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5692C">
      <w:pPr>
        <w:pStyle w:val="2"/>
        <w:spacing w:line="219" w:lineRule="auto"/>
        <w:ind w:left="308"/>
        <w:jc w:val="center"/>
      </w:pPr>
      <w:r>
        <w:rPr>
          <w:spacing w:val="-4"/>
        </w:rPr>
        <w:t xml:space="preserve">表 </w:t>
      </w:r>
      <w:r>
        <w:rPr>
          <w:rFonts w:ascii="Times New Roman" w:hAnsi="Times New Roman" w:eastAsia="Times New Roman" w:cs="Times New Roman"/>
          <w:spacing w:val="-4"/>
        </w:rPr>
        <w:t>1</w:t>
      </w:r>
      <w:r>
        <w:rPr>
          <w:rFonts w:ascii="Times New Roman" w:hAnsi="Times New Roman" w:eastAsia="Times New Roman" w:cs="Times New Roman"/>
          <w:spacing w:val="47"/>
        </w:rPr>
        <w:t xml:space="preserve"> </w:t>
      </w:r>
      <w:r>
        <w:rPr>
          <w:spacing w:val="-4"/>
        </w:rPr>
        <w:t>急性白血病粒细胞缺乏感染革兰氏阴性菌组与急性白血病粒细胞缺乏感染革兰氏阳性菌组细胞因子及淋巴细胞亚群水平比较</w:t>
      </w:r>
    </w:p>
    <w:p w14:paraId="794B6BFC">
      <w:pPr>
        <w:spacing w:before="197" w:line="192" w:lineRule="auto"/>
        <w:ind w:left="43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Table  1 Comparison oflymphocyte</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subsets and</w:t>
      </w:r>
      <w:r>
        <w:rPr>
          <w:rFonts w:ascii="Times New Roman" w:hAnsi="Times New Roman" w:eastAsia="Times New Roman" w:cs="Times New Roman"/>
          <w:spacing w:val="2"/>
          <w:sz w:val="24"/>
          <w:szCs w:val="24"/>
        </w:rPr>
        <w:t xml:space="preserve"> </w:t>
      </w:r>
      <w:r>
        <w:rPr>
          <w:rFonts w:ascii="Times New Roman" w:hAnsi="Times New Roman" w:eastAsia="Times New Roman" w:cs="Times New Roman"/>
          <w:spacing w:val="-1"/>
          <w:sz w:val="24"/>
          <w:szCs w:val="24"/>
        </w:rPr>
        <w:t>cytokine</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spacing w:val="-1"/>
          <w:sz w:val="24"/>
          <w:szCs w:val="24"/>
        </w:rPr>
        <w:t>levels between patients</w:t>
      </w:r>
    </w:p>
    <w:p w14:paraId="0E8D048D">
      <w:pPr>
        <w:spacing w:before="194" w:line="192" w:lineRule="auto"/>
        <w:ind w:left="247"/>
        <w:rPr>
          <w:rFonts w:ascii="Times New Roman" w:hAnsi="Times New Roman" w:eastAsia="Times New Roman" w:cs="Times New Roman"/>
          <w:sz w:val="24"/>
          <w:szCs w:val="24"/>
        </w:rPr>
      </w:pPr>
      <w:r>
        <w:rPr>
          <w:rFonts w:ascii="Times New Roman" w:hAnsi="Times New Roman" w:eastAsia="Times New Roman" w:cs="Times New Roman"/>
          <w:sz w:val="24"/>
          <w:szCs w:val="24"/>
        </w:rPr>
        <w:t>with acute leukemia and granulocytopenia in</w:t>
      </w:r>
      <w:r>
        <w:rPr>
          <w:rFonts w:ascii="Times New Roman" w:hAnsi="Times New Roman" w:eastAsia="Times New Roman" w:cs="Times New Roman"/>
          <w:spacing w:val="-1"/>
          <w:sz w:val="24"/>
          <w:szCs w:val="24"/>
        </w:rPr>
        <w:t>fected with Gram-positive bacteria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1"/>
          <w:sz w:val="24"/>
          <w:szCs w:val="24"/>
        </w:rPr>
        <w:t>and</w:t>
      </w:r>
    </w:p>
    <w:p w14:paraId="327A8EC1">
      <w:pPr>
        <w:spacing w:before="192" w:line="192" w:lineRule="auto"/>
        <w:ind w:left="2209"/>
        <w:rPr>
          <w:rFonts w:ascii="Times New Roman" w:hAnsi="Times New Roman" w:eastAsia="Times New Roman" w:cs="Times New Roman"/>
          <w:sz w:val="24"/>
          <w:szCs w:val="24"/>
        </w:rPr>
      </w:pPr>
      <w:r>
        <w:rPr>
          <w:rFonts w:ascii="Times New Roman" w:hAnsi="Times New Roman" w:eastAsia="Times New Roman" w:cs="Times New Roman"/>
          <w:sz w:val="24"/>
          <w:szCs w:val="24"/>
        </w:rPr>
        <w:t>those infected with Gram-nega</w:t>
      </w:r>
      <w:r>
        <w:rPr>
          <w:rFonts w:ascii="Times New Roman" w:hAnsi="Times New Roman" w:eastAsia="Times New Roman" w:cs="Times New Roman"/>
          <w:spacing w:val="-1"/>
          <w:sz w:val="24"/>
          <w:szCs w:val="24"/>
        </w:rPr>
        <w:t>tive bacteria</w:t>
      </w:r>
    </w:p>
    <w:p w14:paraId="5C38DA66">
      <w:pPr>
        <w:spacing w:line="130" w:lineRule="exact"/>
      </w:pPr>
    </w:p>
    <w:tbl>
      <w:tblPr>
        <w:tblStyle w:val="5"/>
        <w:tblW w:w="8544"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169"/>
        <w:gridCol w:w="46"/>
        <w:gridCol w:w="2140"/>
        <w:gridCol w:w="24"/>
        <w:gridCol w:w="2223"/>
        <w:gridCol w:w="1"/>
        <w:gridCol w:w="972"/>
        <w:gridCol w:w="4"/>
        <w:gridCol w:w="964"/>
        <w:gridCol w:w="1"/>
      </w:tblGrid>
      <w:tr w14:paraId="15AC31D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1184" w:hRule="atLeast"/>
        </w:trPr>
        <w:tc>
          <w:tcPr>
            <w:tcW w:w="2169" w:type="dxa"/>
            <w:tcBorders>
              <w:top w:val="single" w:color="000000" w:sz="12" w:space="0"/>
              <w:left w:val="nil"/>
              <w:bottom w:val="single" w:color="000000" w:sz="4" w:space="0"/>
              <w:right w:val="nil"/>
              <w:tl2br w:val="nil"/>
            </w:tcBorders>
            <w:shd w:val="clear" w:color="auto" w:fill="FFFFFF"/>
            <w:vAlign w:val="top"/>
          </w:tcPr>
          <w:p w14:paraId="1FA7C07F">
            <w:pPr>
              <w:spacing w:line="378" w:lineRule="auto"/>
              <w:rPr>
                <w:rFonts w:ascii="Arial"/>
                <w:b w:val="0"/>
                <w:sz w:val="21"/>
              </w:rPr>
            </w:pPr>
          </w:p>
          <w:p w14:paraId="64FF6848">
            <w:pPr>
              <w:spacing w:before="62" w:line="227" w:lineRule="auto"/>
              <w:ind w:left="192"/>
              <w:rPr>
                <w:rFonts w:ascii="宋体" w:hAnsi="宋体" w:eastAsia="宋体" w:cs="宋体"/>
                <w:b w:val="0"/>
                <w:sz w:val="19"/>
                <w:szCs w:val="19"/>
              </w:rPr>
            </w:pPr>
            <w:r>
              <w:rPr>
                <w:rFonts w:ascii="宋体" w:hAnsi="宋体" w:eastAsia="宋体" w:cs="宋体"/>
                <w:b w:val="0"/>
                <w:spacing w:val="12"/>
                <w:sz w:val="19"/>
                <w:szCs w:val="19"/>
              </w:rPr>
              <w:t>细胞因子及淋巴亚群</w:t>
            </w:r>
          </w:p>
        </w:tc>
        <w:tc>
          <w:tcPr>
            <w:tcW w:w="2186" w:type="dxa"/>
            <w:gridSpan w:val="2"/>
            <w:tcBorders>
              <w:top w:val="single" w:color="000000" w:sz="12" w:space="0"/>
              <w:left w:val="nil"/>
              <w:bottom w:val="single" w:color="000000" w:sz="4" w:space="0"/>
              <w:right w:val="nil"/>
            </w:tcBorders>
            <w:shd w:val="clear" w:color="auto" w:fill="FFFFFF"/>
            <w:vAlign w:val="top"/>
          </w:tcPr>
          <w:p w14:paraId="1577C63E">
            <w:pPr>
              <w:spacing w:before="63" w:line="229" w:lineRule="auto"/>
              <w:ind w:left="200"/>
              <w:rPr>
                <w:rFonts w:ascii="宋体" w:hAnsi="宋体" w:eastAsia="宋体" w:cs="宋体"/>
                <w:b w:val="0"/>
                <w:sz w:val="19"/>
                <w:szCs w:val="19"/>
              </w:rPr>
            </w:pPr>
            <w:r>
              <w:rPr>
                <w:rFonts w:ascii="宋体" w:hAnsi="宋体" w:eastAsia="宋体" w:cs="宋体"/>
                <w:b w:val="0"/>
                <w:spacing w:val="11"/>
                <w:sz w:val="19"/>
                <w:szCs w:val="19"/>
              </w:rPr>
              <w:t>急性白血病粒细胞缺</w:t>
            </w:r>
          </w:p>
          <w:p w14:paraId="2C8DB852">
            <w:pPr>
              <w:spacing w:before="170" w:line="228" w:lineRule="auto"/>
              <w:ind w:left="206"/>
              <w:rPr>
                <w:rFonts w:ascii="宋体" w:hAnsi="宋体" w:eastAsia="宋体" w:cs="宋体"/>
                <w:b w:val="0"/>
                <w:sz w:val="19"/>
                <w:szCs w:val="19"/>
              </w:rPr>
            </w:pPr>
            <w:r>
              <w:rPr>
                <w:rFonts w:ascii="宋体" w:hAnsi="宋体" w:eastAsia="宋体" w:cs="宋体"/>
                <w:b w:val="0"/>
                <w:spacing w:val="11"/>
                <w:sz w:val="19"/>
                <w:szCs w:val="19"/>
              </w:rPr>
              <w:t>乏感染革兰氏阴性菌</w:t>
            </w:r>
          </w:p>
          <w:p w14:paraId="379A388D">
            <w:pPr>
              <w:pStyle w:val="6"/>
              <w:spacing w:before="96" w:line="268" w:lineRule="exact"/>
              <w:ind w:left="891"/>
              <w:rPr>
                <w:b w:val="0"/>
              </w:rPr>
            </w:pPr>
            <w:r>
              <w:rPr>
                <w:b w:val="0"/>
                <w:spacing w:val="6"/>
                <w:position w:val="2"/>
              </w:rPr>
              <w:t>n=32</w:t>
            </w:r>
          </w:p>
        </w:tc>
        <w:tc>
          <w:tcPr>
            <w:tcW w:w="2248" w:type="dxa"/>
            <w:gridSpan w:val="3"/>
            <w:tcBorders>
              <w:top w:val="single" w:color="000000" w:sz="12" w:space="0"/>
              <w:left w:val="nil"/>
              <w:bottom w:val="single" w:color="000000" w:sz="4" w:space="0"/>
              <w:right w:val="nil"/>
            </w:tcBorders>
            <w:shd w:val="clear" w:color="auto" w:fill="FFFFFF"/>
            <w:vAlign w:val="top"/>
          </w:tcPr>
          <w:p w14:paraId="138E3F8A">
            <w:pPr>
              <w:spacing w:before="63" w:line="229" w:lineRule="auto"/>
              <w:ind w:left="217"/>
              <w:rPr>
                <w:rFonts w:ascii="宋体" w:hAnsi="宋体" w:eastAsia="宋体" w:cs="宋体"/>
                <w:b w:val="0"/>
                <w:sz w:val="19"/>
                <w:szCs w:val="19"/>
              </w:rPr>
            </w:pPr>
            <w:r>
              <w:rPr>
                <w:rFonts w:ascii="宋体" w:hAnsi="宋体" w:eastAsia="宋体" w:cs="宋体"/>
                <w:b w:val="0"/>
                <w:spacing w:val="11"/>
                <w:sz w:val="19"/>
                <w:szCs w:val="19"/>
              </w:rPr>
              <w:t>急性白血病粒细胞缺</w:t>
            </w:r>
          </w:p>
          <w:p w14:paraId="6FE8B9C6">
            <w:pPr>
              <w:spacing w:before="170" w:line="228" w:lineRule="auto"/>
              <w:ind w:left="223"/>
              <w:rPr>
                <w:rFonts w:ascii="宋体" w:hAnsi="宋体" w:eastAsia="宋体" w:cs="宋体"/>
                <w:b w:val="0"/>
                <w:sz w:val="19"/>
                <w:szCs w:val="19"/>
              </w:rPr>
            </w:pPr>
            <w:r>
              <w:rPr>
                <w:rFonts w:ascii="宋体" w:hAnsi="宋体" w:eastAsia="宋体" w:cs="宋体"/>
                <w:b w:val="0"/>
                <w:spacing w:val="11"/>
                <w:sz w:val="19"/>
                <w:szCs w:val="19"/>
              </w:rPr>
              <w:t>乏感染革兰氏阳性菌</w:t>
            </w:r>
          </w:p>
          <w:p w14:paraId="0C8C6974">
            <w:pPr>
              <w:pStyle w:val="6"/>
              <w:spacing w:before="96" w:line="268" w:lineRule="exact"/>
              <w:ind w:left="905"/>
              <w:rPr>
                <w:b w:val="0"/>
              </w:rPr>
            </w:pPr>
            <w:r>
              <w:rPr>
                <w:b w:val="0"/>
                <w:spacing w:val="6"/>
                <w:position w:val="2"/>
              </w:rPr>
              <w:t>n=30</w:t>
            </w:r>
          </w:p>
        </w:tc>
        <w:tc>
          <w:tcPr>
            <w:tcW w:w="976" w:type="dxa"/>
            <w:gridSpan w:val="2"/>
            <w:tcBorders>
              <w:top w:val="single" w:color="000000" w:sz="12" w:space="0"/>
              <w:left w:val="nil"/>
              <w:bottom w:val="single" w:color="000000" w:sz="4" w:space="0"/>
              <w:right w:val="nil"/>
            </w:tcBorders>
            <w:shd w:val="clear" w:color="auto" w:fill="FFFFFF"/>
            <w:vAlign w:val="top"/>
          </w:tcPr>
          <w:p w14:paraId="6922D06C">
            <w:pPr>
              <w:spacing w:line="381" w:lineRule="auto"/>
              <w:rPr>
                <w:rFonts w:ascii="Arial"/>
                <w:b w:val="0"/>
                <w:sz w:val="21"/>
              </w:rPr>
            </w:pPr>
          </w:p>
          <w:p w14:paraId="410901DB">
            <w:pPr>
              <w:pStyle w:val="6"/>
              <w:spacing w:before="61" w:line="228" w:lineRule="auto"/>
              <w:ind w:left="305"/>
              <w:rPr>
                <w:rFonts w:ascii="宋体" w:hAnsi="宋体" w:eastAsia="宋体" w:cs="宋体"/>
                <w:b w:val="0"/>
              </w:rPr>
            </w:pPr>
            <w:r>
              <w:rPr>
                <w:b w:val="0"/>
                <w:spacing w:val="8"/>
              </w:rPr>
              <w:t>Z</w:t>
            </w:r>
            <w:r>
              <w:rPr>
                <w:rFonts w:ascii="宋体" w:hAnsi="宋体" w:eastAsia="宋体" w:cs="宋体"/>
                <w:b w:val="0"/>
                <w:spacing w:val="8"/>
              </w:rPr>
              <w:t>值</w:t>
            </w:r>
          </w:p>
        </w:tc>
        <w:tc>
          <w:tcPr>
            <w:tcW w:w="964" w:type="dxa"/>
            <w:tcBorders>
              <w:top w:val="single" w:color="000000" w:sz="12" w:space="0"/>
              <w:left w:val="nil"/>
              <w:bottom w:val="single" w:color="000000" w:sz="4" w:space="0"/>
              <w:right w:val="nil"/>
            </w:tcBorders>
            <w:shd w:val="clear" w:color="auto" w:fill="FFFFFF"/>
            <w:vAlign w:val="top"/>
          </w:tcPr>
          <w:p w14:paraId="1A487222">
            <w:pPr>
              <w:spacing w:line="381" w:lineRule="auto"/>
              <w:rPr>
                <w:rFonts w:ascii="Arial"/>
                <w:b w:val="0"/>
                <w:sz w:val="21"/>
              </w:rPr>
            </w:pPr>
          </w:p>
          <w:p w14:paraId="5792B313">
            <w:pPr>
              <w:pStyle w:val="6"/>
              <w:spacing w:before="61" w:line="228" w:lineRule="auto"/>
              <w:ind w:left="285"/>
              <w:rPr>
                <w:rFonts w:ascii="宋体" w:hAnsi="宋体" w:eastAsia="宋体" w:cs="宋体"/>
                <w:b w:val="0"/>
              </w:rPr>
            </w:pPr>
            <w:r>
              <w:rPr>
                <w:b w:val="0"/>
                <w:i/>
                <w:iCs/>
                <w:spacing w:val="13"/>
              </w:rPr>
              <w:t>P</w:t>
            </w:r>
            <w:r>
              <w:rPr>
                <w:rFonts w:ascii="宋体" w:hAnsi="宋体" w:eastAsia="宋体" w:cs="宋体"/>
                <w:b w:val="0"/>
                <w:spacing w:val="13"/>
              </w:rPr>
              <w:t>值</w:t>
            </w:r>
          </w:p>
        </w:tc>
      </w:tr>
      <w:tr w14:paraId="02E19CF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409" w:hRule="atLeast"/>
        </w:trPr>
        <w:tc>
          <w:tcPr>
            <w:tcW w:w="2169" w:type="dxa"/>
            <w:tcBorders>
              <w:top w:val="single" w:color="000000" w:sz="4" w:space="0"/>
              <w:left w:val="nil"/>
              <w:bottom w:val="nil"/>
              <w:right w:val="nil"/>
            </w:tcBorders>
            <w:shd w:val="clear" w:color="auto" w:fill="FFFFFF"/>
            <w:vAlign w:val="top"/>
          </w:tcPr>
          <w:p w14:paraId="6DE55446">
            <w:pPr>
              <w:pStyle w:val="6"/>
              <w:spacing w:before="123" w:line="195" w:lineRule="auto"/>
              <w:ind w:left="973"/>
              <w:rPr>
                <w:b w:val="0"/>
              </w:rPr>
            </w:pPr>
            <w:r>
              <w:rPr>
                <w:b w:val="0"/>
              </w:rPr>
              <w:t>IL</w:t>
            </w:r>
            <w:r>
              <w:rPr>
                <w:b w:val="0"/>
                <w:spacing w:val="4"/>
              </w:rPr>
              <w:t>4</w:t>
            </w:r>
          </w:p>
        </w:tc>
        <w:tc>
          <w:tcPr>
            <w:tcW w:w="2186" w:type="dxa"/>
            <w:gridSpan w:val="2"/>
            <w:tcBorders>
              <w:top w:val="single" w:color="000000" w:sz="4" w:space="0"/>
              <w:left w:val="nil"/>
              <w:bottom w:val="nil"/>
              <w:right w:val="nil"/>
            </w:tcBorders>
            <w:shd w:val="clear" w:color="auto" w:fill="FFFFFF"/>
            <w:vAlign w:val="top"/>
          </w:tcPr>
          <w:p w14:paraId="0ABA44B2">
            <w:pPr>
              <w:pStyle w:val="6"/>
              <w:spacing w:before="91"/>
              <w:ind w:left="261"/>
              <w:rPr>
                <w:rFonts w:ascii="宋体" w:hAnsi="宋体" w:eastAsia="宋体" w:cs="宋体"/>
                <w:b w:val="0"/>
              </w:rPr>
            </w:pPr>
            <w:r>
              <w:rPr>
                <w:b w:val="0"/>
                <w:spacing w:val="3"/>
              </w:rPr>
              <w:t>0.45</w:t>
            </w:r>
            <w:r>
              <w:rPr>
                <w:rFonts w:ascii="宋体" w:hAnsi="宋体" w:eastAsia="宋体" w:cs="宋体"/>
                <w:b w:val="0"/>
                <w:spacing w:val="3"/>
              </w:rPr>
              <w:t>（</w:t>
            </w:r>
            <w:r>
              <w:rPr>
                <w:b w:val="0"/>
                <w:spacing w:val="3"/>
              </w:rPr>
              <w:t xml:space="preserve">0.10 </w:t>
            </w:r>
            <w:r>
              <w:rPr>
                <w:rFonts w:ascii="宋体" w:hAnsi="宋体" w:eastAsia="宋体" w:cs="宋体"/>
                <w:b w:val="0"/>
                <w:spacing w:val="3"/>
              </w:rPr>
              <w:t>，</w:t>
            </w:r>
            <w:r>
              <w:rPr>
                <w:b w:val="0"/>
                <w:spacing w:val="3"/>
              </w:rPr>
              <w:t>0.93</w:t>
            </w:r>
            <w:r>
              <w:rPr>
                <w:rFonts w:ascii="宋体" w:hAnsi="宋体" w:eastAsia="宋体" w:cs="宋体"/>
                <w:b w:val="0"/>
                <w:spacing w:val="3"/>
              </w:rPr>
              <w:t>）</w:t>
            </w:r>
          </w:p>
        </w:tc>
        <w:tc>
          <w:tcPr>
            <w:tcW w:w="2248" w:type="dxa"/>
            <w:gridSpan w:val="3"/>
            <w:tcBorders>
              <w:top w:val="single" w:color="000000" w:sz="4" w:space="0"/>
              <w:left w:val="nil"/>
              <w:bottom w:val="nil"/>
              <w:right w:val="nil"/>
            </w:tcBorders>
            <w:shd w:val="clear" w:color="auto" w:fill="FFFFFF"/>
            <w:vAlign w:val="top"/>
          </w:tcPr>
          <w:p w14:paraId="5C0DDB38">
            <w:pPr>
              <w:pStyle w:val="6"/>
              <w:spacing w:before="91"/>
              <w:ind w:left="278"/>
              <w:rPr>
                <w:rFonts w:ascii="宋体" w:hAnsi="宋体" w:eastAsia="宋体" w:cs="宋体"/>
                <w:b w:val="0"/>
              </w:rPr>
            </w:pPr>
            <w:r>
              <w:rPr>
                <w:b w:val="0"/>
                <w:spacing w:val="3"/>
              </w:rPr>
              <w:t>0.62</w:t>
            </w:r>
            <w:r>
              <w:rPr>
                <w:rFonts w:ascii="宋体" w:hAnsi="宋体" w:eastAsia="宋体" w:cs="宋体"/>
                <w:b w:val="0"/>
                <w:spacing w:val="3"/>
              </w:rPr>
              <w:t>（</w:t>
            </w:r>
            <w:r>
              <w:rPr>
                <w:b w:val="0"/>
                <w:spacing w:val="3"/>
              </w:rPr>
              <w:t xml:space="preserve">0.36 </w:t>
            </w:r>
            <w:r>
              <w:rPr>
                <w:rFonts w:ascii="宋体" w:hAnsi="宋体" w:eastAsia="宋体" w:cs="宋体"/>
                <w:b w:val="0"/>
                <w:spacing w:val="3"/>
              </w:rPr>
              <w:t>，</w:t>
            </w:r>
            <w:r>
              <w:rPr>
                <w:b w:val="0"/>
                <w:spacing w:val="3"/>
              </w:rPr>
              <w:t>0.98</w:t>
            </w:r>
            <w:r>
              <w:rPr>
                <w:rFonts w:ascii="宋体" w:hAnsi="宋体" w:eastAsia="宋体" w:cs="宋体"/>
                <w:b w:val="0"/>
                <w:spacing w:val="3"/>
              </w:rPr>
              <w:t>）</w:t>
            </w:r>
          </w:p>
        </w:tc>
        <w:tc>
          <w:tcPr>
            <w:tcW w:w="976" w:type="dxa"/>
            <w:gridSpan w:val="2"/>
            <w:tcBorders>
              <w:top w:val="single" w:color="000000" w:sz="4" w:space="0"/>
              <w:left w:val="nil"/>
              <w:bottom w:val="nil"/>
              <w:right w:val="nil"/>
            </w:tcBorders>
            <w:shd w:val="clear" w:color="auto" w:fill="FFFFFF"/>
            <w:vAlign w:val="top"/>
          </w:tcPr>
          <w:p w14:paraId="193826DE">
            <w:pPr>
              <w:pStyle w:val="6"/>
              <w:spacing w:before="123" w:line="195" w:lineRule="auto"/>
              <w:ind w:left="220"/>
              <w:rPr>
                <w:b w:val="0"/>
              </w:rPr>
            </w:pPr>
            <w:r>
              <w:rPr>
                <w:b w:val="0"/>
                <w:spacing w:val="3"/>
              </w:rPr>
              <w:t>-0.927</w:t>
            </w:r>
          </w:p>
        </w:tc>
        <w:tc>
          <w:tcPr>
            <w:tcW w:w="964" w:type="dxa"/>
            <w:tcBorders>
              <w:top w:val="single" w:color="000000" w:sz="4" w:space="0"/>
              <w:left w:val="nil"/>
              <w:bottom w:val="nil"/>
              <w:right w:val="nil"/>
            </w:tcBorders>
            <w:shd w:val="clear" w:color="auto" w:fill="FFFFFF"/>
            <w:vAlign w:val="top"/>
          </w:tcPr>
          <w:p w14:paraId="10A9710D">
            <w:pPr>
              <w:pStyle w:val="6"/>
              <w:spacing w:before="123" w:line="195" w:lineRule="auto"/>
              <w:ind w:left="246"/>
              <w:rPr>
                <w:b w:val="0"/>
              </w:rPr>
            </w:pPr>
            <w:r>
              <w:rPr>
                <w:b w:val="0"/>
                <w:spacing w:val="3"/>
              </w:rPr>
              <w:t>0.354</w:t>
            </w:r>
          </w:p>
        </w:tc>
      </w:tr>
      <w:tr w14:paraId="44706A2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453" w:hRule="atLeast"/>
        </w:trPr>
        <w:tc>
          <w:tcPr>
            <w:tcW w:w="2169" w:type="dxa"/>
            <w:tcBorders>
              <w:top w:val="nil"/>
              <w:left w:val="nil"/>
              <w:bottom w:val="nil"/>
              <w:right w:val="nil"/>
            </w:tcBorders>
            <w:shd w:val="clear" w:color="auto" w:fill="FFFFFF"/>
            <w:vAlign w:val="top"/>
          </w:tcPr>
          <w:p w14:paraId="0743B562">
            <w:pPr>
              <w:pStyle w:val="6"/>
              <w:spacing w:before="168" w:line="195" w:lineRule="auto"/>
              <w:ind w:left="973"/>
              <w:rPr>
                <w:b w:val="0"/>
              </w:rPr>
            </w:pPr>
            <w:r>
              <w:rPr>
                <w:b w:val="0"/>
              </w:rPr>
              <w:t>IL</w:t>
            </w:r>
            <w:r>
              <w:rPr>
                <w:b w:val="0"/>
                <w:spacing w:val="4"/>
              </w:rPr>
              <w:t>6</w:t>
            </w:r>
          </w:p>
        </w:tc>
        <w:tc>
          <w:tcPr>
            <w:tcW w:w="2186" w:type="dxa"/>
            <w:gridSpan w:val="2"/>
            <w:tcBorders>
              <w:top w:val="nil"/>
              <w:left w:val="nil"/>
              <w:bottom w:val="nil"/>
              <w:right w:val="nil"/>
            </w:tcBorders>
            <w:shd w:val="clear" w:color="auto" w:fill="FFFFFF"/>
            <w:vAlign w:val="top"/>
          </w:tcPr>
          <w:p w14:paraId="6668E76F">
            <w:pPr>
              <w:pStyle w:val="6"/>
              <w:spacing w:before="138"/>
              <w:ind w:left="226"/>
              <w:rPr>
                <w:rFonts w:ascii="宋体" w:hAnsi="宋体" w:eastAsia="宋体" w:cs="宋体"/>
                <w:b w:val="0"/>
              </w:rPr>
            </w:pPr>
            <w:r>
              <w:rPr>
                <w:b w:val="0"/>
                <w:spacing w:val="-5"/>
              </w:rPr>
              <w:t>24.945</w:t>
            </w:r>
            <w:r>
              <w:rPr>
                <w:rFonts w:ascii="宋体" w:hAnsi="宋体" w:eastAsia="宋体" w:cs="宋体"/>
                <w:b w:val="0"/>
                <w:spacing w:val="-5"/>
              </w:rPr>
              <w:t>（</w:t>
            </w:r>
            <w:r>
              <w:rPr>
                <w:b w:val="0"/>
                <w:spacing w:val="-5"/>
              </w:rPr>
              <w:t>7.04</w:t>
            </w:r>
            <w:r>
              <w:rPr>
                <w:rFonts w:ascii="宋体" w:hAnsi="宋体" w:eastAsia="宋体" w:cs="宋体"/>
                <w:b w:val="0"/>
                <w:spacing w:val="-5"/>
              </w:rPr>
              <w:t>，</w:t>
            </w:r>
            <w:r>
              <w:rPr>
                <w:b w:val="0"/>
                <w:spacing w:val="-5"/>
              </w:rPr>
              <w:t>71.99</w:t>
            </w:r>
            <w:r>
              <w:rPr>
                <w:rFonts w:ascii="宋体" w:hAnsi="宋体" w:eastAsia="宋体" w:cs="宋体"/>
                <w:b w:val="0"/>
                <w:spacing w:val="-5"/>
              </w:rPr>
              <w:t>）</w:t>
            </w:r>
          </w:p>
        </w:tc>
        <w:tc>
          <w:tcPr>
            <w:tcW w:w="2248" w:type="dxa"/>
            <w:gridSpan w:val="3"/>
            <w:tcBorders>
              <w:top w:val="nil"/>
              <w:left w:val="nil"/>
              <w:bottom w:val="nil"/>
              <w:right w:val="nil"/>
            </w:tcBorders>
            <w:shd w:val="clear" w:color="auto" w:fill="FFFFFF"/>
            <w:vAlign w:val="top"/>
          </w:tcPr>
          <w:p w14:paraId="5D111A5A">
            <w:pPr>
              <w:pStyle w:val="6"/>
              <w:spacing w:before="138"/>
              <w:ind w:left="229"/>
              <w:rPr>
                <w:rFonts w:ascii="宋体" w:hAnsi="宋体" w:eastAsia="宋体" w:cs="宋体"/>
                <w:b w:val="0"/>
              </w:rPr>
            </w:pPr>
            <w:r>
              <w:rPr>
                <w:b w:val="0"/>
                <w:spacing w:val="-6"/>
              </w:rPr>
              <w:t>105.3</w:t>
            </w:r>
            <w:r>
              <w:rPr>
                <w:rFonts w:ascii="宋体" w:hAnsi="宋体" w:eastAsia="宋体" w:cs="宋体"/>
                <w:b w:val="0"/>
                <w:spacing w:val="-6"/>
              </w:rPr>
              <w:t>（</w:t>
            </w:r>
            <w:r>
              <w:rPr>
                <w:b w:val="0"/>
                <w:spacing w:val="-6"/>
              </w:rPr>
              <w:t>29.18</w:t>
            </w:r>
            <w:r>
              <w:rPr>
                <w:rFonts w:ascii="宋体" w:hAnsi="宋体" w:eastAsia="宋体" w:cs="宋体"/>
                <w:b w:val="0"/>
                <w:spacing w:val="-6"/>
              </w:rPr>
              <w:t>，</w:t>
            </w:r>
            <w:r>
              <w:rPr>
                <w:b w:val="0"/>
                <w:spacing w:val="-6"/>
              </w:rPr>
              <w:t>348.67</w:t>
            </w:r>
            <w:r>
              <w:rPr>
                <w:rFonts w:ascii="宋体" w:hAnsi="宋体" w:eastAsia="宋体" w:cs="宋体"/>
                <w:b w:val="0"/>
                <w:spacing w:val="-6"/>
              </w:rPr>
              <w:t>）</w:t>
            </w:r>
          </w:p>
        </w:tc>
        <w:tc>
          <w:tcPr>
            <w:tcW w:w="976" w:type="dxa"/>
            <w:gridSpan w:val="2"/>
            <w:tcBorders>
              <w:top w:val="nil"/>
              <w:left w:val="nil"/>
              <w:bottom w:val="nil"/>
              <w:right w:val="nil"/>
            </w:tcBorders>
            <w:shd w:val="clear" w:color="auto" w:fill="FFFFFF"/>
            <w:vAlign w:val="top"/>
          </w:tcPr>
          <w:p w14:paraId="4A663375">
            <w:pPr>
              <w:pStyle w:val="6"/>
              <w:spacing w:before="168" w:line="195" w:lineRule="auto"/>
              <w:ind w:left="220"/>
              <w:rPr>
                <w:b w:val="0"/>
              </w:rPr>
            </w:pPr>
            <w:r>
              <w:rPr>
                <w:b w:val="0"/>
                <w:spacing w:val="-3"/>
              </w:rPr>
              <w:t>- 1.941</w:t>
            </w:r>
          </w:p>
        </w:tc>
        <w:tc>
          <w:tcPr>
            <w:tcW w:w="964" w:type="dxa"/>
            <w:tcBorders>
              <w:top w:val="nil"/>
              <w:left w:val="nil"/>
              <w:bottom w:val="nil"/>
              <w:right w:val="nil"/>
            </w:tcBorders>
            <w:shd w:val="clear" w:color="auto" w:fill="FFFFFF"/>
            <w:vAlign w:val="top"/>
          </w:tcPr>
          <w:p w14:paraId="1FE87AE4">
            <w:pPr>
              <w:pStyle w:val="6"/>
              <w:spacing w:before="168" w:line="195" w:lineRule="auto"/>
              <w:ind w:left="246"/>
              <w:rPr>
                <w:b w:val="0"/>
              </w:rPr>
            </w:pPr>
            <w:r>
              <w:rPr>
                <w:b w:val="0"/>
                <w:spacing w:val="3"/>
              </w:rPr>
              <w:t>0.052</w:t>
            </w:r>
          </w:p>
        </w:tc>
      </w:tr>
      <w:tr w14:paraId="40CF762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451" w:hRule="atLeast"/>
        </w:trPr>
        <w:tc>
          <w:tcPr>
            <w:tcW w:w="2169" w:type="dxa"/>
            <w:tcBorders>
              <w:top w:val="nil"/>
              <w:left w:val="nil"/>
              <w:bottom w:val="nil"/>
              <w:right w:val="nil"/>
            </w:tcBorders>
            <w:shd w:val="clear" w:color="auto" w:fill="FFFFFF"/>
            <w:vAlign w:val="top"/>
          </w:tcPr>
          <w:p w14:paraId="323C8C25">
            <w:pPr>
              <w:pStyle w:val="6"/>
              <w:spacing w:before="168" w:line="195" w:lineRule="auto"/>
              <w:ind w:left="925"/>
              <w:rPr>
                <w:b w:val="0"/>
              </w:rPr>
            </w:pPr>
            <w:r>
              <w:rPr>
                <w:b w:val="0"/>
              </w:rPr>
              <w:t>IL</w:t>
            </w:r>
            <w:r>
              <w:rPr>
                <w:b w:val="0"/>
                <w:spacing w:val="4"/>
              </w:rPr>
              <w:t>10</w:t>
            </w:r>
          </w:p>
        </w:tc>
        <w:tc>
          <w:tcPr>
            <w:tcW w:w="2186" w:type="dxa"/>
            <w:gridSpan w:val="2"/>
            <w:tcBorders>
              <w:top w:val="nil"/>
              <w:left w:val="nil"/>
              <w:bottom w:val="nil"/>
              <w:right w:val="nil"/>
            </w:tcBorders>
            <w:shd w:val="clear" w:color="auto" w:fill="FFFFFF"/>
            <w:vAlign w:val="top"/>
          </w:tcPr>
          <w:p w14:paraId="79C15E5F">
            <w:pPr>
              <w:pStyle w:val="6"/>
              <w:spacing w:before="138"/>
              <w:ind w:left="222"/>
              <w:rPr>
                <w:rFonts w:ascii="宋体" w:hAnsi="宋体" w:eastAsia="宋体" w:cs="宋体"/>
                <w:b w:val="0"/>
              </w:rPr>
            </w:pPr>
            <w:r>
              <w:rPr>
                <w:b w:val="0"/>
              </w:rPr>
              <w:t>20.14</w:t>
            </w:r>
            <w:r>
              <w:rPr>
                <w:rFonts w:ascii="宋体" w:hAnsi="宋体" w:eastAsia="宋体" w:cs="宋体"/>
                <w:b w:val="0"/>
              </w:rPr>
              <w:t>（</w:t>
            </w:r>
            <w:r>
              <w:rPr>
                <w:b w:val="0"/>
              </w:rPr>
              <w:t>8.85</w:t>
            </w:r>
            <w:r>
              <w:rPr>
                <w:rFonts w:ascii="宋体" w:hAnsi="宋体" w:eastAsia="宋体" w:cs="宋体"/>
                <w:b w:val="0"/>
              </w:rPr>
              <w:t>，</w:t>
            </w:r>
            <w:r>
              <w:rPr>
                <w:b w:val="0"/>
              </w:rPr>
              <w:t>81.90</w:t>
            </w:r>
            <w:r>
              <w:rPr>
                <w:rFonts w:ascii="宋体" w:hAnsi="宋体" w:eastAsia="宋体" w:cs="宋体"/>
                <w:b w:val="0"/>
              </w:rPr>
              <w:t>）</w:t>
            </w:r>
          </w:p>
        </w:tc>
        <w:tc>
          <w:tcPr>
            <w:tcW w:w="2248" w:type="dxa"/>
            <w:gridSpan w:val="3"/>
            <w:tcBorders>
              <w:top w:val="nil"/>
              <w:left w:val="nil"/>
              <w:bottom w:val="nil"/>
              <w:right w:val="nil"/>
            </w:tcBorders>
            <w:shd w:val="clear" w:color="auto" w:fill="FFFFFF"/>
            <w:vAlign w:val="top"/>
          </w:tcPr>
          <w:p w14:paraId="749B66F3">
            <w:pPr>
              <w:pStyle w:val="6"/>
              <w:spacing w:before="138"/>
              <w:ind w:left="279"/>
              <w:rPr>
                <w:rFonts w:ascii="宋体" w:hAnsi="宋体" w:eastAsia="宋体" w:cs="宋体"/>
                <w:b w:val="0"/>
              </w:rPr>
            </w:pPr>
            <w:r>
              <w:rPr>
                <w:b w:val="0"/>
              </w:rPr>
              <w:t>3.27</w:t>
            </w:r>
            <w:r>
              <w:rPr>
                <w:rFonts w:ascii="宋体" w:hAnsi="宋体" w:eastAsia="宋体" w:cs="宋体"/>
                <w:b w:val="0"/>
              </w:rPr>
              <w:t>（</w:t>
            </w:r>
            <w:r>
              <w:rPr>
                <w:b w:val="0"/>
              </w:rPr>
              <w:t xml:space="preserve">2.58 </w:t>
            </w:r>
            <w:r>
              <w:rPr>
                <w:rFonts w:ascii="宋体" w:hAnsi="宋体" w:eastAsia="宋体" w:cs="宋体"/>
                <w:b w:val="0"/>
              </w:rPr>
              <w:t>，</w:t>
            </w:r>
            <w:r>
              <w:rPr>
                <w:b w:val="0"/>
              </w:rPr>
              <w:t>9. 15</w:t>
            </w:r>
            <w:r>
              <w:rPr>
                <w:rFonts w:ascii="宋体" w:hAnsi="宋体" w:eastAsia="宋体" w:cs="宋体"/>
                <w:b w:val="0"/>
              </w:rPr>
              <w:t>）</w:t>
            </w:r>
          </w:p>
        </w:tc>
        <w:tc>
          <w:tcPr>
            <w:tcW w:w="976" w:type="dxa"/>
            <w:gridSpan w:val="2"/>
            <w:tcBorders>
              <w:top w:val="nil"/>
              <w:left w:val="nil"/>
              <w:bottom w:val="nil"/>
              <w:right w:val="nil"/>
            </w:tcBorders>
            <w:shd w:val="clear" w:color="auto" w:fill="FFFFFF"/>
            <w:vAlign w:val="top"/>
          </w:tcPr>
          <w:p w14:paraId="1EBBD7B0">
            <w:pPr>
              <w:pStyle w:val="6"/>
              <w:spacing w:before="168" w:line="195" w:lineRule="auto"/>
              <w:ind w:left="220"/>
              <w:rPr>
                <w:b w:val="0"/>
              </w:rPr>
            </w:pPr>
            <w:r>
              <w:rPr>
                <w:b w:val="0"/>
                <w:spacing w:val="3"/>
              </w:rPr>
              <w:t>-3.300</w:t>
            </w:r>
          </w:p>
        </w:tc>
        <w:tc>
          <w:tcPr>
            <w:tcW w:w="964" w:type="dxa"/>
            <w:tcBorders>
              <w:top w:val="nil"/>
              <w:left w:val="nil"/>
              <w:bottom w:val="nil"/>
              <w:right w:val="nil"/>
            </w:tcBorders>
            <w:shd w:val="clear" w:color="auto" w:fill="FFFFFF"/>
            <w:vAlign w:val="top"/>
          </w:tcPr>
          <w:p w14:paraId="10A6DEF0">
            <w:pPr>
              <w:pStyle w:val="6"/>
              <w:spacing w:before="168" w:line="195" w:lineRule="auto"/>
              <w:ind w:left="246"/>
              <w:rPr>
                <w:b w:val="0"/>
              </w:rPr>
            </w:pPr>
            <w:r>
              <w:rPr>
                <w:b w:val="0"/>
                <w:spacing w:val="3"/>
              </w:rPr>
              <w:t>0.001</w:t>
            </w:r>
          </w:p>
        </w:tc>
      </w:tr>
      <w:tr w14:paraId="4DA437B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468" w:hRule="atLeast"/>
        </w:trPr>
        <w:tc>
          <w:tcPr>
            <w:tcW w:w="2169" w:type="dxa"/>
            <w:tcBorders>
              <w:top w:val="nil"/>
              <w:left w:val="nil"/>
              <w:bottom w:val="nil"/>
              <w:right w:val="nil"/>
            </w:tcBorders>
            <w:shd w:val="clear" w:color="auto" w:fill="FFFFFF"/>
            <w:vAlign w:val="top"/>
          </w:tcPr>
          <w:p w14:paraId="7B607D1D">
            <w:pPr>
              <w:pStyle w:val="6"/>
              <w:spacing w:before="176" w:line="194" w:lineRule="auto"/>
              <w:ind w:left="877"/>
              <w:rPr>
                <w:b w:val="0"/>
              </w:rPr>
            </w:pPr>
            <w:r>
              <w:rPr>
                <w:b w:val="0"/>
              </w:rPr>
              <w:t>IFN</w:t>
            </w:r>
            <w:r>
              <w:rPr>
                <w:b w:val="0"/>
                <w:spacing w:val="6"/>
              </w:rPr>
              <w:t>-γ</w:t>
            </w:r>
          </w:p>
        </w:tc>
        <w:tc>
          <w:tcPr>
            <w:tcW w:w="2186" w:type="dxa"/>
            <w:gridSpan w:val="2"/>
            <w:tcBorders>
              <w:top w:val="nil"/>
              <w:left w:val="nil"/>
              <w:bottom w:val="nil"/>
              <w:right w:val="nil"/>
            </w:tcBorders>
            <w:shd w:val="clear" w:color="auto" w:fill="FFFFFF"/>
            <w:vAlign w:val="top"/>
          </w:tcPr>
          <w:p w14:paraId="594BE274">
            <w:pPr>
              <w:pStyle w:val="6"/>
              <w:spacing w:before="141"/>
              <w:ind w:left="210"/>
              <w:rPr>
                <w:rFonts w:ascii="宋体" w:hAnsi="宋体" w:eastAsia="宋体" w:cs="宋体"/>
                <w:b w:val="0"/>
              </w:rPr>
            </w:pPr>
            <w:r>
              <w:rPr>
                <w:b w:val="0"/>
                <w:spacing w:val="3"/>
              </w:rPr>
              <w:t>7.84</w:t>
            </w:r>
            <w:r>
              <w:rPr>
                <w:rFonts w:ascii="宋体" w:hAnsi="宋体" w:eastAsia="宋体" w:cs="宋体"/>
                <w:b w:val="0"/>
                <w:spacing w:val="3"/>
              </w:rPr>
              <w:t>（</w:t>
            </w:r>
            <w:r>
              <w:rPr>
                <w:b w:val="0"/>
                <w:spacing w:val="3"/>
              </w:rPr>
              <w:t xml:space="preserve">1.43 </w:t>
            </w:r>
            <w:r>
              <w:rPr>
                <w:rFonts w:ascii="宋体" w:hAnsi="宋体" w:eastAsia="宋体" w:cs="宋体"/>
                <w:b w:val="0"/>
                <w:spacing w:val="3"/>
              </w:rPr>
              <w:t>，</w:t>
            </w:r>
            <w:r>
              <w:rPr>
                <w:b w:val="0"/>
                <w:spacing w:val="3"/>
              </w:rPr>
              <w:t>23.64</w:t>
            </w:r>
            <w:r>
              <w:rPr>
                <w:rFonts w:ascii="宋体" w:hAnsi="宋体" w:eastAsia="宋体" w:cs="宋体"/>
                <w:b w:val="0"/>
                <w:spacing w:val="3"/>
              </w:rPr>
              <w:t>）</w:t>
            </w:r>
          </w:p>
        </w:tc>
        <w:tc>
          <w:tcPr>
            <w:tcW w:w="2248" w:type="dxa"/>
            <w:gridSpan w:val="3"/>
            <w:tcBorders>
              <w:top w:val="nil"/>
              <w:left w:val="nil"/>
              <w:bottom w:val="nil"/>
              <w:right w:val="nil"/>
            </w:tcBorders>
            <w:shd w:val="clear" w:color="auto" w:fill="FFFFFF"/>
            <w:vAlign w:val="top"/>
          </w:tcPr>
          <w:p w14:paraId="20B44629">
            <w:pPr>
              <w:pStyle w:val="6"/>
              <w:spacing w:before="141"/>
              <w:ind w:left="228"/>
              <w:rPr>
                <w:rFonts w:ascii="宋体" w:hAnsi="宋体" w:eastAsia="宋体" w:cs="宋体"/>
                <w:b w:val="0"/>
              </w:rPr>
            </w:pPr>
            <w:r>
              <w:rPr>
                <w:b w:val="0"/>
                <w:spacing w:val="3"/>
              </w:rPr>
              <w:t>3.36</w:t>
            </w:r>
            <w:r>
              <w:rPr>
                <w:rFonts w:ascii="宋体" w:hAnsi="宋体" w:eastAsia="宋体" w:cs="宋体"/>
                <w:b w:val="0"/>
                <w:spacing w:val="3"/>
              </w:rPr>
              <w:t>（</w:t>
            </w:r>
            <w:r>
              <w:rPr>
                <w:b w:val="0"/>
                <w:spacing w:val="3"/>
              </w:rPr>
              <w:t xml:space="preserve">2.06 </w:t>
            </w:r>
            <w:r>
              <w:rPr>
                <w:rFonts w:ascii="宋体" w:hAnsi="宋体" w:eastAsia="宋体" w:cs="宋体"/>
                <w:b w:val="0"/>
                <w:spacing w:val="3"/>
              </w:rPr>
              <w:t>，</w:t>
            </w:r>
            <w:r>
              <w:rPr>
                <w:b w:val="0"/>
                <w:spacing w:val="3"/>
              </w:rPr>
              <w:t>17.48</w:t>
            </w:r>
            <w:r>
              <w:rPr>
                <w:rFonts w:ascii="宋体" w:hAnsi="宋体" w:eastAsia="宋体" w:cs="宋体"/>
                <w:b w:val="0"/>
                <w:spacing w:val="3"/>
              </w:rPr>
              <w:t>）</w:t>
            </w:r>
          </w:p>
        </w:tc>
        <w:tc>
          <w:tcPr>
            <w:tcW w:w="976" w:type="dxa"/>
            <w:gridSpan w:val="2"/>
            <w:tcBorders>
              <w:top w:val="nil"/>
              <w:left w:val="nil"/>
              <w:bottom w:val="nil"/>
              <w:right w:val="nil"/>
            </w:tcBorders>
            <w:shd w:val="clear" w:color="auto" w:fill="FFFFFF"/>
            <w:vAlign w:val="top"/>
          </w:tcPr>
          <w:p w14:paraId="071CC934">
            <w:pPr>
              <w:pStyle w:val="6"/>
              <w:spacing w:before="171" w:line="195" w:lineRule="auto"/>
              <w:ind w:left="220"/>
              <w:rPr>
                <w:b w:val="0"/>
              </w:rPr>
            </w:pPr>
            <w:r>
              <w:rPr>
                <w:b w:val="0"/>
                <w:spacing w:val="3"/>
              </w:rPr>
              <w:t>-0.340</w:t>
            </w:r>
          </w:p>
        </w:tc>
        <w:tc>
          <w:tcPr>
            <w:tcW w:w="964" w:type="dxa"/>
            <w:tcBorders>
              <w:top w:val="nil"/>
              <w:left w:val="nil"/>
              <w:bottom w:val="nil"/>
              <w:right w:val="nil"/>
            </w:tcBorders>
            <w:shd w:val="clear" w:color="auto" w:fill="FFFFFF"/>
            <w:vAlign w:val="top"/>
          </w:tcPr>
          <w:p w14:paraId="0992604A">
            <w:pPr>
              <w:pStyle w:val="6"/>
              <w:spacing w:before="171" w:line="195" w:lineRule="auto"/>
              <w:ind w:left="246"/>
              <w:rPr>
                <w:b w:val="0"/>
              </w:rPr>
            </w:pPr>
            <w:r>
              <w:rPr>
                <w:b w:val="0"/>
                <w:spacing w:val="3"/>
              </w:rPr>
              <w:t>0.734</w:t>
            </w:r>
          </w:p>
        </w:tc>
      </w:tr>
      <w:tr w14:paraId="49ED603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424" w:hRule="atLeast"/>
        </w:trPr>
        <w:tc>
          <w:tcPr>
            <w:tcW w:w="2169" w:type="dxa"/>
            <w:tcBorders>
              <w:top w:val="nil"/>
              <w:left w:val="nil"/>
              <w:bottom w:val="nil"/>
              <w:right w:val="nil"/>
            </w:tcBorders>
            <w:shd w:val="clear" w:color="auto" w:fill="FFFFFF"/>
            <w:vAlign w:val="top"/>
          </w:tcPr>
          <w:p w14:paraId="5AB37F4A">
            <w:pPr>
              <w:pStyle w:val="6"/>
              <w:spacing w:before="159" w:line="192" w:lineRule="auto"/>
              <w:ind w:left="828"/>
              <w:rPr>
                <w:b w:val="0"/>
              </w:rPr>
            </w:pPr>
            <w:r>
              <w:rPr>
                <w:b w:val="0"/>
              </w:rPr>
              <w:t>TNF</w:t>
            </w:r>
            <w:r>
              <w:rPr>
                <w:b w:val="0"/>
                <w:spacing w:val="13"/>
              </w:rPr>
              <w:t>-α</w:t>
            </w:r>
          </w:p>
        </w:tc>
        <w:tc>
          <w:tcPr>
            <w:tcW w:w="2186" w:type="dxa"/>
            <w:gridSpan w:val="2"/>
            <w:tcBorders>
              <w:top w:val="nil"/>
              <w:left w:val="nil"/>
              <w:bottom w:val="nil"/>
              <w:right w:val="nil"/>
            </w:tcBorders>
            <w:shd w:val="clear" w:color="auto" w:fill="FFFFFF"/>
            <w:vAlign w:val="top"/>
          </w:tcPr>
          <w:p w14:paraId="23D00FB3">
            <w:pPr>
              <w:pStyle w:val="6"/>
              <w:spacing w:before="126"/>
              <w:ind w:left="310"/>
              <w:rPr>
                <w:rFonts w:ascii="宋体" w:hAnsi="宋体" w:eastAsia="宋体" w:cs="宋体"/>
                <w:b w:val="0"/>
              </w:rPr>
            </w:pPr>
            <w:r>
              <w:rPr>
                <w:b w:val="0"/>
              </w:rPr>
              <w:t>1.12</w:t>
            </w:r>
            <w:r>
              <w:rPr>
                <w:rFonts w:ascii="宋体" w:hAnsi="宋体" w:eastAsia="宋体" w:cs="宋体"/>
                <w:b w:val="0"/>
              </w:rPr>
              <w:t>（</w:t>
            </w:r>
            <w:r>
              <w:rPr>
                <w:b w:val="0"/>
              </w:rPr>
              <w:t>0.70</w:t>
            </w:r>
            <w:r>
              <w:rPr>
                <w:b w:val="0"/>
                <w:spacing w:val="-14"/>
              </w:rPr>
              <w:t xml:space="preserve"> </w:t>
            </w:r>
            <w:r>
              <w:rPr>
                <w:rFonts w:ascii="宋体" w:hAnsi="宋体" w:eastAsia="宋体" w:cs="宋体"/>
                <w:b w:val="0"/>
              </w:rPr>
              <w:t>，</w:t>
            </w:r>
            <w:r>
              <w:rPr>
                <w:b w:val="0"/>
              </w:rPr>
              <w:t>1.78</w:t>
            </w:r>
            <w:r>
              <w:rPr>
                <w:rFonts w:ascii="宋体" w:hAnsi="宋体" w:eastAsia="宋体" w:cs="宋体"/>
                <w:b w:val="0"/>
              </w:rPr>
              <w:t>）</w:t>
            </w:r>
          </w:p>
        </w:tc>
        <w:tc>
          <w:tcPr>
            <w:tcW w:w="2248" w:type="dxa"/>
            <w:gridSpan w:val="3"/>
            <w:tcBorders>
              <w:top w:val="nil"/>
              <w:left w:val="nil"/>
              <w:bottom w:val="nil"/>
              <w:right w:val="nil"/>
            </w:tcBorders>
            <w:shd w:val="clear" w:color="auto" w:fill="FFFFFF"/>
            <w:vAlign w:val="top"/>
          </w:tcPr>
          <w:p w14:paraId="15697925">
            <w:pPr>
              <w:pStyle w:val="6"/>
              <w:spacing w:before="126"/>
              <w:ind w:left="278"/>
              <w:rPr>
                <w:rFonts w:ascii="宋体" w:hAnsi="宋体" w:eastAsia="宋体" w:cs="宋体"/>
                <w:b w:val="0"/>
              </w:rPr>
            </w:pPr>
            <w:r>
              <w:rPr>
                <w:b w:val="0"/>
                <w:spacing w:val="3"/>
              </w:rPr>
              <w:t>0.96</w:t>
            </w:r>
            <w:r>
              <w:rPr>
                <w:rFonts w:ascii="宋体" w:hAnsi="宋体" w:eastAsia="宋体" w:cs="宋体"/>
                <w:b w:val="0"/>
                <w:spacing w:val="3"/>
              </w:rPr>
              <w:t>（</w:t>
            </w:r>
            <w:r>
              <w:rPr>
                <w:b w:val="0"/>
                <w:spacing w:val="3"/>
              </w:rPr>
              <w:t xml:space="preserve">0.47 </w:t>
            </w:r>
            <w:r>
              <w:rPr>
                <w:rFonts w:ascii="宋体" w:hAnsi="宋体" w:eastAsia="宋体" w:cs="宋体"/>
                <w:b w:val="0"/>
                <w:spacing w:val="3"/>
              </w:rPr>
              <w:t>，</w:t>
            </w:r>
            <w:r>
              <w:rPr>
                <w:b w:val="0"/>
                <w:spacing w:val="3"/>
              </w:rPr>
              <w:t>1.04</w:t>
            </w:r>
            <w:r>
              <w:rPr>
                <w:rFonts w:ascii="宋体" w:hAnsi="宋体" w:eastAsia="宋体" w:cs="宋体"/>
                <w:b w:val="0"/>
                <w:spacing w:val="3"/>
              </w:rPr>
              <w:t>）</w:t>
            </w:r>
          </w:p>
        </w:tc>
        <w:tc>
          <w:tcPr>
            <w:tcW w:w="976" w:type="dxa"/>
            <w:gridSpan w:val="2"/>
            <w:tcBorders>
              <w:top w:val="nil"/>
              <w:left w:val="nil"/>
              <w:bottom w:val="nil"/>
              <w:right w:val="nil"/>
            </w:tcBorders>
            <w:shd w:val="clear" w:color="auto" w:fill="FFFFFF"/>
            <w:vAlign w:val="top"/>
          </w:tcPr>
          <w:p w14:paraId="47133C96">
            <w:pPr>
              <w:pStyle w:val="6"/>
              <w:spacing w:before="156" w:line="195" w:lineRule="auto"/>
              <w:ind w:left="220"/>
              <w:rPr>
                <w:b w:val="0"/>
              </w:rPr>
            </w:pPr>
            <w:r>
              <w:rPr>
                <w:b w:val="0"/>
                <w:spacing w:val="-3"/>
              </w:rPr>
              <w:t>- 1.529</w:t>
            </w:r>
          </w:p>
        </w:tc>
        <w:tc>
          <w:tcPr>
            <w:tcW w:w="964" w:type="dxa"/>
            <w:tcBorders>
              <w:top w:val="nil"/>
              <w:left w:val="nil"/>
              <w:bottom w:val="nil"/>
              <w:right w:val="nil"/>
            </w:tcBorders>
            <w:shd w:val="clear" w:color="auto" w:fill="FFFFFF"/>
            <w:vAlign w:val="top"/>
          </w:tcPr>
          <w:p w14:paraId="16D48B9C">
            <w:pPr>
              <w:pStyle w:val="6"/>
              <w:spacing w:before="156" w:line="195" w:lineRule="auto"/>
              <w:ind w:left="246"/>
              <w:rPr>
                <w:b w:val="0"/>
              </w:rPr>
            </w:pPr>
            <w:r>
              <w:rPr>
                <w:b w:val="0"/>
                <w:spacing w:val="3"/>
              </w:rPr>
              <w:t>0.126</w:t>
            </w:r>
          </w:p>
        </w:tc>
      </w:tr>
      <w:tr w14:paraId="67AD296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453" w:hRule="atLeast"/>
        </w:trPr>
        <w:tc>
          <w:tcPr>
            <w:tcW w:w="2169" w:type="dxa"/>
            <w:tcBorders>
              <w:top w:val="nil"/>
              <w:left w:val="nil"/>
              <w:bottom w:val="nil"/>
              <w:right w:val="nil"/>
            </w:tcBorders>
            <w:shd w:val="clear" w:color="auto" w:fill="FFFFFF"/>
            <w:vAlign w:val="top"/>
          </w:tcPr>
          <w:p w14:paraId="2F637732">
            <w:pPr>
              <w:spacing w:before="144" w:line="227" w:lineRule="auto"/>
              <w:ind w:left="406"/>
              <w:rPr>
                <w:rFonts w:ascii="宋体" w:hAnsi="宋体" w:eastAsia="宋体" w:cs="宋体"/>
                <w:b w:val="0"/>
                <w:sz w:val="19"/>
                <w:szCs w:val="19"/>
              </w:rPr>
            </w:pPr>
            <w:r>
              <w:rPr>
                <w:rFonts w:ascii="宋体" w:hAnsi="宋体" w:eastAsia="宋体" w:cs="宋体"/>
                <w:b w:val="0"/>
                <w:spacing w:val="10"/>
                <w:sz w:val="19"/>
                <w:szCs w:val="19"/>
              </w:rPr>
              <w:t>淋巴细胞绝对值</w:t>
            </w:r>
          </w:p>
        </w:tc>
        <w:tc>
          <w:tcPr>
            <w:tcW w:w="2186" w:type="dxa"/>
            <w:gridSpan w:val="2"/>
            <w:tcBorders>
              <w:top w:val="nil"/>
              <w:left w:val="nil"/>
              <w:bottom w:val="nil"/>
              <w:right w:val="nil"/>
            </w:tcBorders>
            <w:shd w:val="clear" w:color="auto" w:fill="FFFFFF"/>
            <w:vAlign w:val="top"/>
          </w:tcPr>
          <w:p w14:paraId="45AA8AFC">
            <w:pPr>
              <w:pStyle w:val="6"/>
              <w:spacing w:before="156"/>
              <w:ind w:left="162"/>
              <w:rPr>
                <w:rFonts w:ascii="宋体" w:hAnsi="宋体" w:eastAsia="宋体" w:cs="宋体"/>
                <w:b w:val="0"/>
              </w:rPr>
            </w:pPr>
            <w:r>
              <w:rPr>
                <w:b w:val="0"/>
                <w:spacing w:val="3"/>
              </w:rPr>
              <w:t>526</w:t>
            </w:r>
            <w:r>
              <w:rPr>
                <w:rFonts w:ascii="宋体" w:hAnsi="宋体" w:eastAsia="宋体" w:cs="宋体"/>
                <w:b w:val="0"/>
                <w:spacing w:val="3"/>
              </w:rPr>
              <w:t>（</w:t>
            </w:r>
            <w:r>
              <w:rPr>
                <w:b w:val="0"/>
                <w:spacing w:val="3"/>
              </w:rPr>
              <w:t xml:space="preserve">356 </w:t>
            </w:r>
            <w:r>
              <w:rPr>
                <w:rFonts w:ascii="宋体" w:hAnsi="宋体" w:eastAsia="宋体" w:cs="宋体"/>
                <w:b w:val="0"/>
                <w:spacing w:val="3"/>
              </w:rPr>
              <w:t>，</w:t>
            </w:r>
            <w:r>
              <w:rPr>
                <w:b w:val="0"/>
                <w:spacing w:val="3"/>
              </w:rPr>
              <w:t>1321.75</w:t>
            </w:r>
            <w:r>
              <w:rPr>
                <w:rFonts w:ascii="宋体" w:hAnsi="宋体" w:eastAsia="宋体" w:cs="宋体"/>
                <w:b w:val="0"/>
                <w:spacing w:val="3"/>
              </w:rPr>
              <w:t>）</w:t>
            </w:r>
          </w:p>
        </w:tc>
        <w:tc>
          <w:tcPr>
            <w:tcW w:w="2248" w:type="dxa"/>
            <w:gridSpan w:val="3"/>
            <w:tcBorders>
              <w:top w:val="nil"/>
              <w:left w:val="nil"/>
              <w:bottom w:val="nil"/>
              <w:right w:val="nil"/>
            </w:tcBorders>
            <w:shd w:val="clear" w:color="auto" w:fill="FFFFFF"/>
            <w:vAlign w:val="top"/>
          </w:tcPr>
          <w:p w14:paraId="3D341055">
            <w:pPr>
              <w:pStyle w:val="6"/>
              <w:spacing w:before="156"/>
              <w:ind w:left="383"/>
              <w:rPr>
                <w:rFonts w:ascii="宋体" w:hAnsi="宋体" w:eastAsia="宋体" w:cs="宋体"/>
                <w:b w:val="0"/>
              </w:rPr>
            </w:pPr>
            <w:r>
              <w:rPr>
                <w:b w:val="0"/>
              </w:rPr>
              <w:t>190</w:t>
            </w:r>
            <w:r>
              <w:rPr>
                <w:rFonts w:ascii="宋体" w:hAnsi="宋体" w:eastAsia="宋体" w:cs="宋体"/>
                <w:b w:val="0"/>
              </w:rPr>
              <w:t>（</w:t>
            </w:r>
            <w:r>
              <w:rPr>
                <w:b w:val="0"/>
              </w:rPr>
              <w:t>36</w:t>
            </w:r>
            <w:r>
              <w:rPr>
                <w:b w:val="0"/>
                <w:spacing w:val="-15"/>
              </w:rPr>
              <w:t xml:space="preserve"> </w:t>
            </w:r>
            <w:r>
              <w:rPr>
                <w:rFonts w:ascii="宋体" w:hAnsi="宋体" w:eastAsia="宋体" w:cs="宋体"/>
                <w:b w:val="0"/>
              </w:rPr>
              <w:t>，</w:t>
            </w:r>
            <w:r>
              <w:rPr>
                <w:b w:val="0"/>
              </w:rPr>
              <w:t>461.5</w:t>
            </w:r>
            <w:r>
              <w:rPr>
                <w:rFonts w:ascii="宋体" w:hAnsi="宋体" w:eastAsia="宋体" w:cs="宋体"/>
                <w:b w:val="0"/>
              </w:rPr>
              <w:t>）</w:t>
            </w:r>
          </w:p>
        </w:tc>
        <w:tc>
          <w:tcPr>
            <w:tcW w:w="976" w:type="dxa"/>
            <w:gridSpan w:val="2"/>
            <w:tcBorders>
              <w:top w:val="nil"/>
              <w:left w:val="nil"/>
              <w:bottom w:val="nil"/>
              <w:right w:val="nil"/>
            </w:tcBorders>
            <w:shd w:val="clear" w:color="auto" w:fill="FFFFFF"/>
            <w:vAlign w:val="top"/>
          </w:tcPr>
          <w:p w14:paraId="3AB0D6E7">
            <w:pPr>
              <w:pStyle w:val="6"/>
              <w:spacing w:before="188" w:line="195" w:lineRule="auto"/>
              <w:ind w:left="220"/>
              <w:rPr>
                <w:b w:val="0"/>
              </w:rPr>
            </w:pPr>
            <w:r>
              <w:rPr>
                <w:b w:val="0"/>
                <w:spacing w:val="3"/>
              </w:rPr>
              <w:t>-3.106</w:t>
            </w:r>
          </w:p>
        </w:tc>
        <w:tc>
          <w:tcPr>
            <w:tcW w:w="964" w:type="dxa"/>
            <w:tcBorders>
              <w:top w:val="nil"/>
              <w:left w:val="nil"/>
              <w:bottom w:val="nil"/>
              <w:right w:val="nil"/>
            </w:tcBorders>
            <w:shd w:val="clear" w:color="auto" w:fill="FFFFFF"/>
            <w:vAlign w:val="top"/>
          </w:tcPr>
          <w:p w14:paraId="4B8C56C5">
            <w:pPr>
              <w:pStyle w:val="6"/>
              <w:spacing w:before="188" w:line="195" w:lineRule="auto"/>
              <w:ind w:left="246"/>
              <w:rPr>
                <w:b w:val="0"/>
              </w:rPr>
            </w:pPr>
            <w:r>
              <w:rPr>
                <w:b w:val="0"/>
                <w:spacing w:val="3"/>
              </w:rPr>
              <w:t>0.002</w:t>
            </w:r>
          </w:p>
        </w:tc>
      </w:tr>
      <w:tr w14:paraId="7847588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gridAfter w:val="1"/>
          <w:wAfter w:w="1" w:type="dxa"/>
          <w:trHeight w:val="536" w:hRule="atLeast"/>
        </w:trPr>
        <w:tc>
          <w:tcPr>
            <w:tcW w:w="2169" w:type="dxa"/>
            <w:tcBorders>
              <w:top w:val="nil"/>
              <w:left w:val="nil"/>
              <w:bottom w:val="nil"/>
              <w:right w:val="nil"/>
            </w:tcBorders>
            <w:shd w:val="clear" w:color="auto" w:fill="FFFFFF"/>
            <w:vAlign w:val="top"/>
          </w:tcPr>
          <w:p w14:paraId="2E0E4663">
            <w:pPr>
              <w:pStyle w:val="6"/>
              <w:spacing w:before="147" w:line="227" w:lineRule="auto"/>
              <w:ind w:left="186"/>
              <w:rPr>
                <w:rFonts w:ascii="宋体" w:hAnsi="宋体" w:eastAsia="宋体" w:cs="宋体"/>
                <w:b w:val="0"/>
              </w:rPr>
            </w:pPr>
            <w:r>
              <w:rPr>
                <w:b w:val="0"/>
              </w:rPr>
              <w:t>CD</w:t>
            </w:r>
            <w:r>
              <w:rPr>
                <w:b w:val="0"/>
                <w:spacing w:val="12"/>
              </w:rPr>
              <w:t>3+T</w:t>
            </w:r>
            <w:r>
              <w:rPr>
                <w:rFonts w:ascii="宋体" w:hAnsi="宋体" w:eastAsia="宋体" w:cs="宋体"/>
                <w:b w:val="0"/>
                <w:spacing w:val="12"/>
              </w:rPr>
              <w:t>淋巴细胞比例</w:t>
            </w:r>
          </w:p>
        </w:tc>
        <w:tc>
          <w:tcPr>
            <w:tcW w:w="2186" w:type="dxa"/>
            <w:gridSpan w:val="2"/>
            <w:tcBorders>
              <w:top w:val="nil"/>
              <w:left w:val="nil"/>
              <w:bottom w:val="nil"/>
              <w:right w:val="nil"/>
            </w:tcBorders>
            <w:shd w:val="clear" w:color="auto" w:fill="FFFFFF"/>
            <w:vAlign w:val="top"/>
          </w:tcPr>
          <w:p w14:paraId="5969813C">
            <w:pPr>
              <w:pStyle w:val="6"/>
              <w:spacing w:before="157"/>
              <w:ind w:left="237"/>
              <w:rPr>
                <w:rFonts w:ascii="宋体" w:hAnsi="宋体" w:eastAsia="宋体" w:cs="宋体"/>
                <w:b w:val="0"/>
              </w:rPr>
            </w:pPr>
            <w:r>
              <w:rPr>
                <w:b w:val="0"/>
                <w:spacing w:val="-1"/>
              </w:rPr>
              <w:t>85.3</w:t>
            </w:r>
            <w:r>
              <w:rPr>
                <w:rFonts w:ascii="宋体" w:hAnsi="宋体" w:eastAsia="宋体" w:cs="宋体"/>
                <w:b w:val="0"/>
                <w:spacing w:val="-1"/>
              </w:rPr>
              <w:t>（</w:t>
            </w:r>
            <w:r>
              <w:rPr>
                <w:b w:val="0"/>
                <w:spacing w:val="-1"/>
              </w:rPr>
              <w:t>74.01</w:t>
            </w:r>
            <w:r>
              <w:rPr>
                <w:rFonts w:ascii="宋体" w:hAnsi="宋体" w:eastAsia="宋体" w:cs="宋体"/>
                <w:b w:val="0"/>
                <w:spacing w:val="-1"/>
              </w:rPr>
              <w:t>，</w:t>
            </w:r>
            <w:r>
              <w:rPr>
                <w:b w:val="0"/>
                <w:spacing w:val="-1"/>
              </w:rPr>
              <w:t>92.74</w:t>
            </w:r>
            <w:r>
              <w:rPr>
                <w:rFonts w:ascii="宋体" w:hAnsi="宋体" w:eastAsia="宋体" w:cs="宋体"/>
                <w:b w:val="0"/>
                <w:spacing w:val="-1"/>
              </w:rPr>
              <w:t>）</w:t>
            </w:r>
          </w:p>
        </w:tc>
        <w:tc>
          <w:tcPr>
            <w:tcW w:w="2248" w:type="dxa"/>
            <w:gridSpan w:val="3"/>
            <w:tcBorders>
              <w:top w:val="nil"/>
              <w:left w:val="nil"/>
              <w:bottom w:val="nil"/>
              <w:right w:val="nil"/>
            </w:tcBorders>
            <w:shd w:val="clear" w:color="auto" w:fill="FFFFFF"/>
            <w:vAlign w:val="top"/>
          </w:tcPr>
          <w:p w14:paraId="16682025">
            <w:pPr>
              <w:pStyle w:val="6"/>
              <w:spacing w:before="157"/>
              <w:ind w:left="175"/>
              <w:rPr>
                <w:rFonts w:ascii="宋体" w:hAnsi="宋体" w:eastAsia="宋体" w:cs="宋体"/>
                <w:b w:val="0"/>
              </w:rPr>
            </w:pPr>
            <w:r>
              <w:rPr>
                <w:b w:val="0"/>
                <w:spacing w:val="3"/>
              </w:rPr>
              <w:t>91.09</w:t>
            </w:r>
            <w:r>
              <w:rPr>
                <w:rFonts w:ascii="宋体" w:hAnsi="宋体" w:eastAsia="宋体" w:cs="宋体"/>
                <w:b w:val="0"/>
                <w:spacing w:val="3"/>
              </w:rPr>
              <w:t>（</w:t>
            </w:r>
            <w:r>
              <w:rPr>
                <w:b w:val="0"/>
                <w:spacing w:val="3"/>
              </w:rPr>
              <w:t xml:space="preserve">80.7 </w:t>
            </w:r>
            <w:r>
              <w:rPr>
                <w:rFonts w:ascii="宋体" w:hAnsi="宋体" w:eastAsia="宋体" w:cs="宋体"/>
                <w:b w:val="0"/>
                <w:spacing w:val="3"/>
              </w:rPr>
              <w:t>，</w:t>
            </w:r>
            <w:r>
              <w:rPr>
                <w:b w:val="0"/>
                <w:spacing w:val="3"/>
              </w:rPr>
              <w:t>96.20</w:t>
            </w:r>
            <w:r>
              <w:rPr>
                <w:rFonts w:ascii="宋体" w:hAnsi="宋体" w:eastAsia="宋体" w:cs="宋体"/>
                <w:b w:val="0"/>
                <w:spacing w:val="3"/>
              </w:rPr>
              <w:t>）</w:t>
            </w:r>
          </w:p>
        </w:tc>
        <w:tc>
          <w:tcPr>
            <w:tcW w:w="976" w:type="dxa"/>
            <w:gridSpan w:val="2"/>
            <w:tcBorders>
              <w:top w:val="nil"/>
              <w:left w:val="nil"/>
              <w:bottom w:val="nil"/>
              <w:right w:val="nil"/>
            </w:tcBorders>
            <w:shd w:val="clear" w:color="auto" w:fill="FFFFFF"/>
            <w:vAlign w:val="top"/>
          </w:tcPr>
          <w:p w14:paraId="7B23F332">
            <w:pPr>
              <w:pStyle w:val="6"/>
              <w:spacing w:before="189" w:line="195" w:lineRule="auto"/>
              <w:ind w:left="220"/>
              <w:rPr>
                <w:b w:val="0"/>
              </w:rPr>
            </w:pPr>
            <w:r>
              <w:rPr>
                <w:b w:val="0"/>
                <w:spacing w:val="-3"/>
              </w:rPr>
              <w:t>- 1.019</w:t>
            </w:r>
          </w:p>
        </w:tc>
        <w:tc>
          <w:tcPr>
            <w:tcW w:w="964" w:type="dxa"/>
            <w:tcBorders>
              <w:top w:val="nil"/>
              <w:left w:val="nil"/>
              <w:bottom w:val="nil"/>
              <w:right w:val="nil"/>
            </w:tcBorders>
            <w:shd w:val="clear" w:color="auto" w:fill="FFFFFF"/>
            <w:vAlign w:val="top"/>
          </w:tcPr>
          <w:p w14:paraId="73190930">
            <w:pPr>
              <w:pStyle w:val="6"/>
              <w:spacing w:before="189" w:line="195" w:lineRule="auto"/>
              <w:ind w:left="246"/>
              <w:rPr>
                <w:b w:val="0"/>
              </w:rPr>
            </w:pPr>
            <w:r>
              <w:rPr>
                <w:b w:val="0"/>
                <w:spacing w:val="3"/>
              </w:rPr>
              <w:t>0.308</w:t>
            </w:r>
          </w:p>
        </w:tc>
      </w:tr>
      <w:tr w14:paraId="2D2D06B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98" w:hRule="atLeast"/>
        </w:trPr>
        <w:tc>
          <w:tcPr>
            <w:tcW w:w="2215" w:type="dxa"/>
            <w:gridSpan w:val="2"/>
            <w:tcBorders>
              <w:top w:val="nil"/>
              <w:bottom w:val="nil"/>
              <w:tl2br w:val="nil"/>
            </w:tcBorders>
            <w:shd w:val="clear" w:color="auto" w:fill="FFFFFF"/>
            <w:vAlign w:val="top"/>
          </w:tcPr>
          <w:p w14:paraId="4D2AD6A3">
            <w:pPr>
              <w:pStyle w:val="6"/>
              <w:spacing w:before="74" w:line="227" w:lineRule="auto"/>
              <w:ind w:left="80"/>
              <w:rPr>
                <w:rFonts w:ascii="宋体" w:hAnsi="宋体" w:eastAsia="宋体" w:cs="宋体"/>
                <w:b w:val="0"/>
              </w:rPr>
            </w:pPr>
            <w:r>
              <w:rPr>
                <w:b w:val="0"/>
              </w:rPr>
              <w:t>CD</w:t>
            </w:r>
            <w:r>
              <w:rPr>
                <w:b w:val="0"/>
                <w:spacing w:val="12"/>
              </w:rPr>
              <w:t>3+T</w:t>
            </w:r>
            <w:r>
              <w:rPr>
                <w:rFonts w:ascii="宋体" w:hAnsi="宋体" w:eastAsia="宋体" w:cs="宋体"/>
                <w:b w:val="0"/>
                <w:spacing w:val="12"/>
              </w:rPr>
              <w:t>淋巴细胞绝对值</w:t>
            </w:r>
          </w:p>
        </w:tc>
        <w:tc>
          <w:tcPr>
            <w:tcW w:w="2164" w:type="dxa"/>
            <w:gridSpan w:val="2"/>
            <w:tcBorders>
              <w:top w:val="nil"/>
              <w:bottom w:val="nil"/>
            </w:tcBorders>
            <w:shd w:val="clear" w:color="auto" w:fill="FFFFFF"/>
            <w:vAlign w:val="top"/>
          </w:tcPr>
          <w:p w14:paraId="23CDDBD4">
            <w:pPr>
              <w:pStyle w:val="6"/>
              <w:spacing w:before="84"/>
              <w:ind w:left="103"/>
              <w:rPr>
                <w:rFonts w:ascii="宋体" w:hAnsi="宋体" w:eastAsia="宋体" w:cs="宋体"/>
                <w:b w:val="0"/>
              </w:rPr>
            </w:pPr>
            <w:r>
              <w:rPr>
                <w:b w:val="0"/>
                <w:spacing w:val="4"/>
              </w:rPr>
              <w:t>434</w:t>
            </w:r>
            <w:r>
              <w:rPr>
                <w:rFonts w:ascii="宋体" w:hAnsi="宋体" w:eastAsia="宋体" w:cs="宋体"/>
                <w:b w:val="0"/>
                <w:spacing w:val="4"/>
              </w:rPr>
              <w:t>（</w:t>
            </w:r>
            <w:r>
              <w:rPr>
                <w:b w:val="0"/>
                <w:spacing w:val="4"/>
              </w:rPr>
              <w:t xml:space="preserve">288 </w:t>
            </w:r>
            <w:r>
              <w:rPr>
                <w:rFonts w:ascii="宋体" w:hAnsi="宋体" w:eastAsia="宋体" w:cs="宋体"/>
                <w:b w:val="0"/>
                <w:spacing w:val="4"/>
              </w:rPr>
              <w:t>，</w:t>
            </w:r>
            <w:r>
              <w:rPr>
                <w:b w:val="0"/>
                <w:spacing w:val="4"/>
              </w:rPr>
              <w:t>1063.75</w:t>
            </w:r>
            <w:r>
              <w:rPr>
                <w:rFonts w:ascii="宋体" w:hAnsi="宋体" w:eastAsia="宋体" w:cs="宋体"/>
                <w:b w:val="0"/>
                <w:spacing w:val="4"/>
              </w:rPr>
              <w:t>）</w:t>
            </w:r>
          </w:p>
        </w:tc>
        <w:tc>
          <w:tcPr>
            <w:tcW w:w="2223" w:type="dxa"/>
            <w:tcBorders>
              <w:top w:val="nil"/>
              <w:bottom w:val="nil"/>
            </w:tcBorders>
            <w:shd w:val="clear" w:color="auto" w:fill="FFFFFF"/>
            <w:vAlign w:val="top"/>
          </w:tcPr>
          <w:p w14:paraId="3C12C82A">
            <w:pPr>
              <w:pStyle w:val="6"/>
              <w:spacing w:before="84"/>
              <w:ind w:left="359"/>
              <w:rPr>
                <w:rFonts w:ascii="宋体" w:hAnsi="宋体" w:eastAsia="宋体" w:cs="宋体"/>
                <w:b w:val="0"/>
              </w:rPr>
            </w:pPr>
            <w:r>
              <w:rPr>
                <w:b w:val="0"/>
              </w:rPr>
              <w:t>183</w:t>
            </w:r>
            <w:r>
              <w:rPr>
                <w:rFonts w:ascii="宋体" w:hAnsi="宋体" w:eastAsia="宋体" w:cs="宋体"/>
                <w:b w:val="0"/>
              </w:rPr>
              <w:t>（</w:t>
            </w:r>
            <w:r>
              <w:rPr>
                <w:b w:val="0"/>
              </w:rPr>
              <w:t>25</w:t>
            </w:r>
            <w:r>
              <w:rPr>
                <w:b w:val="0"/>
                <w:spacing w:val="-15"/>
              </w:rPr>
              <w:t xml:space="preserve"> </w:t>
            </w:r>
            <w:r>
              <w:rPr>
                <w:rFonts w:ascii="宋体" w:hAnsi="宋体" w:eastAsia="宋体" w:cs="宋体"/>
                <w:b w:val="0"/>
              </w:rPr>
              <w:t>，</w:t>
            </w:r>
            <w:r>
              <w:rPr>
                <w:b w:val="0"/>
              </w:rPr>
              <w:t>435.5</w:t>
            </w:r>
            <w:r>
              <w:rPr>
                <w:rFonts w:ascii="宋体" w:hAnsi="宋体" w:eastAsia="宋体" w:cs="宋体"/>
                <w:b w:val="0"/>
              </w:rPr>
              <w:t>）</w:t>
            </w:r>
          </w:p>
        </w:tc>
        <w:tc>
          <w:tcPr>
            <w:tcW w:w="973" w:type="dxa"/>
            <w:gridSpan w:val="2"/>
            <w:tcBorders>
              <w:top w:val="nil"/>
              <w:bottom w:val="nil"/>
            </w:tcBorders>
            <w:shd w:val="clear" w:color="auto" w:fill="FFFFFF"/>
            <w:vAlign w:val="top"/>
          </w:tcPr>
          <w:p w14:paraId="64C8D266">
            <w:pPr>
              <w:pStyle w:val="6"/>
              <w:spacing w:before="116" w:line="195" w:lineRule="auto"/>
              <w:ind w:left="221"/>
              <w:rPr>
                <w:b w:val="0"/>
              </w:rPr>
            </w:pPr>
            <w:r>
              <w:rPr>
                <w:b w:val="0"/>
                <w:spacing w:val="3"/>
              </w:rPr>
              <w:t>-3.009</w:t>
            </w:r>
          </w:p>
        </w:tc>
        <w:tc>
          <w:tcPr>
            <w:tcW w:w="969" w:type="dxa"/>
            <w:gridSpan w:val="3"/>
            <w:tcBorders>
              <w:top w:val="nil"/>
              <w:bottom w:val="nil"/>
            </w:tcBorders>
            <w:shd w:val="clear" w:color="auto" w:fill="FFFFFF"/>
            <w:vAlign w:val="top"/>
          </w:tcPr>
          <w:p w14:paraId="14AB6378">
            <w:pPr>
              <w:pStyle w:val="6"/>
              <w:spacing w:before="116" w:line="195" w:lineRule="auto"/>
              <w:ind w:left="250"/>
              <w:rPr>
                <w:b w:val="0"/>
              </w:rPr>
            </w:pPr>
            <w:r>
              <w:rPr>
                <w:b w:val="0"/>
                <w:spacing w:val="3"/>
              </w:rPr>
              <w:t>0.003</w:t>
            </w:r>
          </w:p>
        </w:tc>
      </w:tr>
      <w:tr w14:paraId="4C0CF52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2" w:hRule="atLeast"/>
        </w:trPr>
        <w:tc>
          <w:tcPr>
            <w:tcW w:w="2215" w:type="dxa"/>
            <w:gridSpan w:val="2"/>
            <w:tcBorders>
              <w:top w:val="nil"/>
            </w:tcBorders>
            <w:shd w:val="clear" w:color="auto" w:fill="FFFFFF"/>
            <w:vAlign w:val="top"/>
          </w:tcPr>
          <w:p w14:paraId="28974D67">
            <w:pPr>
              <w:pStyle w:val="6"/>
              <w:spacing w:before="132" w:line="229" w:lineRule="auto"/>
              <w:ind w:left="404"/>
              <w:rPr>
                <w:rFonts w:ascii="宋体" w:hAnsi="宋体" w:eastAsia="宋体" w:cs="宋体"/>
                <w:b w:val="0"/>
              </w:rPr>
            </w:pPr>
            <w:r>
              <w:rPr>
                <w:b w:val="0"/>
              </w:rPr>
              <w:t>CD</w:t>
            </w:r>
            <w:r>
              <w:rPr>
                <w:b w:val="0"/>
                <w:spacing w:val="11"/>
              </w:rPr>
              <w:t>8+T</w:t>
            </w:r>
            <w:r>
              <w:rPr>
                <w:rFonts w:ascii="宋体" w:hAnsi="宋体" w:eastAsia="宋体" w:cs="宋体"/>
                <w:b w:val="0"/>
                <w:spacing w:val="11"/>
              </w:rPr>
              <w:t>细胞比例</w:t>
            </w:r>
          </w:p>
        </w:tc>
        <w:tc>
          <w:tcPr>
            <w:tcW w:w="2164" w:type="dxa"/>
            <w:gridSpan w:val="2"/>
            <w:tcBorders>
              <w:top w:val="nil"/>
            </w:tcBorders>
            <w:shd w:val="clear" w:color="auto" w:fill="FFFFFF"/>
            <w:vAlign w:val="top"/>
          </w:tcPr>
          <w:p w14:paraId="0BDB3D73">
            <w:pPr>
              <w:pStyle w:val="6"/>
              <w:spacing w:before="139"/>
              <w:ind w:left="189"/>
              <w:rPr>
                <w:rFonts w:ascii="宋体" w:hAnsi="宋体" w:eastAsia="宋体" w:cs="宋体"/>
                <w:b w:val="0"/>
              </w:rPr>
            </w:pPr>
            <w:r>
              <w:rPr>
                <w:b w:val="0"/>
                <w:spacing w:val="-5"/>
              </w:rPr>
              <w:t>34.41</w:t>
            </w:r>
            <w:r>
              <w:rPr>
                <w:rFonts w:ascii="宋体" w:hAnsi="宋体" w:eastAsia="宋体" w:cs="宋体"/>
                <w:b w:val="0"/>
                <w:spacing w:val="-5"/>
              </w:rPr>
              <w:t>（</w:t>
            </w:r>
            <w:r>
              <w:rPr>
                <w:b w:val="0"/>
                <w:spacing w:val="-5"/>
              </w:rPr>
              <w:t>23.65</w:t>
            </w:r>
            <w:r>
              <w:rPr>
                <w:rFonts w:ascii="宋体" w:hAnsi="宋体" w:eastAsia="宋体" w:cs="宋体"/>
                <w:b w:val="0"/>
                <w:spacing w:val="-5"/>
              </w:rPr>
              <w:t>，</w:t>
            </w:r>
            <w:r>
              <w:rPr>
                <w:b w:val="0"/>
                <w:spacing w:val="-5"/>
              </w:rPr>
              <w:t>55.83</w:t>
            </w:r>
            <w:r>
              <w:rPr>
                <w:rFonts w:ascii="宋体" w:hAnsi="宋体" w:eastAsia="宋体" w:cs="宋体"/>
                <w:b w:val="0"/>
                <w:spacing w:val="-5"/>
              </w:rPr>
              <w:t>）</w:t>
            </w:r>
          </w:p>
        </w:tc>
        <w:tc>
          <w:tcPr>
            <w:tcW w:w="2223" w:type="dxa"/>
            <w:tcBorders>
              <w:top w:val="nil"/>
            </w:tcBorders>
            <w:shd w:val="clear" w:color="auto" w:fill="FFFFFF"/>
            <w:vAlign w:val="top"/>
          </w:tcPr>
          <w:p w14:paraId="252A199C">
            <w:pPr>
              <w:pStyle w:val="6"/>
              <w:spacing w:before="139"/>
              <w:ind w:left="148"/>
              <w:rPr>
                <w:rFonts w:ascii="宋体" w:hAnsi="宋体" w:eastAsia="宋体" w:cs="宋体"/>
                <w:b w:val="0"/>
              </w:rPr>
            </w:pPr>
            <w:r>
              <w:rPr>
                <w:b w:val="0"/>
                <w:spacing w:val="2"/>
              </w:rPr>
              <w:t>28.41</w:t>
            </w:r>
            <w:r>
              <w:rPr>
                <w:rFonts w:ascii="宋体" w:hAnsi="宋体" w:eastAsia="宋体" w:cs="宋体"/>
                <w:b w:val="0"/>
                <w:spacing w:val="2"/>
              </w:rPr>
              <w:t>（</w:t>
            </w:r>
            <w:r>
              <w:rPr>
                <w:b w:val="0"/>
                <w:spacing w:val="2"/>
              </w:rPr>
              <w:t>21.42</w:t>
            </w:r>
            <w:r>
              <w:rPr>
                <w:rFonts w:ascii="宋体" w:hAnsi="宋体" w:eastAsia="宋体" w:cs="宋体"/>
                <w:b w:val="0"/>
                <w:spacing w:val="2"/>
              </w:rPr>
              <w:t>，</w:t>
            </w:r>
            <w:r>
              <w:rPr>
                <w:b w:val="0"/>
                <w:spacing w:val="2"/>
              </w:rPr>
              <w:t>49.02</w:t>
            </w:r>
            <w:r>
              <w:rPr>
                <w:rFonts w:ascii="宋体" w:hAnsi="宋体" w:eastAsia="宋体" w:cs="宋体"/>
                <w:b w:val="0"/>
                <w:spacing w:val="2"/>
              </w:rPr>
              <w:t>）</w:t>
            </w:r>
          </w:p>
        </w:tc>
        <w:tc>
          <w:tcPr>
            <w:tcW w:w="973" w:type="dxa"/>
            <w:gridSpan w:val="2"/>
            <w:tcBorders>
              <w:top w:val="nil"/>
            </w:tcBorders>
            <w:shd w:val="clear" w:color="auto" w:fill="FFFFFF"/>
            <w:vAlign w:val="top"/>
          </w:tcPr>
          <w:p w14:paraId="383B1699">
            <w:pPr>
              <w:pStyle w:val="6"/>
              <w:spacing w:before="172" w:line="195" w:lineRule="auto"/>
              <w:ind w:left="221"/>
              <w:rPr>
                <w:b w:val="0"/>
              </w:rPr>
            </w:pPr>
            <w:r>
              <w:rPr>
                <w:b w:val="0"/>
                <w:spacing w:val="3"/>
              </w:rPr>
              <w:t>-0.388</w:t>
            </w:r>
          </w:p>
        </w:tc>
        <w:tc>
          <w:tcPr>
            <w:tcW w:w="969" w:type="dxa"/>
            <w:gridSpan w:val="3"/>
            <w:tcBorders>
              <w:top w:val="nil"/>
            </w:tcBorders>
            <w:shd w:val="clear" w:color="auto" w:fill="FFFFFF"/>
            <w:vAlign w:val="top"/>
          </w:tcPr>
          <w:p w14:paraId="3024A8DC">
            <w:pPr>
              <w:pStyle w:val="6"/>
              <w:spacing w:before="172" w:line="195" w:lineRule="auto"/>
              <w:ind w:left="250"/>
              <w:rPr>
                <w:b w:val="0"/>
              </w:rPr>
            </w:pPr>
            <w:r>
              <w:rPr>
                <w:b w:val="0"/>
                <w:spacing w:val="3"/>
              </w:rPr>
              <w:t>0.698</w:t>
            </w:r>
          </w:p>
        </w:tc>
      </w:tr>
      <w:tr w14:paraId="38E850D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4" w:hRule="atLeast"/>
        </w:trPr>
        <w:tc>
          <w:tcPr>
            <w:tcW w:w="2215" w:type="dxa"/>
            <w:gridSpan w:val="2"/>
            <w:shd w:val="clear" w:color="auto" w:fill="FFFFFF"/>
            <w:vAlign w:val="top"/>
          </w:tcPr>
          <w:p w14:paraId="393D206C">
            <w:pPr>
              <w:pStyle w:val="6"/>
              <w:spacing w:before="134" w:line="228" w:lineRule="auto"/>
              <w:ind w:left="289"/>
              <w:rPr>
                <w:rFonts w:ascii="宋体" w:hAnsi="宋体" w:eastAsia="宋体" w:cs="宋体"/>
                <w:b w:val="0"/>
              </w:rPr>
            </w:pPr>
            <w:r>
              <w:rPr>
                <w:b w:val="0"/>
              </w:rPr>
              <w:t>CD</w:t>
            </w:r>
            <w:r>
              <w:rPr>
                <w:b w:val="0"/>
                <w:spacing w:val="12"/>
              </w:rPr>
              <w:t>8+T</w:t>
            </w:r>
            <w:r>
              <w:rPr>
                <w:rFonts w:ascii="宋体" w:hAnsi="宋体" w:eastAsia="宋体" w:cs="宋体"/>
                <w:b w:val="0"/>
                <w:spacing w:val="12"/>
              </w:rPr>
              <w:t>细胞绝对值</w:t>
            </w:r>
          </w:p>
        </w:tc>
        <w:tc>
          <w:tcPr>
            <w:tcW w:w="2164" w:type="dxa"/>
            <w:gridSpan w:val="2"/>
            <w:shd w:val="clear" w:color="auto" w:fill="FFFFFF"/>
            <w:vAlign w:val="top"/>
          </w:tcPr>
          <w:p w14:paraId="519C671E">
            <w:pPr>
              <w:pStyle w:val="6"/>
              <w:spacing w:before="143"/>
              <w:ind w:left="156"/>
              <w:rPr>
                <w:rFonts w:ascii="宋体" w:hAnsi="宋体" w:eastAsia="宋体" w:cs="宋体"/>
                <w:b w:val="0"/>
              </w:rPr>
            </w:pPr>
            <w:r>
              <w:rPr>
                <w:b w:val="0"/>
                <w:spacing w:val="4"/>
              </w:rPr>
              <w:t>221</w:t>
            </w:r>
            <w:r>
              <w:rPr>
                <w:rFonts w:ascii="宋体" w:hAnsi="宋体" w:eastAsia="宋体" w:cs="宋体"/>
                <w:b w:val="0"/>
                <w:spacing w:val="4"/>
              </w:rPr>
              <w:t>（</w:t>
            </w:r>
            <w:r>
              <w:rPr>
                <w:b w:val="0"/>
                <w:spacing w:val="4"/>
              </w:rPr>
              <w:t xml:space="preserve">139.75 </w:t>
            </w:r>
            <w:r>
              <w:rPr>
                <w:rFonts w:ascii="宋体" w:hAnsi="宋体" w:eastAsia="宋体" w:cs="宋体"/>
                <w:b w:val="0"/>
                <w:spacing w:val="4"/>
              </w:rPr>
              <w:t>，</w:t>
            </w:r>
            <w:r>
              <w:rPr>
                <w:b w:val="0"/>
                <w:spacing w:val="4"/>
              </w:rPr>
              <w:t>369</w:t>
            </w:r>
            <w:r>
              <w:rPr>
                <w:rFonts w:ascii="宋体" w:hAnsi="宋体" w:eastAsia="宋体" w:cs="宋体"/>
                <w:b w:val="0"/>
                <w:spacing w:val="4"/>
              </w:rPr>
              <w:t>）</w:t>
            </w:r>
          </w:p>
        </w:tc>
        <w:tc>
          <w:tcPr>
            <w:tcW w:w="2223" w:type="dxa"/>
            <w:shd w:val="clear" w:color="auto" w:fill="FFFFFF"/>
            <w:vAlign w:val="top"/>
          </w:tcPr>
          <w:p w14:paraId="1DE6246B">
            <w:pPr>
              <w:pStyle w:val="6"/>
              <w:spacing w:before="143"/>
              <w:ind w:left="499"/>
              <w:rPr>
                <w:rFonts w:ascii="宋体" w:hAnsi="宋体" w:eastAsia="宋体" w:cs="宋体"/>
                <w:b w:val="0"/>
              </w:rPr>
            </w:pPr>
            <w:r>
              <w:rPr>
                <w:b w:val="0"/>
              </w:rPr>
              <w:t>86</w:t>
            </w:r>
            <w:r>
              <w:rPr>
                <w:rFonts w:ascii="宋体" w:hAnsi="宋体" w:eastAsia="宋体" w:cs="宋体"/>
                <w:b w:val="0"/>
              </w:rPr>
              <w:t>（</w:t>
            </w:r>
            <w:r>
              <w:rPr>
                <w:b w:val="0"/>
              </w:rPr>
              <w:t xml:space="preserve">7 </w:t>
            </w:r>
            <w:r>
              <w:rPr>
                <w:rFonts w:ascii="宋体" w:hAnsi="宋体" w:eastAsia="宋体" w:cs="宋体"/>
                <w:b w:val="0"/>
              </w:rPr>
              <w:t>，</w:t>
            </w:r>
            <w:r>
              <w:rPr>
                <w:b w:val="0"/>
              </w:rPr>
              <w:t>204</w:t>
            </w:r>
            <w:r>
              <w:rPr>
                <w:rFonts w:ascii="宋体" w:hAnsi="宋体" w:eastAsia="宋体" w:cs="宋体"/>
                <w:b w:val="0"/>
              </w:rPr>
              <w:t>）</w:t>
            </w:r>
          </w:p>
        </w:tc>
        <w:tc>
          <w:tcPr>
            <w:tcW w:w="973" w:type="dxa"/>
            <w:gridSpan w:val="2"/>
            <w:shd w:val="clear" w:color="auto" w:fill="FFFFFF"/>
            <w:vAlign w:val="top"/>
          </w:tcPr>
          <w:p w14:paraId="26FCCE18">
            <w:pPr>
              <w:pStyle w:val="6"/>
              <w:spacing w:before="173" w:line="195" w:lineRule="auto"/>
              <w:ind w:left="221"/>
              <w:rPr>
                <w:b w:val="0"/>
              </w:rPr>
            </w:pPr>
            <w:r>
              <w:rPr>
                <w:b w:val="0"/>
                <w:spacing w:val="3"/>
              </w:rPr>
              <w:t>-2.815</w:t>
            </w:r>
          </w:p>
        </w:tc>
        <w:tc>
          <w:tcPr>
            <w:tcW w:w="969" w:type="dxa"/>
            <w:gridSpan w:val="3"/>
            <w:shd w:val="clear" w:color="auto" w:fill="FFFFFF"/>
            <w:vAlign w:val="top"/>
          </w:tcPr>
          <w:p w14:paraId="28F445CD">
            <w:pPr>
              <w:pStyle w:val="6"/>
              <w:spacing w:before="173" w:line="195" w:lineRule="auto"/>
              <w:ind w:left="250"/>
              <w:rPr>
                <w:b w:val="0"/>
              </w:rPr>
            </w:pPr>
            <w:r>
              <w:rPr>
                <w:b w:val="0"/>
                <w:spacing w:val="3"/>
              </w:rPr>
              <w:t>0.005</w:t>
            </w:r>
          </w:p>
        </w:tc>
      </w:tr>
      <w:tr w14:paraId="267DDFD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84" w:hRule="atLeast"/>
        </w:trPr>
        <w:tc>
          <w:tcPr>
            <w:tcW w:w="2215" w:type="dxa"/>
            <w:gridSpan w:val="2"/>
            <w:shd w:val="clear" w:color="auto" w:fill="FFFFFF"/>
            <w:vAlign w:val="top"/>
          </w:tcPr>
          <w:p w14:paraId="26FCD8F0">
            <w:pPr>
              <w:pStyle w:val="6"/>
              <w:spacing w:before="136" w:line="229" w:lineRule="auto"/>
              <w:ind w:left="404"/>
              <w:rPr>
                <w:rFonts w:ascii="宋体" w:hAnsi="宋体" w:eastAsia="宋体" w:cs="宋体"/>
                <w:b w:val="0"/>
              </w:rPr>
            </w:pPr>
            <w:r>
              <w:rPr>
                <w:b w:val="0"/>
              </w:rPr>
              <w:t>CD</w:t>
            </w:r>
            <w:r>
              <w:rPr>
                <w:b w:val="0"/>
                <w:spacing w:val="11"/>
              </w:rPr>
              <w:t>4+T</w:t>
            </w:r>
            <w:r>
              <w:rPr>
                <w:rFonts w:ascii="宋体" w:hAnsi="宋体" w:eastAsia="宋体" w:cs="宋体"/>
                <w:b w:val="0"/>
                <w:spacing w:val="11"/>
              </w:rPr>
              <w:t>细胞比例</w:t>
            </w:r>
          </w:p>
        </w:tc>
        <w:tc>
          <w:tcPr>
            <w:tcW w:w="2164" w:type="dxa"/>
            <w:gridSpan w:val="2"/>
            <w:shd w:val="clear" w:color="auto" w:fill="FFFFFF"/>
            <w:vAlign w:val="top"/>
          </w:tcPr>
          <w:p w14:paraId="4DCC1B6F">
            <w:pPr>
              <w:pStyle w:val="6"/>
              <w:spacing w:before="143"/>
              <w:ind w:left="189"/>
              <w:rPr>
                <w:rFonts w:ascii="宋体" w:hAnsi="宋体" w:eastAsia="宋体" w:cs="宋体"/>
                <w:b w:val="0"/>
              </w:rPr>
            </w:pPr>
            <w:r>
              <w:rPr>
                <w:b w:val="0"/>
                <w:spacing w:val="-5"/>
              </w:rPr>
              <w:t>38.08</w:t>
            </w:r>
            <w:r>
              <w:rPr>
                <w:rFonts w:ascii="宋体" w:hAnsi="宋体" w:eastAsia="宋体" w:cs="宋体"/>
                <w:b w:val="0"/>
                <w:spacing w:val="-5"/>
              </w:rPr>
              <w:t>（</w:t>
            </w:r>
            <w:r>
              <w:rPr>
                <w:b w:val="0"/>
                <w:spacing w:val="-5"/>
              </w:rPr>
              <w:t>27.92</w:t>
            </w:r>
            <w:r>
              <w:rPr>
                <w:rFonts w:ascii="宋体" w:hAnsi="宋体" w:eastAsia="宋体" w:cs="宋体"/>
                <w:b w:val="0"/>
                <w:spacing w:val="-5"/>
              </w:rPr>
              <w:t>，</w:t>
            </w:r>
            <w:r>
              <w:rPr>
                <w:b w:val="0"/>
                <w:spacing w:val="-5"/>
              </w:rPr>
              <w:t>54.99</w:t>
            </w:r>
            <w:r>
              <w:rPr>
                <w:rFonts w:ascii="宋体" w:hAnsi="宋体" w:eastAsia="宋体" w:cs="宋体"/>
                <w:b w:val="0"/>
                <w:spacing w:val="-5"/>
              </w:rPr>
              <w:t>）</w:t>
            </w:r>
          </w:p>
        </w:tc>
        <w:tc>
          <w:tcPr>
            <w:tcW w:w="2223" w:type="dxa"/>
            <w:shd w:val="clear" w:color="auto" w:fill="FFFFFF"/>
            <w:vAlign w:val="top"/>
          </w:tcPr>
          <w:p w14:paraId="71B5AF38">
            <w:pPr>
              <w:pStyle w:val="6"/>
              <w:spacing w:before="143"/>
              <w:ind w:left="142"/>
              <w:rPr>
                <w:rFonts w:ascii="宋体" w:hAnsi="宋体" w:eastAsia="宋体" w:cs="宋体"/>
                <w:b w:val="0"/>
              </w:rPr>
            </w:pPr>
            <w:r>
              <w:rPr>
                <w:b w:val="0"/>
                <w:spacing w:val="2"/>
              </w:rPr>
              <w:t>42.76</w:t>
            </w:r>
            <w:r>
              <w:rPr>
                <w:rFonts w:ascii="宋体" w:hAnsi="宋体" w:eastAsia="宋体" w:cs="宋体"/>
                <w:b w:val="0"/>
                <w:spacing w:val="2"/>
              </w:rPr>
              <w:t>（</w:t>
            </w:r>
            <w:r>
              <w:rPr>
                <w:b w:val="0"/>
                <w:spacing w:val="2"/>
              </w:rPr>
              <w:t>30.</w:t>
            </w:r>
            <w:r>
              <w:rPr>
                <w:b w:val="0"/>
                <w:spacing w:val="-8"/>
              </w:rPr>
              <w:t xml:space="preserve"> </w:t>
            </w:r>
            <w:r>
              <w:rPr>
                <w:b w:val="0"/>
                <w:spacing w:val="2"/>
              </w:rPr>
              <w:t xml:space="preserve">1 </w:t>
            </w:r>
            <w:r>
              <w:rPr>
                <w:rFonts w:ascii="宋体" w:hAnsi="宋体" w:eastAsia="宋体" w:cs="宋体"/>
                <w:b w:val="0"/>
                <w:spacing w:val="2"/>
              </w:rPr>
              <w:t>，</w:t>
            </w:r>
            <w:r>
              <w:rPr>
                <w:b w:val="0"/>
                <w:spacing w:val="2"/>
              </w:rPr>
              <w:t>47.97</w:t>
            </w:r>
            <w:r>
              <w:rPr>
                <w:rFonts w:ascii="宋体" w:hAnsi="宋体" w:eastAsia="宋体" w:cs="宋体"/>
                <w:b w:val="0"/>
                <w:spacing w:val="2"/>
              </w:rPr>
              <w:t>）</w:t>
            </w:r>
          </w:p>
        </w:tc>
        <w:tc>
          <w:tcPr>
            <w:tcW w:w="973" w:type="dxa"/>
            <w:gridSpan w:val="2"/>
            <w:shd w:val="clear" w:color="auto" w:fill="FFFFFF"/>
            <w:vAlign w:val="top"/>
          </w:tcPr>
          <w:p w14:paraId="56580E07">
            <w:pPr>
              <w:pStyle w:val="6"/>
              <w:spacing w:before="173" w:line="195" w:lineRule="auto"/>
              <w:ind w:left="221"/>
              <w:rPr>
                <w:b w:val="0"/>
              </w:rPr>
            </w:pPr>
            <w:r>
              <w:rPr>
                <w:b w:val="0"/>
                <w:spacing w:val="3"/>
              </w:rPr>
              <w:t>-0.146</w:t>
            </w:r>
          </w:p>
        </w:tc>
        <w:tc>
          <w:tcPr>
            <w:tcW w:w="969" w:type="dxa"/>
            <w:gridSpan w:val="3"/>
            <w:shd w:val="clear" w:color="auto" w:fill="FFFFFF"/>
            <w:vAlign w:val="top"/>
          </w:tcPr>
          <w:p w14:paraId="358BF504">
            <w:pPr>
              <w:pStyle w:val="6"/>
              <w:spacing w:before="173" w:line="195" w:lineRule="auto"/>
              <w:ind w:left="250"/>
              <w:rPr>
                <w:b w:val="0"/>
              </w:rPr>
            </w:pPr>
            <w:r>
              <w:rPr>
                <w:b w:val="0"/>
                <w:spacing w:val="3"/>
              </w:rPr>
              <w:t>0.884</w:t>
            </w:r>
          </w:p>
        </w:tc>
      </w:tr>
      <w:tr w14:paraId="0712BCA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81" w:hRule="atLeast"/>
        </w:trPr>
        <w:tc>
          <w:tcPr>
            <w:tcW w:w="2215" w:type="dxa"/>
            <w:gridSpan w:val="2"/>
            <w:shd w:val="clear" w:color="auto" w:fill="FFFFFF"/>
            <w:vAlign w:val="top"/>
          </w:tcPr>
          <w:p w14:paraId="7E0DB79D">
            <w:pPr>
              <w:pStyle w:val="6"/>
              <w:spacing w:before="270" w:line="228" w:lineRule="auto"/>
              <w:ind w:left="162"/>
              <w:rPr>
                <w:rFonts w:ascii="宋体" w:hAnsi="宋体" w:eastAsia="宋体" w:cs="宋体"/>
                <w:b w:val="0"/>
              </w:rPr>
            </w:pPr>
            <w:r>
              <w:rPr>
                <w:b w:val="0"/>
              </w:rPr>
              <w:t>CD</w:t>
            </w:r>
            <w:r>
              <w:rPr>
                <w:b w:val="0"/>
                <w:spacing w:val="12"/>
              </w:rPr>
              <w:t>4+T</w:t>
            </w:r>
            <w:r>
              <w:rPr>
                <w:rFonts w:ascii="宋体" w:hAnsi="宋体" w:eastAsia="宋体" w:cs="宋体"/>
                <w:b w:val="0"/>
                <w:spacing w:val="12"/>
              </w:rPr>
              <w:t>细胞绝对值</w:t>
            </w:r>
          </w:p>
        </w:tc>
        <w:tc>
          <w:tcPr>
            <w:tcW w:w="2164" w:type="dxa"/>
            <w:gridSpan w:val="2"/>
            <w:shd w:val="clear" w:color="auto" w:fill="FFFFFF"/>
            <w:vAlign w:val="top"/>
          </w:tcPr>
          <w:p w14:paraId="5F4B9E79">
            <w:pPr>
              <w:pStyle w:val="6"/>
              <w:spacing w:before="269"/>
              <w:ind w:left="248"/>
              <w:rPr>
                <w:rFonts w:ascii="宋体" w:hAnsi="宋体" w:eastAsia="宋体" w:cs="宋体"/>
                <w:b w:val="0"/>
              </w:rPr>
            </w:pPr>
            <w:r>
              <w:rPr>
                <w:b w:val="0"/>
                <w:spacing w:val="2"/>
              </w:rPr>
              <w:t>149</w:t>
            </w:r>
            <w:r>
              <w:rPr>
                <w:rFonts w:ascii="宋体" w:hAnsi="宋体" w:eastAsia="宋体" w:cs="宋体"/>
                <w:b w:val="0"/>
                <w:spacing w:val="2"/>
              </w:rPr>
              <w:t>（</w:t>
            </w:r>
            <w:r>
              <w:rPr>
                <w:b w:val="0"/>
                <w:spacing w:val="2"/>
              </w:rPr>
              <w:t>120</w:t>
            </w:r>
            <w:r>
              <w:rPr>
                <w:b w:val="0"/>
                <w:spacing w:val="-23"/>
              </w:rPr>
              <w:t xml:space="preserve"> </w:t>
            </w:r>
            <w:r>
              <w:rPr>
                <w:rFonts w:ascii="宋体" w:hAnsi="宋体" w:eastAsia="宋体" w:cs="宋体"/>
                <w:b w:val="0"/>
                <w:spacing w:val="2"/>
              </w:rPr>
              <w:t>，</w:t>
            </w:r>
            <w:r>
              <w:rPr>
                <w:b w:val="0"/>
                <w:spacing w:val="2"/>
              </w:rPr>
              <w:t>663.75</w:t>
            </w:r>
            <w:r>
              <w:rPr>
                <w:rFonts w:ascii="宋体" w:hAnsi="宋体" w:eastAsia="宋体" w:cs="宋体"/>
                <w:b w:val="0"/>
                <w:spacing w:val="2"/>
              </w:rPr>
              <w:t>）</w:t>
            </w:r>
          </w:p>
        </w:tc>
        <w:tc>
          <w:tcPr>
            <w:tcW w:w="2223" w:type="dxa"/>
            <w:shd w:val="clear" w:color="auto" w:fill="FFFFFF"/>
            <w:vAlign w:val="top"/>
          </w:tcPr>
          <w:p w14:paraId="3F575367">
            <w:pPr>
              <w:pStyle w:val="6"/>
              <w:spacing w:before="269"/>
              <w:ind w:left="244"/>
              <w:rPr>
                <w:rFonts w:ascii="宋体" w:hAnsi="宋体" w:eastAsia="宋体" w:cs="宋体"/>
                <w:b w:val="0"/>
              </w:rPr>
            </w:pPr>
            <w:r>
              <w:rPr>
                <w:b w:val="0"/>
                <w:spacing w:val="-2"/>
              </w:rPr>
              <w:t>80</w:t>
            </w:r>
            <w:r>
              <w:rPr>
                <w:rFonts w:ascii="宋体" w:hAnsi="宋体" w:eastAsia="宋体" w:cs="宋体"/>
                <w:b w:val="0"/>
                <w:spacing w:val="-2"/>
              </w:rPr>
              <w:t>（</w:t>
            </w:r>
            <w:r>
              <w:rPr>
                <w:rFonts w:ascii="宋体" w:hAnsi="宋体" w:eastAsia="宋体" w:cs="宋体"/>
                <w:b w:val="0"/>
                <w:spacing w:val="-27"/>
              </w:rPr>
              <w:t xml:space="preserve"> </w:t>
            </w:r>
            <w:r>
              <w:rPr>
                <w:b w:val="0"/>
                <w:spacing w:val="-2"/>
              </w:rPr>
              <w:t xml:space="preserve">11.5 </w:t>
            </w:r>
            <w:r>
              <w:rPr>
                <w:rFonts w:ascii="宋体" w:hAnsi="宋体" w:eastAsia="宋体" w:cs="宋体"/>
                <w:b w:val="0"/>
                <w:spacing w:val="-2"/>
              </w:rPr>
              <w:t>，</w:t>
            </w:r>
            <w:r>
              <w:rPr>
                <w:b w:val="0"/>
                <w:spacing w:val="-2"/>
              </w:rPr>
              <w:t>208.5</w:t>
            </w:r>
            <w:r>
              <w:rPr>
                <w:rFonts w:ascii="宋体" w:hAnsi="宋体" w:eastAsia="宋体" w:cs="宋体"/>
                <w:b w:val="0"/>
                <w:spacing w:val="-2"/>
              </w:rPr>
              <w:t>）</w:t>
            </w:r>
          </w:p>
        </w:tc>
        <w:tc>
          <w:tcPr>
            <w:tcW w:w="973" w:type="dxa"/>
            <w:gridSpan w:val="2"/>
            <w:shd w:val="clear" w:color="auto" w:fill="FFFFFF"/>
            <w:vAlign w:val="top"/>
          </w:tcPr>
          <w:p w14:paraId="138E0A96">
            <w:pPr>
              <w:pStyle w:val="6"/>
              <w:spacing w:before="285" w:line="195" w:lineRule="auto"/>
              <w:ind w:left="257"/>
              <w:rPr>
                <w:b w:val="0"/>
              </w:rPr>
            </w:pPr>
            <w:r>
              <w:rPr>
                <w:b w:val="0"/>
                <w:spacing w:val="3"/>
              </w:rPr>
              <w:t>-2.766</w:t>
            </w:r>
          </w:p>
        </w:tc>
        <w:tc>
          <w:tcPr>
            <w:tcW w:w="969" w:type="dxa"/>
            <w:gridSpan w:val="3"/>
            <w:shd w:val="clear" w:color="auto" w:fill="FFFFFF"/>
            <w:vAlign w:val="top"/>
          </w:tcPr>
          <w:p w14:paraId="2014E789">
            <w:pPr>
              <w:pStyle w:val="6"/>
              <w:spacing w:before="285" w:line="195" w:lineRule="auto"/>
              <w:ind w:left="207"/>
              <w:rPr>
                <w:b w:val="0"/>
              </w:rPr>
            </w:pPr>
            <w:r>
              <w:rPr>
                <w:b w:val="0"/>
                <w:spacing w:val="3"/>
              </w:rPr>
              <w:t>0.006</w:t>
            </w:r>
          </w:p>
        </w:tc>
      </w:tr>
      <w:tr w14:paraId="19248B9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46" w:hRule="atLeast"/>
        </w:trPr>
        <w:tc>
          <w:tcPr>
            <w:tcW w:w="2215" w:type="dxa"/>
            <w:gridSpan w:val="2"/>
            <w:shd w:val="clear" w:color="auto" w:fill="FFFFFF"/>
            <w:vAlign w:val="top"/>
          </w:tcPr>
          <w:p w14:paraId="3F21880E">
            <w:pPr>
              <w:pStyle w:val="6"/>
              <w:spacing w:before="234" w:line="229" w:lineRule="auto"/>
              <w:ind w:left="191"/>
              <w:rPr>
                <w:rFonts w:ascii="宋体" w:hAnsi="宋体" w:eastAsia="宋体" w:cs="宋体"/>
                <w:b w:val="0"/>
              </w:rPr>
            </w:pPr>
            <w:r>
              <w:rPr>
                <w:b w:val="0"/>
              </w:rPr>
              <w:t>NK</w:t>
            </w:r>
            <w:r>
              <w:rPr>
                <w:rFonts w:ascii="宋体" w:hAnsi="宋体" w:eastAsia="宋体" w:cs="宋体"/>
                <w:b w:val="0"/>
                <w:spacing w:val="22"/>
              </w:rPr>
              <w:t>细胞比例</w:t>
            </w:r>
          </w:p>
        </w:tc>
        <w:tc>
          <w:tcPr>
            <w:tcW w:w="2164" w:type="dxa"/>
            <w:gridSpan w:val="2"/>
            <w:shd w:val="clear" w:color="auto" w:fill="FFFFFF"/>
            <w:vAlign w:val="top"/>
          </w:tcPr>
          <w:p w14:paraId="0D9D0A91">
            <w:pPr>
              <w:pStyle w:val="6"/>
              <w:spacing w:before="234"/>
              <w:ind w:right="32"/>
              <w:jc w:val="right"/>
              <w:rPr>
                <w:rFonts w:ascii="宋体" w:hAnsi="宋体" w:eastAsia="宋体" w:cs="宋体"/>
                <w:b w:val="0"/>
              </w:rPr>
            </w:pPr>
            <w:r>
              <w:rPr>
                <w:b w:val="0"/>
                <w:spacing w:val="1"/>
              </w:rPr>
              <w:t>7.885</w:t>
            </w:r>
            <w:r>
              <w:rPr>
                <w:rFonts w:ascii="宋体" w:hAnsi="宋体" w:eastAsia="宋体" w:cs="宋体"/>
                <w:b w:val="0"/>
                <w:spacing w:val="1"/>
              </w:rPr>
              <w:t>（</w:t>
            </w:r>
            <w:r>
              <w:rPr>
                <w:b w:val="0"/>
                <w:spacing w:val="1"/>
              </w:rPr>
              <w:t>3.96</w:t>
            </w:r>
            <w:r>
              <w:rPr>
                <w:rFonts w:ascii="宋体" w:hAnsi="宋体" w:eastAsia="宋体" w:cs="宋体"/>
                <w:b w:val="0"/>
                <w:spacing w:val="1"/>
              </w:rPr>
              <w:t>，</w:t>
            </w:r>
            <w:r>
              <w:rPr>
                <w:b w:val="0"/>
                <w:spacing w:val="1"/>
              </w:rPr>
              <w:t>12.72</w:t>
            </w:r>
            <w:r>
              <w:rPr>
                <w:rFonts w:ascii="宋体" w:hAnsi="宋体" w:eastAsia="宋体" w:cs="宋体"/>
                <w:b w:val="0"/>
                <w:spacing w:val="1"/>
              </w:rPr>
              <w:t>）</w:t>
            </w:r>
          </w:p>
        </w:tc>
        <w:tc>
          <w:tcPr>
            <w:tcW w:w="2223" w:type="dxa"/>
            <w:shd w:val="clear" w:color="auto" w:fill="FFFFFF"/>
            <w:vAlign w:val="top"/>
          </w:tcPr>
          <w:p w14:paraId="0C7ABF6E">
            <w:pPr>
              <w:pStyle w:val="6"/>
              <w:spacing w:before="234"/>
              <w:ind w:left="161"/>
              <w:rPr>
                <w:rFonts w:ascii="宋体" w:hAnsi="宋体" w:eastAsia="宋体" w:cs="宋体"/>
                <w:b w:val="0"/>
              </w:rPr>
            </w:pPr>
            <w:r>
              <w:rPr>
                <w:b w:val="0"/>
                <w:spacing w:val="3"/>
              </w:rPr>
              <w:t>4.7</w:t>
            </w:r>
            <w:r>
              <w:rPr>
                <w:rFonts w:ascii="宋体" w:hAnsi="宋体" w:eastAsia="宋体" w:cs="宋体"/>
                <w:b w:val="0"/>
                <w:spacing w:val="3"/>
              </w:rPr>
              <w:t>（</w:t>
            </w:r>
            <w:r>
              <w:rPr>
                <w:b w:val="0"/>
                <w:spacing w:val="3"/>
              </w:rPr>
              <w:t xml:space="preserve">3.32 </w:t>
            </w:r>
            <w:r>
              <w:rPr>
                <w:rFonts w:ascii="宋体" w:hAnsi="宋体" w:eastAsia="宋体" w:cs="宋体"/>
                <w:b w:val="0"/>
                <w:spacing w:val="3"/>
              </w:rPr>
              <w:t>，</w:t>
            </w:r>
            <w:r>
              <w:rPr>
                <w:b w:val="0"/>
                <w:spacing w:val="3"/>
              </w:rPr>
              <w:t>12.94</w:t>
            </w:r>
            <w:r>
              <w:rPr>
                <w:rFonts w:ascii="宋体" w:hAnsi="宋体" w:eastAsia="宋体" w:cs="宋体"/>
                <w:b w:val="0"/>
                <w:spacing w:val="3"/>
              </w:rPr>
              <w:t>）</w:t>
            </w:r>
          </w:p>
        </w:tc>
        <w:tc>
          <w:tcPr>
            <w:tcW w:w="973" w:type="dxa"/>
            <w:gridSpan w:val="2"/>
            <w:shd w:val="clear" w:color="auto" w:fill="FFFFFF"/>
            <w:vAlign w:val="top"/>
          </w:tcPr>
          <w:p w14:paraId="68FA1CD9">
            <w:pPr>
              <w:pStyle w:val="6"/>
              <w:spacing w:before="252" w:line="195" w:lineRule="auto"/>
              <w:ind w:left="257"/>
              <w:rPr>
                <w:b w:val="0"/>
              </w:rPr>
            </w:pPr>
            <w:r>
              <w:rPr>
                <w:b w:val="0"/>
                <w:spacing w:val="3"/>
              </w:rPr>
              <w:t>-0.534</w:t>
            </w:r>
          </w:p>
        </w:tc>
        <w:tc>
          <w:tcPr>
            <w:tcW w:w="969" w:type="dxa"/>
            <w:gridSpan w:val="3"/>
            <w:shd w:val="clear" w:color="auto" w:fill="FFFFFF"/>
            <w:vAlign w:val="top"/>
          </w:tcPr>
          <w:p w14:paraId="46E9D944">
            <w:pPr>
              <w:pStyle w:val="6"/>
              <w:spacing w:before="252" w:line="195" w:lineRule="auto"/>
              <w:ind w:left="207"/>
              <w:rPr>
                <w:b w:val="0"/>
              </w:rPr>
            </w:pPr>
            <w:r>
              <w:rPr>
                <w:b w:val="0"/>
                <w:spacing w:val="3"/>
              </w:rPr>
              <w:t>0.593</w:t>
            </w:r>
          </w:p>
        </w:tc>
      </w:tr>
      <w:tr w14:paraId="22DD9DE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51" w:hRule="atLeast"/>
        </w:trPr>
        <w:tc>
          <w:tcPr>
            <w:tcW w:w="2215" w:type="dxa"/>
            <w:gridSpan w:val="2"/>
            <w:shd w:val="clear" w:color="auto" w:fill="FFFFFF"/>
            <w:vAlign w:val="top"/>
          </w:tcPr>
          <w:p w14:paraId="633B349D">
            <w:pPr>
              <w:pStyle w:val="6"/>
              <w:spacing w:before="241" w:line="228" w:lineRule="auto"/>
              <w:ind w:left="191"/>
              <w:rPr>
                <w:rFonts w:ascii="宋体" w:hAnsi="宋体" w:eastAsia="宋体" w:cs="宋体"/>
                <w:b w:val="0"/>
              </w:rPr>
            </w:pPr>
            <w:r>
              <w:rPr>
                <w:b w:val="0"/>
              </w:rPr>
              <w:t>NK</w:t>
            </w:r>
            <w:r>
              <w:rPr>
                <w:rFonts w:ascii="宋体" w:hAnsi="宋体" w:eastAsia="宋体" w:cs="宋体"/>
                <w:b w:val="0"/>
                <w:spacing w:val="20"/>
              </w:rPr>
              <w:t>细胞绝对值</w:t>
            </w:r>
          </w:p>
        </w:tc>
        <w:tc>
          <w:tcPr>
            <w:tcW w:w="2164" w:type="dxa"/>
            <w:gridSpan w:val="2"/>
            <w:shd w:val="clear" w:color="auto" w:fill="FFFFFF"/>
            <w:vAlign w:val="top"/>
          </w:tcPr>
          <w:p w14:paraId="673FD0CE">
            <w:pPr>
              <w:pStyle w:val="6"/>
              <w:spacing w:before="238"/>
              <w:ind w:left="185"/>
              <w:rPr>
                <w:rFonts w:ascii="宋体" w:hAnsi="宋体" w:eastAsia="宋体" w:cs="宋体"/>
                <w:b w:val="0"/>
              </w:rPr>
            </w:pPr>
            <w:r>
              <w:rPr>
                <w:b w:val="0"/>
                <w:spacing w:val="3"/>
              </w:rPr>
              <w:t>62</w:t>
            </w:r>
            <w:r>
              <w:rPr>
                <w:rFonts w:ascii="宋体" w:hAnsi="宋体" w:eastAsia="宋体" w:cs="宋体"/>
                <w:b w:val="0"/>
                <w:spacing w:val="3"/>
              </w:rPr>
              <w:t>（</w:t>
            </w:r>
            <w:r>
              <w:rPr>
                <w:b w:val="0"/>
                <w:spacing w:val="3"/>
              </w:rPr>
              <w:t xml:space="preserve">21.25 </w:t>
            </w:r>
            <w:r>
              <w:rPr>
                <w:rFonts w:ascii="宋体" w:hAnsi="宋体" w:eastAsia="宋体" w:cs="宋体"/>
                <w:b w:val="0"/>
                <w:spacing w:val="3"/>
              </w:rPr>
              <w:t>，</w:t>
            </w:r>
            <w:r>
              <w:rPr>
                <w:b w:val="0"/>
                <w:spacing w:val="3"/>
              </w:rPr>
              <w:t>110.5</w:t>
            </w:r>
            <w:r>
              <w:rPr>
                <w:rFonts w:ascii="宋体" w:hAnsi="宋体" w:eastAsia="宋体" w:cs="宋体"/>
                <w:b w:val="0"/>
                <w:spacing w:val="3"/>
              </w:rPr>
              <w:t>）</w:t>
            </w:r>
          </w:p>
        </w:tc>
        <w:tc>
          <w:tcPr>
            <w:tcW w:w="2223" w:type="dxa"/>
            <w:shd w:val="clear" w:color="auto" w:fill="FFFFFF"/>
            <w:vAlign w:val="top"/>
          </w:tcPr>
          <w:p w14:paraId="227110CD">
            <w:pPr>
              <w:pStyle w:val="6"/>
              <w:spacing w:before="238"/>
              <w:ind w:left="544"/>
              <w:rPr>
                <w:rFonts w:ascii="宋体" w:hAnsi="宋体" w:eastAsia="宋体" w:cs="宋体"/>
                <w:b w:val="0"/>
              </w:rPr>
            </w:pPr>
            <w:r>
              <w:rPr>
                <w:b w:val="0"/>
                <w:spacing w:val="1"/>
              </w:rPr>
              <w:t>50</w:t>
            </w:r>
            <w:r>
              <w:rPr>
                <w:rFonts w:ascii="宋体" w:hAnsi="宋体" w:eastAsia="宋体" w:cs="宋体"/>
                <w:b w:val="0"/>
                <w:spacing w:val="1"/>
              </w:rPr>
              <w:t>（</w:t>
            </w:r>
            <w:r>
              <w:rPr>
                <w:b w:val="0"/>
                <w:spacing w:val="1"/>
              </w:rPr>
              <w:t xml:space="preserve">42 </w:t>
            </w:r>
            <w:r>
              <w:rPr>
                <w:rFonts w:ascii="宋体" w:hAnsi="宋体" w:eastAsia="宋体" w:cs="宋体"/>
                <w:b w:val="0"/>
                <w:spacing w:val="1"/>
              </w:rPr>
              <w:t>，</w:t>
            </w:r>
            <w:r>
              <w:rPr>
                <w:b w:val="0"/>
                <w:spacing w:val="1"/>
              </w:rPr>
              <w:t>60</w:t>
            </w:r>
            <w:r>
              <w:rPr>
                <w:rFonts w:ascii="宋体" w:hAnsi="宋体" w:eastAsia="宋体" w:cs="宋体"/>
                <w:b w:val="0"/>
                <w:spacing w:val="1"/>
              </w:rPr>
              <w:t>）</w:t>
            </w:r>
          </w:p>
        </w:tc>
        <w:tc>
          <w:tcPr>
            <w:tcW w:w="973" w:type="dxa"/>
            <w:gridSpan w:val="2"/>
            <w:shd w:val="clear" w:color="auto" w:fill="FFFFFF"/>
            <w:vAlign w:val="top"/>
          </w:tcPr>
          <w:p w14:paraId="2088F775">
            <w:pPr>
              <w:pStyle w:val="6"/>
              <w:spacing w:before="254" w:line="195" w:lineRule="auto"/>
              <w:ind w:left="257"/>
              <w:rPr>
                <w:b w:val="0"/>
              </w:rPr>
            </w:pPr>
            <w:r>
              <w:rPr>
                <w:b w:val="0"/>
                <w:spacing w:val="3"/>
              </w:rPr>
              <w:t>-0.598</w:t>
            </w:r>
          </w:p>
        </w:tc>
        <w:tc>
          <w:tcPr>
            <w:tcW w:w="969" w:type="dxa"/>
            <w:gridSpan w:val="3"/>
            <w:shd w:val="clear" w:color="auto" w:fill="FFFFFF"/>
            <w:vAlign w:val="top"/>
          </w:tcPr>
          <w:p w14:paraId="43E9CB1D">
            <w:pPr>
              <w:pStyle w:val="6"/>
              <w:spacing w:before="254" w:line="195" w:lineRule="auto"/>
              <w:ind w:left="207"/>
              <w:rPr>
                <w:b w:val="0"/>
              </w:rPr>
            </w:pPr>
            <w:r>
              <w:rPr>
                <w:b w:val="0"/>
                <w:spacing w:val="3"/>
              </w:rPr>
              <w:t>0.699</w:t>
            </w:r>
          </w:p>
        </w:tc>
      </w:tr>
      <w:tr w14:paraId="005A0F2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53" w:hRule="atLeast"/>
        </w:trPr>
        <w:tc>
          <w:tcPr>
            <w:tcW w:w="2215" w:type="dxa"/>
            <w:gridSpan w:val="2"/>
            <w:shd w:val="clear" w:color="auto" w:fill="FFFFFF"/>
            <w:vAlign w:val="top"/>
          </w:tcPr>
          <w:p w14:paraId="456D95D1">
            <w:pPr>
              <w:pStyle w:val="6"/>
              <w:spacing w:before="243" w:line="227" w:lineRule="auto"/>
              <w:ind w:left="146"/>
              <w:rPr>
                <w:rFonts w:ascii="宋体" w:hAnsi="宋体" w:eastAsia="宋体" w:cs="宋体"/>
                <w:b w:val="0"/>
              </w:rPr>
            </w:pPr>
            <w:r>
              <w:rPr>
                <w:b w:val="0"/>
                <w:spacing w:val="13"/>
              </w:rPr>
              <w:t>B</w:t>
            </w:r>
            <w:r>
              <w:rPr>
                <w:rFonts w:ascii="宋体" w:hAnsi="宋体" w:eastAsia="宋体" w:cs="宋体"/>
                <w:b w:val="0"/>
                <w:spacing w:val="13"/>
              </w:rPr>
              <w:t>淋巴细胞比例</w:t>
            </w:r>
          </w:p>
        </w:tc>
        <w:tc>
          <w:tcPr>
            <w:tcW w:w="2164" w:type="dxa"/>
            <w:gridSpan w:val="2"/>
            <w:shd w:val="clear" w:color="auto" w:fill="FFFFFF"/>
            <w:vAlign w:val="top"/>
          </w:tcPr>
          <w:p w14:paraId="39829054">
            <w:pPr>
              <w:pStyle w:val="6"/>
              <w:spacing w:before="245"/>
              <w:ind w:left="370"/>
              <w:rPr>
                <w:rFonts w:ascii="宋体" w:hAnsi="宋体" w:eastAsia="宋体" w:cs="宋体"/>
                <w:b w:val="0"/>
              </w:rPr>
            </w:pPr>
            <w:r>
              <w:rPr>
                <w:b w:val="0"/>
                <w:spacing w:val="1"/>
              </w:rPr>
              <w:t>1.34</w:t>
            </w:r>
            <w:r>
              <w:rPr>
                <w:rFonts w:ascii="宋体" w:hAnsi="宋体" w:eastAsia="宋体" w:cs="宋体"/>
                <w:b w:val="0"/>
                <w:spacing w:val="1"/>
              </w:rPr>
              <w:t>（</w:t>
            </w:r>
            <w:r>
              <w:rPr>
                <w:b w:val="0"/>
                <w:spacing w:val="1"/>
              </w:rPr>
              <w:t>0.07</w:t>
            </w:r>
            <w:r>
              <w:rPr>
                <w:b w:val="0"/>
                <w:spacing w:val="-12"/>
              </w:rPr>
              <w:t xml:space="preserve"> </w:t>
            </w:r>
            <w:r>
              <w:rPr>
                <w:rFonts w:ascii="宋体" w:hAnsi="宋体" w:eastAsia="宋体" w:cs="宋体"/>
                <w:b w:val="0"/>
                <w:spacing w:val="1"/>
              </w:rPr>
              <w:t>，</w:t>
            </w:r>
            <w:r>
              <w:rPr>
                <w:b w:val="0"/>
                <w:spacing w:val="1"/>
              </w:rPr>
              <w:t>11.93</w:t>
            </w:r>
            <w:r>
              <w:rPr>
                <w:rFonts w:ascii="宋体" w:hAnsi="宋体" w:eastAsia="宋体" w:cs="宋体"/>
                <w:b w:val="0"/>
                <w:spacing w:val="1"/>
              </w:rPr>
              <w:t>）</w:t>
            </w:r>
          </w:p>
        </w:tc>
        <w:tc>
          <w:tcPr>
            <w:tcW w:w="2223" w:type="dxa"/>
            <w:shd w:val="clear" w:color="auto" w:fill="FFFFFF"/>
            <w:vAlign w:val="top"/>
          </w:tcPr>
          <w:p w14:paraId="5AD6B719">
            <w:pPr>
              <w:pStyle w:val="6"/>
              <w:spacing w:before="245"/>
              <w:ind w:left="175"/>
              <w:rPr>
                <w:rFonts w:ascii="宋体" w:hAnsi="宋体" w:eastAsia="宋体" w:cs="宋体"/>
                <w:b w:val="0"/>
              </w:rPr>
            </w:pPr>
            <w:r>
              <w:rPr>
                <w:b w:val="0"/>
                <w:spacing w:val="3"/>
              </w:rPr>
              <w:t>0.21</w:t>
            </w:r>
            <w:r>
              <w:rPr>
                <w:rFonts w:ascii="宋体" w:hAnsi="宋体" w:eastAsia="宋体" w:cs="宋体"/>
                <w:b w:val="0"/>
                <w:spacing w:val="3"/>
              </w:rPr>
              <w:t>（</w:t>
            </w:r>
            <w:r>
              <w:rPr>
                <w:b w:val="0"/>
                <w:spacing w:val="3"/>
              </w:rPr>
              <w:t xml:space="preserve">0.02 </w:t>
            </w:r>
            <w:r>
              <w:rPr>
                <w:rFonts w:ascii="宋体" w:hAnsi="宋体" w:eastAsia="宋体" w:cs="宋体"/>
                <w:b w:val="0"/>
                <w:spacing w:val="3"/>
              </w:rPr>
              <w:t>，</w:t>
            </w:r>
            <w:r>
              <w:rPr>
                <w:b w:val="0"/>
                <w:spacing w:val="3"/>
              </w:rPr>
              <w:t>2.33</w:t>
            </w:r>
            <w:r>
              <w:rPr>
                <w:rFonts w:ascii="宋体" w:hAnsi="宋体" w:eastAsia="宋体" w:cs="宋体"/>
                <w:b w:val="0"/>
                <w:spacing w:val="3"/>
              </w:rPr>
              <w:t>）</w:t>
            </w:r>
          </w:p>
        </w:tc>
        <w:tc>
          <w:tcPr>
            <w:tcW w:w="973" w:type="dxa"/>
            <w:gridSpan w:val="2"/>
            <w:shd w:val="clear" w:color="auto" w:fill="FFFFFF"/>
            <w:vAlign w:val="top"/>
          </w:tcPr>
          <w:p w14:paraId="306B2F58">
            <w:pPr>
              <w:pStyle w:val="6"/>
              <w:spacing w:before="261" w:line="195" w:lineRule="auto"/>
              <w:ind w:left="257"/>
              <w:rPr>
                <w:b w:val="0"/>
              </w:rPr>
            </w:pPr>
            <w:r>
              <w:rPr>
                <w:b w:val="0"/>
                <w:spacing w:val="-3"/>
              </w:rPr>
              <w:t>- 1.677</w:t>
            </w:r>
          </w:p>
        </w:tc>
        <w:tc>
          <w:tcPr>
            <w:tcW w:w="969" w:type="dxa"/>
            <w:gridSpan w:val="3"/>
            <w:shd w:val="clear" w:color="auto" w:fill="FFFFFF"/>
            <w:vAlign w:val="top"/>
          </w:tcPr>
          <w:p w14:paraId="5C57954B">
            <w:pPr>
              <w:pStyle w:val="6"/>
              <w:spacing w:before="261" w:line="195" w:lineRule="auto"/>
              <w:ind w:left="207"/>
              <w:rPr>
                <w:b w:val="0"/>
              </w:rPr>
            </w:pPr>
            <w:r>
              <w:rPr>
                <w:b w:val="0"/>
                <w:spacing w:val="3"/>
              </w:rPr>
              <w:t>0.094</w:t>
            </w:r>
          </w:p>
        </w:tc>
      </w:tr>
      <w:tr w14:paraId="0F0C984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61" w:hRule="atLeast"/>
        </w:trPr>
        <w:tc>
          <w:tcPr>
            <w:tcW w:w="2215" w:type="dxa"/>
            <w:gridSpan w:val="2"/>
            <w:shd w:val="clear" w:color="auto" w:fill="FFFFFF"/>
            <w:vAlign w:val="top"/>
          </w:tcPr>
          <w:p w14:paraId="48347DC1">
            <w:pPr>
              <w:pStyle w:val="6"/>
              <w:spacing w:before="245" w:line="227" w:lineRule="auto"/>
              <w:ind w:left="146"/>
              <w:rPr>
                <w:rFonts w:ascii="宋体" w:hAnsi="宋体" w:eastAsia="宋体" w:cs="宋体"/>
                <w:b w:val="0"/>
              </w:rPr>
            </w:pPr>
            <w:r>
              <w:rPr>
                <w:b w:val="0"/>
                <w:spacing w:val="13"/>
              </w:rPr>
              <w:t>B</w:t>
            </w:r>
            <w:r>
              <w:rPr>
                <w:rFonts w:ascii="宋体" w:hAnsi="宋体" w:eastAsia="宋体" w:cs="宋体"/>
                <w:b w:val="0"/>
                <w:spacing w:val="13"/>
              </w:rPr>
              <w:t>淋巴细胞绝对值</w:t>
            </w:r>
          </w:p>
        </w:tc>
        <w:tc>
          <w:tcPr>
            <w:tcW w:w="2164" w:type="dxa"/>
            <w:gridSpan w:val="2"/>
            <w:shd w:val="clear" w:color="auto" w:fill="FFFFFF"/>
            <w:vAlign w:val="top"/>
          </w:tcPr>
          <w:p w14:paraId="1E9A04AB">
            <w:pPr>
              <w:pStyle w:val="6"/>
              <w:spacing w:before="250"/>
              <w:ind w:left="431"/>
              <w:rPr>
                <w:rFonts w:ascii="宋体" w:hAnsi="宋体" w:eastAsia="宋体" w:cs="宋体"/>
                <w:b w:val="0"/>
              </w:rPr>
            </w:pPr>
            <w:r>
              <w:rPr>
                <w:b w:val="0"/>
                <w:spacing w:val="1"/>
              </w:rPr>
              <w:t>7</w:t>
            </w:r>
            <w:r>
              <w:rPr>
                <w:rFonts w:ascii="宋体" w:hAnsi="宋体" w:eastAsia="宋体" w:cs="宋体"/>
                <w:b w:val="0"/>
                <w:spacing w:val="1"/>
              </w:rPr>
              <w:t>（</w:t>
            </w:r>
            <w:r>
              <w:rPr>
                <w:b w:val="0"/>
                <w:spacing w:val="1"/>
              </w:rPr>
              <w:t xml:space="preserve">0 </w:t>
            </w:r>
            <w:r>
              <w:rPr>
                <w:rFonts w:ascii="宋体" w:hAnsi="宋体" w:eastAsia="宋体" w:cs="宋体"/>
                <w:b w:val="0"/>
                <w:spacing w:val="1"/>
              </w:rPr>
              <w:t>，</w:t>
            </w:r>
            <w:r>
              <w:rPr>
                <w:b w:val="0"/>
                <w:spacing w:val="1"/>
              </w:rPr>
              <w:t>159.25</w:t>
            </w:r>
            <w:r>
              <w:rPr>
                <w:rFonts w:ascii="宋体" w:hAnsi="宋体" w:eastAsia="宋体" w:cs="宋体"/>
                <w:b w:val="0"/>
                <w:spacing w:val="1"/>
              </w:rPr>
              <w:t>）</w:t>
            </w:r>
          </w:p>
        </w:tc>
        <w:tc>
          <w:tcPr>
            <w:tcW w:w="2223" w:type="dxa"/>
            <w:shd w:val="clear" w:color="auto" w:fill="FFFFFF"/>
            <w:vAlign w:val="top"/>
          </w:tcPr>
          <w:p w14:paraId="5136F727">
            <w:pPr>
              <w:pStyle w:val="6"/>
              <w:spacing w:before="250"/>
              <w:ind w:left="748"/>
              <w:rPr>
                <w:rFonts w:ascii="宋体" w:hAnsi="宋体" w:eastAsia="宋体" w:cs="宋体"/>
                <w:b w:val="0"/>
              </w:rPr>
            </w:pPr>
            <w:r>
              <w:rPr>
                <w:b w:val="0"/>
                <w:spacing w:val="-5"/>
              </w:rPr>
              <w:t>1</w:t>
            </w:r>
            <w:r>
              <w:rPr>
                <w:rFonts w:ascii="宋体" w:hAnsi="宋体" w:eastAsia="宋体" w:cs="宋体"/>
                <w:b w:val="0"/>
                <w:spacing w:val="-5"/>
              </w:rPr>
              <w:t>（</w:t>
            </w:r>
            <w:r>
              <w:rPr>
                <w:b w:val="0"/>
                <w:spacing w:val="-5"/>
              </w:rPr>
              <w:t xml:space="preserve">0 </w:t>
            </w:r>
            <w:r>
              <w:rPr>
                <w:rFonts w:ascii="宋体" w:hAnsi="宋体" w:eastAsia="宋体" w:cs="宋体"/>
                <w:b w:val="0"/>
                <w:spacing w:val="-5"/>
              </w:rPr>
              <w:t>，</w:t>
            </w:r>
            <w:r>
              <w:rPr>
                <w:b w:val="0"/>
                <w:spacing w:val="-5"/>
              </w:rPr>
              <w:t>4</w:t>
            </w:r>
            <w:r>
              <w:rPr>
                <w:rFonts w:ascii="宋体" w:hAnsi="宋体" w:eastAsia="宋体" w:cs="宋体"/>
                <w:b w:val="0"/>
                <w:spacing w:val="-5"/>
              </w:rPr>
              <w:t>）</w:t>
            </w:r>
          </w:p>
        </w:tc>
        <w:tc>
          <w:tcPr>
            <w:tcW w:w="973" w:type="dxa"/>
            <w:gridSpan w:val="2"/>
            <w:shd w:val="clear" w:color="auto" w:fill="FFFFFF"/>
            <w:vAlign w:val="top"/>
          </w:tcPr>
          <w:p w14:paraId="216F8E92">
            <w:pPr>
              <w:pStyle w:val="6"/>
              <w:spacing w:before="263" w:line="195" w:lineRule="auto"/>
              <w:ind w:left="257"/>
              <w:rPr>
                <w:b w:val="0"/>
              </w:rPr>
            </w:pPr>
            <w:r>
              <w:rPr>
                <w:b w:val="0"/>
                <w:spacing w:val="3"/>
              </w:rPr>
              <w:t>-2.213</w:t>
            </w:r>
          </w:p>
        </w:tc>
        <w:tc>
          <w:tcPr>
            <w:tcW w:w="969" w:type="dxa"/>
            <w:gridSpan w:val="3"/>
            <w:shd w:val="clear" w:color="auto" w:fill="FFFFFF"/>
            <w:vAlign w:val="top"/>
          </w:tcPr>
          <w:p w14:paraId="6196E70A">
            <w:pPr>
              <w:pStyle w:val="6"/>
              <w:spacing w:before="263" w:line="195" w:lineRule="auto"/>
              <w:ind w:left="207"/>
              <w:rPr>
                <w:b w:val="0"/>
              </w:rPr>
            </w:pPr>
            <w:r>
              <w:rPr>
                <w:b w:val="0"/>
                <w:spacing w:val="3"/>
              </w:rPr>
              <w:t>0.027</w:t>
            </w:r>
          </w:p>
        </w:tc>
      </w:tr>
      <w:tr w14:paraId="6310D81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021" w:hRule="atLeast"/>
        </w:trPr>
        <w:tc>
          <w:tcPr>
            <w:tcW w:w="2215" w:type="dxa"/>
            <w:gridSpan w:val="2"/>
            <w:tcBorders>
              <w:bottom w:val="single" w:color="000000" w:sz="12" w:space="0"/>
            </w:tcBorders>
            <w:shd w:val="clear" w:color="auto" w:fill="FFFFFF"/>
            <w:vAlign w:val="top"/>
          </w:tcPr>
          <w:p w14:paraId="13CCCB15">
            <w:pPr>
              <w:pStyle w:val="6"/>
              <w:spacing w:before="259" w:line="365" w:lineRule="auto"/>
              <w:ind w:left="160" w:right="181" w:firstLine="28"/>
              <w:rPr>
                <w:rFonts w:ascii="宋体" w:hAnsi="宋体" w:eastAsia="宋体" w:cs="宋体"/>
                <w:b w:val="0"/>
              </w:rPr>
            </w:pPr>
            <w:r>
              <w:rPr>
                <w:b w:val="0"/>
              </w:rPr>
              <w:t>CD</w:t>
            </w:r>
            <w:r>
              <w:rPr>
                <w:b w:val="0"/>
                <w:spacing w:val="11"/>
              </w:rPr>
              <w:t>4+/</w:t>
            </w:r>
            <w:r>
              <w:rPr>
                <w:b w:val="0"/>
              </w:rPr>
              <w:t>CD</w:t>
            </w:r>
            <w:r>
              <w:rPr>
                <w:b w:val="0"/>
                <w:spacing w:val="11"/>
              </w:rPr>
              <w:t>8+</w:t>
            </w:r>
            <w:r>
              <w:rPr>
                <w:b w:val="0"/>
                <w:spacing w:val="26"/>
                <w:w w:val="101"/>
              </w:rPr>
              <w:t xml:space="preserve"> </w:t>
            </w:r>
            <w:r>
              <w:rPr>
                <w:b w:val="0"/>
                <w:spacing w:val="11"/>
              </w:rPr>
              <w:t>T</w:t>
            </w:r>
            <w:r>
              <w:rPr>
                <w:rFonts w:ascii="宋体" w:hAnsi="宋体" w:eastAsia="宋体" w:cs="宋体"/>
                <w:b w:val="0"/>
                <w:spacing w:val="11"/>
              </w:rPr>
              <w:t>细胞比</w:t>
            </w:r>
            <w:r>
              <w:rPr>
                <w:rFonts w:ascii="宋体" w:hAnsi="宋体" w:eastAsia="宋体" w:cs="宋体"/>
                <w:b w:val="0"/>
                <w:spacing w:val="1"/>
              </w:rPr>
              <w:t>例</w:t>
            </w:r>
          </w:p>
        </w:tc>
        <w:tc>
          <w:tcPr>
            <w:tcW w:w="2164" w:type="dxa"/>
            <w:gridSpan w:val="2"/>
            <w:tcBorders>
              <w:bottom w:val="single" w:color="000000" w:sz="12" w:space="0"/>
            </w:tcBorders>
            <w:shd w:val="clear" w:color="auto" w:fill="FFFFFF"/>
            <w:vAlign w:val="top"/>
          </w:tcPr>
          <w:p w14:paraId="313CB666">
            <w:pPr>
              <w:pStyle w:val="6"/>
              <w:spacing w:before="244"/>
              <w:ind w:left="248"/>
              <w:rPr>
                <w:rFonts w:ascii="宋体" w:hAnsi="宋体" w:eastAsia="宋体" w:cs="宋体"/>
                <w:b w:val="0"/>
              </w:rPr>
            </w:pPr>
            <w:r>
              <w:rPr>
                <w:b w:val="0"/>
              </w:rPr>
              <w:t>1.26</w:t>
            </w:r>
            <w:r>
              <w:rPr>
                <w:rFonts w:ascii="宋体" w:hAnsi="宋体" w:eastAsia="宋体" w:cs="宋体"/>
                <w:b w:val="0"/>
              </w:rPr>
              <w:t>（</w:t>
            </w:r>
            <w:r>
              <w:rPr>
                <w:b w:val="0"/>
              </w:rPr>
              <w:t>0.58</w:t>
            </w:r>
            <w:r>
              <w:rPr>
                <w:b w:val="0"/>
                <w:spacing w:val="-13"/>
              </w:rPr>
              <w:t xml:space="preserve"> </w:t>
            </w:r>
            <w:r>
              <w:rPr>
                <w:rFonts w:ascii="宋体" w:hAnsi="宋体" w:eastAsia="宋体" w:cs="宋体"/>
                <w:b w:val="0"/>
              </w:rPr>
              <w:t>，</w:t>
            </w:r>
            <w:r>
              <w:rPr>
                <w:b w:val="0"/>
              </w:rPr>
              <w:t>2.05</w:t>
            </w:r>
            <w:r>
              <w:rPr>
                <w:rFonts w:ascii="宋体" w:hAnsi="宋体" w:eastAsia="宋体" w:cs="宋体"/>
                <w:b w:val="0"/>
              </w:rPr>
              <w:t>）</w:t>
            </w:r>
          </w:p>
        </w:tc>
        <w:tc>
          <w:tcPr>
            <w:tcW w:w="2223" w:type="dxa"/>
            <w:tcBorders>
              <w:bottom w:val="single" w:color="000000" w:sz="12" w:space="0"/>
            </w:tcBorders>
            <w:shd w:val="clear" w:color="auto" w:fill="FFFFFF"/>
            <w:vAlign w:val="top"/>
          </w:tcPr>
          <w:p w14:paraId="09DB5ABB">
            <w:pPr>
              <w:pStyle w:val="6"/>
              <w:spacing w:before="244"/>
              <w:ind w:left="299"/>
              <w:rPr>
                <w:rFonts w:ascii="宋体" w:hAnsi="宋体" w:eastAsia="宋体" w:cs="宋体"/>
                <w:b w:val="0"/>
              </w:rPr>
            </w:pPr>
            <w:r>
              <w:rPr>
                <w:b w:val="0"/>
              </w:rPr>
              <w:t>1.04</w:t>
            </w:r>
            <w:r>
              <w:rPr>
                <w:rFonts w:ascii="宋体" w:hAnsi="宋体" w:eastAsia="宋体" w:cs="宋体"/>
                <w:b w:val="0"/>
              </w:rPr>
              <w:t>（</w:t>
            </w:r>
            <w:r>
              <w:rPr>
                <w:b w:val="0"/>
              </w:rPr>
              <w:t>0.6</w:t>
            </w:r>
            <w:r>
              <w:rPr>
                <w:b w:val="0"/>
                <w:spacing w:val="-17"/>
              </w:rPr>
              <w:t xml:space="preserve"> </w:t>
            </w:r>
            <w:r>
              <w:rPr>
                <w:rFonts w:ascii="宋体" w:hAnsi="宋体" w:eastAsia="宋体" w:cs="宋体"/>
                <w:b w:val="0"/>
              </w:rPr>
              <w:t>，</w:t>
            </w:r>
            <w:r>
              <w:rPr>
                <w:b w:val="0"/>
              </w:rPr>
              <w:t>2.51</w:t>
            </w:r>
            <w:r>
              <w:rPr>
                <w:rFonts w:ascii="宋体" w:hAnsi="宋体" w:eastAsia="宋体" w:cs="宋体"/>
                <w:b w:val="0"/>
              </w:rPr>
              <w:t>）</w:t>
            </w:r>
          </w:p>
        </w:tc>
        <w:tc>
          <w:tcPr>
            <w:tcW w:w="973" w:type="dxa"/>
            <w:gridSpan w:val="2"/>
            <w:tcBorders>
              <w:bottom w:val="single" w:color="000000" w:sz="12" w:space="0"/>
            </w:tcBorders>
            <w:shd w:val="clear" w:color="auto" w:fill="FFFFFF"/>
            <w:vAlign w:val="top"/>
          </w:tcPr>
          <w:p w14:paraId="46492BF8">
            <w:pPr>
              <w:pStyle w:val="6"/>
              <w:spacing w:before="259" w:line="195" w:lineRule="auto"/>
              <w:ind w:left="257"/>
              <w:rPr>
                <w:b w:val="0"/>
              </w:rPr>
            </w:pPr>
            <w:r>
              <w:rPr>
                <w:b w:val="0"/>
                <w:spacing w:val="3"/>
              </w:rPr>
              <w:t>-0.024</w:t>
            </w:r>
          </w:p>
        </w:tc>
        <w:tc>
          <w:tcPr>
            <w:tcW w:w="969" w:type="dxa"/>
            <w:gridSpan w:val="3"/>
            <w:tcBorders>
              <w:bottom w:val="single" w:color="000000" w:sz="12" w:space="0"/>
            </w:tcBorders>
            <w:shd w:val="clear" w:color="auto" w:fill="FFFFFF"/>
            <w:vAlign w:val="top"/>
          </w:tcPr>
          <w:p w14:paraId="511B0E65">
            <w:pPr>
              <w:pStyle w:val="6"/>
              <w:spacing w:before="259" w:line="195" w:lineRule="auto"/>
              <w:ind w:left="207"/>
              <w:rPr>
                <w:b w:val="0"/>
              </w:rPr>
            </w:pPr>
            <w:r>
              <w:rPr>
                <w:b w:val="0"/>
                <w:spacing w:val="3"/>
              </w:rPr>
              <w:t>0.981</w:t>
            </w:r>
          </w:p>
        </w:tc>
      </w:tr>
    </w:tbl>
    <w:p w14:paraId="73025F8F">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E00C84"/>
    <w:rsid w:val="78E00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19"/>
      <w:szCs w:val="1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2026-09-09T12:44:00Z</dcterms:created>
  <dc:creator>倾刻</dc:creator>
  <cp:lastModifiedBy>倾刻</cp:lastModifiedBy>
  <dcterms:modified xsi:type="dcterms:W3CDTF">2026-09-09T12:44:45Z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E60DA0399E34456692DC187686F7223E_11</vt:lpwstr>
  </property>
  <property fmtid="{D5CDD505-2E9C-101B-9397-08002B2CF9AE}" pid="4" name="KSOTemplateDocerSaveRecord">
    <vt:lpwstr>eyJoZGlkIjoiNGNlOTY2MmFkNjJjNDYyY2VkMzk3N2U4NWRiMGIzZjAiLCJ1c2VySWQiOiI0MzU4NDY4ODEifQ==</vt:lpwstr>
  </property>
</Properties>
</file>