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92C3B" w14:textId="77777777" w:rsidR="00C7030A" w:rsidRPr="0049097D" w:rsidRDefault="00C7030A" w:rsidP="00C7030A">
      <w:pPr>
        <w:widowControl/>
        <w:jc w:val="left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1. </w:t>
      </w:r>
      <w:r w:rsidRPr="00AF0EEE">
        <w:rPr>
          <w:rFonts w:ascii="Times New Roman" w:hAnsi="Times New Roman" w:cs="Times New Roman"/>
          <w:b/>
          <w:bCs/>
          <w:sz w:val="24"/>
          <w:szCs w:val="24"/>
        </w:rPr>
        <w:t>Sensitivity analysis of the association between depressive symptoms status and incident cancer (excluded the participants who were dia</w:t>
      </w:r>
      <w:r w:rsidRPr="00AF0EEE">
        <w:rPr>
          <w:rFonts w:ascii="Times New Roman" w:hAnsi="Times New Roman" w:cs="Times New Roman" w:hint="eastAsia"/>
          <w:b/>
          <w:bCs/>
          <w:sz w:val="24"/>
          <w:szCs w:val="24"/>
        </w:rPr>
        <w:t>g</w:t>
      </w:r>
      <w:r w:rsidRPr="00AF0EEE">
        <w:rPr>
          <w:rFonts w:ascii="Times New Roman" w:hAnsi="Times New Roman" w:cs="Times New Roman"/>
          <w:b/>
          <w:bCs/>
          <w:sz w:val="24"/>
          <w:szCs w:val="24"/>
        </w:rPr>
        <w:t>nosed with cancer before 2013)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13264" w:type="dxa"/>
        <w:jc w:val="center"/>
        <w:tblLook w:val="04A0" w:firstRow="1" w:lastRow="0" w:firstColumn="1" w:lastColumn="0" w:noHBand="0" w:noVBand="1"/>
      </w:tblPr>
      <w:tblGrid>
        <w:gridCol w:w="4122"/>
        <w:gridCol w:w="1425"/>
        <w:gridCol w:w="2366"/>
        <w:gridCol w:w="1783"/>
        <w:gridCol w:w="1783"/>
        <w:gridCol w:w="1785"/>
      </w:tblGrid>
      <w:tr w:rsidR="00C7030A" w:rsidRPr="00550179" w14:paraId="42B72F13" w14:textId="77777777" w:rsidTr="00E673E9">
        <w:trPr>
          <w:trHeight w:val="263"/>
          <w:jc w:val="center"/>
        </w:trPr>
        <w:tc>
          <w:tcPr>
            <w:tcW w:w="412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C294FE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Outcome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2DAD20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Case. No</w:t>
            </w:r>
          </w:p>
        </w:tc>
        <w:tc>
          <w:tcPr>
            <w:tcW w:w="236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FB7426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ncidence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ate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per 1000 Person-years</w:t>
            </w:r>
          </w:p>
        </w:tc>
        <w:tc>
          <w:tcPr>
            <w:tcW w:w="5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B8C0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 (95%CI) *</w:t>
            </w:r>
          </w:p>
        </w:tc>
      </w:tr>
      <w:tr w:rsidR="00C7030A" w:rsidRPr="00550179" w14:paraId="76FE6EFA" w14:textId="77777777" w:rsidTr="00E673E9">
        <w:trPr>
          <w:trHeight w:val="263"/>
          <w:jc w:val="center"/>
        </w:trPr>
        <w:tc>
          <w:tcPr>
            <w:tcW w:w="412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95B99B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FE30A5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D12C5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5C78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79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4C6E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79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FA0F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D2E5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B79B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</w:p>
        </w:tc>
      </w:tr>
      <w:tr w:rsidR="00C7030A" w:rsidRPr="00550179" w14:paraId="46FADAA0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471D2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17486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All participants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F48A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2ED7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C839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0E26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ADCF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7030A" w:rsidRPr="00550179" w14:paraId="3558F37C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F422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CES-D score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F853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524D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2C12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1.04(1.01-1.06)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962E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1.04(1.01-1.06)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4923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1.04(1.01-1.07)</w:t>
            </w:r>
          </w:p>
        </w:tc>
      </w:tr>
      <w:tr w:rsidR="00C7030A" w:rsidRPr="00550179" w14:paraId="00FE811E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1B0CB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Depressive symptoms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1FED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D28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D35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CCCE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B06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7030A" w:rsidRPr="00550179" w14:paraId="1FBFA8BC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0EC6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A89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3B9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D31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B0A77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688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7030A" w:rsidRPr="00550179" w14:paraId="3A3EA735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F5C9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Moderate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10-19)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9F06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0EE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2.62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D086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1.02(0.73-1.42)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7835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1.03(0.74-1.43)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CEF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1.06(0.76-1.48)</w:t>
            </w:r>
          </w:p>
        </w:tc>
      </w:tr>
      <w:tr w:rsidR="00C7030A" w:rsidRPr="00550179" w14:paraId="44648212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6F0E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Severe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&gt;=20)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148D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1BF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4.73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D70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2.25(1.37-3.69)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4B9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2.26(1.37-3.74)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580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2.33(1.39-3.92)</w:t>
            </w:r>
          </w:p>
        </w:tc>
      </w:tr>
      <w:tr w:rsidR="00C7030A" w:rsidRPr="00550179" w14:paraId="2CACE213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69A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624FF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 trend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E886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29B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D41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D11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816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C7030A" w:rsidRPr="00550179" w14:paraId="5ADAD62A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B955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7E832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727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66A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6D2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A857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7030A" w:rsidRPr="00550179" w14:paraId="1229D599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AD1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CES-D score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1A6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EB3D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77F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1.06(1.03-1.09)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6C1D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1.05(1.02-.08)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7A8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1.05(1.02-1.08)</w:t>
            </w:r>
          </w:p>
        </w:tc>
      </w:tr>
      <w:tr w:rsidR="00C7030A" w:rsidRPr="00550179" w14:paraId="086F9A0D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41889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Depressive symptoms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2453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54D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7FAB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68A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48D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7030A" w:rsidRPr="00550179" w14:paraId="335B225B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59E91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033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DC9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ADD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97B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874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7030A" w:rsidRPr="00550179" w14:paraId="34942C71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1D10E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Moderate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10-19)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D15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D1FC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3.39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AE47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1.43(0.95-2.17)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ABD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1.42(0.99-2.04)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2CF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1.44(1.00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-2.07)</w:t>
            </w:r>
          </w:p>
        </w:tc>
      </w:tr>
      <w:tr w:rsidR="00C7030A" w:rsidRPr="00550179" w14:paraId="3EEE2956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B8AD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Severe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&gt;=20)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A59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0BB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5.65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5230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3.25(1.79-5.91)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A7B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2.47(1.39-4.41)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A125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2.50(1.38-4.54)</w:t>
            </w:r>
          </w:p>
        </w:tc>
      </w:tr>
      <w:tr w:rsidR="00C7030A" w:rsidRPr="00550179" w14:paraId="0B9F329B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495A4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DA6C6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A68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CC5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6D96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40C0E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&lt;0.01</w:t>
            </w:r>
          </w:p>
        </w:tc>
      </w:tr>
      <w:tr w:rsidR="00C7030A" w:rsidRPr="00550179" w14:paraId="145B2C3B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51CA7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234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81A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2.04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9F79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BB1A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BE34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C7030A" w:rsidRPr="00550179" w14:paraId="695371A3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9C91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CES-D score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24F1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093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70C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0.98(0.94-1.02)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538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0.98(0.94-1.02)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7EA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0.98(0.94-1.02)</w:t>
            </w:r>
          </w:p>
        </w:tc>
      </w:tr>
      <w:tr w:rsidR="00C7030A" w:rsidRPr="00550179" w14:paraId="6B43AF0F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5C72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Depressive symptoms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66047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35A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E69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C97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537D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C7030A" w:rsidRPr="00550179" w14:paraId="6A34A268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FCBB0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CE8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84E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81E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9CDE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D1D5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7030A" w:rsidRPr="00550179" w14:paraId="0292B429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5B4F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Moderate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10-19)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8BEA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25BE9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E1F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0.53(0.27-1.04)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D4C3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0.53(0.27-1.04)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FA2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0.55(0.28-1.09)</w:t>
            </w:r>
          </w:p>
        </w:tc>
      </w:tr>
      <w:tr w:rsidR="00C7030A" w:rsidRPr="00550179" w14:paraId="7FCFFD08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3926" w14:textId="77777777" w:rsidR="00C7030A" w:rsidRPr="00550179" w:rsidRDefault="00C7030A" w:rsidP="00E673E9">
            <w:pPr>
              <w:widowControl/>
              <w:ind w:firstLineChars="200" w:firstLine="4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217E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Severe (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&gt;=20)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B3FB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9642B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2.66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A108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1.09(0.39-3.04)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A0D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1.07(0.39-2.94)</w:t>
            </w: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8E4D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1.11(0.40-3.05)</w:t>
            </w:r>
          </w:p>
        </w:tc>
      </w:tr>
      <w:tr w:rsidR="00C7030A" w:rsidRPr="00550179" w14:paraId="201F2A12" w14:textId="77777777" w:rsidTr="00E673E9">
        <w:trPr>
          <w:trHeight w:val="278"/>
          <w:jc w:val="center"/>
        </w:trPr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2B0CAC" w14:textId="77777777" w:rsidR="00C7030A" w:rsidRPr="00550179" w:rsidRDefault="00C7030A" w:rsidP="00E673E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for trend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20A90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BF542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C8844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487BF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488B91" w14:textId="77777777" w:rsidR="00C7030A" w:rsidRPr="00550179" w:rsidRDefault="00C7030A" w:rsidP="00E673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5017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</w:t>
            </w:r>
          </w:p>
        </w:tc>
      </w:tr>
    </w:tbl>
    <w:p w14:paraId="669DB9B2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35DDF">
        <w:rPr>
          <w:rFonts w:ascii="Times New Roman" w:hAnsi="Times New Roman" w:cs="Times New Roman"/>
          <w:sz w:val="24"/>
          <w:szCs w:val="24"/>
        </w:rPr>
        <w:t>*All estimates accounted for complex survey designs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E9D49B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B79BF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35DDF">
        <w:rPr>
          <w:rFonts w:ascii="Times New Roman" w:hAnsi="Times New Roman" w:cs="Times New Roman"/>
          <w:sz w:val="24"/>
          <w:szCs w:val="24"/>
        </w:rPr>
        <w:t>Model 1 was adjusted for age, sex and residence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8E0A36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B79BF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35DDF">
        <w:rPr>
          <w:rFonts w:ascii="Times New Roman" w:hAnsi="Times New Roman" w:cs="Times New Roman"/>
          <w:sz w:val="24"/>
          <w:szCs w:val="24"/>
        </w:rPr>
        <w:t>Model 2 was adjusted for age, sex, residence, marital status, educational level, smoking status, and drinking status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2A9388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B79BF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35DDF">
        <w:rPr>
          <w:rFonts w:ascii="Times New Roman" w:hAnsi="Times New Roman" w:cs="Times New Roman"/>
          <w:sz w:val="24"/>
          <w:szCs w:val="24"/>
        </w:rPr>
        <w:t>Model 3 was adjusted as model 2 plus body mass index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D35DDF">
        <w:rPr>
          <w:rFonts w:ascii="Times New Roman" w:hAnsi="Times New Roman" w:cs="Times New Roman"/>
          <w:sz w:val="24"/>
          <w:szCs w:val="24"/>
        </w:rPr>
        <w:t xml:space="preserve"> history of diabetes, hypertension, dyslipidemia, and chronic kidney disease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6AA10C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B11EA1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F0D517" w14:textId="77777777" w:rsidR="00C7030A" w:rsidRDefault="00C7030A" w:rsidP="00C703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EC9980" w14:textId="77777777" w:rsidR="00C939AB" w:rsidRPr="00C7030A" w:rsidRDefault="00C939AB"/>
    <w:sectPr w:rsidR="00C939AB" w:rsidRPr="00C7030A" w:rsidSect="00C703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B9941D" w14:textId="77777777" w:rsidR="00450118" w:rsidRDefault="00450118" w:rsidP="00C7030A">
      <w:r>
        <w:separator/>
      </w:r>
    </w:p>
  </w:endnote>
  <w:endnote w:type="continuationSeparator" w:id="0">
    <w:p w14:paraId="72768548" w14:textId="77777777" w:rsidR="00450118" w:rsidRDefault="00450118" w:rsidP="00C7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BD2DD5" w14:textId="77777777" w:rsidR="00450118" w:rsidRDefault="00450118" w:rsidP="00C7030A">
      <w:r>
        <w:separator/>
      </w:r>
    </w:p>
  </w:footnote>
  <w:footnote w:type="continuationSeparator" w:id="0">
    <w:p w14:paraId="0EBFF9E2" w14:textId="77777777" w:rsidR="00450118" w:rsidRDefault="00450118" w:rsidP="00C70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9AB"/>
    <w:rsid w:val="00450118"/>
    <w:rsid w:val="00C7030A"/>
    <w:rsid w:val="00C9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343AD4-F249-4E64-BDF7-207DC21A5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3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3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sheng</dc:creator>
  <cp:keywords/>
  <dc:description/>
  <cp:lastModifiedBy>chao sheng</cp:lastModifiedBy>
  <cp:revision>2</cp:revision>
  <dcterms:created xsi:type="dcterms:W3CDTF">2021-06-19T08:58:00Z</dcterms:created>
  <dcterms:modified xsi:type="dcterms:W3CDTF">2021-06-19T08:58:00Z</dcterms:modified>
</cp:coreProperties>
</file>