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7ED5" w14:textId="77777777" w:rsidR="00070CA5" w:rsidRDefault="00000000">
      <w:pPr>
        <w:pStyle w:val="Title"/>
      </w:pPr>
      <w:r>
        <w:t>Additional file 1</w:t>
      </w:r>
    </w:p>
    <w:p w14:paraId="2E299D80" w14:textId="77777777" w:rsidR="00070CA5" w:rsidRDefault="00000000">
      <w:r>
        <w:t>Sathu changal hme and the fermented pork dishes of the Hmar people of Northeast India</w:t>
      </w:r>
    </w:p>
    <w:p w14:paraId="5220212A" w14:textId="77777777" w:rsidR="00070CA5" w:rsidRDefault="00000000">
      <w:pPr>
        <w:pStyle w:val="Heading1"/>
      </w:pPr>
      <w:r>
        <w:t>Catalogue of documented preparations</w:t>
      </w:r>
    </w:p>
    <w:p w14:paraId="35A5252B" w14:textId="77777777" w:rsidR="00070CA5" w:rsidRDefault="00000000">
      <w:r>
        <w:t>Table S1 lists all 21 named preparations compiled for the study [5, 6, 7]. Figures 1–3 in the main manuscript illustrate three selected examples. Figures S1–S3 below contain the remaining 18 photographs. The entries record culinary names and reported ingredients, not a botanical survey or an estimate of consumption frequency.</w:t>
      </w:r>
    </w:p>
    <w:p w14:paraId="1B8FC574" w14:textId="77777777" w:rsidR="00070CA5" w:rsidRDefault="00000000">
      <w:pPr>
        <w:pStyle w:val="Caption"/>
      </w:pPr>
      <w:r>
        <w:t>Local plant names are retained where species identity is uncertain. “Not specified” means that no additional ingredient was recorded in the compiled entry; it does not imply that the recipe excludes all other ingredients. Sahro is dried meat, not a vegetable.</w:t>
      </w:r>
    </w:p>
    <w:p w14:paraId="7596BD04" w14:textId="77777777" w:rsidR="00070CA5" w:rsidRDefault="00000000">
      <w:pPr>
        <w:pStyle w:val="Caption"/>
      </w:pPr>
      <w:r>
        <w:t>Table S1. Complete catalogue of named preparations.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1843"/>
        <w:gridCol w:w="3600"/>
        <w:gridCol w:w="2174"/>
        <w:gridCol w:w="1195"/>
      </w:tblGrid>
      <w:tr w:rsidR="00070CA5" w14:paraId="4EDCF33A" w14:textId="77777777">
        <w:trPr>
          <w:cantSplit/>
          <w:tblHeader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DE4667" w14:textId="77777777" w:rsidR="00070CA5" w:rsidRDefault="00000000">
            <w:pPr>
              <w:spacing w:after="40" w:line="252" w:lineRule="auto"/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3FB251" w14:textId="77777777" w:rsidR="00070CA5" w:rsidRDefault="00000000">
            <w:pPr>
              <w:spacing w:after="40" w:line="252" w:lineRule="auto"/>
            </w:pPr>
            <w:r>
              <w:rPr>
                <w:b/>
                <w:sz w:val="20"/>
              </w:rPr>
              <w:t>Name prefix¹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A8792E" w14:textId="77777777" w:rsidR="00070CA5" w:rsidRDefault="00000000">
            <w:pPr>
              <w:spacing w:after="40" w:line="252" w:lineRule="auto"/>
            </w:pPr>
            <w:r>
              <w:rPr>
                <w:b/>
                <w:sz w:val="20"/>
              </w:rPr>
              <w:t>Principal ingredient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3DDCE9" w14:textId="77777777" w:rsidR="00070CA5" w:rsidRDefault="00000000">
            <w:pPr>
              <w:spacing w:after="40" w:line="252" w:lineRule="auto"/>
            </w:pPr>
            <w:r>
              <w:rPr>
                <w:b/>
                <w:sz w:val="20"/>
              </w:rPr>
              <w:t>Additional ingredient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50B282" w14:textId="77777777" w:rsidR="00070CA5" w:rsidRDefault="00000000">
            <w:pPr>
              <w:spacing w:after="40" w:line="252" w:lineRule="auto"/>
            </w:pPr>
            <w:r>
              <w:rPr>
                <w:b/>
                <w:sz w:val="20"/>
              </w:rPr>
              <w:t>Image</w:t>
            </w:r>
          </w:p>
        </w:tc>
      </w:tr>
      <w:tr w:rsidR="00070CA5" w14:paraId="6438FC48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6BD549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E2037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ACFEE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(bamboo shoots)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BB766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BB0845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Main Fig. 1</w:t>
            </w:r>
          </w:p>
        </w:tc>
      </w:tr>
      <w:tr w:rsidR="00070CA5" w14:paraId="04808C1B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333F5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1260C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Ankhapui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184AB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Ankhapui (green milkweed climber) leaves and shoots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F87D0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E0F76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S1a</w:t>
            </w:r>
          </w:p>
        </w:tc>
      </w:tr>
      <w:tr w:rsidR="00070CA5" w14:paraId="1807EAB9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8B9F2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668A77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Dohro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DAE08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Dolhro (dried taro leaves); dish-name spelling requires confirmation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E3969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14337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S1b</w:t>
            </w:r>
          </w:p>
        </w:tc>
      </w:tr>
      <w:tr w:rsidR="00070CA5" w14:paraId="4B7B26A5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C48A8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04512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Papal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A9869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Papal (mushroom)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9DBF7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(bamboo shoots), maihna (pumpkin leaves)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C68222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S1c</w:t>
            </w:r>
          </w:p>
        </w:tc>
      </w:tr>
      <w:tr w:rsidR="00070CA5" w14:paraId="0C379D9B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866F0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5ED07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Behna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6F318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Behna (bean leaves)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CCD86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96834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S1d</w:t>
            </w:r>
          </w:p>
        </w:tc>
      </w:tr>
      <w:tr w:rsidR="00070CA5" w14:paraId="4E4DC66A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A5F01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F97A3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Manta le Singzuor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D1E56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Brinjal and singzuor (locally described as mezenga leaves; species unresolved)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B337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D2C7F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S1e</w:t>
            </w:r>
          </w:p>
        </w:tc>
      </w:tr>
      <w:tr w:rsidR="00070CA5" w14:paraId="6A16542A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C1A42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C254B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Aihretil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39ACD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Aihretil (reported as galangal root; species and plant part unverified)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A8168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Manta (brinjal), Khanghmuk (climbing wattle shoots)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745CB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S1f</w:t>
            </w:r>
          </w:p>
        </w:tc>
      </w:tr>
      <w:tr w:rsidR="00070CA5" w14:paraId="738802EE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A7AE30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D26CF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Tuoiterek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AAE737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Tuoiterek (baby bamboo shoots)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51E9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Behna (bean leaves), manta (brinjal)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24742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S2a</w:t>
            </w:r>
          </w:p>
        </w:tc>
      </w:tr>
      <w:tr w:rsidR="00070CA5" w14:paraId="1065F2DB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568B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EED885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Sapthei Hna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F54E5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Sapthei Hna (passion fruit leaves)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CA57C2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Sahro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95A19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S2b</w:t>
            </w:r>
          </w:p>
        </w:tc>
      </w:tr>
      <w:tr w:rsidR="00070CA5" w14:paraId="6E1DDE84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2287D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C1F322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Mantakha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9949C0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Mantakha (scarlet eggplant)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F21E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B40B2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S2c</w:t>
            </w:r>
          </w:p>
        </w:tc>
      </w:tr>
      <w:tr w:rsidR="00070CA5" w14:paraId="6276E1A5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EE62F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58799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Chengkha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3EB050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Chengkha (bitter gourd)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FEC819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Behna (bean leaves)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4F5B85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S2d</w:t>
            </w:r>
          </w:p>
        </w:tc>
      </w:tr>
      <w:tr w:rsidR="00070CA5" w14:paraId="4F5FA0C6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BB591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55EBF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Purunsen par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4A8BC5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Onion buds and leaves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E0D60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7F1BF0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S2e</w:t>
            </w:r>
          </w:p>
        </w:tc>
      </w:tr>
      <w:tr w:rsidR="00070CA5" w14:paraId="24A4BA59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7BCE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07804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Maikung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D0F5C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Maikung (Pumpkin stalks)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712F1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28DC9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Main Fig. 2</w:t>
            </w:r>
          </w:p>
        </w:tc>
      </w:tr>
      <w:tr w:rsidR="00070CA5" w14:paraId="0A6795AD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8DA21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909B0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le Khanghmuk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97743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(bamboo shoots), Khanghmuk (climbing wattle shoots)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524FC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CA568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S2f</w:t>
            </w:r>
          </w:p>
        </w:tc>
      </w:tr>
      <w:tr w:rsidR="00070CA5" w14:paraId="33C459B8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E5CCA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E86B4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Fanghra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69138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Fanghra (reported as Canavalia gladiata; species and plant part unverified)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1F28D7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Behna (bean leaves)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6E912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S3a</w:t>
            </w:r>
          </w:p>
        </w:tc>
      </w:tr>
      <w:tr w:rsidR="00070CA5" w14:paraId="7CEA27E7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B2B0A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30A59A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Khanghmuk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DED1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Khanghmuk (climbing wattle shoots)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8D9E24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Manta (brinjal)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F89EA0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Main Fig. 3</w:t>
            </w:r>
          </w:p>
        </w:tc>
      </w:tr>
      <w:tr w:rsidR="00070CA5" w14:paraId="473653A9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09C992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86BB3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Bapon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C9B46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Bapon (dried taro stem)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1BAC4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AE566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S3b</w:t>
            </w:r>
          </w:p>
        </w:tc>
      </w:tr>
      <w:tr w:rsidR="00070CA5" w14:paraId="58C2C5F4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345FE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50BF4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Tierhrep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C782E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Tierhrep (local plant name; species unresolved)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F6A06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Sahro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74753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S3c</w:t>
            </w:r>
          </w:p>
        </w:tc>
      </w:tr>
      <w:tr w:rsidR="00070CA5" w14:paraId="26C44185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11A3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C6FA55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Hro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7E669E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Rawtuoi Hro (dried bamboo shoots)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33B023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F90868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S3d</w:t>
            </w:r>
          </w:p>
        </w:tc>
      </w:tr>
      <w:tr w:rsidR="00070CA5" w14:paraId="53C49F7D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12469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2ACCF9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Khumhawi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06362F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Khumhawi (local plant name; species unresolved)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599F17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38EC0D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S3e</w:t>
            </w:r>
          </w:p>
        </w:tc>
      </w:tr>
      <w:tr w:rsidR="00070CA5" w14:paraId="5A970D92" w14:textId="77777777">
        <w:trPr>
          <w:cantSplit/>
          <w:jc w:val="center"/>
        </w:trPr>
        <w:tc>
          <w:tcPr>
            <w:tcW w:w="5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276669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0A87B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Aithieng Par</w:t>
            </w:r>
          </w:p>
        </w:tc>
        <w:tc>
          <w:tcPr>
            <w:tcW w:w="3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9C4476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Aithieng par (Ginger buds)</w:t>
            </w:r>
          </w:p>
        </w:tc>
        <w:tc>
          <w:tcPr>
            <w:tcW w:w="21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FB2B2C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Not specified</w:t>
            </w:r>
          </w:p>
        </w:tc>
        <w:tc>
          <w:tcPr>
            <w:tcW w:w="1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B41BB1" w14:textId="77777777" w:rsidR="00070CA5" w:rsidRDefault="00000000">
            <w:pPr>
              <w:spacing w:after="40" w:line="252" w:lineRule="auto"/>
            </w:pPr>
            <w:r>
              <w:rPr>
                <w:sz w:val="20"/>
              </w:rPr>
              <w:t>Fig. S3f</w:t>
            </w:r>
          </w:p>
        </w:tc>
      </w:tr>
    </w:tbl>
    <w:p w14:paraId="6FF083AF" w14:textId="77777777" w:rsidR="00070CA5" w:rsidRDefault="00000000">
      <w:pPr>
        <w:pStyle w:val="Caption"/>
      </w:pPr>
      <w:r>
        <w:t>¹ Each prefix is followed by “sathu changal hme”. Local spellings follow the compiled material. Scientific identifications require confirmation against plant specimens.</w:t>
      </w:r>
    </w:p>
    <w:p w14:paraId="78F8D51F" w14:textId="77777777" w:rsidR="00070CA5" w:rsidRDefault="00000000">
      <w:pPr>
        <w:pStyle w:val="Heading1"/>
      </w:pPr>
      <w:r>
        <w:t>Sources</w:t>
      </w:r>
    </w:p>
    <w:p w14:paraId="7D14EC89" w14:textId="77777777" w:rsidR="00070CA5" w:rsidRDefault="00000000">
      <w:r>
        <w:t>5. Lalthanpuii PB, Lalruatfela B, Zoramdinthara, Lalthanzara H. Traditional food processing techniques of the Mizo people of Northeast India. Science Vision. 2015;15(1):39–45.</w:t>
      </w:r>
    </w:p>
    <w:p w14:paraId="26C341BA" w14:textId="77777777" w:rsidR="00070CA5" w:rsidRDefault="00000000">
      <w:r>
        <w:t>6. Lalmuanpuii R, Zodinpuii B, Lalbiaknunga J, Zothanpuia. Traditional food preparation of wild edible vegetables among the ethnic groups of Mizoram, North East India. Journal of Ethnic Foods. 2021;8:26. https://doi.org/10.1186/s42779-021-00104-5.</w:t>
      </w:r>
    </w:p>
    <w:p w14:paraId="2BBD3D16" w14:textId="77777777" w:rsidR="00070CA5" w:rsidRDefault="00000000">
      <w:r>
        <w:t>7. Hmar Hme. Sathu—fermented pork. 2019. https://hmarhme.com/2019/02/sathu-fermented-pork/. Accessed 1 June 2024.</w:t>
      </w:r>
    </w:p>
    <w:p w14:paraId="15DD3788" w14:textId="77777777" w:rsidR="00070CA5" w:rsidRDefault="00000000">
      <w:r>
        <w:br w:type="page"/>
      </w:r>
    </w:p>
    <w:p w14:paraId="62A81B45" w14:textId="77777777" w:rsidR="00070CA5" w:rsidRDefault="00000000">
      <w:pPr>
        <w:pStyle w:val="Heading1"/>
      </w:pPr>
      <w:r>
        <w:lastRenderedPageBreak/>
        <w:t>Supplementary Figure S1</w:t>
      </w:r>
    </w:p>
    <w:p w14:paraId="662B0F1D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471BDECD" wp14:editId="133F4760">
            <wp:extent cx="1463040" cy="1467173"/>
            <wp:effectExtent l="0" t="0" r="0" b="0"/>
            <wp:docPr id="1" name="Picture 1" descr="Ankhapui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7DA1ECBD" wp14:editId="4803F7B6">
            <wp:extent cx="1463040" cy="1467173"/>
            <wp:effectExtent l="0" t="0" r="0" b="0"/>
            <wp:docPr id="2" name="Picture 2" descr="Dohro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FBEB4" w14:textId="77777777" w:rsidR="00070CA5" w:rsidRDefault="00000000">
      <w:pPr>
        <w:pStyle w:val="Caption"/>
        <w:jc w:val="center"/>
      </w:pPr>
      <w:r>
        <w:t>(a) Ankhapui.     (b) Dohro.</w:t>
      </w:r>
    </w:p>
    <w:p w14:paraId="3473B9D6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5B42CE11" wp14:editId="2CE850EC">
            <wp:extent cx="1463040" cy="1467173"/>
            <wp:effectExtent l="0" t="0" r="0" b="0"/>
            <wp:docPr id="3" name="Picture 3" descr="Papal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6775330A" wp14:editId="16340783">
            <wp:extent cx="1463040" cy="1467173"/>
            <wp:effectExtent l="0" t="0" r="0" b="0"/>
            <wp:docPr id="4" name="Picture 4" descr="Behna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D144B" w14:textId="77777777" w:rsidR="00070CA5" w:rsidRDefault="00000000">
      <w:pPr>
        <w:pStyle w:val="Caption"/>
        <w:jc w:val="center"/>
      </w:pPr>
      <w:r>
        <w:t>(c) Papal.     (d) Behna.</w:t>
      </w:r>
    </w:p>
    <w:p w14:paraId="48F05B03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6510F040" wp14:editId="55DDA1EA">
            <wp:extent cx="1463040" cy="1467173"/>
            <wp:effectExtent l="0" t="0" r="0" b="0"/>
            <wp:docPr id="5" name="Picture 5" descr="Manta le Singzuor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32995F9B" wp14:editId="40F58FBB">
            <wp:extent cx="1463040" cy="1467173"/>
            <wp:effectExtent l="0" t="0" r="0" b="0"/>
            <wp:docPr id="6" name="Picture 6" descr="Aihretil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4CCB" w14:textId="77777777" w:rsidR="00070CA5" w:rsidRDefault="00000000">
      <w:pPr>
        <w:pStyle w:val="Caption"/>
        <w:jc w:val="center"/>
      </w:pPr>
      <w:r>
        <w:t>(e) Manta le Singzuor.     (f) Aihretil.</w:t>
      </w:r>
    </w:p>
    <w:p w14:paraId="02EEE543" w14:textId="77777777" w:rsidR="00070CA5" w:rsidRDefault="00000000">
      <w:pPr>
        <w:pStyle w:val="Caption"/>
      </w:pPr>
      <w:r>
        <w:t>Fig. S1. Additional sathu changal hme preparations. Panel names correspond to Table S1. Photographs are drawn from the Hmar Hme and hmarhme.com source collection acknowledged in the main manuscript.</w:t>
      </w:r>
    </w:p>
    <w:p w14:paraId="21DDE2D4" w14:textId="77777777" w:rsidR="00070CA5" w:rsidRDefault="00000000">
      <w:r>
        <w:br w:type="page"/>
      </w:r>
    </w:p>
    <w:p w14:paraId="5853AE4A" w14:textId="77777777" w:rsidR="00070CA5" w:rsidRDefault="00000000">
      <w:pPr>
        <w:pStyle w:val="Heading1"/>
      </w:pPr>
      <w:r>
        <w:lastRenderedPageBreak/>
        <w:t>Supplementary Figure S2</w:t>
      </w:r>
    </w:p>
    <w:p w14:paraId="1D524479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2797CB48" wp14:editId="055E548A">
            <wp:extent cx="1463040" cy="1467173"/>
            <wp:effectExtent l="0" t="0" r="0" b="0"/>
            <wp:docPr id="7" name="Picture 7" descr="Tuoiterek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0EDDDB46" wp14:editId="7031B530">
            <wp:extent cx="1463040" cy="1467173"/>
            <wp:effectExtent l="0" t="0" r="0" b="0"/>
            <wp:docPr id="8" name="Picture 8" descr="Sapthei Hna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8589" w14:textId="77777777" w:rsidR="00070CA5" w:rsidRDefault="00000000">
      <w:pPr>
        <w:pStyle w:val="Caption"/>
        <w:jc w:val="center"/>
      </w:pPr>
      <w:r>
        <w:t>(a) Tuoiterek.     (b) Sapthei Hna.</w:t>
      </w:r>
    </w:p>
    <w:p w14:paraId="0624BFBA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3E00EB72" wp14:editId="44555BBE">
            <wp:extent cx="1463040" cy="1467173"/>
            <wp:effectExtent l="0" t="0" r="0" b="0"/>
            <wp:docPr id="9" name="Picture 9" descr="Mantakha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19AD4E02" wp14:editId="28966F3B">
            <wp:extent cx="1463040" cy="1467173"/>
            <wp:effectExtent l="0" t="0" r="0" b="0"/>
            <wp:docPr id="10" name="Picture 10" descr="Chengkha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BE5DC" w14:textId="77777777" w:rsidR="00070CA5" w:rsidRDefault="00000000">
      <w:pPr>
        <w:pStyle w:val="Caption"/>
        <w:jc w:val="center"/>
      </w:pPr>
      <w:r>
        <w:t>(c) Mantakha.     (d) Chengkha.</w:t>
      </w:r>
    </w:p>
    <w:p w14:paraId="710E17F7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2E35EF5E" wp14:editId="662CC72E">
            <wp:extent cx="1463040" cy="1467173"/>
            <wp:effectExtent l="0" t="0" r="0" b="0"/>
            <wp:docPr id="11" name="Picture 11" descr="Purunsen par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6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5EE22E57" wp14:editId="26189866">
            <wp:extent cx="1463040" cy="1467173"/>
            <wp:effectExtent l="0" t="0" r="0" b="0"/>
            <wp:docPr id="12" name="Picture 12" descr="Rawtuoi le Khanghmuk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8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A3FEA" w14:textId="77777777" w:rsidR="00070CA5" w:rsidRDefault="00000000">
      <w:pPr>
        <w:pStyle w:val="Caption"/>
        <w:jc w:val="center"/>
      </w:pPr>
      <w:r>
        <w:t>(e) Purunsen par.     (f) Rawtuoi le Khanghmuk.</w:t>
      </w:r>
    </w:p>
    <w:p w14:paraId="3832BE1D" w14:textId="77777777" w:rsidR="00070CA5" w:rsidRDefault="00000000">
      <w:pPr>
        <w:pStyle w:val="Caption"/>
      </w:pPr>
      <w:r>
        <w:t>Fig. S2. Additional sathu changal hme preparations. Panel names correspond to Table S1. Photographs are drawn from the Hmar Hme and hmarhme.com source collection acknowledged in the main manuscript.</w:t>
      </w:r>
    </w:p>
    <w:p w14:paraId="0DB42AAA" w14:textId="77777777" w:rsidR="00070CA5" w:rsidRDefault="00000000">
      <w:r>
        <w:br w:type="page"/>
      </w:r>
    </w:p>
    <w:p w14:paraId="53D58436" w14:textId="77777777" w:rsidR="00070CA5" w:rsidRDefault="00000000">
      <w:pPr>
        <w:pStyle w:val="Heading1"/>
      </w:pPr>
      <w:r>
        <w:lastRenderedPageBreak/>
        <w:t>Supplementary Figure S3</w:t>
      </w:r>
    </w:p>
    <w:p w14:paraId="413DFE42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189B3DE6" wp14:editId="16A266EA">
            <wp:extent cx="1463040" cy="1467173"/>
            <wp:effectExtent l="0" t="0" r="0" b="0"/>
            <wp:docPr id="13" name="Picture 13" descr="Fanghra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19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6F52E7FC" wp14:editId="5A9AAB9A">
            <wp:extent cx="1463040" cy="1467173"/>
            <wp:effectExtent l="0" t="0" r="0" b="0"/>
            <wp:docPr id="14" name="Picture 14" descr="Bapon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2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0005F" w14:textId="77777777" w:rsidR="00070CA5" w:rsidRDefault="00000000">
      <w:pPr>
        <w:pStyle w:val="Caption"/>
        <w:jc w:val="center"/>
      </w:pPr>
      <w:r>
        <w:t>(a) Fanghra.     (b) Bapon.</w:t>
      </w:r>
    </w:p>
    <w:p w14:paraId="522B008C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7AB612ED" wp14:editId="36010216">
            <wp:extent cx="1463040" cy="1467173"/>
            <wp:effectExtent l="0" t="0" r="0" b="0"/>
            <wp:docPr id="15" name="Picture 15" descr="Tierhrep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22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5FB9E6B9" wp14:editId="79D53426">
            <wp:extent cx="1463040" cy="1467173"/>
            <wp:effectExtent l="0" t="0" r="0" b="0"/>
            <wp:docPr id="16" name="Picture 16" descr="Rawtuoi Hro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23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D201" w14:textId="77777777" w:rsidR="00070CA5" w:rsidRDefault="00000000">
      <w:pPr>
        <w:pStyle w:val="Caption"/>
        <w:jc w:val="center"/>
      </w:pPr>
      <w:r>
        <w:t>(c) Tierhrep.     (d) Rawtuoi Hro.</w:t>
      </w:r>
    </w:p>
    <w:p w14:paraId="3E45445C" w14:textId="77777777" w:rsidR="00070CA5" w:rsidRDefault="00000000">
      <w:pPr>
        <w:keepNext/>
        <w:jc w:val="center"/>
      </w:pPr>
      <w:r>
        <w:rPr>
          <w:noProof/>
        </w:rPr>
        <w:drawing>
          <wp:inline distT="0" distB="0" distL="0" distR="0" wp14:anchorId="033E9A0F" wp14:editId="13A8D57E">
            <wp:extent cx="1463040" cy="1467173"/>
            <wp:effectExtent l="0" t="0" r="0" b="0"/>
            <wp:docPr id="17" name="Picture 17" descr="Khumhawi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24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4F13046A" wp14:editId="279D257C">
            <wp:extent cx="1463040" cy="1467173"/>
            <wp:effectExtent l="0" t="0" r="0" b="0"/>
            <wp:docPr id="18" name="Picture 18" descr="Aithieng Par sathu changal h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25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C48A7" w14:textId="77777777" w:rsidR="00070CA5" w:rsidRDefault="00000000">
      <w:pPr>
        <w:pStyle w:val="Caption"/>
        <w:jc w:val="center"/>
      </w:pPr>
      <w:r>
        <w:t>(e) Khumhawi.     (f) Aithieng Par.</w:t>
      </w:r>
    </w:p>
    <w:p w14:paraId="295BF03B" w14:textId="77777777" w:rsidR="00070CA5" w:rsidRDefault="00000000">
      <w:pPr>
        <w:pStyle w:val="Caption"/>
      </w:pPr>
      <w:r>
        <w:t>Fig. S3. Additional sathu changal hme preparations. Panel names correspond to Table S1. Photographs are drawn from the Hmar Hme and hmarhme.com source collection acknowledged in the main manuscript.</w:t>
      </w:r>
    </w:p>
    <w:sectPr w:rsidR="00070CA5" w:rsidSect="00034616">
      <w:footerReference w:type="default" r:id="rId26"/>
      <w:pgSz w:w="11909" w:h="16834"/>
      <w:pgMar w:top="1181" w:right="1253" w:bottom="1181" w:left="1253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740F" w14:textId="77777777" w:rsidR="00A336FA" w:rsidRDefault="00A336FA">
      <w:pPr>
        <w:spacing w:after="0" w:line="240" w:lineRule="auto"/>
      </w:pPr>
      <w:r>
        <w:separator/>
      </w:r>
    </w:p>
  </w:endnote>
  <w:endnote w:type="continuationSeparator" w:id="0">
    <w:p w14:paraId="5812BAB9" w14:textId="77777777" w:rsidR="00A336FA" w:rsidRDefault="00A3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436C" w14:textId="77777777" w:rsidR="00070CA5" w:rsidRDefault="0000000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4C154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8C95" w14:textId="77777777" w:rsidR="00A336FA" w:rsidRDefault="00A336FA">
      <w:pPr>
        <w:spacing w:after="0" w:line="240" w:lineRule="auto"/>
      </w:pPr>
      <w:r>
        <w:separator/>
      </w:r>
    </w:p>
  </w:footnote>
  <w:footnote w:type="continuationSeparator" w:id="0">
    <w:p w14:paraId="716626D7" w14:textId="77777777" w:rsidR="00A336FA" w:rsidRDefault="00A33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3858723">
    <w:abstractNumId w:val="8"/>
  </w:num>
  <w:num w:numId="2" w16cid:durableId="1877504489">
    <w:abstractNumId w:val="6"/>
  </w:num>
  <w:num w:numId="3" w16cid:durableId="1362978924">
    <w:abstractNumId w:val="5"/>
  </w:num>
  <w:num w:numId="4" w16cid:durableId="1753314498">
    <w:abstractNumId w:val="4"/>
  </w:num>
  <w:num w:numId="5" w16cid:durableId="956106746">
    <w:abstractNumId w:val="7"/>
  </w:num>
  <w:num w:numId="6" w16cid:durableId="2086148418">
    <w:abstractNumId w:val="3"/>
  </w:num>
  <w:num w:numId="7" w16cid:durableId="69543631">
    <w:abstractNumId w:val="2"/>
  </w:num>
  <w:num w:numId="8" w16cid:durableId="387607361">
    <w:abstractNumId w:val="1"/>
  </w:num>
  <w:num w:numId="9" w16cid:durableId="151009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CA5"/>
    <w:rsid w:val="001461B5"/>
    <w:rsid w:val="0015074B"/>
    <w:rsid w:val="0029639D"/>
    <w:rsid w:val="002E6B19"/>
    <w:rsid w:val="00326F90"/>
    <w:rsid w:val="004C1544"/>
    <w:rsid w:val="00A336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7B7255"/>
  <w14:defaultImageDpi w14:val="300"/>
  <w15:docId w15:val="{2C2EC30E-357F-45E1-B1F2-39A59AAF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/>
      <w:outlineLvl w:val="0"/>
    </w:pPr>
    <w:rPr>
      <w:rFonts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/>
      <w:outlineLvl w:val="1"/>
    </w:pPr>
    <w:rPr>
      <w:rFonts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line="240" w:lineRule="auto"/>
      <w:contextualSpacing/>
    </w:pPr>
    <w:rPr>
      <w:rFonts w:cstheme="majorBidi"/>
      <w:b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Cs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for Sathu changal hme</dc:title>
  <dc:subject>Revision of JEFO-D-24-00219</dc:subject>
  <dc:creator>C Vanlalawmpuia</dc:creator>
  <cp:keywords/>
  <dc:description>generated by python-docx</dc:description>
  <cp:lastModifiedBy>C Vanlalawmpuia</cp:lastModifiedBy>
  <cp:revision>3</cp:revision>
  <dcterms:created xsi:type="dcterms:W3CDTF">2013-12-23T23:15:00Z</dcterms:created>
  <dcterms:modified xsi:type="dcterms:W3CDTF">2026-09-06T14:27:00Z</dcterms:modified>
  <cp:category/>
</cp:coreProperties>
</file>