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49C86" w14:textId="6AB33B26" w:rsidR="00252F55" w:rsidRPr="000211D5" w:rsidRDefault="00252F55" w:rsidP="000211D5">
      <w:pPr>
        <w:tabs>
          <w:tab w:val="left" w:pos="925"/>
        </w:tabs>
        <w:ind w:left="315" w:hangingChars="150" w:hanging="315"/>
        <w:rPr>
          <w:rFonts w:ascii="Times New Roman" w:hAnsi="Times New Roman" w:cs="Times New Roman"/>
          <w:b/>
          <w:bCs/>
          <w:szCs w:val="21"/>
        </w:rPr>
      </w:pPr>
      <w:bookmarkStart w:id="0" w:name="OLE_LINK15"/>
      <w:bookmarkStart w:id="1" w:name="_Hlk217915752"/>
      <w:r w:rsidRPr="00BC5AE9">
        <w:rPr>
          <w:rFonts w:ascii="Times New Roman" w:hAnsi="Times New Roman" w:cs="Times New Roman"/>
          <w:b/>
          <w:bCs/>
          <w:szCs w:val="21"/>
        </w:rPr>
        <w:t>T</w:t>
      </w:r>
      <w:r w:rsidR="00683F1B">
        <w:rPr>
          <w:rFonts w:ascii="Times New Roman" w:hAnsi="Times New Roman" w:cs="Times New Roman" w:hint="eastAsia"/>
          <w:b/>
          <w:bCs/>
          <w:szCs w:val="21"/>
        </w:rPr>
        <w:t>able</w:t>
      </w:r>
      <w:r w:rsidR="00F25311">
        <w:rPr>
          <w:rFonts w:ascii="Times New Roman" w:hAnsi="Times New Roman" w:cs="Times New Roman" w:hint="eastAsia"/>
          <w:b/>
          <w:bCs/>
          <w:szCs w:val="21"/>
        </w:rPr>
        <w:t xml:space="preserve"> S</w:t>
      </w:r>
      <w:r w:rsidR="00F25311" w:rsidRPr="000211D5">
        <w:rPr>
          <w:rFonts w:ascii="Times New Roman" w:hAnsi="Times New Roman" w:cs="Times New Roman" w:hint="eastAsia"/>
          <w:b/>
          <w:bCs/>
          <w:szCs w:val="21"/>
        </w:rPr>
        <w:t xml:space="preserve">2 </w:t>
      </w:r>
      <w:r w:rsidRPr="000211D5">
        <w:rPr>
          <w:rFonts w:ascii="Times New Roman" w:hAnsi="Times New Roman" w:cs="Times New Roman"/>
          <w:b/>
          <w:bCs/>
          <w:szCs w:val="21"/>
        </w:rPr>
        <w:t>Results</w:t>
      </w:r>
      <w:r w:rsidRPr="000211D5">
        <w:rPr>
          <w:rFonts w:ascii="Times New Roman" w:hAnsi="Times New Roman" w:cs="Times New Roman" w:hint="eastAsia"/>
          <w:b/>
          <w:bCs/>
          <w:szCs w:val="21"/>
        </w:rPr>
        <w:t xml:space="preserve"> of </w:t>
      </w:r>
      <w:r w:rsidR="00683F1B" w:rsidRPr="000211D5">
        <w:rPr>
          <w:rFonts w:ascii="Times New Roman" w:hAnsi="Times New Roman" w:cs="Times New Roman" w:hint="eastAsia"/>
          <w:b/>
          <w:bCs/>
          <w:szCs w:val="21"/>
        </w:rPr>
        <w:t>d</w:t>
      </w:r>
      <w:r w:rsidRPr="000211D5">
        <w:rPr>
          <w:rFonts w:ascii="Times New Roman" w:hAnsi="Times New Roman" w:cs="Times New Roman" w:hint="eastAsia"/>
          <w:b/>
          <w:bCs/>
          <w:szCs w:val="21"/>
        </w:rPr>
        <w:t xml:space="preserve">ecision </w:t>
      </w:r>
      <w:r w:rsidR="00683F1B" w:rsidRPr="000211D5">
        <w:rPr>
          <w:rFonts w:ascii="Times New Roman" w:hAnsi="Times New Roman" w:cs="Times New Roman" w:hint="eastAsia"/>
          <w:b/>
          <w:bCs/>
          <w:szCs w:val="21"/>
        </w:rPr>
        <w:t>r</w:t>
      </w:r>
      <w:r w:rsidRPr="000211D5">
        <w:rPr>
          <w:rFonts w:ascii="Times New Roman" w:hAnsi="Times New Roman" w:cs="Times New Roman" w:hint="eastAsia"/>
          <w:b/>
          <w:bCs/>
          <w:szCs w:val="21"/>
        </w:rPr>
        <w:t xml:space="preserve">egret </w:t>
      </w:r>
      <w:r w:rsidR="00683F1B" w:rsidRPr="000211D5">
        <w:rPr>
          <w:rFonts w:ascii="Times New Roman" w:hAnsi="Times New Roman" w:cs="Times New Roman" w:hint="eastAsia"/>
          <w:b/>
          <w:bCs/>
          <w:szCs w:val="21"/>
        </w:rPr>
        <w:t>s</w:t>
      </w:r>
      <w:r w:rsidRPr="000211D5">
        <w:rPr>
          <w:rFonts w:ascii="Times New Roman" w:hAnsi="Times New Roman" w:cs="Times New Roman" w:hint="eastAsia"/>
          <w:b/>
          <w:bCs/>
          <w:szCs w:val="21"/>
        </w:rPr>
        <w:t>cale (DRS) s</w:t>
      </w:r>
      <w:r w:rsidRPr="000211D5">
        <w:rPr>
          <w:rFonts w:ascii="Times New Roman" w:hAnsi="Times New Roman" w:cs="Times New Roman"/>
          <w:b/>
          <w:bCs/>
          <w:szCs w:val="21"/>
        </w:rPr>
        <w:t>cores (</w:t>
      </w:r>
      <w:r w:rsidR="000211D5">
        <w:rPr>
          <w:rFonts w:ascii="Times New Roman" w:hAnsi="Times New Roman" w:cs="Times New Roman" w:hint="eastAsia"/>
          <w:b/>
          <w:bCs/>
          <w:szCs w:val="21"/>
        </w:rPr>
        <w:t>N</w:t>
      </w:r>
      <w:r w:rsidRPr="000211D5">
        <w:rPr>
          <w:rFonts w:ascii="Times New Roman" w:hAnsi="Times New Roman" w:cs="Times New Roman"/>
          <w:b/>
          <w:bCs/>
          <w:szCs w:val="21"/>
        </w:rPr>
        <w:t>=315)</w:t>
      </w:r>
    </w:p>
    <w:tbl>
      <w:tblPr>
        <w:tblStyle w:val="af2"/>
        <w:tblW w:w="9180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5387"/>
        <w:gridCol w:w="2409"/>
      </w:tblGrid>
      <w:tr w:rsidR="00252F55" w:rsidRPr="00BC5AE9" w14:paraId="5F03D510" w14:textId="77777777" w:rsidTr="000211D5">
        <w:trPr>
          <w:trHeight w:val="424"/>
        </w:trPr>
        <w:tc>
          <w:tcPr>
            <w:tcW w:w="1384" w:type="dxa"/>
            <w:tcBorders>
              <w:top w:val="single" w:sz="8" w:space="0" w:color="auto"/>
              <w:bottom w:val="single" w:sz="8" w:space="0" w:color="auto"/>
            </w:tcBorders>
            <w:shd w:val="clear" w:color="auto" w:fill="4472C4" w:themeFill="accent1"/>
            <w:vAlign w:val="center"/>
          </w:tcPr>
          <w:bookmarkEnd w:id="0"/>
          <w:p w14:paraId="71C5A53B" w14:textId="77777777" w:rsidR="00252F55" w:rsidRPr="000211D5" w:rsidRDefault="00252F55" w:rsidP="00F44E38">
            <w:pPr>
              <w:jc w:val="left"/>
              <w:rPr>
                <w:b/>
                <w:bCs/>
                <w:color w:val="FFFFFF" w:themeColor="background1"/>
                <w:sz w:val="21"/>
                <w:szCs w:val="21"/>
              </w:rPr>
            </w:pPr>
            <w:r w:rsidRPr="000211D5">
              <w:rPr>
                <w:b/>
                <w:bCs/>
                <w:color w:val="FFFFFF" w:themeColor="background1"/>
                <w:sz w:val="21"/>
                <w:szCs w:val="21"/>
              </w:rPr>
              <w:t>Items</w:t>
            </w:r>
          </w:p>
        </w:tc>
        <w:tc>
          <w:tcPr>
            <w:tcW w:w="5387" w:type="dxa"/>
            <w:tcBorders>
              <w:top w:val="single" w:sz="8" w:space="0" w:color="auto"/>
              <w:bottom w:val="single" w:sz="8" w:space="0" w:color="auto"/>
            </w:tcBorders>
            <w:shd w:val="clear" w:color="auto" w:fill="4472C4" w:themeFill="accent1"/>
            <w:vAlign w:val="center"/>
          </w:tcPr>
          <w:p w14:paraId="4660BF7F" w14:textId="77777777" w:rsidR="00252F55" w:rsidRPr="000211D5" w:rsidRDefault="00252F55" w:rsidP="00F44E38">
            <w:pPr>
              <w:rPr>
                <w:b/>
                <w:bCs/>
                <w:color w:val="FFFFFF" w:themeColor="background1"/>
                <w:sz w:val="21"/>
                <w:szCs w:val="21"/>
              </w:rPr>
            </w:pPr>
            <w:r w:rsidRPr="000211D5">
              <w:rPr>
                <w:b/>
                <w:bCs/>
                <w:color w:val="FFFFFF" w:themeColor="background1"/>
                <w:sz w:val="21"/>
                <w:szCs w:val="21"/>
              </w:rPr>
              <w:t>Content</w:t>
            </w:r>
          </w:p>
        </w:tc>
        <w:tc>
          <w:tcPr>
            <w:tcW w:w="2409" w:type="dxa"/>
            <w:tcBorders>
              <w:top w:val="single" w:sz="8" w:space="0" w:color="auto"/>
              <w:bottom w:val="single" w:sz="8" w:space="0" w:color="auto"/>
            </w:tcBorders>
            <w:shd w:val="clear" w:color="auto" w:fill="4472C4" w:themeFill="accent1"/>
            <w:vAlign w:val="center"/>
          </w:tcPr>
          <w:p w14:paraId="089F36BE" w14:textId="77777777" w:rsidR="00252F55" w:rsidRPr="000211D5" w:rsidRDefault="00252F55" w:rsidP="00F44E38">
            <w:pPr>
              <w:jc w:val="center"/>
              <w:rPr>
                <w:b/>
                <w:bCs/>
                <w:i/>
                <w:iCs/>
                <w:color w:val="FFFFFF" w:themeColor="background1"/>
                <w:sz w:val="21"/>
                <w:szCs w:val="21"/>
              </w:rPr>
            </w:pPr>
            <w:r w:rsidRPr="000211D5">
              <w:rPr>
                <w:b/>
                <w:bCs/>
                <w:i/>
                <w:iCs/>
                <w:color w:val="FFFFFF" w:themeColor="background1"/>
                <w:sz w:val="21"/>
                <w:szCs w:val="21"/>
              </w:rPr>
              <w:t xml:space="preserve">x̅ </w:t>
            </w:r>
            <w:r w:rsidRPr="000211D5">
              <w:rPr>
                <w:rFonts w:ascii="等线" w:eastAsia="等线" w:hAnsi="等线" w:cs="等线" w:hint="eastAsia"/>
                <w:b/>
                <w:bCs/>
                <w:i/>
                <w:iCs/>
                <w:color w:val="FFFFFF" w:themeColor="background1"/>
                <w:sz w:val="21"/>
                <w:szCs w:val="21"/>
              </w:rPr>
              <w:t>±</w:t>
            </w:r>
            <w:r w:rsidRPr="000211D5">
              <w:rPr>
                <w:b/>
                <w:bCs/>
                <w:i/>
                <w:iCs/>
                <w:color w:val="FFFFFF" w:themeColor="background1"/>
                <w:sz w:val="21"/>
                <w:szCs w:val="21"/>
              </w:rPr>
              <w:t xml:space="preserve"> s</w:t>
            </w:r>
          </w:p>
        </w:tc>
      </w:tr>
      <w:tr w:rsidR="00252F55" w:rsidRPr="00BC5AE9" w14:paraId="6F7CC039" w14:textId="77777777" w:rsidTr="00F44E38">
        <w:tc>
          <w:tcPr>
            <w:tcW w:w="1384" w:type="dxa"/>
            <w:tcBorders>
              <w:top w:val="single" w:sz="8" w:space="0" w:color="auto"/>
            </w:tcBorders>
            <w:vAlign w:val="center"/>
          </w:tcPr>
          <w:p w14:paraId="3111AFF0" w14:textId="77777777" w:rsidR="00252F55" w:rsidRPr="00BC5AE9" w:rsidRDefault="00252F55" w:rsidP="00F44E38">
            <w:pPr>
              <w:spacing w:line="300" w:lineRule="exact"/>
              <w:rPr>
                <w:sz w:val="21"/>
                <w:szCs w:val="21"/>
              </w:rPr>
            </w:pPr>
            <w:bookmarkStart w:id="2" w:name="_Hlk215323501"/>
            <w:r w:rsidRPr="00BC5AE9">
              <w:rPr>
                <w:sz w:val="21"/>
                <w:szCs w:val="21"/>
              </w:rPr>
              <w:t xml:space="preserve">Item </w:t>
            </w:r>
            <w:r w:rsidRPr="00BC5AE9">
              <w:rPr>
                <w:rFonts w:hint="eastAsia"/>
                <w:sz w:val="21"/>
                <w:szCs w:val="21"/>
              </w:rPr>
              <w:t>1</w:t>
            </w:r>
          </w:p>
        </w:tc>
        <w:tc>
          <w:tcPr>
            <w:tcW w:w="5387" w:type="dxa"/>
            <w:tcBorders>
              <w:top w:val="single" w:sz="8" w:space="0" w:color="auto"/>
            </w:tcBorders>
            <w:vAlign w:val="center"/>
          </w:tcPr>
          <w:p w14:paraId="0E975DF6" w14:textId="77777777" w:rsidR="00252F55" w:rsidRPr="00BC5AE9" w:rsidRDefault="00252F55" w:rsidP="00F44E38">
            <w:pPr>
              <w:spacing w:line="300" w:lineRule="exact"/>
              <w:jc w:val="left"/>
              <w:rPr>
                <w:color w:val="EE0000"/>
                <w:sz w:val="21"/>
                <w:szCs w:val="21"/>
                <w:highlight w:val="yellow"/>
              </w:rPr>
            </w:pPr>
            <w:r w:rsidRPr="00BC5AE9">
              <w:rPr>
                <w:sz w:val="21"/>
                <w:szCs w:val="21"/>
              </w:rPr>
              <w:t>It was the right decision.</w:t>
            </w:r>
          </w:p>
        </w:tc>
        <w:tc>
          <w:tcPr>
            <w:tcW w:w="2409" w:type="dxa"/>
            <w:tcBorders>
              <w:top w:val="single" w:sz="8" w:space="0" w:color="auto"/>
            </w:tcBorders>
            <w:vAlign w:val="center"/>
          </w:tcPr>
          <w:p w14:paraId="5FFC5CB0" w14:textId="77777777" w:rsidR="00252F55" w:rsidRPr="00BC5AE9" w:rsidRDefault="00252F55" w:rsidP="00F44E38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BC5AE9">
              <w:rPr>
                <w:color w:val="000000" w:themeColor="text1"/>
                <w:sz w:val="21"/>
                <w:szCs w:val="21"/>
              </w:rPr>
              <w:t>0.56±0.76</w:t>
            </w:r>
          </w:p>
        </w:tc>
      </w:tr>
      <w:tr w:rsidR="00252F55" w:rsidRPr="00BC5AE9" w14:paraId="223A1A50" w14:textId="77777777" w:rsidTr="00F44E38">
        <w:trPr>
          <w:trHeight w:val="90"/>
        </w:trPr>
        <w:tc>
          <w:tcPr>
            <w:tcW w:w="1384" w:type="dxa"/>
            <w:vAlign w:val="center"/>
          </w:tcPr>
          <w:p w14:paraId="1FE74751" w14:textId="77777777" w:rsidR="00252F55" w:rsidRPr="00BC5AE9" w:rsidRDefault="00252F55" w:rsidP="00F44E38">
            <w:pPr>
              <w:spacing w:line="300" w:lineRule="exact"/>
              <w:rPr>
                <w:sz w:val="21"/>
                <w:szCs w:val="21"/>
              </w:rPr>
            </w:pPr>
            <w:r w:rsidRPr="00BC5AE9">
              <w:rPr>
                <w:sz w:val="21"/>
                <w:szCs w:val="21"/>
              </w:rPr>
              <w:t xml:space="preserve">Item </w:t>
            </w:r>
            <w:r w:rsidRPr="00BC5AE9">
              <w:rPr>
                <w:rFonts w:hint="eastAsia"/>
                <w:sz w:val="21"/>
                <w:szCs w:val="21"/>
              </w:rPr>
              <w:t>2</w:t>
            </w:r>
          </w:p>
        </w:tc>
        <w:tc>
          <w:tcPr>
            <w:tcW w:w="5387" w:type="dxa"/>
            <w:vAlign w:val="center"/>
          </w:tcPr>
          <w:p w14:paraId="06A7A49A" w14:textId="77777777" w:rsidR="00252F55" w:rsidRPr="00BC5AE9" w:rsidRDefault="00252F55" w:rsidP="00F44E38">
            <w:pPr>
              <w:spacing w:line="300" w:lineRule="exact"/>
              <w:jc w:val="left"/>
              <w:rPr>
                <w:color w:val="EE0000"/>
                <w:sz w:val="21"/>
                <w:szCs w:val="21"/>
                <w:highlight w:val="yellow"/>
              </w:rPr>
            </w:pPr>
            <w:r w:rsidRPr="00BC5AE9">
              <w:rPr>
                <w:sz w:val="21"/>
                <w:szCs w:val="21"/>
              </w:rPr>
              <w:t>I regret the choice that was made. *</w:t>
            </w:r>
          </w:p>
        </w:tc>
        <w:tc>
          <w:tcPr>
            <w:tcW w:w="2409" w:type="dxa"/>
            <w:vAlign w:val="center"/>
          </w:tcPr>
          <w:p w14:paraId="686267EF" w14:textId="77777777" w:rsidR="00252F55" w:rsidRPr="00BC5AE9" w:rsidRDefault="00252F55" w:rsidP="00F44E38">
            <w:pPr>
              <w:spacing w:line="30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BC5AE9">
              <w:rPr>
                <w:color w:val="000000" w:themeColor="text1"/>
                <w:sz w:val="21"/>
                <w:szCs w:val="21"/>
              </w:rPr>
              <w:t>0.94±1.16</w:t>
            </w:r>
          </w:p>
        </w:tc>
      </w:tr>
      <w:tr w:rsidR="00252F55" w:rsidRPr="00BC5AE9" w14:paraId="05AB8D5E" w14:textId="77777777" w:rsidTr="00F44E38">
        <w:tc>
          <w:tcPr>
            <w:tcW w:w="1384" w:type="dxa"/>
            <w:vAlign w:val="center"/>
          </w:tcPr>
          <w:p w14:paraId="2A10246A" w14:textId="77777777" w:rsidR="00252F55" w:rsidRPr="00BC5AE9" w:rsidRDefault="00252F55" w:rsidP="00F44E38">
            <w:pPr>
              <w:spacing w:line="300" w:lineRule="exact"/>
              <w:rPr>
                <w:sz w:val="21"/>
                <w:szCs w:val="21"/>
              </w:rPr>
            </w:pPr>
            <w:r w:rsidRPr="00BC5AE9">
              <w:rPr>
                <w:sz w:val="21"/>
                <w:szCs w:val="21"/>
              </w:rPr>
              <w:t xml:space="preserve">Item </w:t>
            </w:r>
            <w:r w:rsidRPr="00BC5AE9">
              <w:rPr>
                <w:rFonts w:hint="eastAsia"/>
                <w:sz w:val="21"/>
                <w:szCs w:val="21"/>
              </w:rPr>
              <w:t>3</w:t>
            </w:r>
          </w:p>
        </w:tc>
        <w:tc>
          <w:tcPr>
            <w:tcW w:w="5387" w:type="dxa"/>
            <w:vAlign w:val="center"/>
          </w:tcPr>
          <w:p w14:paraId="4851B692" w14:textId="77777777" w:rsidR="00252F55" w:rsidRPr="00BC5AE9" w:rsidRDefault="00252F55" w:rsidP="00F44E38">
            <w:pPr>
              <w:spacing w:line="300" w:lineRule="exact"/>
              <w:jc w:val="left"/>
              <w:rPr>
                <w:sz w:val="21"/>
                <w:szCs w:val="21"/>
              </w:rPr>
            </w:pPr>
            <w:r w:rsidRPr="00BC5AE9">
              <w:rPr>
                <w:sz w:val="21"/>
                <w:szCs w:val="21"/>
              </w:rPr>
              <w:t>I would go for the same choice if I had to do it over again.</w:t>
            </w:r>
          </w:p>
        </w:tc>
        <w:tc>
          <w:tcPr>
            <w:tcW w:w="2409" w:type="dxa"/>
            <w:vAlign w:val="center"/>
          </w:tcPr>
          <w:p w14:paraId="01D5E47F" w14:textId="77777777" w:rsidR="00252F55" w:rsidRPr="00BC5AE9" w:rsidRDefault="00252F55" w:rsidP="00F44E38">
            <w:pPr>
              <w:spacing w:line="300" w:lineRule="exact"/>
              <w:jc w:val="center"/>
              <w:rPr>
                <w:sz w:val="21"/>
                <w:szCs w:val="21"/>
              </w:rPr>
            </w:pPr>
            <w:r w:rsidRPr="00BC5AE9">
              <w:rPr>
                <w:sz w:val="21"/>
                <w:szCs w:val="21"/>
              </w:rPr>
              <w:t>0.65±0.86</w:t>
            </w:r>
          </w:p>
        </w:tc>
      </w:tr>
      <w:tr w:rsidR="00252F55" w:rsidRPr="00BC5AE9" w14:paraId="2C1C06F3" w14:textId="77777777" w:rsidTr="00F44E38">
        <w:tc>
          <w:tcPr>
            <w:tcW w:w="1384" w:type="dxa"/>
            <w:vAlign w:val="center"/>
          </w:tcPr>
          <w:p w14:paraId="215B0F97" w14:textId="77777777" w:rsidR="00252F55" w:rsidRPr="00BC5AE9" w:rsidRDefault="00252F55" w:rsidP="00F44E38">
            <w:pPr>
              <w:spacing w:line="300" w:lineRule="exact"/>
              <w:rPr>
                <w:sz w:val="21"/>
                <w:szCs w:val="21"/>
              </w:rPr>
            </w:pPr>
            <w:r w:rsidRPr="00BC5AE9">
              <w:rPr>
                <w:sz w:val="21"/>
                <w:szCs w:val="21"/>
              </w:rPr>
              <w:t xml:space="preserve">Item </w:t>
            </w:r>
            <w:r w:rsidRPr="00BC5AE9">
              <w:rPr>
                <w:rFonts w:hint="eastAsia"/>
                <w:sz w:val="21"/>
                <w:szCs w:val="21"/>
              </w:rPr>
              <w:t>4</w:t>
            </w:r>
          </w:p>
        </w:tc>
        <w:tc>
          <w:tcPr>
            <w:tcW w:w="5387" w:type="dxa"/>
            <w:vAlign w:val="center"/>
          </w:tcPr>
          <w:p w14:paraId="3D71E66B" w14:textId="77777777" w:rsidR="00252F55" w:rsidRPr="00BC5AE9" w:rsidRDefault="00252F55" w:rsidP="00F44E38">
            <w:pPr>
              <w:spacing w:line="300" w:lineRule="exact"/>
              <w:jc w:val="left"/>
              <w:rPr>
                <w:sz w:val="21"/>
                <w:szCs w:val="21"/>
              </w:rPr>
            </w:pPr>
            <w:r w:rsidRPr="00BC5AE9">
              <w:rPr>
                <w:sz w:val="21"/>
                <w:szCs w:val="21"/>
              </w:rPr>
              <w:t>The choice did me a lot of harm. *</w:t>
            </w:r>
          </w:p>
        </w:tc>
        <w:tc>
          <w:tcPr>
            <w:tcW w:w="2409" w:type="dxa"/>
            <w:vAlign w:val="center"/>
          </w:tcPr>
          <w:p w14:paraId="55A167E8" w14:textId="77777777" w:rsidR="00252F55" w:rsidRPr="00BC5AE9" w:rsidRDefault="00252F55" w:rsidP="00F44E38">
            <w:pPr>
              <w:spacing w:line="300" w:lineRule="exact"/>
              <w:jc w:val="center"/>
              <w:rPr>
                <w:sz w:val="21"/>
                <w:szCs w:val="21"/>
              </w:rPr>
            </w:pPr>
            <w:r w:rsidRPr="00BC5AE9">
              <w:rPr>
                <w:sz w:val="21"/>
                <w:szCs w:val="21"/>
              </w:rPr>
              <w:t>0.92±1.10</w:t>
            </w:r>
          </w:p>
        </w:tc>
      </w:tr>
      <w:tr w:rsidR="00252F55" w:rsidRPr="00BC5AE9" w14:paraId="460AD44E" w14:textId="77777777" w:rsidTr="00F44E38">
        <w:tc>
          <w:tcPr>
            <w:tcW w:w="1384" w:type="dxa"/>
            <w:vAlign w:val="center"/>
          </w:tcPr>
          <w:p w14:paraId="4A435FAF" w14:textId="77777777" w:rsidR="00252F55" w:rsidRPr="00BC5AE9" w:rsidRDefault="00252F55" w:rsidP="00F44E38">
            <w:pPr>
              <w:spacing w:line="300" w:lineRule="exact"/>
              <w:rPr>
                <w:sz w:val="21"/>
                <w:szCs w:val="21"/>
              </w:rPr>
            </w:pPr>
            <w:r w:rsidRPr="00BC5AE9">
              <w:rPr>
                <w:sz w:val="21"/>
                <w:szCs w:val="21"/>
              </w:rPr>
              <w:t>Item</w:t>
            </w:r>
            <w:r w:rsidRPr="00BC5AE9">
              <w:rPr>
                <w:rFonts w:hint="eastAsia"/>
                <w:sz w:val="21"/>
                <w:szCs w:val="21"/>
              </w:rPr>
              <w:t xml:space="preserve"> 5</w:t>
            </w:r>
          </w:p>
        </w:tc>
        <w:tc>
          <w:tcPr>
            <w:tcW w:w="5387" w:type="dxa"/>
            <w:vAlign w:val="center"/>
          </w:tcPr>
          <w:p w14:paraId="15BA9A63" w14:textId="77777777" w:rsidR="00252F55" w:rsidRPr="00BC5AE9" w:rsidRDefault="00252F55" w:rsidP="00F44E38">
            <w:pPr>
              <w:spacing w:line="300" w:lineRule="exact"/>
              <w:jc w:val="left"/>
              <w:rPr>
                <w:sz w:val="21"/>
                <w:szCs w:val="21"/>
              </w:rPr>
            </w:pPr>
            <w:r w:rsidRPr="00BC5AE9">
              <w:rPr>
                <w:sz w:val="21"/>
                <w:szCs w:val="21"/>
              </w:rPr>
              <w:t>The decision was a wise one.</w:t>
            </w:r>
          </w:p>
        </w:tc>
        <w:tc>
          <w:tcPr>
            <w:tcW w:w="2409" w:type="dxa"/>
            <w:vAlign w:val="center"/>
          </w:tcPr>
          <w:p w14:paraId="32C18B54" w14:textId="77777777" w:rsidR="00252F55" w:rsidRPr="00BC5AE9" w:rsidRDefault="00252F55" w:rsidP="00F44E38">
            <w:pPr>
              <w:spacing w:line="300" w:lineRule="exact"/>
              <w:jc w:val="center"/>
              <w:rPr>
                <w:sz w:val="21"/>
                <w:szCs w:val="21"/>
              </w:rPr>
            </w:pPr>
            <w:r w:rsidRPr="00BC5AE9">
              <w:rPr>
                <w:sz w:val="21"/>
                <w:szCs w:val="21"/>
              </w:rPr>
              <w:t>0.63±0.85</w:t>
            </w:r>
          </w:p>
        </w:tc>
      </w:tr>
      <w:tr w:rsidR="00252F55" w:rsidRPr="00BC5AE9" w14:paraId="24C6E72E" w14:textId="77777777" w:rsidTr="00F44E38">
        <w:tc>
          <w:tcPr>
            <w:tcW w:w="6771" w:type="dxa"/>
            <w:gridSpan w:val="2"/>
            <w:vAlign w:val="center"/>
          </w:tcPr>
          <w:p w14:paraId="287F966B" w14:textId="77777777" w:rsidR="00252F55" w:rsidRPr="00BC5AE9" w:rsidRDefault="00252F55" w:rsidP="00F44E38">
            <w:pPr>
              <w:spacing w:line="300" w:lineRule="exact"/>
              <w:rPr>
                <w:sz w:val="21"/>
                <w:szCs w:val="21"/>
              </w:rPr>
            </w:pPr>
            <w:r w:rsidRPr="00BC5AE9">
              <w:rPr>
                <w:sz w:val="21"/>
                <w:szCs w:val="21"/>
              </w:rPr>
              <w:t>Total Score</w:t>
            </w:r>
          </w:p>
        </w:tc>
        <w:tc>
          <w:tcPr>
            <w:tcW w:w="2409" w:type="dxa"/>
            <w:vAlign w:val="center"/>
          </w:tcPr>
          <w:p w14:paraId="41BA57CB" w14:textId="77777777" w:rsidR="00252F55" w:rsidRPr="00BC5AE9" w:rsidRDefault="00252F55" w:rsidP="00F44E38">
            <w:pPr>
              <w:spacing w:line="300" w:lineRule="exact"/>
              <w:jc w:val="center"/>
              <w:rPr>
                <w:sz w:val="21"/>
                <w:szCs w:val="21"/>
              </w:rPr>
            </w:pPr>
            <w:r w:rsidRPr="00BC5AE9">
              <w:rPr>
                <w:sz w:val="21"/>
                <w:szCs w:val="21"/>
              </w:rPr>
              <w:t>0.74±0.75</w:t>
            </w:r>
          </w:p>
        </w:tc>
      </w:tr>
    </w:tbl>
    <w:bookmarkEnd w:id="2"/>
    <w:p w14:paraId="7D9FA0C8" w14:textId="77777777" w:rsidR="00252F55" w:rsidRPr="00BC5AE9" w:rsidRDefault="00252F55" w:rsidP="00252F55">
      <w:pPr>
        <w:rPr>
          <w:rFonts w:ascii="Times New Roman" w:hAnsi="Times New Roman" w:cs="Times New Roman"/>
          <w:szCs w:val="21"/>
        </w:rPr>
      </w:pPr>
      <w:r w:rsidRPr="00BC5AE9">
        <w:rPr>
          <w:rFonts w:ascii="Times New Roman" w:hAnsi="Times New Roman" w:cs="Times New Roman" w:hint="eastAsia"/>
          <w:szCs w:val="21"/>
        </w:rPr>
        <w:t>*Indicates reverse scoring</w:t>
      </w:r>
    </w:p>
    <w:bookmarkEnd w:id="1"/>
    <w:p w14:paraId="45049072" w14:textId="77777777" w:rsidR="00457364" w:rsidRDefault="00457364">
      <w:pPr>
        <w:rPr>
          <w:rFonts w:hint="eastAsia"/>
        </w:rPr>
      </w:pPr>
    </w:p>
    <w:sectPr w:rsidR="004573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39632" w14:textId="77777777" w:rsidR="00827C0B" w:rsidRDefault="00827C0B" w:rsidP="00252F55">
      <w:pPr>
        <w:rPr>
          <w:rFonts w:hint="eastAsia"/>
        </w:rPr>
      </w:pPr>
      <w:r>
        <w:separator/>
      </w:r>
    </w:p>
  </w:endnote>
  <w:endnote w:type="continuationSeparator" w:id="0">
    <w:p w14:paraId="0CC0BF5A" w14:textId="77777777" w:rsidR="00827C0B" w:rsidRDefault="00827C0B" w:rsidP="00252F5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CAB9B" w14:textId="77777777" w:rsidR="00827C0B" w:rsidRDefault="00827C0B" w:rsidP="00252F55">
      <w:pPr>
        <w:rPr>
          <w:rFonts w:hint="eastAsia"/>
        </w:rPr>
      </w:pPr>
      <w:r>
        <w:separator/>
      </w:r>
    </w:p>
  </w:footnote>
  <w:footnote w:type="continuationSeparator" w:id="0">
    <w:p w14:paraId="028B384E" w14:textId="77777777" w:rsidR="00827C0B" w:rsidRDefault="00827C0B" w:rsidP="00252F5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6407"/>
    <w:rsid w:val="000211D5"/>
    <w:rsid w:val="001515C1"/>
    <w:rsid w:val="00252F55"/>
    <w:rsid w:val="00256407"/>
    <w:rsid w:val="00457364"/>
    <w:rsid w:val="00645715"/>
    <w:rsid w:val="006474BA"/>
    <w:rsid w:val="00683F1B"/>
    <w:rsid w:val="00716409"/>
    <w:rsid w:val="00827C0B"/>
    <w:rsid w:val="00894A5A"/>
    <w:rsid w:val="008C0B2F"/>
    <w:rsid w:val="008E220D"/>
    <w:rsid w:val="00916E6C"/>
    <w:rsid w:val="009A245C"/>
    <w:rsid w:val="00A6686D"/>
    <w:rsid w:val="00CA1C54"/>
    <w:rsid w:val="00CF76B9"/>
    <w:rsid w:val="00D55EBA"/>
    <w:rsid w:val="00D71D06"/>
    <w:rsid w:val="00D91211"/>
    <w:rsid w:val="00DA40E7"/>
    <w:rsid w:val="00F25311"/>
    <w:rsid w:val="00FB2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191E2D"/>
  <w15:chartTrackingRefBased/>
  <w15:docId w15:val="{821A05B1-B964-4486-8044-F40B88ECD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2F5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5640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64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640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640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6407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6407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640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640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640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56407"/>
    <w:rPr>
      <w:rFonts w:asciiTheme="majorHAnsi" w:eastAsiaTheme="majorEastAsia" w:hAnsiTheme="majorHAnsi" w:cstheme="majorBidi"/>
      <w:color w:val="2F5496" w:themeColor="accent1" w:themeShade="BF"/>
      <w:sz w:val="48"/>
      <w:szCs w:val="48"/>
      <w:lang w:val="en-GB"/>
    </w:rPr>
  </w:style>
  <w:style w:type="character" w:customStyle="1" w:styleId="20">
    <w:name w:val="标题 2 字符"/>
    <w:basedOn w:val="a0"/>
    <w:link w:val="2"/>
    <w:uiPriority w:val="9"/>
    <w:semiHidden/>
    <w:rsid w:val="0025640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30">
    <w:name w:val="标题 3 字符"/>
    <w:basedOn w:val="a0"/>
    <w:link w:val="3"/>
    <w:uiPriority w:val="9"/>
    <w:semiHidden/>
    <w:rsid w:val="0025640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40">
    <w:name w:val="标题 4 字符"/>
    <w:basedOn w:val="a0"/>
    <w:link w:val="4"/>
    <w:uiPriority w:val="9"/>
    <w:semiHidden/>
    <w:rsid w:val="00256407"/>
    <w:rPr>
      <w:rFonts w:cstheme="majorBidi"/>
      <w:color w:val="2F5496" w:themeColor="accent1" w:themeShade="BF"/>
      <w:sz w:val="28"/>
      <w:szCs w:val="28"/>
      <w:lang w:val="en-GB"/>
    </w:rPr>
  </w:style>
  <w:style w:type="character" w:customStyle="1" w:styleId="50">
    <w:name w:val="标题 5 字符"/>
    <w:basedOn w:val="a0"/>
    <w:link w:val="5"/>
    <w:uiPriority w:val="9"/>
    <w:semiHidden/>
    <w:rsid w:val="00256407"/>
    <w:rPr>
      <w:rFonts w:cstheme="majorBidi"/>
      <w:color w:val="2F5496" w:themeColor="accent1" w:themeShade="BF"/>
      <w:sz w:val="24"/>
      <w:szCs w:val="24"/>
      <w:lang w:val="en-GB"/>
    </w:rPr>
  </w:style>
  <w:style w:type="character" w:customStyle="1" w:styleId="60">
    <w:name w:val="标题 6 字符"/>
    <w:basedOn w:val="a0"/>
    <w:link w:val="6"/>
    <w:uiPriority w:val="9"/>
    <w:semiHidden/>
    <w:rsid w:val="00256407"/>
    <w:rPr>
      <w:rFonts w:cstheme="majorBidi"/>
      <w:b/>
      <w:bCs/>
      <w:color w:val="2F5496" w:themeColor="accent1" w:themeShade="BF"/>
      <w:lang w:val="en-GB"/>
    </w:rPr>
  </w:style>
  <w:style w:type="character" w:customStyle="1" w:styleId="70">
    <w:name w:val="标题 7 字符"/>
    <w:basedOn w:val="a0"/>
    <w:link w:val="7"/>
    <w:uiPriority w:val="9"/>
    <w:semiHidden/>
    <w:rsid w:val="00256407"/>
    <w:rPr>
      <w:rFonts w:cstheme="majorBidi"/>
      <w:b/>
      <w:bCs/>
      <w:color w:val="595959" w:themeColor="text1" w:themeTint="A6"/>
      <w:lang w:val="en-GB"/>
    </w:rPr>
  </w:style>
  <w:style w:type="character" w:customStyle="1" w:styleId="80">
    <w:name w:val="标题 8 字符"/>
    <w:basedOn w:val="a0"/>
    <w:link w:val="8"/>
    <w:uiPriority w:val="9"/>
    <w:semiHidden/>
    <w:rsid w:val="00256407"/>
    <w:rPr>
      <w:rFonts w:cstheme="majorBidi"/>
      <w:color w:val="595959" w:themeColor="text1" w:themeTint="A6"/>
      <w:lang w:val="en-GB"/>
    </w:rPr>
  </w:style>
  <w:style w:type="character" w:customStyle="1" w:styleId="90">
    <w:name w:val="标题 9 字符"/>
    <w:basedOn w:val="a0"/>
    <w:link w:val="9"/>
    <w:uiPriority w:val="9"/>
    <w:semiHidden/>
    <w:rsid w:val="00256407"/>
    <w:rPr>
      <w:rFonts w:eastAsiaTheme="majorEastAsia" w:cstheme="majorBidi"/>
      <w:color w:val="595959" w:themeColor="text1" w:themeTint="A6"/>
      <w:lang w:val="en-GB"/>
    </w:rPr>
  </w:style>
  <w:style w:type="paragraph" w:styleId="a3">
    <w:name w:val="Title"/>
    <w:basedOn w:val="a"/>
    <w:next w:val="a"/>
    <w:link w:val="a4"/>
    <w:uiPriority w:val="10"/>
    <w:qFormat/>
    <w:rsid w:val="0025640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56407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5">
    <w:name w:val="Subtitle"/>
    <w:basedOn w:val="a"/>
    <w:next w:val="a"/>
    <w:link w:val="a6"/>
    <w:uiPriority w:val="11"/>
    <w:qFormat/>
    <w:rsid w:val="0025640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5640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val="en-GB"/>
    </w:rPr>
  </w:style>
  <w:style w:type="paragraph" w:styleId="a7">
    <w:name w:val="Quote"/>
    <w:basedOn w:val="a"/>
    <w:next w:val="a"/>
    <w:link w:val="a8"/>
    <w:uiPriority w:val="29"/>
    <w:qFormat/>
    <w:rsid w:val="002564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56407"/>
    <w:rPr>
      <w:i/>
      <w:iCs/>
      <w:color w:val="404040" w:themeColor="text1" w:themeTint="BF"/>
      <w:lang w:val="en-GB"/>
    </w:rPr>
  </w:style>
  <w:style w:type="paragraph" w:styleId="a9">
    <w:name w:val="List Paragraph"/>
    <w:basedOn w:val="a"/>
    <w:uiPriority w:val="34"/>
    <w:qFormat/>
    <w:rsid w:val="0025640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5640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564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56407"/>
    <w:rPr>
      <w:i/>
      <w:iCs/>
      <w:color w:val="2F5496" w:themeColor="accent1" w:themeShade="BF"/>
      <w:lang w:val="en-GB"/>
    </w:rPr>
  </w:style>
  <w:style w:type="character" w:styleId="ad">
    <w:name w:val="Intense Reference"/>
    <w:basedOn w:val="a0"/>
    <w:uiPriority w:val="32"/>
    <w:qFormat/>
    <w:rsid w:val="00256407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52F5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52F55"/>
    <w:rPr>
      <w:sz w:val="18"/>
      <w:szCs w:val="18"/>
      <w:lang w:val="en-GB"/>
    </w:rPr>
  </w:style>
  <w:style w:type="paragraph" w:styleId="af0">
    <w:name w:val="footer"/>
    <w:basedOn w:val="a"/>
    <w:link w:val="af1"/>
    <w:uiPriority w:val="99"/>
    <w:unhideWhenUsed/>
    <w:rsid w:val="00252F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52F55"/>
    <w:rPr>
      <w:sz w:val="18"/>
      <w:szCs w:val="18"/>
      <w:lang w:val="en-GB"/>
    </w:rPr>
  </w:style>
  <w:style w:type="table" w:styleId="af2">
    <w:name w:val="Table Grid"/>
    <w:basedOn w:val="a1"/>
    <w:qFormat/>
    <w:rsid w:val="00252F55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335</Characters>
  <Application>Microsoft Office Word</Application>
  <DocSecurity>0</DocSecurity>
  <Lines>23</Lines>
  <Paragraphs>27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会 张</dc:creator>
  <cp:keywords/>
  <dc:description/>
  <cp:lastModifiedBy>会 张</cp:lastModifiedBy>
  <cp:revision>5</cp:revision>
  <dcterms:created xsi:type="dcterms:W3CDTF">2026-03-14T23:40:00Z</dcterms:created>
  <dcterms:modified xsi:type="dcterms:W3CDTF">2026-09-06T11:30:00Z</dcterms:modified>
</cp:coreProperties>
</file>