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Supporting InformationAppendix A: Sediment-spiked laboratory toxicity tests</w:t>
      </w:r>
    </w:p>
    <w:p>
      <w:pPr>
        <w:rPr>
          <w:rFonts w:ascii="Times New Roman" w:hAnsi="Times New Roman" w:cs="Times New Roman"/>
          <w:b/>
        </w:rPr>
      </w:pP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SI A Table 1: </w:t>
      </w:r>
      <w:r>
        <w:rPr>
          <w:rFonts w:ascii="Times New Roman" w:hAnsi="Times New Roman" w:cs="Times New Roman"/>
        </w:rPr>
        <w:t xml:space="preserve">Summary of data for the oligochaete </w:t>
      </w:r>
      <w:r>
        <w:rPr>
          <w:rFonts w:ascii="Times New Roman" w:hAnsi="Times New Roman" w:cs="Times New Roman"/>
          <w:i/>
        </w:rPr>
        <w:t>Branchiura sowerbyi</w:t>
      </w:r>
      <w:r>
        <w:rPr>
          <w:rFonts w:hint="eastAsia" w:ascii="Times New Roman" w:hAnsi="Times New Roman" w:cs="Times New Roman"/>
          <w:i/>
        </w:rPr>
        <w:t xml:space="preserve"> </w:t>
      </w:r>
      <w:r>
        <w:rPr>
          <w:rFonts w:ascii="Times New Roman" w:hAnsi="Times New Roman" w:cs="Times New Roman"/>
        </w:rPr>
        <w:t>in tests with artificial sediment</w:t>
      </w:r>
    </w:p>
    <w:tbl>
      <w:tblPr>
        <w:tblStyle w:val="9"/>
        <w:tblW w:w="0" w:type="auto"/>
        <w:tblInd w:w="108" w:type="dxa"/>
        <w:tblBorders>
          <w:top w:val="single" w:color="auto" w:sz="6" w:space="0"/>
          <w:left w:val="none" w:color="auto" w:sz="0" w:space="0"/>
          <w:bottom w:val="single" w:color="auto" w:sz="6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1843"/>
        <w:gridCol w:w="1276"/>
        <w:gridCol w:w="1984"/>
        <w:gridCol w:w="1701"/>
        <w:gridCol w:w="2268"/>
        <w:gridCol w:w="2552"/>
      </w:tblGrid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68" w:type="dxa"/>
            <w:tcBorders>
              <w:top w:val="single" w:color="auto" w:sz="12" w:space="0"/>
              <w:bottom w:val="single" w:color="auto" w:sz="4" w:space="0"/>
              <w:insideH w:val="single" w:sz="4" w:space="0"/>
            </w:tcBorders>
            <w:noWrap/>
          </w:tcPr>
          <w:p>
            <w:pPr>
              <w:jc w:val="left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lang w:val="en-GB"/>
              </w:rPr>
              <w:t>Geometric mean concentration in dry sediment (mg a.s./kg)</w:t>
            </w:r>
          </w:p>
        </w:tc>
        <w:tc>
          <w:tcPr>
            <w:tcW w:w="1843" w:type="dxa"/>
            <w:tcBorders>
              <w:top w:val="single" w:color="auto" w:sz="12" w:space="0"/>
              <w:bottom w:val="single" w:color="auto" w:sz="4" w:space="0"/>
              <w:insideH w:val="single" w:sz="4" w:space="0"/>
            </w:tcBorders>
            <w:noWrap/>
          </w:tcPr>
          <w:p>
            <w:pPr>
              <w:jc w:val="left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lang w:val="en-GB"/>
              </w:rPr>
              <w:t>Geometric mean concentration in pore-water (µg/L)</w:t>
            </w:r>
          </w:p>
        </w:tc>
        <w:tc>
          <w:tcPr>
            <w:tcW w:w="1276" w:type="dxa"/>
            <w:tcBorders>
              <w:top w:val="single" w:color="auto" w:sz="12" w:space="0"/>
              <w:bottom w:val="single" w:color="auto" w:sz="4" w:space="0"/>
              <w:insideH w:val="single" w:sz="4" w:space="0"/>
            </w:tcBorders>
            <w:noWrap/>
          </w:tcPr>
          <w:p>
            <w:pPr>
              <w:jc w:val="left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Number of test systems</w:t>
            </w:r>
          </w:p>
        </w:tc>
        <w:tc>
          <w:tcPr>
            <w:tcW w:w="1984" w:type="dxa"/>
            <w:tcBorders>
              <w:top w:val="single" w:color="auto" w:sz="12" w:space="0"/>
              <w:bottom w:val="single" w:color="auto" w:sz="4" w:space="0"/>
              <w:insideH w:val="single" w:sz="4" w:space="0"/>
            </w:tcBorders>
            <w:noWrap/>
          </w:tcPr>
          <w:p>
            <w:pPr>
              <w:jc w:val="left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Mean number of individuals on day 0</w:t>
            </w:r>
          </w:p>
        </w:tc>
        <w:tc>
          <w:tcPr>
            <w:tcW w:w="1701" w:type="dxa"/>
            <w:tcBorders>
              <w:top w:val="single" w:color="auto" w:sz="12" w:space="0"/>
              <w:bottom w:val="single" w:color="auto" w:sz="4" w:space="0"/>
              <w:insideH w:val="single" w:sz="4" w:space="0"/>
            </w:tcBorders>
            <w:noWrap/>
          </w:tcPr>
          <w:p>
            <w:pPr>
              <w:jc w:val="left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Survivors on day 28</w:t>
            </w:r>
          </w:p>
        </w:tc>
        <w:tc>
          <w:tcPr>
            <w:tcW w:w="2268" w:type="dxa"/>
            <w:tcBorders>
              <w:top w:val="single" w:color="auto" w:sz="12" w:space="0"/>
              <w:bottom w:val="single" w:color="auto" w:sz="4" w:space="0"/>
              <w:insideH w:val="single" w:sz="4" w:space="0"/>
            </w:tcBorders>
            <w:noWrap/>
          </w:tcPr>
          <w:p>
            <w:pPr>
              <w:jc w:val="left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The number of cocoons</w:t>
            </w:r>
          </w:p>
        </w:tc>
        <w:tc>
          <w:tcPr>
            <w:tcW w:w="2552" w:type="dxa"/>
            <w:tcBorders>
              <w:top w:val="single" w:color="auto" w:sz="12" w:space="0"/>
              <w:bottom w:val="single" w:color="auto" w:sz="4" w:space="0"/>
              <w:insideH w:val="single" w:sz="4" w:space="0"/>
            </w:tcBorders>
            <w:noWrap/>
          </w:tcPr>
          <w:p>
            <w:pPr>
              <w:jc w:val="left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% wet biomass decrease on day 28 relative to day 0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70" w:hRule="atLeast"/>
        </w:trPr>
        <w:tc>
          <w:tcPr>
            <w:tcW w:w="2268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control</w:t>
            </w:r>
          </w:p>
        </w:tc>
        <w:tc>
          <w:tcPr>
            <w:tcW w:w="1843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control</w:t>
            </w:r>
          </w:p>
        </w:tc>
        <w:tc>
          <w:tcPr>
            <w:tcW w:w="1276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lang w:val="en-GB"/>
              </w:rPr>
              <w:t>5</w:t>
            </w:r>
          </w:p>
        </w:tc>
        <w:tc>
          <w:tcPr>
            <w:tcW w:w="1984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10</w:t>
            </w:r>
          </w:p>
        </w:tc>
        <w:tc>
          <w:tcPr>
            <w:tcW w:w="1701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lang w:val="en-GB"/>
              </w:rPr>
              <w:t>10/10/10/10/10</w:t>
            </w:r>
          </w:p>
        </w:tc>
        <w:tc>
          <w:tcPr>
            <w:tcW w:w="2268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lang w:val="en-GB"/>
              </w:rPr>
              <w:t>14/13/14/12/13</w:t>
            </w:r>
          </w:p>
        </w:tc>
        <w:tc>
          <w:tcPr>
            <w:tcW w:w="2552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1/17/-8/0/-5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68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2.68</w:t>
            </w:r>
          </w:p>
        </w:tc>
        <w:tc>
          <w:tcPr>
            <w:tcW w:w="1843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27.52</w:t>
            </w:r>
          </w:p>
        </w:tc>
        <w:tc>
          <w:tcPr>
            <w:tcW w:w="1276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5</w:t>
            </w:r>
          </w:p>
        </w:tc>
        <w:tc>
          <w:tcPr>
            <w:tcW w:w="1984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10</w:t>
            </w:r>
          </w:p>
        </w:tc>
        <w:tc>
          <w:tcPr>
            <w:tcW w:w="1701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lang w:val="en-GB"/>
              </w:rPr>
              <w:t>10/10/10/10/10</w:t>
            </w:r>
          </w:p>
        </w:tc>
        <w:tc>
          <w:tcPr>
            <w:tcW w:w="2268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lang w:val="en-GB"/>
              </w:rPr>
              <w:t>12/13/11/11/11</w:t>
            </w:r>
          </w:p>
        </w:tc>
        <w:tc>
          <w:tcPr>
            <w:tcW w:w="2552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-3/13/7/-1/-4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70" w:hRule="atLeast"/>
        </w:trPr>
        <w:tc>
          <w:tcPr>
            <w:tcW w:w="2268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5.15</w:t>
            </w:r>
          </w:p>
        </w:tc>
        <w:tc>
          <w:tcPr>
            <w:tcW w:w="1843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51.27</w:t>
            </w:r>
          </w:p>
        </w:tc>
        <w:tc>
          <w:tcPr>
            <w:tcW w:w="1276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lang w:val="en-GB"/>
              </w:rPr>
              <w:t>5</w:t>
            </w:r>
          </w:p>
        </w:tc>
        <w:tc>
          <w:tcPr>
            <w:tcW w:w="1984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lang w:val="en-GB"/>
              </w:rPr>
              <w:t>10</w:t>
            </w:r>
          </w:p>
        </w:tc>
        <w:tc>
          <w:tcPr>
            <w:tcW w:w="1701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9/10/10/10/9</w:t>
            </w:r>
          </w:p>
        </w:tc>
        <w:tc>
          <w:tcPr>
            <w:tcW w:w="2268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8/7/9/7/7</w:t>
            </w:r>
          </w:p>
        </w:tc>
        <w:tc>
          <w:tcPr>
            <w:tcW w:w="2552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11/-6/0/23/-9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68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10.36</w:t>
            </w:r>
          </w:p>
        </w:tc>
        <w:tc>
          <w:tcPr>
            <w:tcW w:w="1843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98.69</w:t>
            </w:r>
          </w:p>
        </w:tc>
        <w:tc>
          <w:tcPr>
            <w:tcW w:w="1276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lang w:val="en-GB"/>
              </w:rPr>
              <w:t>5</w:t>
            </w:r>
          </w:p>
        </w:tc>
        <w:tc>
          <w:tcPr>
            <w:tcW w:w="1984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lang w:val="en-GB"/>
              </w:rPr>
              <w:t>10</w:t>
            </w:r>
          </w:p>
        </w:tc>
        <w:tc>
          <w:tcPr>
            <w:tcW w:w="1701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10/9/9/10/9</w:t>
            </w:r>
          </w:p>
        </w:tc>
        <w:tc>
          <w:tcPr>
            <w:tcW w:w="2268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4/6/3/3/3</w:t>
            </w:r>
          </w:p>
        </w:tc>
        <w:tc>
          <w:tcPr>
            <w:tcW w:w="2552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28/26/27/37/31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70" w:hRule="atLeast"/>
        </w:trPr>
        <w:tc>
          <w:tcPr>
            <w:tcW w:w="2268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20.32</w:t>
            </w:r>
          </w:p>
        </w:tc>
        <w:tc>
          <w:tcPr>
            <w:tcW w:w="1843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193.49</w:t>
            </w:r>
          </w:p>
        </w:tc>
        <w:tc>
          <w:tcPr>
            <w:tcW w:w="1276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lang w:val="en-GB"/>
              </w:rPr>
              <w:t>5</w:t>
            </w:r>
          </w:p>
        </w:tc>
        <w:tc>
          <w:tcPr>
            <w:tcW w:w="1984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lang w:val="en-GB"/>
              </w:rPr>
              <w:t>10</w:t>
            </w:r>
          </w:p>
        </w:tc>
        <w:tc>
          <w:tcPr>
            <w:tcW w:w="1701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9/9/9/9/9</w:t>
            </w:r>
          </w:p>
        </w:tc>
        <w:tc>
          <w:tcPr>
            <w:tcW w:w="2268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1/3/1/1/1</w:t>
            </w:r>
          </w:p>
        </w:tc>
        <w:tc>
          <w:tcPr>
            <w:tcW w:w="2552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45/51/47/50/54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68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40.63</w:t>
            </w:r>
          </w:p>
        </w:tc>
        <w:tc>
          <w:tcPr>
            <w:tcW w:w="1843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383.13</w:t>
            </w:r>
          </w:p>
        </w:tc>
        <w:tc>
          <w:tcPr>
            <w:tcW w:w="1276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lang w:val="en-GB"/>
              </w:rPr>
              <w:t>5</w:t>
            </w:r>
          </w:p>
        </w:tc>
        <w:tc>
          <w:tcPr>
            <w:tcW w:w="1984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lang w:val="en-GB"/>
              </w:rPr>
              <w:t>10</w:t>
            </w:r>
          </w:p>
        </w:tc>
        <w:tc>
          <w:tcPr>
            <w:tcW w:w="1701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8/9/9/8/8</w:t>
            </w:r>
          </w:p>
        </w:tc>
        <w:tc>
          <w:tcPr>
            <w:tcW w:w="2268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0/0/0/0/0</w:t>
            </w:r>
          </w:p>
        </w:tc>
        <w:tc>
          <w:tcPr>
            <w:tcW w:w="2552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72/65/65/69/72</w:t>
            </w:r>
          </w:p>
        </w:tc>
      </w:tr>
    </w:tbl>
    <w:p>
      <w:pPr>
        <w:rPr>
          <w:rFonts w:ascii="Times New Roman" w:hAnsi="Times New Roman" w:cs="Times New Roman"/>
        </w:rPr>
      </w:pPr>
    </w:p>
    <w:p>
      <w:pPr>
        <w:widowControl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SIA Table 2:</w:t>
      </w:r>
      <w:r>
        <w:rPr>
          <w:rFonts w:ascii="Times New Roman" w:hAnsi="Times New Roman" w:cs="Times New Roman"/>
        </w:rPr>
        <w:t xml:space="preserve">Summary of data for the oligochaete </w:t>
      </w:r>
      <w:r>
        <w:rPr>
          <w:rFonts w:ascii="Times New Roman" w:hAnsi="Times New Roman" w:cs="Times New Roman"/>
          <w:i/>
        </w:rPr>
        <w:t>Limnodrilus hoffmeisteri</w:t>
      </w:r>
      <w:r>
        <w:rPr>
          <w:rFonts w:ascii="Times New Roman" w:hAnsi="Times New Roman" w:cs="Times New Roman"/>
        </w:rPr>
        <w:t xml:space="preserve"> in tests with artificial sediment</w:t>
      </w:r>
    </w:p>
    <w:tbl>
      <w:tblPr>
        <w:tblStyle w:val="9"/>
        <w:tblW w:w="13923" w:type="dxa"/>
        <w:tblInd w:w="108" w:type="dxa"/>
        <w:tblBorders>
          <w:top w:val="single" w:color="auto" w:sz="6" w:space="0"/>
          <w:left w:val="none" w:color="auto" w:sz="0" w:space="0"/>
          <w:bottom w:val="single" w:color="auto" w:sz="6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7"/>
        <w:gridCol w:w="2721"/>
        <w:gridCol w:w="1488"/>
        <w:gridCol w:w="1737"/>
        <w:gridCol w:w="1550"/>
        <w:gridCol w:w="1650"/>
        <w:gridCol w:w="2650"/>
      </w:tblGrid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27" w:type="dxa"/>
            <w:tcBorders>
              <w:top w:val="single" w:color="auto" w:sz="12" w:space="0"/>
              <w:bottom w:val="single" w:color="auto" w:sz="4" w:space="0"/>
              <w:insideH w:val="single" w:sz="4" w:space="0"/>
            </w:tcBorders>
            <w:noWrap/>
          </w:tcPr>
          <w:p>
            <w:pPr>
              <w:jc w:val="left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lang w:val="en-GB"/>
              </w:rPr>
              <w:t>Geometric mean concentration in dry sediment (mg a.s./kg)</w:t>
            </w:r>
          </w:p>
        </w:tc>
        <w:tc>
          <w:tcPr>
            <w:tcW w:w="2721" w:type="dxa"/>
            <w:tcBorders>
              <w:top w:val="single" w:color="auto" w:sz="12" w:space="0"/>
              <w:bottom w:val="single" w:color="auto" w:sz="4" w:space="0"/>
              <w:insideH w:val="single" w:sz="4" w:space="0"/>
            </w:tcBorders>
            <w:noWrap/>
          </w:tcPr>
          <w:p>
            <w:pPr>
              <w:jc w:val="left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lang w:val="en-GB"/>
              </w:rPr>
              <w:t>Geometric mean concentration in pore-water (µg/L)</w:t>
            </w:r>
          </w:p>
        </w:tc>
        <w:tc>
          <w:tcPr>
            <w:tcW w:w="1488" w:type="dxa"/>
            <w:tcBorders>
              <w:top w:val="single" w:color="auto" w:sz="12" w:space="0"/>
              <w:bottom w:val="single" w:color="auto" w:sz="4" w:space="0"/>
              <w:insideH w:val="single" w:sz="4" w:space="0"/>
            </w:tcBorders>
            <w:noWrap/>
          </w:tcPr>
          <w:p>
            <w:pPr>
              <w:jc w:val="left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Number of test systems</w:t>
            </w:r>
          </w:p>
        </w:tc>
        <w:tc>
          <w:tcPr>
            <w:tcW w:w="1737" w:type="dxa"/>
            <w:tcBorders>
              <w:top w:val="single" w:color="auto" w:sz="12" w:space="0"/>
              <w:bottom w:val="single" w:color="auto" w:sz="4" w:space="0"/>
              <w:insideH w:val="single" w:sz="4" w:space="0"/>
            </w:tcBorders>
            <w:noWrap/>
          </w:tcPr>
          <w:p>
            <w:pPr>
              <w:jc w:val="left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Mean number of individuals on day 0</w:t>
            </w:r>
          </w:p>
        </w:tc>
        <w:tc>
          <w:tcPr>
            <w:tcW w:w="1550" w:type="dxa"/>
            <w:tcBorders>
              <w:top w:val="single" w:color="auto" w:sz="12" w:space="0"/>
              <w:bottom w:val="single" w:color="auto" w:sz="4" w:space="0"/>
              <w:insideH w:val="single" w:sz="4" w:space="0"/>
            </w:tcBorders>
            <w:noWrap/>
          </w:tcPr>
          <w:p>
            <w:pPr>
              <w:jc w:val="left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Survivors on day 28</w:t>
            </w:r>
          </w:p>
        </w:tc>
        <w:tc>
          <w:tcPr>
            <w:tcW w:w="1650" w:type="dxa"/>
            <w:tcBorders>
              <w:top w:val="single" w:color="auto" w:sz="12" w:space="0"/>
              <w:bottom w:val="single" w:color="auto" w:sz="4" w:space="0"/>
              <w:insideH w:val="single" w:sz="4" w:space="0"/>
            </w:tcBorders>
            <w:noWrap/>
          </w:tcPr>
          <w:p>
            <w:pPr>
              <w:jc w:val="left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The number of cocoons</w:t>
            </w:r>
          </w:p>
        </w:tc>
        <w:tc>
          <w:tcPr>
            <w:tcW w:w="2650" w:type="dxa"/>
            <w:tcBorders>
              <w:top w:val="single" w:color="auto" w:sz="12" w:space="0"/>
              <w:bottom w:val="single" w:color="auto" w:sz="4" w:space="0"/>
              <w:insideH w:val="single" w:sz="4" w:space="0"/>
            </w:tcBorders>
            <w:noWrap/>
          </w:tcPr>
          <w:p>
            <w:pPr>
              <w:jc w:val="left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% wet biomass increase on day 28 relative to day 0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27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control</w:t>
            </w:r>
          </w:p>
        </w:tc>
        <w:tc>
          <w:tcPr>
            <w:tcW w:w="2721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control</w:t>
            </w:r>
          </w:p>
        </w:tc>
        <w:tc>
          <w:tcPr>
            <w:tcW w:w="1488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lang w:val="en-GB"/>
              </w:rPr>
              <w:t>5</w:t>
            </w:r>
          </w:p>
        </w:tc>
        <w:tc>
          <w:tcPr>
            <w:tcW w:w="1737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10</w:t>
            </w:r>
          </w:p>
        </w:tc>
        <w:tc>
          <w:tcPr>
            <w:tcW w:w="1550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lang w:val="en-GB"/>
              </w:rPr>
              <w:t>11/12/11/10/12</w:t>
            </w:r>
          </w:p>
        </w:tc>
        <w:tc>
          <w:tcPr>
            <w:tcW w:w="1650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lang w:val="en-GB"/>
              </w:rPr>
              <w:t>12/13/12/14/10</w:t>
            </w:r>
          </w:p>
        </w:tc>
        <w:tc>
          <w:tcPr>
            <w:tcW w:w="2650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145/141/134/137/142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27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lang w:val="en-GB"/>
              </w:rPr>
              <w:t>2.62</w:t>
            </w:r>
          </w:p>
        </w:tc>
        <w:tc>
          <w:tcPr>
            <w:tcW w:w="2721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23.46</w:t>
            </w:r>
          </w:p>
        </w:tc>
        <w:tc>
          <w:tcPr>
            <w:tcW w:w="1488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5</w:t>
            </w:r>
          </w:p>
        </w:tc>
        <w:tc>
          <w:tcPr>
            <w:tcW w:w="1737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10</w:t>
            </w:r>
          </w:p>
        </w:tc>
        <w:tc>
          <w:tcPr>
            <w:tcW w:w="1550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lang w:val="en-GB"/>
              </w:rPr>
              <w:t>10/10/11/10/11</w:t>
            </w:r>
          </w:p>
        </w:tc>
        <w:tc>
          <w:tcPr>
            <w:tcW w:w="1650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lang w:val="en-GB"/>
              </w:rPr>
              <w:t>11/13/12/13/11</w:t>
            </w:r>
          </w:p>
        </w:tc>
        <w:tc>
          <w:tcPr>
            <w:tcW w:w="2650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127/135/138/136/132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27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5.4</w:t>
            </w:r>
          </w:p>
        </w:tc>
        <w:tc>
          <w:tcPr>
            <w:tcW w:w="2721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45.58</w:t>
            </w:r>
          </w:p>
        </w:tc>
        <w:tc>
          <w:tcPr>
            <w:tcW w:w="1488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lang w:val="en-GB"/>
              </w:rPr>
              <w:t>5</w:t>
            </w:r>
          </w:p>
        </w:tc>
        <w:tc>
          <w:tcPr>
            <w:tcW w:w="1737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lang w:val="en-GB"/>
              </w:rPr>
              <w:t>10</w:t>
            </w:r>
          </w:p>
        </w:tc>
        <w:tc>
          <w:tcPr>
            <w:tcW w:w="1550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lang w:val="en-GB"/>
              </w:rPr>
              <w:t>11/10/10/10/10</w:t>
            </w:r>
          </w:p>
        </w:tc>
        <w:tc>
          <w:tcPr>
            <w:tcW w:w="1650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lang w:val="en-GB"/>
              </w:rPr>
              <w:t>9/10/9/10/10</w:t>
            </w:r>
          </w:p>
        </w:tc>
        <w:tc>
          <w:tcPr>
            <w:tcW w:w="2650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122/121/115/105/102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27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10.42</w:t>
            </w:r>
          </w:p>
        </w:tc>
        <w:tc>
          <w:tcPr>
            <w:tcW w:w="2721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92.44</w:t>
            </w:r>
          </w:p>
        </w:tc>
        <w:tc>
          <w:tcPr>
            <w:tcW w:w="1488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lang w:val="en-GB"/>
              </w:rPr>
              <w:t>5</w:t>
            </w:r>
          </w:p>
        </w:tc>
        <w:tc>
          <w:tcPr>
            <w:tcW w:w="1737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lang w:val="en-GB"/>
              </w:rPr>
              <w:t>10</w:t>
            </w:r>
          </w:p>
        </w:tc>
        <w:tc>
          <w:tcPr>
            <w:tcW w:w="1550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lang w:val="en-GB"/>
              </w:rPr>
              <w:t>9/10/10/10/11</w:t>
            </w:r>
          </w:p>
        </w:tc>
        <w:tc>
          <w:tcPr>
            <w:tcW w:w="1650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lang w:val="en-GB"/>
              </w:rPr>
              <w:t>9/10/9/9/10</w:t>
            </w:r>
          </w:p>
        </w:tc>
        <w:tc>
          <w:tcPr>
            <w:tcW w:w="2650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103/101/109/106/98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27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20.33</w:t>
            </w:r>
          </w:p>
        </w:tc>
        <w:tc>
          <w:tcPr>
            <w:tcW w:w="2721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173.05</w:t>
            </w:r>
          </w:p>
        </w:tc>
        <w:tc>
          <w:tcPr>
            <w:tcW w:w="1488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lang w:val="en-GB"/>
              </w:rPr>
              <w:t>5</w:t>
            </w:r>
          </w:p>
        </w:tc>
        <w:tc>
          <w:tcPr>
            <w:tcW w:w="1737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lang w:val="en-GB"/>
              </w:rPr>
              <w:t>10</w:t>
            </w:r>
          </w:p>
        </w:tc>
        <w:tc>
          <w:tcPr>
            <w:tcW w:w="1550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lang w:val="en-GB"/>
              </w:rPr>
              <w:t>8/9/8/7/8</w:t>
            </w:r>
          </w:p>
        </w:tc>
        <w:tc>
          <w:tcPr>
            <w:tcW w:w="1650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lang w:val="en-GB"/>
              </w:rPr>
              <w:t>9/9/9/11/11</w:t>
            </w:r>
          </w:p>
        </w:tc>
        <w:tc>
          <w:tcPr>
            <w:tcW w:w="2650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99/84/68/62/50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27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40.4</w:t>
            </w:r>
          </w:p>
        </w:tc>
        <w:tc>
          <w:tcPr>
            <w:tcW w:w="2721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358.53</w:t>
            </w:r>
          </w:p>
        </w:tc>
        <w:tc>
          <w:tcPr>
            <w:tcW w:w="1488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lang w:val="en-GB"/>
              </w:rPr>
              <w:t>5</w:t>
            </w:r>
          </w:p>
        </w:tc>
        <w:tc>
          <w:tcPr>
            <w:tcW w:w="1737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lang w:val="en-GB"/>
              </w:rPr>
              <w:t>10</w:t>
            </w:r>
          </w:p>
        </w:tc>
        <w:tc>
          <w:tcPr>
            <w:tcW w:w="1550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lang w:val="en-GB"/>
              </w:rPr>
              <w:t>8/8/7/7/7</w:t>
            </w:r>
          </w:p>
        </w:tc>
        <w:tc>
          <w:tcPr>
            <w:tcW w:w="1650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lang w:val="en-GB"/>
              </w:rPr>
              <w:t>6/3/4/3/5</w:t>
            </w:r>
          </w:p>
        </w:tc>
        <w:tc>
          <w:tcPr>
            <w:tcW w:w="2650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40/45/48/41/46</w:t>
            </w:r>
          </w:p>
        </w:tc>
      </w:tr>
    </w:tbl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widowControl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b/>
        </w:rPr>
        <w:t>SI A Table 3:</w:t>
      </w:r>
      <w:r>
        <w:rPr>
          <w:rFonts w:ascii="Times New Roman" w:hAnsi="Times New Roman" w:cs="Times New Roman"/>
        </w:rPr>
        <w:t xml:space="preserve">Summary of data for the bivalve </w:t>
      </w:r>
      <w:r>
        <w:rPr>
          <w:rFonts w:ascii="Times New Roman" w:hAnsi="Times New Roman" w:cs="Times New Roman"/>
          <w:i/>
        </w:rPr>
        <w:t>Corbicula fluminea</w:t>
      </w:r>
      <w:r>
        <w:rPr>
          <w:rFonts w:ascii="Times New Roman" w:hAnsi="Times New Roman" w:cs="Times New Roman"/>
        </w:rPr>
        <w:t xml:space="preserve"> in tests with artificial sediment</w:t>
      </w:r>
    </w:p>
    <w:tbl>
      <w:tblPr>
        <w:tblStyle w:val="9"/>
        <w:tblW w:w="13948" w:type="dxa"/>
        <w:tblInd w:w="108" w:type="dxa"/>
        <w:tblBorders>
          <w:top w:val="single" w:color="auto" w:sz="6" w:space="0"/>
          <w:left w:val="none" w:color="auto" w:sz="0" w:space="0"/>
          <w:bottom w:val="single" w:color="auto" w:sz="6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73"/>
        <w:gridCol w:w="2350"/>
        <w:gridCol w:w="1513"/>
        <w:gridCol w:w="1700"/>
        <w:gridCol w:w="1437"/>
        <w:gridCol w:w="2038"/>
        <w:gridCol w:w="2137"/>
      </w:tblGrid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773" w:type="dxa"/>
            <w:tcBorders>
              <w:top w:val="single" w:color="auto" w:sz="12" w:space="0"/>
              <w:bottom w:val="single" w:color="auto" w:sz="4" w:space="0"/>
              <w:insideH w:val="single" w:sz="4" w:space="0"/>
            </w:tcBorders>
            <w:noWrap/>
          </w:tcPr>
          <w:p>
            <w:pPr>
              <w:jc w:val="left"/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  <w:lang w:val="en-GB"/>
              </w:rPr>
              <w:t>Geometric mean concentration in dry sediment (mg a.s./kg)</w:t>
            </w:r>
          </w:p>
        </w:tc>
        <w:tc>
          <w:tcPr>
            <w:tcW w:w="2350" w:type="dxa"/>
            <w:tcBorders>
              <w:top w:val="single" w:color="auto" w:sz="12" w:space="0"/>
              <w:bottom w:val="single" w:color="auto" w:sz="4" w:space="0"/>
              <w:insideH w:val="single" w:sz="4" w:space="0"/>
            </w:tcBorders>
            <w:noWrap/>
          </w:tcPr>
          <w:p>
            <w:pPr>
              <w:jc w:val="left"/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  <w:lang w:val="en-GB"/>
              </w:rPr>
              <w:t>Geometric mean concentration in pore-water (µg/L)</w:t>
            </w:r>
          </w:p>
        </w:tc>
        <w:tc>
          <w:tcPr>
            <w:tcW w:w="1513" w:type="dxa"/>
            <w:tcBorders>
              <w:top w:val="single" w:color="auto" w:sz="12" w:space="0"/>
              <w:bottom w:val="single" w:color="auto" w:sz="4" w:space="0"/>
              <w:insideH w:val="single" w:sz="4" w:space="0"/>
            </w:tcBorders>
            <w:noWrap/>
          </w:tcPr>
          <w:p>
            <w:pPr>
              <w:jc w:val="left"/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Number of test systems</w:t>
            </w:r>
          </w:p>
        </w:tc>
        <w:tc>
          <w:tcPr>
            <w:tcW w:w="1700" w:type="dxa"/>
            <w:tcBorders>
              <w:top w:val="single" w:color="auto" w:sz="12" w:space="0"/>
              <w:bottom w:val="single" w:color="auto" w:sz="4" w:space="0"/>
              <w:insideH w:val="single" w:sz="4" w:space="0"/>
            </w:tcBorders>
            <w:noWrap/>
          </w:tcPr>
          <w:p>
            <w:pPr>
              <w:jc w:val="left"/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Mean number of individuals on day 0</w:t>
            </w:r>
          </w:p>
        </w:tc>
        <w:tc>
          <w:tcPr>
            <w:tcW w:w="1437" w:type="dxa"/>
            <w:tcBorders>
              <w:top w:val="single" w:color="auto" w:sz="12" w:space="0"/>
              <w:bottom w:val="single" w:color="auto" w:sz="4" w:space="0"/>
              <w:insideH w:val="single" w:sz="4" w:space="0"/>
            </w:tcBorders>
            <w:noWrap/>
          </w:tcPr>
          <w:p>
            <w:pPr>
              <w:jc w:val="left"/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Survivors on day 28</w:t>
            </w:r>
          </w:p>
        </w:tc>
        <w:tc>
          <w:tcPr>
            <w:tcW w:w="2038" w:type="dxa"/>
            <w:tcBorders>
              <w:top w:val="single" w:color="auto" w:sz="12" w:space="0"/>
              <w:bottom w:val="single" w:color="auto" w:sz="4" w:space="0"/>
              <w:insideH w:val="single" w:sz="4" w:space="0"/>
            </w:tcBorders>
            <w:noWrap/>
          </w:tcPr>
          <w:p>
            <w:pPr>
              <w:jc w:val="left"/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% length increase on day 28 relative to day 0</w:t>
            </w:r>
          </w:p>
        </w:tc>
        <w:tc>
          <w:tcPr>
            <w:tcW w:w="2137" w:type="dxa"/>
            <w:tcBorders>
              <w:top w:val="single" w:color="auto" w:sz="12" w:space="0"/>
              <w:bottom w:val="single" w:color="auto" w:sz="4" w:space="0"/>
              <w:insideH w:val="single" w:sz="4" w:space="0"/>
            </w:tcBorders>
          </w:tcPr>
          <w:p>
            <w:pPr>
              <w:jc w:val="left"/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% wet weight increase on day 28 relative to day 0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773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control</w:t>
            </w:r>
          </w:p>
        </w:tc>
        <w:tc>
          <w:tcPr>
            <w:tcW w:w="2350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control</w:t>
            </w:r>
          </w:p>
        </w:tc>
        <w:tc>
          <w:tcPr>
            <w:tcW w:w="1513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  <w:lang w:val="en-GB"/>
              </w:rPr>
              <w:t>5</w:t>
            </w:r>
          </w:p>
        </w:tc>
        <w:tc>
          <w:tcPr>
            <w:tcW w:w="1700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10</w:t>
            </w:r>
          </w:p>
        </w:tc>
        <w:tc>
          <w:tcPr>
            <w:tcW w:w="1437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9/9/10/9/9</w:t>
            </w:r>
          </w:p>
        </w:tc>
        <w:tc>
          <w:tcPr>
            <w:tcW w:w="2038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174/157/142/146/141</w:t>
            </w:r>
          </w:p>
        </w:tc>
        <w:tc>
          <w:tcPr>
            <w:tcW w:w="2137" w:type="dxa"/>
          </w:tcPr>
          <w:p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</w:rPr>
              <w:t>9</w:t>
            </w:r>
            <w:r>
              <w:rPr>
                <w:rFonts w:ascii="Times New Roman" w:hAnsi="Times New Roman" w:cs="Times New Roman"/>
                <w:color w:val="auto"/>
              </w:rPr>
              <w:t>7</w:t>
            </w:r>
            <w:r>
              <w:rPr>
                <w:rFonts w:hint="eastAsia" w:ascii="Times New Roman" w:hAnsi="Times New Roman" w:cs="Times New Roman"/>
                <w:color w:val="auto"/>
              </w:rPr>
              <w:t>/</w:t>
            </w:r>
            <w:r>
              <w:rPr>
                <w:rFonts w:ascii="Times New Roman" w:hAnsi="Times New Roman" w:cs="Times New Roman"/>
                <w:color w:val="auto"/>
              </w:rPr>
              <w:t>91</w:t>
            </w:r>
            <w:r>
              <w:rPr>
                <w:rFonts w:hint="eastAsia" w:ascii="Times New Roman" w:hAnsi="Times New Roman" w:cs="Times New Roman"/>
                <w:color w:val="auto"/>
              </w:rPr>
              <w:t>/</w:t>
            </w:r>
            <w:r>
              <w:rPr>
                <w:rFonts w:ascii="Times New Roman" w:hAnsi="Times New Roman" w:cs="Times New Roman"/>
                <w:color w:val="auto"/>
              </w:rPr>
              <w:t>94</w:t>
            </w:r>
            <w:r>
              <w:rPr>
                <w:rFonts w:hint="eastAsia" w:ascii="Times New Roman" w:hAnsi="Times New Roman" w:cs="Times New Roman"/>
                <w:color w:val="auto"/>
              </w:rPr>
              <w:t>/</w:t>
            </w:r>
            <w:r>
              <w:rPr>
                <w:rFonts w:ascii="Times New Roman" w:hAnsi="Times New Roman" w:cs="Times New Roman"/>
                <w:color w:val="auto"/>
              </w:rPr>
              <w:t>98</w:t>
            </w:r>
            <w:r>
              <w:rPr>
                <w:rFonts w:hint="eastAsia" w:ascii="Times New Roman" w:hAnsi="Times New Roman" w:cs="Times New Roman"/>
                <w:color w:val="auto"/>
              </w:rPr>
              <w:t>/</w:t>
            </w:r>
            <w:r>
              <w:rPr>
                <w:rFonts w:ascii="Times New Roman" w:hAnsi="Times New Roman" w:cs="Times New Roman"/>
                <w:color w:val="auto"/>
              </w:rPr>
              <w:t>103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773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0.38</w:t>
            </w:r>
          </w:p>
        </w:tc>
        <w:tc>
          <w:tcPr>
            <w:tcW w:w="2350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3.41</w:t>
            </w:r>
          </w:p>
        </w:tc>
        <w:tc>
          <w:tcPr>
            <w:tcW w:w="1513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5</w:t>
            </w:r>
          </w:p>
        </w:tc>
        <w:tc>
          <w:tcPr>
            <w:tcW w:w="1700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10</w:t>
            </w:r>
          </w:p>
        </w:tc>
        <w:tc>
          <w:tcPr>
            <w:tcW w:w="1437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10/9/9/8/10</w:t>
            </w:r>
          </w:p>
        </w:tc>
        <w:tc>
          <w:tcPr>
            <w:tcW w:w="2038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149/137/139/147/145</w:t>
            </w:r>
          </w:p>
        </w:tc>
        <w:tc>
          <w:tcPr>
            <w:tcW w:w="2137" w:type="dxa"/>
          </w:tcPr>
          <w:p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</w:rPr>
              <w:t>9</w:t>
            </w:r>
            <w:r>
              <w:rPr>
                <w:rFonts w:ascii="Times New Roman" w:hAnsi="Times New Roman" w:cs="Times New Roman"/>
                <w:color w:val="auto"/>
              </w:rPr>
              <w:t>6</w:t>
            </w:r>
            <w:r>
              <w:rPr>
                <w:rFonts w:hint="eastAsia" w:ascii="Times New Roman" w:hAnsi="Times New Roman" w:cs="Times New Roman"/>
                <w:color w:val="auto"/>
              </w:rPr>
              <w:t>/</w:t>
            </w:r>
            <w:r>
              <w:rPr>
                <w:rFonts w:ascii="Times New Roman" w:hAnsi="Times New Roman" w:cs="Times New Roman"/>
                <w:color w:val="auto"/>
              </w:rPr>
              <w:t>93</w:t>
            </w:r>
            <w:r>
              <w:rPr>
                <w:rFonts w:hint="eastAsia" w:ascii="Times New Roman" w:hAnsi="Times New Roman" w:cs="Times New Roman"/>
                <w:color w:val="auto"/>
              </w:rPr>
              <w:t>/</w:t>
            </w:r>
            <w:r>
              <w:rPr>
                <w:rFonts w:ascii="Times New Roman" w:hAnsi="Times New Roman" w:cs="Times New Roman"/>
                <w:color w:val="auto"/>
              </w:rPr>
              <w:t>95</w:t>
            </w:r>
            <w:r>
              <w:rPr>
                <w:rFonts w:hint="eastAsia" w:ascii="Times New Roman" w:hAnsi="Times New Roman" w:cs="Times New Roman"/>
                <w:color w:val="auto"/>
              </w:rPr>
              <w:t>/</w:t>
            </w:r>
            <w:r>
              <w:rPr>
                <w:rFonts w:ascii="Times New Roman" w:hAnsi="Times New Roman" w:cs="Times New Roman"/>
                <w:color w:val="auto"/>
              </w:rPr>
              <w:t>101</w:t>
            </w:r>
            <w:r>
              <w:rPr>
                <w:rFonts w:hint="eastAsia" w:ascii="Times New Roman" w:hAnsi="Times New Roman" w:cs="Times New Roman"/>
                <w:color w:val="auto"/>
              </w:rPr>
              <w:t>/</w:t>
            </w:r>
            <w:r>
              <w:rPr>
                <w:rFonts w:ascii="Times New Roman" w:hAnsi="Times New Roman" w:cs="Times New Roman"/>
                <w:color w:val="auto"/>
              </w:rPr>
              <w:t>108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773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0.75</w:t>
            </w:r>
          </w:p>
        </w:tc>
        <w:tc>
          <w:tcPr>
            <w:tcW w:w="2350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6.84</w:t>
            </w:r>
          </w:p>
        </w:tc>
        <w:tc>
          <w:tcPr>
            <w:tcW w:w="1513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  <w:lang w:val="en-GB"/>
              </w:rPr>
              <w:t>5</w:t>
            </w:r>
          </w:p>
        </w:tc>
        <w:tc>
          <w:tcPr>
            <w:tcW w:w="1700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  <w:lang w:val="en-GB"/>
              </w:rPr>
              <w:t>10</w:t>
            </w:r>
          </w:p>
        </w:tc>
        <w:tc>
          <w:tcPr>
            <w:tcW w:w="1437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10/9/9/9/8</w:t>
            </w:r>
          </w:p>
        </w:tc>
        <w:tc>
          <w:tcPr>
            <w:tcW w:w="2038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130/110/111/140/115</w:t>
            </w:r>
          </w:p>
        </w:tc>
        <w:tc>
          <w:tcPr>
            <w:tcW w:w="2137" w:type="dxa"/>
          </w:tcPr>
          <w:p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</w:rPr>
              <w:t>8</w:t>
            </w:r>
            <w:r>
              <w:rPr>
                <w:rFonts w:ascii="Times New Roman" w:hAnsi="Times New Roman" w:cs="Times New Roman"/>
                <w:color w:val="auto"/>
              </w:rPr>
              <w:t>8</w:t>
            </w:r>
            <w:r>
              <w:rPr>
                <w:rFonts w:hint="eastAsia" w:ascii="Times New Roman" w:hAnsi="Times New Roman" w:cs="Times New Roman"/>
                <w:color w:val="auto"/>
              </w:rPr>
              <w:t>/</w:t>
            </w:r>
            <w:r>
              <w:rPr>
                <w:rFonts w:ascii="Times New Roman" w:hAnsi="Times New Roman" w:cs="Times New Roman"/>
                <w:color w:val="auto"/>
              </w:rPr>
              <w:t>70</w:t>
            </w:r>
            <w:r>
              <w:rPr>
                <w:rFonts w:hint="eastAsia" w:ascii="Times New Roman" w:hAnsi="Times New Roman" w:cs="Times New Roman"/>
                <w:color w:val="auto"/>
              </w:rPr>
              <w:t>/</w:t>
            </w:r>
            <w:r>
              <w:rPr>
                <w:rFonts w:ascii="Times New Roman" w:hAnsi="Times New Roman" w:cs="Times New Roman"/>
                <w:color w:val="auto"/>
              </w:rPr>
              <w:t>68</w:t>
            </w:r>
            <w:r>
              <w:rPr>
                <w:rFonts w:hint="eastAsia" w:ascii="Times New Roman" w:hAnsi="Times New Roman" w:cs="Times New Roman"/>
                <w:color w:val="auto"/>
              </w:rPr>
              <w:t>/</w:t>
            </w:r>
            <w:r>
              <w:rPr>
                <w:rFonts w:ascii="Times New Roman" w:hAnsi="Times New Roman" w:cs="Times New Roman"/>
                <w:color w:val="auto"/>
              </w:rPr>
              <w:t>87</w:t>
            </w:r>
            <w:r>
              <w:rPr>
                <w:rFonts w:hint="eastAsia" w:ascii="Times New Roman" w:hAnsi="Times New Roman" w:cs="Times New Roman"/>
                <w:color w:val="auto"/>
              </w:rPr>
              <w:t>/</w:t>
            </w:r>
            <w:r>
              <w:rPr>
                <w:rFonts w:ascii="Times New Roman" w:hAnsi="Times New Roman" w:cs="Times New Roman"/>
                <w:color w:val="auto"/>
              </w:rPr>
              <w:t>73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773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1.47</w:t>
            </w:r>
          </w:p>
        </w:tc>
        <w:tc>
          <w:tcPr>
            <w:tcW w:w="2350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13.72</w:t>
            </w:r>
          </w:p>
        </w:tc>
        <w:tc>
          <w:tcPr>
            <w:tcW w:w="1513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  <w:lang w:val="en-GB"/>
              </w:rPr>
              <w:t>5</w:t>
            </w:r>
          </w:p>
        </w:tc>
        <w:tc>
          <w:tcPr>
            <w:tcW w:w="1700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  <w:lang w:val="en-GB"/>
              </w:rPr>
              <w:t>10</w:t>
            </w:r>
          </w:p>
        </w:tc>
        <w:tc>
          <w:tcPr>
            <w:tcW w:w="1437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8/8/7/6/7</w:t>
            </w:r>
          </w:p>
        </w:tc>
        <w:tc>
          <w:tcPr>
            <w:tcW w:w="2038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76/69/63/74/72</w:t>
            </w:r>
          </w:p>
        </w:tc>
        <w:tc>
          <w:tcPr>
            <w:tcW w:w="2137" w:type="dxa"/>
          </w:tcPr>
          <w:p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</w:rPr>
              <w:t>4</w:t>
            </w:r>
            <w:r>
              <w:rPr>
                <w:rFonts w:ascii="Times New Roman" w:hAnsi="Times New Roman" w:cs="Times New Roman"/>
                <w:color w:val="auto"/>
              </w:rPr>
              <w:t>5</w:t>
            </w:r>
            <w:r>
              <w:rPr>
                <w:rFonts w:hint="eastAsia" w:ascii="Times New Roman" w:hAnsi="Times New Roman" w:cs="Times New Roman"/>
                <w:color w:val="auto"/>
              </w:rPr>
              <w:t>/</w:t>
            </w:r>
            <w:r>
              <w:rPr>
                <w:rFonts w:ascii="Times New Roman" w:hAnsi="Times New Roman" w:cs="Times New Roman"/>
                <w:color w:val="auto"/>
              </w:rPr>
              <w:t>36</w:t>
            </w:r>
            <w:r>
              <w:rPr>
                <w:rFonts w:hint="eastAsia" w:ascii="Times New Roman" w:hAnsi="Times New Roman" w:cs="Times New Roman"/>
                <w:color w:val="auto"/>
              </w:rPr>
              <w:t>/</w:t>
            </w:r>
            <w:r>
              <w:rPr>
                <w:rFonts w:ascii="Times New Roman" w:hAnsi="Times New Roman" w:cs="Times New Roman"/>
                <w:color w:val="auto"/>
              </w:rPr>
              <w:t>22/50/48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773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2.98</w:t>
            </w:r>
          </w:p>
        </w:tc>
        <w:tc>
          <w:tcPr>
            <w:tcW w:w="2350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27.45</w:t>
            </w:r>
          </w:p>
        </w:tc>
        <w:tc>
          <w:tcPr>
            <w:tcW w:w="1513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  <w:lang w:val="en-GB"/>
              </w:rPr>
              <w:t>5</w:t>
            </w:r>
          </w:p>
        </w:tc>
        <w:tc>
          <w:tcPr>
            <w:tcW w:w="1700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  <w:lang w:val="en-GB"/>
              </w:rPr>
              <w:t>10</w:t>
            </w:r>
          </w:p>
        </w:tc>
        <w:tc>
          <w:tcPr>
            <w:tcW w:w="1437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4/5/5/6/6</w:t>
            </w:r>
          </w:p>
        </w:tc>
        <w:tc>
          <w:tcPr>
            <w:tcW w:w="2038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41/32/33/30/29</w:t>
            </w:r>
          </w:p>
        </w:tc>
        <w:tc>
          <w:tcPr>
            <w:tcW w:w="2137" w:type="dxa"/>
          </w:tcPr>
          <w:p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</w:rPr>
              <w:t>1</w:t>
            </w:r>
            <w:r>
              <w:rPr>
                <w:rFonts w:ascii="Times New Roman" w:hAnsi="Times New Roman" w:cs="Times New Roman"/>
                <w:color w:val="auto"/>
              </w:rPr>
              <w:t>9/9/11/7/5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773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5.74</w:t>
            </w:r>
          </w:p>
        </w:tc>
        <w:tc>
          <w:tcPr>
            <w:tcW w:w="2350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52.6</w:t>
            </w:r>
          </w:p>
        </w:tc>
        <w:tc>
          <w:tcPr>
            <w:tcW w:w="1513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  <w:lang w:val="en-GB"/>
              </w:rPr>
              <w:t>5</w:t>
            </w:r>
          </w:p>
        </w:tc>
        <w:tc>
          <w:tcPr>
            <w:tcW w:w="1700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  <w:lang w:val="en-GB"/>
              </w:rPr>
              <w:t>10</w:t>
            </w:r>
          </w:p>
        </w:tc>
        <w:tc>
          <w:tcPr>
            <w:tcW w:w="1437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5/5/5/4/4</w:t>
            </w:r>
          </w:p>
        </w:tc>
        <w:tc>
          <w:tcPr>
            <w:tcW w:w="2038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11/16/15/14/13</w:t>
            </w:r>
          </w:p>
        </w:tc>
        <w:tc>
          <w:tcPr>
            <w:tcW w:w="2137" w:type="dxa"/>
          </w:tcPr>
          <w:p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</w:rPr>
              <w:t>1</w:t>
            </w:r>
            <w:r>
              <w:rPr>
                <w:rFonts w:ascii="Times New Roman" w:hAnsi="Times New Roman" w:cs="Times New Roman"/>
                <w:color w:val="auto"/>
              </w:rPr>
              <w:t>/6/4/5/2</w:t>
            </w:r>
          </w:p>
        </w:tc>
      </w:tr>
    </w:tbl>
    <w:p>
      <w:pPr>
        <w:rPr>
          <w:rFonts w:ascii="Times New Roman" w:hAnsi="Times New Roman" w:cs="Times New Roman"/>
        </w:rPr>
      </w:pPr>
    </w:p>
    <w:p>
      <w:pPr>
        <w:widowControl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b/>
        </w:rPr>
        <w:t xml:space="preserve">SI A Table 4 </w:t>
      </w:r>
      <w:r>
        <w:rPr>
          <w:rFonts w:ascii="Times New Roman" w:hAnsi="Times New Roman" w:cs="Times New Roman"/>
        </w:rPr>
        <w:t>Summary of data for the snail</w:t>
      </w:r>
      <w:bookmarkStart w:id="0" w:name="OLE_LINK1"/>
      <w:bookmarkStart w:id="1" w:name="OLE_LINK2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i/>
          <w:iCs/>
          <w:kern w:val="0"/>
        </w:rPr>
        <w:t>Physa acuta</w:t>
      </w:r>
      <w:bookmarkEnd w:id="0"/>
      <w:bookmarkEnd w:id="1"/>
      <w:r>
        <w:rPr>
          <w:rFonts w:ascii="Times New Roman" w:hAnsi="Times New Roman" w:cs="Times New Roman"/>
        </w:rPr>
        <w:t xml:space="preserve"> in tests with artificial sediment</w:t>
      </w:r>
    </w:p>
    <w:tbl>
      <w:tblPr>
        <w:tblStyle w:val="9"/>
        <w:tblW w:w="13998" w:type="dxa"/>
        <w:tblInd w:w="108" w:type="dxa"/>
        <w:tblBorders>
          <w:top w:val="single" w:color="auto" w:sz="6" w:space="0"/>
          <w:left w:val="none" w:color="auto" w:sz="0" w:space="0"/>
          <w:bottom w:val="single" w:color="auto" w:sz="6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3"/>
        <w:gridCol w:w="2000"/>
        <w:gridCol w:w="1300"/>
        <w:gridCol w:w="1513"/>
        <w:gridCol w:w="1837"/>
        <w:gridCol w:w="2325"/>
        <w:gridCol w:w="2400"/>
      </w:tblGrid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623" w:type="dxa"/>
            <w:tcBorders>
              <w:top w:val="single" w:color="auto" w:sz="12" w:space="0"/>
              <w:bottom w:val="single" w:color="auto" w:sz="4" w:space="0"/>
              <w:insideH w:val="single" w:sz="4" w:space="0"/>
            </w:tcBorders>
            <w:noWrap/>
          </w:tcPr>
          <w:p>
            <w:pPr>
              <w:jc w:val="left"/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  <w:lang w:val="en-GB"/>
              </w:rPr>
              <w:t>Geometric mean concentration in dry sediment (mg a.s./kg)</w:t>
            </w:r>
          </w:p>
        </w:tc>
        <w:tc>
          <w:tcPr>
            <w:tcW w:w="2000" w:type="dxa"/>
            <w:tcBorders>
              <w:top w:val="single" w:color="auto" w:sz="12" w:space="0"/>
              <w:bottom w:val="single" w:color="auto" w:sz="4" w:space="0"/>
              <w:insideH w:val="single" w:sz="4" w:space="0"/>
            </w:tcBorders>
            <w:noWrap/>
          </w:tcPr>
          <w:p>
            <w:pPr>
              <w:jc w:val="left"/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  <w:lang w:val="en-GB"/>
              </w:rPr>
              <w:t>Geometric mean concentration in pore-water (µg/L)</w:t>
            </w:r>
          </w:p>
        </w:tc>
        <w:tc>
          <w:tcPr>
            <w:tcW w:w="1300" w:type="dxa"/>
            <w:tcBorders>
              <w:top w:val="single" w:color="auto" w:sz="12" w:space="0"/>
              <w:bottom w:val="single" w:color="auto" w:sz="4" w:space="0"/>
              <w:insideH w:val="single" w:sz="4" w:space="0"/>
            </w:tcBorders>
            <w:noWrap/>
          </w:tcPr>
          <w:p>
            <w:pPr>
              <w:jc w:val="left"/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Number of test systems</w:t>
            </w:r>
          </w:p>
        </w:tc>
        <w:tc>
          <w:tcPr>
            <w:tcW w:w="1513" w:type="dxa"/>
            <w:tcBorders>
              <w:top w:val="single" w:color="auto" w:sz="12" w:space="0"/>
              <w:bottom w:val="single" w:color="auto" w:sz="4" w:space="0"/>
              <w:insideH w:val="single" w:sz="4" w:space="0"/>
            </w:tcBorders>
            <w:noWrap/>
          </w:tcPr>
          <w:p>
            <w:pPr>
              <w:jc w:val="left"/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Mean number of embryo on day 0</w:t>
            </w:r>
          </w:p>
        </w:tc>
        <w:tc>
          <w:tcPr>
            <w:tcW w:w="1837" w:type="dxa"/>
            <w:tcBorders>
              <w:top w:val="single" w:color="auto" w:sz="12" w:space="0"/>
              <w:bottom w:val="single" w:color="auto" w:sz="4" w:space="0"/>
              <w:insideH w:val="single" w:sz="4" w:space="0"/>
            </w:tcBorders>
            <w:noWrap/>
          </w:tcPr>
          <w:p>
            <w:pPr>
              <w:jc w:val="left"/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Survivors on day 28</w:t>
            </w:r>
          </w:p>
        </w:tc>
        <w:tc>
          <w:tcPr>
            <w:tcW w:w="2325" w:type="dxa"/>
            <w:tcBorders>
              <w:top w:val="single" w:color="auto" w:sz="12" w:space="0"/>
              <w:bottom w:val="single" w:color="auto" w:sz="4" w:space="0"/>
              <w:insideH w:val="single" w:sz="4" w:space="0"/>
            </w:tcBorders>
            <w:noWrap/>
          </w:tcPr>
          <w:p>
            <w:pPr>
              <w:jc w:val="left"/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% length increase on day 28 relative to day 0</w:t>
            </w:r>
          </w:p>
        </w:tc>
        <w:tc>
          <w:tcPr>
            <w:tcW w:w="2400" w:type="dxa"/>
            <w:tcBorders>
              <w:top w:val="single" w:color="auto" w:sz="12" w:space="0"/>
              <w:bottom w:val="single" w:color="auto" w:sz="4" w:space="0"/>
              <w:insideH w:val="single" w:sz="4" w:space="0"/>
            </w:tcBorders>
          </w:tcPr>
          <w:p>
            <w:pPr>
              <w:jc w:val="left"/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% wet weight increase on day 28 relative to day 0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623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control</w:t>
            </w:r>
          </w:p>
        </w:tc>
        <w:tc>
          <w:tcPr>
            <w:tcW w:w="2000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control</w:t>
            </w:r>
          </w:p>
        </w:tc>
        <w:tc>
          <w:tcPr>
            <w:tcW w:w="1300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5</w:t>
            </w:r>
          </w:p>
        </w:tc>
        <w:tc>
          <w:tcPr>
            <w:tcW w:w="1513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20</w:t>
            </w:r>
          </w:p>
        </w:tc>
        <w:tc>
          <w:tcPr>
            <w:tcW w:w="1837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17/17/16/18/19</w:t>
            </w:r>
          </w:p>
        </w:tc>
        <w:tc>
          <w:tcPr>
            <w:tcW w:w="2325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312/331/306/341/319</w:t>
            </w:r>
          </w:p>
        </w:tc>
        <w:tc>
          <w:tcPr>
            <w:tcW w:w="2400" w:type="dxa"/>
          </w:tcPr>
          <w:p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</w:rPr>
              <w:t>6</w:t>
            </w:r>
            <w:r>
              <w:rPr>
                <w:rFonts w:ascii="Times New Roman" w:hAnsi="Times New Roman" w:cs="Times New Roman"/>
                <w:color w:val="auto"/>
              </w:rPr>
              <w:t>25/662/722/635/643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623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2.89</w:t>
            </w:r>
          </w:p>
        </w:tc>
        <w:tc>
          <w:tcPr>
            <w:tcW w:w="2000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26.62</w:t>
            </w:r>
          </w:p>
        </w:tc>
        <w:tc>
          <w:tcPr>
            <w:tcW w:w="1300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5</w:t>
            </w:r>
          </w:p>
        </w:tc>
        <w:tc>
          <w:tcPr>
            <w:tcW w:w="1513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20</w:t>
            </w:r>
          </w:p>
        </w:tc>
        <w:tc>
          <w:tcPr>
            <w:tcW w:w="1837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17/18/20/19/18</w:t>
            </w:r>
          </w:p>
        </w:tc>
        <w:tc>
          <w:tcPr>
            <w:tcW w:w="2325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347/330/322/316/306</w:t>
            </w:r>
          </w:p>
        </w:tc>
        <w:tc>
          <w:tcPr>
            <w:tcW w:w="2400" w:type="dxa"/>
          </w:tcPr>
          <w:p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</w:rPr>
              <w:t>6</w:t>
            </w:r>
            <w:r>
              <w:rPr>
                <w:rFonts w:ascii="Times New Roman" w:hAnsi="Times New Roman" w:cs="Times New Roman"/>
                <w:color w:val="auto"/>
              </w:rPr>
              <w:t>83/742/618/716/672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70" w:hRule="atLeast"/>
        </w:trPr>
        <w:tc>
          <w:tcPr>
            <w:tcW w:w="2623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5.41</w:t>
            </w:r>
          </w:p>
        </w:tc>
        <w:tc>
          <w:tcPr>
            <w:tcW w:w="2000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49.59</w:t>
            </w:r>
          </w:p>
        </w:tc>
        <w:tc>
          <w:tcPr>
            <w:tcW w:w="1300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5</w:t>
            </w:r>
          </w:p>
        </w:tc>
        <w:tc>
          <w:tcPr>
            <w:tcW w:w="1513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20</w:t>
            </w:r>
          </w:p>
        </w:tc>
        <w:tc>
          <w:tcPr>
            <w:tcW w:w="1837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17/20/18/18/19</w:t>
            </w:r>
          </w:p>
        </w:tc>
        <w:tc>
          <w:tcPr>
            <w:tcW w:w="2325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328/323/320/334/349</w:t>
            </w:r>
          </w:p>
        </w:tc>
        <w:tc>
          <w:tcPr>
            <w:tcW w:w="2400" w:type="dxa"/>
          </w:tcPr>
          <w:p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</w:rPr>
              <w:t>6</w:t>
            </w:r>
            <w:r>
              <w:rPr>
                <w:rFonts w:ascii="Times New Roman" w:hAnsi="Times New Roman" w:cs="Times New Roman"/>
                <w:color w:val="auto"/>
              </w:rPr>
              <w:t>95/676/712/734/720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623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10.42</w:t>
            </w:r>
          </w:p>
        </w:tc>
        <w:tc>
          <w:tcPr>
            <w:tcW w:w="2000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95.44</w:t>
            </w:r>
          </w:p>
        </w:tc>
        <w:tc>
          <w:tcPr>
            <w:tcW w:w="1300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5</w:t>
            </w:r>
          </w:p>
        </w:tc>
        <w:tc>
          <w:tcPr>
            <w:tcW w:w="1513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20</w:t>
            </w:r>
          </w:p>
        </w:tc>
        <w:tc>
          <w:tcPr>
            <w:tcW w:w="1837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20/16/19/20/19</w:t>
            </w:r>
          </w:p>
        </w:tc>
        <w:tc>
          <w:tcPr>
            <w:tcW w:w="2325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304/260/264/315/278</w:t>
            </w:r>
          </w:p>
        </w:tc>
        <w:tc>
          <w:tcPr>
            <w:tcW w:w="2400" w:type="dxa"/>
          </w:tcPr>
          <w:p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</w:rPr>
              <w:t>6</w:t>
            </w:r>
            <w:r>
              <w:rPr>
                <w:rFonts w:ascii="Times New Roman" w:hAnsi="Times New Roman" w:cs="Times New Roman"/>
                <w:color w:val="auto"/>
              </w:rPr>
              <w:t>68/632/562/573/547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623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20.45</w:t>
            </w:r>
          </w:p>
        </w:tc>
        <w:tc>
          <w:tcPr>
            <w:tcW w:w="2000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193.51</w:t>
            </w:r>
          </w:p>
        </w:tc>
        <w:tc>
          <w:tcPr>
            <w:tcW w:w="1300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5</w:t>
            </w:r>
          </w:p>
        </w:tc>
        <w:tc>
          <w:tcPr>
            <w:tcW w:w="1513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20</w:t>
            </w:r>
          </w:p>
        </w:tc>
        <w:tc>
          <w:tcPr>
            <w:tcW w:w="1837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19/17/18/17/17</w:t>
            </w:r>
          </w:p>
        </w:tc>
        <w:tc>
          <w:tcPr>
            <w:tcW w:w="2325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243/257/255/268/256</w:t>
            </w:r>
          </w:p>
        </w:tc>
        <w:tc>
          <w:tcPr>
            <w:tcW w:w="2400" w:type="dxa"/>
          </w:tcPr>
          <w:p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</w:rPr>
              <w:t>5</w:t>
            </w:r>
            <w:r>
              <w:rPr>
                <w:rFonts w:ascii="Times New Roman" w:hAnsi="Times New Roman" w:cs="Times New Roman"/>
                <w:color w:val="auto"/>
              </w:rPr>
              <w:t>85/508/495/572/602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623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40.45</w:t>
            </w:r>
          </w:p>
        </w:tc>
        <w:tc>
          <w:tcPr>
            <w:tcW w:w="2000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383.1</w:t>
            </w:r>
          </w:p>
        </w:tc>
        <w:tc>
          <w:tcPr>
            <w:tcW w:w="1300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5</w:t>
            </w:r>
          </w:p>
        </w:tc>
        <w:tc>
          <w:tcPr>
            <w:tcW w:w="1513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20</w:t>
            </w:r>
          </w:p>
        </w:tc>
        <w:tc>
          <w:tcPr>
            <w:tcW w:w="1837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15/14/15/15/13</w:t>
            </w:r>
          </w:p>
        </w:tc>
        <w:tc>
          <w:tcPr>
            <w:tcW w:w="2325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249/237/247/242/258</w:t>
            </w:r>
          </w:p>
        </w:tc>
        <w:tc>
          <w:tcPr>
            <w:tcW w:w="2400" w:type="dxa"/>
          </w:tcPr>
          <w:p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</w:rPr>
              <w:t>4</w:t>
            </w:r>
            <w:r>
              <w:rPr>
                <w:rFonts w:ascii="Times New Roman" w:hAnsi="Times New Roman" w:cs="Times New Roman"/>
                <w:color w:val="auto"/>
              </w:rPr>
              <w:t>12/432/410/446/456</w:t>
            </w:r>
          </w:p>
        </w:tc>
      </w:tr>
    </w:tbl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widowControl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SI ATable 5 </w:t>
      </w:r>
      <w:r>
        <w:rPr>
          <w:rFonts w:ascii="Times New Roman" w:hAnsi="Times New Roman" w:cs="Times New Roman"/>
        </w:rPr>
        <w:t>Summary of data for the chironomid</w:t>
      </w:r>
      <w:r>
        <w:rPr>
          <w:rFonts w:ascii="Times New Roman" w:hAnsi="Times New Roman" w:cs="Times New Roman"/>
          <w:i/>
          <w:iCs/>
          <w:kern w:val="0"/>
        </w:rPr>
        <w:t>Dicrotendipespelochloris</w:t>
      </w:r>
      <w:r>
        <w:rPr>
          <w:rFonts w:ascii="Times New Roman" w:hAnsi="Times New Roman" w:cs="Times New Roman"/>
        </w:rPr>
        <w:t xml:space="preserve"> in tests with artificial sediment</w:t>
      </w:r>
    </w:p>
    <w:tbl>
      <w:tblPr>
        <w:tblStyle w:val="9"/>
        <w:tblW w:w="0" w:type="auto"/>
        <w:tblInd w:w="108" w:type="dxa"/>
        <w:tblBorders>
          <w:top w:val="single" w:color="auto" w:sz="6" w:space="0"/>
          <w:left w:val="none" w:color="auto" w:sz="0" w:space="0"/>
          <w:bottom w:val="single" w:color="auto" w:sz="6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7"/>
        <w:gridCol w:w="3260"/>
        <w:gridCol w:w="2268"/>
        <w:gridCol w:w="3261"/>
        <w:gridCol w:w="1984"/>
      </w:tblGrid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77" w:type="dxa"/>
            <w:tcBorders>
              <w:top w:val="single" w:color="auto" w:sz="12" w:space="0"/>
              <w:bottom w:val="single" w:color="auto" w:sz="4" w:space="0"/>
              <w:insideH w:val="single" w:sz="4" w:space="0"/>
            </w:tcBorders>
            <w:noWrap/>
          </w:tcPr>
          <w:p>
            <w:pPr>
              <w:jc w:val="left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lang w:val="en-GB"/>
              </w:rPr>
              <w:t>Geometric mean concentration in dry sediment (mg a.s./kg)</w:t>
            </w:r>
          </w:p>
        </w:tc>
        <w:tc>
          <w:tcPr>
            <w:tcW w:w="3260" w:type="dxa"/>
            <w:tcBorders>
              <w:top w:val="single" w:color="auto" w:sz="12" w:space="0"/>
              <w:bottom w:val="single" w:color="auto" w:sz="4" w:space="0"/>
              <w:insideH w:val="single" w:sz="4" w:space="0"/>
            </w:tcBorders>
            <w:noWrap/>
          </w:tcPr>
          <w:p>
            <w:pPr>
              <w:jc w:val="left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lang w:val="en-GB"/>
              </w:rPr>
              <w:t>Geometric mean concentration in pore-water (µg/L)</w:t>
            </w:r>
          </w:p>
        </w:tc>
        <w:tc>
          <w:tcPr>
            <w:tcW w:w="2268" w:type="dxa"/>
            <w:tcBorders>
              <w:top w:val="single" w:color="auto" w:sz="12" w:space="0"/>
              <w:bottom w:val="single" w:color="auto" w:sz="4" w:space="0"/>
              <w:insideH w:val="single" w:sz="4" w:space="0"/>
            </w:tcBorders>
            <w:noWrap/>
          </w:tcPr>
          <w:p>
            <w:pPr>
              <w:jc w:val="left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Number of test systems</w:t>
            </w:r>
          </w:p>
        </w:tc>
        <w:tc>
          <w:tcPr>
            <w:tcW w:w="3261" w:type="dxa"/>
            <w:tcBorders>
              <w:top w:val="single" w:color="auto" w:sz="12" w:space="0"/>
              <w:bottom w:val="single" w:color="auto" w:sz="4" w:space="0"/>
              <w:insideH w:val="single" w:sz="4" w:space="0"/>
            </w:tcBorders>
            <w:noWrap/>
          </w:tcPr>
          <w:p>
            <w:pPr>
              <w:jc w:val="left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Mean number of individuals on day 0</w:t>
            </w:r>
          </w:p>
        </w:tc>
        <w:tc>
          <w:tcPr>
            <w:tcW w:w="1984" w:type="dxa"/>
            <w:tcBorders>
              <w:top w:val="single" w:color="auto" w:sz="12" w:space="0"/>
              <w:bottom w:val="single" w:color="auto" w:sz="4" w:space="0"/>
              <w:insideH w:val="single" w:sz="4" w:space="0"/>
            </w:tcBorders>
            <w:noWrap/>
          </w:tcPr>
          <w:p>
            <w:pPr>
              <w:jc w:val="left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emerged on day 28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77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control</w:t>
            </w:r>
          </w:p>
        </w:tc>
        <w:tc>
          <w:tcPr>
            <w:tcW w:w="3260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control</w:t>
            </w:r>
          </w:p>
        </w:tc>
        <w:tc>
          <w:tcPr>
            <w:tcW w:w="2268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5</w:t>
            </w:r>
          </w:p>
        </w:tc>
        <w:tc>
          <w:tcPr>
            <w:tcW w:w="3261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20</w:t>
            </w:r>
          </w:p>
        </w:tc>
        <w:tc>
          <w:tcPr>
            <w:tcW w:w="1984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17/13/15/19/18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77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5.4</w:t>
            </w:r>
          </w:p>
        </w:tc>
        <w:tc>
          <w:tcPr>
            <w:tcW w:w="3260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49.58</w:t>
            </w:r>
          </w:p>
        </w:tc>
        <w:tc>
          <w:tcPr>
            <w:tcW w:w="2268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5</w:t>
            </w:r>
          </w:p>
        </w:tc>
        <w:tc>
          <w:tcPr>
            <w:tcW w:w="3261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20</w:t>
            </w:r>
          </w:p>
        </w:tc>
        <w:tc>
          <w:tcPr>
            <w:tcW w:w="1984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17/16/17/17/14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77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10.42</w:t>
            </w:r>
          </w:p>
        </w:tc>
        <w:tc>
          <w:tcPr>
            <w:tcW w:w="3260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95.44</w:t>
            </w:r>
          </w:p>
        </w:tc>
        <w:tc>
          <w:tcPr>
            <w:tcW w:w="2268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5</w:t>
            </w:r>
          </w:p>
        </w:tc>
        <w:tc>
          <w:tcPr>
            <w:tcW w:w="3261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20</w:t>
            </w:r>
          </w:p>
        </w:tc>
        <w:tc>
          <w:tcPr>
            <w:tcW w:w="1984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17/16/15/17/16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77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20.44</w:t>
            </w:r>
          </w:p>
        </w:tc>
        <w:tc>
          <w:tcPr>
            <w:tcW w:w="3260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187.12</w:t>
            </w:r>
          </w:p>
        </w:tc>
        <w:tc>
          <w:tcPr>
            <w:tcW w:w="2268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5</w:t>
            </w:r>
          </w:p>
        </w:tc>
        <w:tc>
          <w:tcPr>
            <w:tcW w:w="3261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20</w:t>
            </w:r>
          </w:p>
        </w:tc>
        <w:tc>
          <w:tcPr>
            <w:tcW w:w="1984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18/17/15/14/16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77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40.11</w:t>
            </w:r>
          </w:p>
        </w:tc>
        <w:tc>
          <w:tcPr>
            <w:tcW w:w="3260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370.29</w:t>
            </w:r>
          </w:p>
        </w:tc>
        <w:tc>
          <w:tcPr>
            <w:tcW w:w="2268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5</w:t>
            </w:r>
          </w:p>
        </w:tc>
        <w:tc>
          <w:tcPr>
            <w:tcW w:w="3261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20</w:t>
            </w:r>
          </w:p>
        </w:tc>
        <w:tc>
          <w:tcPr>
            <w:tcW w:w="1984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16/13/16/16/16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77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80.54</w:t>
            </w:r>
          </w:p>
        </w:tc>
        <w:tc>
          <w:tcPr>
            <w:tcW w:w="3260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736.66</w:t>
            </w:r>
          </w:p>
        </w:tc>
        <w:tc>
          <w:tcPr>
            <w:tcW w:w="2268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5</w:t>
            </w:r>
          </w:p>
        </w:tc>
        <w:tc>
          <w:tcPr>
            <w:tcW w:w="3261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20</w:t>
            </w:r>
          </w:p>
        </w:tc>
        <w:tc>
          <w:tcPr>
            <w:tcW w:w="1984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13/14/10/12/13</w:t>
            </w:r>
          </w:p>
        </w:tc>
      </w:tr>
    </w:tbl>
    <w:p>
      <w:pPr>
        <w:rPr>
          <w:rFonts w:ascii="Times New Roman" w:hAnsi="Times New Roman" w:cs="Times New Roman"/>
        </w:rPr>
      </w:pPr>
    </w:p>
    <w:p>
      <w:pPr>
        <w:widowControl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SI A Table 6 </w:t>
      </w:r>
      <w:r>
        <w:rPr>
          <w:rFonts w:ascii="Times New Roman" w:hAnsi="Times New Roman" w:cs="Times New Roman"/>
        </w:rPr>
        <w:t xml:space="preserve">Summary of data for the shrimp </w:t>
      </w:r>
      <w:r>
        <w:rPr>
          <w:rFonts w:ascii="Times New Roman" w:hAnsi="Times New Roman" w:cs="Times New Roman"/>
          <w:i/>
          <w:iCs/>
          <w:kern w:val="0"/>
        </w:rPr>
        <w:t>Neocaridinadenticulata</w:t>
      </w:r>
      <w:r>
        <w:rPr>
          <w:rFonts w:ascii="Times New Roman" w:hAnsi="Times New Roman" w:cs="Times New Roman"/>
        </w:rPr>
        <w:t xml:space="preserve"> in tests with artificial sediment</w:t>
      </w:r>
    </w:p>
    <w:tbl>
      <w:tblPr>
        <w:tblStyle w:val="9"/>
        <w:tblW w:w="14186" w:type="dxa"/>
        <w:tblInd w:w="108" w:type="dxa"/>
        <w:tblBorders>
          <w:top w:val="single" w:color="auto" w:sz="6" w:space="0"/>
          <w:left w:val="none" w:color="auto" w:sz="0" w:space="0"/>
          <w:bottom w:val="single" w:color="auto" w:sz="6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6"/>
        <w:gridCol w:w="2112"/>
        <w:gridCol w:w="1575"/>
        <w:gridCol w:w="1538"/>
        <w:gridCol w:w="1512"/>
        <w:gridCol w:w="2150"/>
        <w:gridCol w:w="2713"/>
      </w:tblGrid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586" w:type="dxa"/>
            <w:tcBorders>
              <w:top w:val="single" w:color="auto" w:sz="12" w:space="0"/>
              <w:bottom w:val="single" w:color="auto" w:sz="4" w:space="0"/>
              <w:insideH w:val="single" w:sz="4" w:space="0"/>
            </w:tcBorders>
            <w:noWrap/>
          </w:tcPr>
          <w:p>
            <w:pPr>
              <w:jc w:val="left"/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  <w:lang w:val="en-GB"/>
              </w:rPr>
              <w:t>Geometric mean concentration in dry sediment (mg a.s./kg)</w:t>
            </w:r>
          </w:p>
        </w:tc>
        <w:tc>
          <w:tcPr>
            <w:tcW w:w="2112" w:type="dxa"/>
            <w:tcBorders>
              <w:top w:val="single" w:color="auto" w:sz="12" w:space="0"/>
              <w:bottom w:val="single" w:color="auto" w:sz="4" w:space="0"/>
              <w:insideH w:val="single" w:sz="4" w:space="0"/>
            </w:tcBorders>
            <w:noWrap/>
          </w:tcPr>
          <w:p>
            <w:pPr>
              <w:jc w:val="left"/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  <w:lang w:val="en-GB"/>
              </w:rPr>
              <w:t>Geometric mean concentration in pore-water (µg/L)</w:t>
            </w:r>
          </w:p>
        </w:tc>
        <w:tc>
          <w:tcPr>
            <w:tcW w:w="1575" w:type="dxa"/>
            <w:tcBorders>
              <w:top w:val="single" w:color="auto" w:sz="12" w:space="0"/>
              <w:bottom w:val="single" w:color="auto" w:sz="4" w:space="0"/>
              <w:insideH w:val="single" w:sz="4" w:space="0"/>
            </w:tcBorders>
            <w:noWrap/>
          </w:tcPr>
          <w:p>
            <w:pPr>
              <w:jc w:val="left"/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Number of test systems</w:t>
            </w:r>
          </w:p>
        </w:tc>
        <w:tc>
          <w:tcPr>
            <w:tcW w:w="1538" w:type="dxa"/>
            <w:tcBorders>
              <w:top w:val="single" w:color="auto" w:sz="12" w:space="0"/>
              <w:bottom w:val="single" w:color="auto" w:sz="4" w:space="0"/>
              <w:insideH w:val="single" w:sz="4" w:space="0"/>
            </w:tcBorders>
            <w:noWrap/>
          </w:tcPr>
          <w:p>
            <w:pPr>
              <w:jc w:val="left"/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Mean number of individuals on day 0</w:t>
            </w:r>
          </w:p>
        </w:tc>
        <w:tc>
          <w:tcPr>
            <w:tcW w:w="1512" w:type="dxa"/>
            <w:tcBorders>
              <w:top w:val="single" w:color="auto" w:sz="12" w:space="0"/>
              <w:bottom w:val="single" w:color="auto" w:sz="4" w:space="0"/>
              <w:insideH w:val="single" w:sz="4" w:space="0"/>
            </w:tcBorders>
            <w:noWrap/>
          </w:tcPr>
          <w:p>
            <w:pPr>
              <w:jc w:val="left"/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Survivors on day 28</w:t>
            </w:r>
          </w:p>
        </w:tc>
        <w:tc>
          <w:tcPr>
            <w:tcW w:w="2150" w:type="dxa"/>
            <w:tcBorders>
              <w:top w:val="single" w:color="auto" w:sz="12" w:space="0"/>
              <w:bottom w:val="single" w:color="auto" w:sz="4" w:space="0"/>
              <w:insideH w:val="single" w:sz="4" w:space="0"/>
            </w:tcBorders>
            <w:noWrap/>
          </w:tcPr>
          <w:p>
            <w:pPr>
              <w:jc w:val="left"/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% length increase on day 28 relative to day 0</w:t>
            </w:r>
          </w:p>
        </w:tc>
        <w:tc>
          <w:tcPr>
            <w:tcW w:w="2713" w:type="dxa"/>
            <w:tcBorders>
              <w:top w:val="single" w:color="auto" w:sz="12" w:space="0"/>
              <w:bottom w:val="single" w:color="auto" w:sz="4" w:space="0"/>
              <w:insideH w:val="single" w:sz="4" w:space="0"/>
            </w:tcBorders>
          </w:tcPr>
          <w:p>
            <w:pPr>
              <w:jc w:val="left"/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% wet weight increase on day 28 relative to day 0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586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control</w:t>
            </w:r>
          </w:p>
        </w:tc>
        <w:tc>
          <w:tcPr>
            <w:tcW w:w="2112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control</w:t>
            </w:r>
          </w:p>
        </w:tc>
        <w:tc>
          <w:tcPr>
            <w:tcW w:w="1575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  <w:lang w:val="en-GB"/>
              </w:rPr>
              <w:t>5</w:t>
            </w:r>
          </w:p>
        </w:tc>
        <w:tc>
          <w:tcPr>
            <w:tcW w:w="1538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10</w:t>
            </w:r>
          </w:p>
        </w:tc>
        <w:tc>
          <w:tcPr>
            <w:tcW w:w="1512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10/9/10/10/10</w:t>
            </w:r>
          </w:p>
        </w:tc>
        <w:tc>
          <w:tcPr>
            <w:tcW w:w="2150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49/57/65/67/66</w:t>
            </w:r>
          </w:p>
        </w:tc>
        <w:tc>
          <w:tcPr>
            <w:tcW w:w="2713" w:type="dxa"/>
          </w:tcPr>
          <w:p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</w:rPr>
              <w:t>1</w:t>
            </w:r>
            <w:r>
              <w:rPr>
                <w:rFonts w:ascii="Times New Roman" w:hAnsi="Times New Roman" w:cs="Times New Roman"/>
                <w:color w:val="auto"/>
              </w:rPr>
              <w:t>49/157/170/184/178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586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2.48</w:t>
            </w:r>
          </w:p>
        </w:tc>
        <w:tc>
          <w:tcPr>
            <w:tcW w:w="2112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23.65</w:t>
            </w:r>
          </w:p>
        </w:tc>
        <w:tc>
          <w:tcPr>
            <w:tcW w:w="1575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5</w:t>
            </w:r>
          </w:p>
        </w:tc>
        <w:tc>
          <w:tcPr>
            <w:tcW w:w="1538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10</w:t>
            </w:r>
          </w:p>
        </w:tc>
        <w:tc>
          <w:tcPr>
            <w:tcW w:w="1512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9/9/10/10/10</w:t>
            </w:r>
          </w:p>
        </w:tc>
        <w:tc>
          <w:tcPr>
            <w:tcW w:w="2150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55/67/76/52/60</w:t>
            </w:r>
          </w:p>
        </w:tc>
        <w:tc>
          <w:tcPr>
            <w:tcW w:w="2713" w:type="dxa"/>
          </w:tcPr>
          <w:p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</w:rPr>
              <w:t>1</w:t>
            </w:r>
            <w:r>
              <w:rPr>
                <w:rFonts w:ascii="Times New Roman" w:hAnsi="Times New Roman" w:cs="Times New Roman"/>
                <w:color w:val="auto"/>
              </w:rPr>
              <w:t>58/177/191/151/164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70" w:hRule="atLeast"/>
        </w:trPr>
        <w:tc>
          <w:tcPr>
            <w:tcW w:w="2586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4.78</w:t>
            </w:r>
          </w:p>
        </w:tc>
        <w:tc>
          <w:tcPr>
            <w:tcW w:w="2112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45.41</w:t>
            </w:r>
          </w:p>
        </w:tc>
        <w:tc>
          <w:tcPr>
            <w:tcW w:w="1575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  <w:lang w:val="en-GB"/>
              </w:rPr>
              <w:t>5</w:t>
            </w:r>
          </w:p>
        </w:tc>
        <w:tc>
          <w:tcPr>
            <w:tcW w:w="1538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  <w:lang w:val="en-GB"/>
              </w:rPr>
              <w:t>10</w:t>
            </w:r>
          </w:p>
        </w:tc>
        <w:tc>
          <w:tcPr>
            <w:tcW w:w="1512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9/10/8/9/8</w:t>
            </w:r>
          </w:p>
        </w:tc>
        <w:tc>
          <w:tcPr>
            <w:tcW w:w="2150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40/45/50/54/59</w:t>
            </w:r>
          </w:p>
        </w:tc>
        <w:tc>
          <w:tcPr>
            <w:tcW w:w="2713" w:type="dxa"/>
          </w:tcPr>
          <w:p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</w:rPr>
              <w:t>1</w:t>
            </w:r>
            <w:r>
              <w:rPr>
                <w:rFonts w:ascii="Times New Roman" w:hAnsi="Times New Roman" w:cs="Times New Roman"/>
                <w:color w:val="auto"/>
              </w:rPr>
              <w:t>32/140/153/155/159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586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9</w:t>
            </w:r>
          </w:p>
        </w:tc>
        <w:tc>
          <w:tcPr>
            <w:tcW w:w="2112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85.36</w:t>
            </w:r>
          </w:p>
        </w:tc>
        <w:tc>
          <w:tcPr>
            <w:tcW w:w="1575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  <w:lang w:val="en-GB"/>
              </w:rPr>
              <w:t>5</w:t>
            </w:r>
          </w:p>
        </w:tc>
        <w:tc>
          <w:tcPr>
            <w:tcW w:w="1538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  <w:lang w:val="en-GB"/>
              </w:rPr>
              <w:t>10</w:t>
            </w:r>
          </w:p>
        </w:tc>
        <w:tc>
          <w:tcPr>
            <w:tcW w:w="1512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4/4/5/3/4</w:t>
            </w:r>
          </w:p>
        </w:tc>
        <w:tc>
          <w:tcPr>
            <w:tcW w:w="2150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31/34/42/40/43</w:t>
            </w:r>
          </w:p>
        </w:tc>
        <w:tc>
          <w:tcPr>
            <w:tcW w:w="2713" w:type="dxa"/>
          </w:tcPr>
          <w:p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</w:rPr>
              <w:t>1</w:t>
            </w:r>
            <w:r>
              <w:rPr>
                <w:rFonts w:ascii="Times New Roman" w:hAnsi="Times New Roman" w:cs="Times New Roman"/>
                <w:color w:val="auto"/>
              </w:rPr>
              <w:t>18/121/135/132/137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586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18.69</w:t>
            </w:r>
          </w:p>
        </w:tc>
        <w:tc>
          <w:tcPr>
            <w:tcW w:w="2112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176.92</w:t>
            </w:r>
          </w:p>
        </w:tc>
        <w:tc>
          <w:tcPr>
            <w:tcW w:w="1575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  <w:lang w:val="en-GB"/>
              </w:rPr>
              <w:t>5</w:t>
            </w:r>
          </w:p>
        </w:tc>
        <w:tc>
          <w:tcPr>
            <w:tcW w:w="1538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  <w:lang w:val="en-GB"/>
              </w:rPr>
              <w:t>10</w:t>
            </w:r>
          </w:p>
        </w:tc>
        <w:tc>
          <w:tcPr>
            <w:tcW w:w="1512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2/1/2/3/2</w:t>
            </w:r>
          </w:p>
        </w:tc>
        <w:tc>
          <w:tcPr>
            <w:tcW w:w="2150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23/21/24/26/30</w:t>
            </w:r>
          </w:p>
        </w:tc>
        <w:tc>
          <w:tcPr>
            <w:tcW w:w="2713" w:type="dxa"/>
          </w:tcPr>
          <w:p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</w:rPr>
              <w:t>1</w:t>
            </w:r>
            <w:r>
              <w:rPr>
                <w:rFonts w:ascii="Times New Roman" w:hAnsi="Times New Roman" w:cs="Times New Roman"/>
                <w:color w:val="auto"/>
              </w:rPr>
              <w:t>03/101/106/108/115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586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36.45</w:t>
            </w:r>
          </w:p>
        </w:tc>
        <w:tc>
          <w:tcPr>
            <w:tcW w:w="2112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345.16</w:t>
            </w:r>
          </w:p>
        </w:tc>
        <w:tc>
          <w:tcPr>
            <w:tcW w:w="1575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  <w:lang w:val="en-GB"/>
              </w:rPr>
              <w:t>5</w:t>
            </w:r>
          </w:p>
        </w:tc>
        <w:tc>
          <w:tcPr>
            <w:tcW w:w="1538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  <w:lang w:val="en-GB"/>
              </w:rPr>
              <w:t>10</w:t>
            </w:r>
          </w:p>
        </w:tc>
        <w:tc>
          <w:tcPr>
            <w:tcW w:w="1512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0/0/0/0/0</w:t>
            </w:r>
          </w:p>
        </w:tc>
        <w:tc>
          <w:tcPr>
            <w:tcW w:w="2150" w:type="dxa"/>
            <w:noWrap/>
          </w:tcPr>
          <w:p>
            <w:pPr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</w:rPr>
              <w:t>0/0/0/0/0</w:t>
            </w:r>
          </w:p>
        </w:tc>
        <w:tc>
          <w:tcPr>
            <w:tcW w:w="2713" w:type="dxa"/>
          </w:tcPr>
          <w:p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</w:rPr>
              <w:t>0</w:t>
            </w:r>
            <w:r>
              <w:rPr>
                <w:rFonts w:ascii="Times New Roman" w:hAnsi="Times New Roman" w:cs="Times New Roman"/>
                <w:color w:val="auto"/>
              </w:rPr>
              <w:t>/0/0/0/0</w:t>
            </w:r>
          </w:p>
        </w:tc>
      </w:tr>
    </w:tbl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widowControl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>
      <w:pPr>
        <w:rPr>
          <w:rFonts w:ascii="Times New Roman" w:hAnsi="Times New Roman" w:cs="Times New Roman"/>
          <w:i/>
          <w:iCs/>
          <w:kern w:val="0"/>
        </w:rPr>
      </w:pPr>
      <w:r>
        <w:rPr>
          <w:rFonts w:ascii="Times New Roman" w:hAnsi="Times New Roman" w:cs="Times New Roman"/>
          <w:b/>
        </w:rPr>
        <w:t xml:space="preserve">SI A Table 7 </w:t>
      </w:r>
      <w:r>
        <w:rPr>
          <w:rFonts w:ascii="Times New Roman" w:hAnsi="Times New Roman" w:cs="Times New Roman"/>
        </w:rPr>
        <w:t>Summary of data for the</w:t>
      </w:r>
      <w:r>
        <w:rPr>
          <w:rFonts w:ascii="Times New Roman" w:hAnsi="Times New Roman" w:cs="Times New Roman"/>
          <w:kern w:val="0"/>
        </w:rPr>
        <w:t>triclad</w:t>
      </w:r>
      <w:r>
        <w:rPr>
          <w:rFonts w:ascii="Times New Roman" w:hAnsi="Times New Roman" w:cs="Times New Roman"/>
          <w:i/>
          <w:iCs/>
          <w:kern w:val="0"/>
        </w:rPr>
        <w:t xml:space="preserve">Dugesia japonica </w:t>
      </w:r>
      <w:r>
        <w:rPr>
          <w:rFonts w:ascii="Times New Roman" w:hAnsi="Times New Roman" w:cs="Times New Roman"/>
        </w:rPr>
        <w:t>in tests with artificial sediment</w:t>
      </w:r>
    </w:p>
    <w:tbl>
      <w:tblPr>
        <w:tblStyle w:val="9"/>
        <w:tblW w:w="0" w:type="auto"/>
        <w:tblInd w:w="108" w:type="dxa"/>
        <w:tblBorders>
          <w:top w:val="single" w:color="auto" w:sz="6" w:space="0"/>
          <w:left w:val="none" w:color="auto" w:sz="0" w:space="0"/>
          <w:bottom w:val="single" w:color="auto" w:sz="6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7"/>
        <w:gridCol w:w="3260"/>
        <w:gridCol w:w="2268"/>
        <w:gridCol w:w="1985"/>
        <w:gridCol w:w="2126"/>
      </w:tblGrid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77" w:type="dxa"/>
            <w:tcBorders>
              <w:top w:val="single" w:color="auto" w:sz="12" w:space="0"/>
              <w:bottom w:val="single" w:color="auto" w:sz="4" w:space="0"/>
              <w:insideH w:val="single" w:sz="4" w:space="0"/>
            </w:tcBorders>
            <w:noWrap/>
          </w:tcPr>
          <w:p>
            <w:pPr>
              <w:jc w:val="left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lang w:val="en-GB"/>
              </w:rPr>
              <w:t>Geometric mean concentration in dry sediment (mg a.s./kg)</w:t>
            </w:r>
          </w:p>
        </w:tc>
        <w:tc>
          <w:tcPr>
            <w:tcW w:w="3260" w:type="dxa"/>
            <w:tcBorders>
              <w:top w:val="single" w:color="auto" w:sz="12" w:space="0"/>
              <w:bottom w:val="single" w:color="auto" w:sz="4" w:space="0"/>
              <w:insideH w:val="single" w:sz="4" w:space="0"/>
            </w:tcBorders>
            <w:noWrap/>
          </w:tcPr>
          <w:p>
            <w:pPr>
              <w:jc w:val="left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lang w:val="en-GB"/>
              </w:rPr>
              <w:t>Geometric mean concentration in pore-water (µg/L)</w:t>
            </w:r>
          </w:p>
        </w:tc>
        <w:tc>
          <w:tcPr>
            <w:tcW w:w="2268" w:type="dxa"/>
            <w:tcBorders>
              <w:top w:val="single" w:color="auto" w:sz="12" w:space="0"/>
              <w:bottom w:val="single" w:color="auto" w:sz="4" w:space="0"/>
              <w:insideH w:val="single" w:sz="4" w:space="0"/>
            </w:tcBorders>
            <w:noWrap/>
          </w:tcPr>
          <w:p>
            <w:pPr>
              <w:jc w:val="left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Number of test systems</w:t>
            </w:r>
          </w:p>
        </w:tc>
        <w:tc>
          <w:tcPr>
            <w:tcW w:w="1985" w:type="dxa"/>
            <w:tcBorders>
              <w:top w:val="single" w:color="auto" w:sz="12" w:space="0"/>
              <w:bottom w:val="single" w:color="auto" w:sz="4" w:space="0"/>
              <w:insideH w:val="single" w:sz="4" w:space="0"/>
            </w:tcBorders>
            <w:noWrap/>
          </w:tcPr>
          <w:p>
            <w:pPr>
              <w:jc w:val="left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Mean number of individuals on day 0</w:t>
            </w:r>
          </w:p>
        </w:tc>
        <w:tc>
          <w:tcPr>
            <w:tcW w:w="2126" w:type="dxa"/>
            <w:tcBorders>
              <w:top w:val="single" w:color="auto" w:sz="12" w:space="0"/>
              <w:bottom w:val="single" w:color="auto" w:sz="4" w:space="0"/>
              <w:insideH w:val="single" w:sz="4" w:space="0"/>
            </w:tcBorders>
            <w:noWrap/>
          </w:tcPr>
          <w:p>
            <w:pPr>
              <w:jc w:val="left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Mean number of individuals on day 28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77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control</w:t>
            </w:r>
          </w:p>
        </w:tc>
        <w:tc>
          <w:tcPr>
            <w:tcW w:w="3260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control</w:t>
            </w:r>
          </w:p>
        </w:tc>
        <w:tc>
          <w:tcPr>
            <w:tcW w:w="2268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lang w:val="en-GB"/>
              </w:rPr>
              <w:t>5</w:t>
            </w:r>
          </w:p>
        </w:tc>
        <w:tc>
          <w:tcPr>
            <w:tcW w:w="1985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10</w:t>
            </w:r>
          </w:p>
        </w:tc>
        <w:tc>
          <w:tcPr>
            <w:tcW w:w="2126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18/20/22/20/20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77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1.08</w:t>
            </w:r>
          </w:p>
        </w:tc>
        <w:tc>
          <w:tcPr>
            <w:tcW w:w="3260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10.58</w:t>
            </w:r>
          </w:p>
        </w:tc>
        <w:tc>
          <w:tcPr>
            <w:tcW w:w="2268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5</w:t>
            </w:r>
          </w:p>
        </w:tc>
        <w:tc>
          <w:tcPr>
            <w:tcW w:w="1985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10</w:t>
            </w:r>
          </w:p>
        </w:tc>
        <w:tc>
          <w:tcPr>
            <w:tcW w:w="2126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20/23/19/17/20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77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2.24</w:t>
            </w:r>
          </w:p>
        </w:tc>
        <w:tc>
          <w:tcPr>
            <w:tcW w:w="3260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21.38</w:t>
            </w:r>
          </w:p>
        </w:tc>
        <w:tc>
          <w:tcPr>
            <w:tcW w:w="2268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lang w:val="en-GB"/>
              </w:rPr>
              <w:t>5</w:t>
            </w:r>
          </w:p>
        </w:tc>
        <w:tc>
          <w:tcPr>
            <w:tcW w:w="1985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lang w:val="en-GB"/>
              </w:rPr>
              <w:t>10</w:t>
            </w:r>
          </w:p>
        </w:tc>
        <w:tc>
          <w:tcPr>
            <w:tcW w:w="2126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21/18/20/21/19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77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4.49</w:t>
            </w:r>
          </w:p>
        </w:tc>
        <w:tc>
          <w:tcPr>
            <w:tcW w:w="3260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42.57</w:t>
            </w:r>
          </w:p>
        </w:tc>
        <w:tc>
          <w:tcPr>
            <w:tcW w:w="2268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lang w:val="en-GB"/>
              </w:rPr>
              <w:t>5</w:t>
            </w:r>
          </w:p>
        </w:tc>
        <w:tc>
          <w:tcPr>
            <w:tcW w:w="1985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lang w:val="en-GB"/>
              </w:rPr>
              <w:t>10</w:t>
            </w:r>
          </w:p>
        </w:tc>
        <w:tc>
          <w:tcPr>
            <w:tcW w:w="2126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20/23/21/17/18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77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9.82</w:t>
            </w:r>
          </w:p>
        </w:tc>
        <w:tc>
          <w:tcPr>
            <w:tcW w:w="3260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91.79</w:t>
            </w:r>
          </w:p>
        </w:tc>
        <w:tc>
          <w:tcPr>
            <w:tcW w:w="2268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lang w:val="en-GB"/>
              </w:rPr>
              <w:t>5</w:t>
            </w:r>
          </w:p>
        </w:tc>
        <w:tc>
          <w:tcPr>
            <w:tcW w:w="1985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lang w:val="en-GB"/>
              </w:rPr>
              <w:t>10</w:t>
            </w:r>
          </w:p>
        </w:tc>
        <w:tc>
          <w:tcPr>
            <w:tcW w:w="2126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15/17/17/17/17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77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18.66</w:t>
            </w:r>
          </w:p>
        </w:tc>
        <w:tc>
          <w:tcPr>
            <w:tcW w:w="3260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175.95</w:t>
            </w:r>
          </w:p>
        </w:tc>
        <w:tc>
          <w:tcPr>
            <w:tcW w:w="2268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lang w:val="en-GB"/>
              </w:rPr>
              <w:t>5</w:t>
            </w:r>
          </w:p>
        </w:tc>
        <w:tc>
          <w:tcPr>
            <w:tcW w:w="1985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lang w:val="en-GB"/>
              </w:rPr>
              <w:t>10</w:t>
            </w:r>
          </w:p>
        </w:tc>
        <w:tc>
          <w:tcPr>
            <w:tcW w:w="2126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10/10/5/7/7</w:t>
            </w:r>
          </w:p>
        </w:tc>
      </w:tr>
    </w:tbl>
    <w:p>
      <w:pPr>
        <w:rPr>
          <w:rFonts w:ascii="Times New Roman" w:hAnsi="Times New Roman" w:cs="Times New Roman"/>
        </w:rPr>
      </w:pPr>
    </w:p>
    <w:p>
      <w:pPr>
        <w:widowControl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>
      <w:pPr>
        <w:rPr>
          <w:rFonts w:ascii="Times New Roman" w:hAnsi="Times New Roman" w:cs="Times New Roman"/>
          <w:i/>
          <w:iCs/>
          <w:kern w:val="0"/>
        </w:rPr>
      </w:pPr>
      <w:r>
        <w:rPr>
          <w:rFonts w:ascii="Times New Roman" w:hAnsi="Times New Roman" w:cs="Times New Roman"/>
          <w:b/>
        </w:rPr>
        <w:t xml:space="preserve">SI A Table 8 </w:t>
      </w:r>
      <w:r>
        <w:rPr>
          <w:rFonts w:ascii="Times New Roman" w:hAnsi="Times New Roman" w:cs="Times New Roman"/>
        </w:rPr>
        <w:t>Summary of data for the</w:t>
      </w:r>
      <w:r>
        <w:rPr>
          <w:rFonts w:ascii="Times New Roman" w:hAnsi="Times New Roman" w:cs="Times New Roman"/>
          <w:kern w:val="0"/>
        </w:rPr>
        <w:t>leach</w:t>
      </w:r>
      <w:r>
        <w:rPr>
          <w:rFonts w:ascii="Times New Roman" w:hAnsi="Times New Roman" w:cs="Times New Roman"/>
          <w:i/>
          <w:iCs/>
        </w:rPr>
        <w:t>Hirudonipponia</w:t>
      </w:r>
      <w:r>
        <w:rPr>
          <w:rFonts w:ascii="Times New Roman" w:hAnsi="Times New Roman" w:cs="Times New Roman"/>
        </w:rPr>
        <w:t xml:space="preserve"> in tests with artificial sediment</w:t>
      </w:r>
    </w:p>
    <w:tbl>
      <w:tblPr>
        <w:tblStyle w:val="9"/>
        <w:tblW w:w="0" w:type="auto"/>
        <w:tblInd w:w="108" w:type="dxa"/>
        <w:tblBorders>
          <w:top w:val="single" w:color="auto" w:sz="6" w:space="0"/>
          <w:left w:val="none" w:color="auto" w:sz="0" w:space="0"/>
          <w:bottom w:val="single" w:color="auto" w:sz="6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9"/>
        <w:gridCol w:w="2977"/>
        <w:gridCol w:w="1275"/>
        <w:gridCol w:w="1985"/>
        <w:gridCol w:w="1984"/>
        <w:gridCol w:w="2552"/>
      </w:tblGrid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19" w:type="dxa"/>
            <w:tcBorders>
              <w:top w:val="single" w:color="auto" w:sz="12" w:space="0"/>
              <w:bottom w:val="single" w:color="auto" w:sz="4" w:space="0"/>
              <w:insideH w:val="single" w:sz="4" w:space="0"/>
            </w:tcBorders>
            <w:noWrap/>
          </w:tcPr>
          <w:p>
            <w:pPr>
              <w:jc w:val="left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lang w:val="en-GB"/>
              </w:rPr>
              <w:t>Geometric mean concentration in dry sediment (mg a.s./kg)</w:t>
            </w:r>
          </w:p>
        </w:tc>
        <w:tc>
          <w:tcPr>
            <w:tcW w:w="2977" w:type="dxa"/>
            <w:tcBorders>
              <w:top w:val="single" w:color="auto" w:sz="12" w:space="0"/>
              <w:bottom w:val="single" w:color="auto" w:sz="4" w:space="0"/>
              <w:insideH w:val="single" w:sz="4" w:space="0"/>
            </w:tcBorders>
            <w:noWrap/>
          </w:tcPr>
          <w:p>
            <w:pPr>
              <w:jc w:val="left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lang w:val="en-GB"/>
              </w:rPr>
              <w:t>Geometric mean concentration in pore-water (µg/L)</w:t>
            </w:r>
          </w:p>
        </w:tc>
        <w:tc>
          <w:tcPr>
            <w:tcW w:w="1275" w:type="dxa"/>
            <w:tcBorders>
              <w:top w:val="single" w:color="auto" w:sz="12" w:space="0"/>
              <w:bottom w:val="single" w:color="auto" w:sz="4" w:space="0"/>
              <w:insideH w:val="single" w:sz="4" w:space="0"/>
            </w:tcBorders>
            <w:noWrap/>
          </w:tcPr>
          <w:p>
            <w:pPr>
              <w:jc w:val="left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Number of test systems</w:t>
            </w:r>
          </w:p>
        </w:tc>
        <w:tc>
          <w:tcPr>
            <w:tcW w:w="1985" w:type="dxa"/>
            <w:tcBorders>
              <w:top w:val="single" w:color="auto" w:sz="12" w:space="0"/>
              <w:bottom w:val="single" w:color="auto" w:sz="4" w:space="0"/>
              <w:insideH w:val="single" w:sz="4" w:space="0"/>
            </w:tcBorders>
            <w:noWrap/>
          </w:tcPr>
          <w:p>
            <w:pPr>
              <w:jc w:val="left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Mean number of individuals on day 0</w:t>
            </w:r>
          </w:p>
        </w:tc>
        <w:tc>
          <w:tcPr>
            <w:tcW w:w="1984" w:type="dxa"/>
            <w:tcBorders>
              <w:top w:val="single" w:color="auto" w:sz="12" w:space="0"/>
              <w:bottom w:val="single" w:color="auto" w:sz="4" w:space="0"/>
              <w:insideH w:val="single" w:sz="4" w:space="0"/>
            </w:tcBorders>
            <w:noWrap/>
          </w:tcPr>
          <w:p>
            <w:pPr>
              <w:jc w:val="left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Survivors on day 28</w:t>
            </w:r>
          </w:p>
        </w:tc>
        <w:tc>
          <w:tcPr>
            <w:tcW w:w="2552" w:type="dxa"/>
            <w:tcBorders>
              <w:top w:val="single" w:color="auto" w:sz="12" w:space="0"/>
              <w:bottom w:val="single" w:color="auto" w:sz="4" w:space="0"/>
              <w:insideH w:val="single" w:sz="4" w:space="0"/>
            </w:tcBorders>
            <w:noWrap/>
          </w:tcPr>
          <w:p>
            <w:pPr>
              <w:jc w:val="left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% wet biomass decrease on day 28 relative to day 0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19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control</w:t>
            </w:r>
          </w:p>
        </w:tc>
        <w:tc>
          <w:tcPr>
            <w:tcW w:w="2977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control</w:t>
            </w:r>
          </w:p>
        </w:tc>
        <w:tc>
          <w:tcPr>
            <w:tcW w:w="1275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lang w:val="en-GB"/>
              </w:rPr>
              <w:t>5</w:t>
            </w:r>
          </w:p>
        </w:tc>
        <w:tc>
          <w:tcPr>
            <w:tcW w:w="1985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10</w:t>
            </w:r>
          </w:p>
        </w:tc>
        <w:tc>
          <w:tcPr>
            <w:tcW w:w="1984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10/10/10/10/10</w:t>
            </w:r>
          </w:p>
        </w:tc>
        <w:tc>
          <w:tcPr>
            <w:tcW w:w="2552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3/3/3/4/3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19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1.09</w:t>
            </w:r>
          </w:p>
        </w:tc>
        <w:tc>
          <w:tcPr>
            <w:tcW w:w="2977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10.59</w:t>
            </w:r>
          </w:p>
        </w:tc>
        <w:tc>
          <w:tcPr>
            <w:tcW w:w="1275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5</w:t>
            </w:r>
          </w:p>
        </w:tc>
        <w:tc>
          <w:tcPr>
            <w:tcW w:w="1985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10</w:t>
            </w:r>
          </w:p>
        </w:tc>
        <w:tc>
          <w:tcPr>
            <w:tcW w:w="1984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10/10/10/10/10</w:t>
            </w:r>
          </w:p>
        </w:tc>
        <w:tc>
          <w:tcPr>
            <w:tcW w:w="2552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2/4/3/2/3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70" w:hRule="atLeast"/>
        </w:trPr>
        <w:tc>
          <w:tcPr>
            <w:tcW w:w="3119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2.33</w:t>
            </w:r>
          </w:p>
        </w:tc>
        <w:tc>
          <w:tcPr>
            <w:tcW w:w="2977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21.88</w:t>
            </w:r>
          </w:p>
        </w:tc>
        <w:tc>
          <w:tcPr>
            <w:tcW w:w="1275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lang w:val="en-GB"/>
              </w:rPr>
              <w:t>5</w:t>
            </w:r>
          </w:p>
        </w:tc>
        <w:tc>
          <w:tcPr>
            <w:tcW w:w="1985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lang w:val="en-GB"/>
              </w:rPr>
              <w:t>10</w:t>
            </w:r>
          </w:p>
        </w:tc>
        <w:tc>
          <w:tcPr>
            <w:tcW w:w="1984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10/10/10/10/10</w:t>
            </w:r>
          </w:p>
        </w:tc>
        <w:tc>
          <w:tcPr>
            <w:tcW w:w="2552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2/2/2/2/3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19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4.94</w:t>
            </w:r>
          </w:p>
        </w:tc>
        <w:tc>
          <w:tcPr>
            <w:tcW w:w="2977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47.57</w:t>
            </w:r>
          </w:p>
        </w:tc>
        <w:tc>
          <w:tcPr>
            <w:tcW w:w="1275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lang w:val="en-GB"/>
              </w:rPr>
              <w:t>5</w:t>
            </w:r>
          </w:p>
        </w:tc>
        <w:tc>
          <w:tcPr>
            <w:tcW w:w="1985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lang w:val="en-GB"/>
              </w:rPr>
              <w:t>10</w:t>
            </w:r>
          </w:p>
        </w:tc>
        <w:tc>
          <w:tcPr>
            <w:tcW w:w="1984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10/10/10/10/10</w:t>
            </w:r>
          </w:p>
        </w:tc>
        <w:tc>
          <w:tcPr>
            <w:tcW w:w="2552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43/36/47/45/39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19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9.26</w:t>
            </w:r>
          </w:p>
        </w:tc>
        <w:tc>
          <w:tcPr>
            <w:tcW w:w="2977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88.79</w:t>
            </w:r>
          </w:p>
        </w:tc>
        <w:tc>
          <w:tcPr>
            <w:tcW w:w="1275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lang w:val="en-GB"/>
              </w:rPr>
              <w:t>5</w:t>
            </w:r>
          </w:p>
        </w:tc>
        <w:tc>
          <w:tcPr>
            <w:tcW w:w="1985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lang w:val="en-GB"/>
              </w:rPr>
              <w:t>10</w:t>
            </w:r>
          </w:p>
        </w:tc>
        <w:tc>
          <w:tcPr>
            <w:tcW w:w="1984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10/10/10/10/10</w:t>
            </w:r>
          </w:p>
        </w:tc>
        <w:tc>
          <w:tcPr>
            <w:tcW w:w="2552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50/52/55/54/47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19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19.42</w:t>
            </w:r>
          </w:p>
        </w:tc>
        <w:tc>
          <w:tcPr>
            <w:tcW w:w="2977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189.25</w:t>
            </w:r>
          </w:p>
        </w:tc>
        <w:tc>
          <w:tcPr>
            <w:tcW w:w="1275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lang w:val="en-GB"/>
              </w:rPr>
              <w:t>5</w:t>
            </w:r>
          </w:p>
        </w:tc>
        <w:tc>
          <w:tcPr>
            <w:tcW w:w="1985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lang w:val="en-GB"/>
              </w:rPr>
              <w:t>10</w:t>
            </w:r>
          </w:p>
        </w:tc>
        <w:tc>
          <w:tcPr>
            <w:tcW w:w="1984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0/0/0/0/0</w:t>
            </w:r>
          </w:p>
        </w:tc>
        <w:tc>
          <w:tcPr>
            <w:tcW w:w="2552" w:type="dxa"/>
            <w:noWrap/>
          </w:tcPr>
          <w:p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100/100/100/100/100</w:t>
            </w:r>
          </w:p>
        </w:tc>
      </w:tr>
    </w:tbl>
    <w:p>
      <w:pPr>
        <w:spacing w:before="312" w:beforeLines="100" w:line="257" w:lineRule="auto"/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spacing w:before="312" w:beforeLines="100" w:line="257" w:lineRule="auto"/>
        <w:rPr>
          <w:rFonts w:ascii="Times New Roman" w:hAnsi="Times New Roman" w:cs="Times New Roman"/>
          <w:highlight w:val="none"/>
        </w:rPr>
      </w:pPr>
      <w:r>
        <w:rPr>
          <w:rFonts w:ascii="Times New Roman" w:hAnsi="Times New Roman" w:cs="Times New Roman"/>
          <w:b/>
        </w:rPr>
        <w:t xml:space="preserve">SI A Table </w:t>
      </w:r>
      <w:r>
        <w:rPr>
          <w:rFonts w:hint="eastAsia" w:ascii="Times New Roman" w:hAnsi="Times New Roman" w:cs="Times New Roman"/>
          <w:b/>
        </w:rPr>
        <w:t xml:space="preserve">9 </w:t>
      </w:r>
      <w:r>
        <w:rPr>
          <w:rFonts w:ascii="Times New Roman" w:hAnsi="Times New Roman" w:eastAsia="Times New Roman" w:cs="Times New Roman"/>
          <w:highlight w:val="none"/>
        </w:rPr>
        <w:t>Geometric mean concentrations of ﬂudioxonil organic</w:t>
      </w:r>
      <w:r>
        <w:rPr>
          <w:rFonts w:hint="eastAsia" w:ascii="Times New Roman" w:hAnsi="Times New Roman" w:cs="Times New Roman"/>
          <w:highlight w:val="none"/>
        </w:rPr>
        <w:t xml:space="preserve"> </w:t>
      </w:r>
      <w:r>
        <w:rPr>
          <w:rFonts w:ascii="Times New Roman" w:hAnsi="Times New Roman" w:eastAsia="Times New Roman" w:cs="Times New Roman"/>
          <w:highlight w:val="none"/>
        </w:rPr>
        <w:t xml:space="preserve">carbon in sedimentper treatment-level for different time periods in the indoor sediment-spiked </w:t>
      </w:r>
      <w:r>
        <w:rPr>
          <w:rFonts w:ascii="Times New Roman" w:hAnsi="Times New Roman" w:cs="Times New Roman"/>
          <w:highlight w:val="none"/>
        </w:rPr>
        <w:t>single</w:t>
      </w:r>
      <w:r>
        <w:rPr>
          <w:rFonts w:hint="eastAsia" w:ascii="Times New Roman" w:hAnsi="Times New Roman" w:cs="Times New Roman"/>
          <w:highlight w:val="none"/>
        </w:rPr>
        <w:t xml:space="preserve"> </w:t>
      </w:r>
      <w:r>
        <w:rPr>
          <w:rFonts w:ascii="Times New Roman" w:hAnsi="Times New Roman" w:cs="Times New Roman"/>
          <w:highlight w:val="none"/>
        </w:rPr>
        <w:t xml:space="preserve">species </w:t>
      </w:r>
      <w:r>
        <w:rPr>
          <w:rFonts w:ascii="Times New Roman" w:hAnsi="Times New Roman" w:eastAsia="Times New Roman" w:cs="Times New Roman"/>
          <w:highlight w:val="none"/>
        </w:rPr>
        <w:t>experiment.</w:t>
      </w:r>
    </w:p>
    <w:tbl>
      <w:tblPr>
        <w:tblStyle w:val="9"/>
        <w:tblW w:w="5000" w:type="pct"/>
        <w:tblInd w:w="0" w:type="dxa"/>
        <w:tblBorders>
          <w:top w:val="single" w:color="auto" w:sz="6" w:space="0"/>
          <w:left w:val="none" w:color="auto" w:sz="0" w:space="0"/>
          <w:bottom w:val="single" w:color="auto" w:sz="6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19"/>
        <w:gridCol w:w="1646"/>
        <w:gridCol w:w="1728"/>
        <w:gridCol w:w="1729"/>
      </w:tblGrid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05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  <w:insideH w:val="single" w:sz="4" w:space="0"/>
            </w:tcBorders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Total concentration in mg/g organic carbon (OC)</w:t>
            </w:r>
          </w:p>
        </w:tc>
        <w:tc>
          <w:tcPr>
            <w:tcW w:w="965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  <w:insideH w:val="single" w:sz="4" w:space="0"/>
            </w:tcBorders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hint="eastAsia" w:ascii="Times New Roman" w:hAnsi="Times New Roman" w:eastAsia="SimSun" w:cs="Times New Roman"/>
                <w:lang w:val="en-US" w:eastAsia="zh-CN"/>
              </w:rPr>
              <w:t xml:space="preserve">on day </w:t>
            </w:r>
            <w:r>
              <w:rPr>
                <w:rFonts w:ascii="Times New Roman" w:hAnsi="Times New Roman" w:eastAsia="Times New Roman" w:cs="Times New Roman"/>
                <w:lang w:val="nl" w:eastAsia="nl"/>
              </w:rPr>
              <w:t>0d</w:t>
            </w:r>
            <w:r>
              <w:rPr>
                <w:rFonts w:hint="eastAsia" w:ascii="Times New Roman" w:hAnsi="Times New Roman" w:eastAsia="SimSun" w:cs="Times New Roman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nl" w:eastAsia="nl"/>
              </w:rPr>
              <w:t>(Mean±Sd)</w:t>
            </w:r>
          </w:p>
        </w:tc>
        <w:tc>
          <w:tcPr>
            <w:tcW w:w="1013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  <w:insideH w:val="single" w:sz="4" w:space="0"/>
            </w:tcBorders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hint="eastAsia" w:ascii="Times New Roman" w:hAnsi="Times New Roman" w:eastAsia="SimSun" w:cs="Times New Roman"/>
                <w:lang w:val="en-US" w:eastAsia="zh-CN"/>
              </w:rPr>
              <w:t xml:space="preserve">on day </w:t>
            </w:r>
            <w:r>
              <w:rPr>
                <w:rFonts w:ascii="Times New Roman" w:hAnsi="Times New Roman" w:eastAsia="Times New Roman" w:cs="Times New Roman"/>
                <w:lang w:val="nl" w:eastAsia="nl"/>
              </w:rPr>
              <w:t>14d</w:t>
            </w:r>
            <w:r>
              <w:rPr>
                <w:rFonts w:hint="eastAsia" w:ascii="Times New Roman" w:hAnsi="Times New Roman" w:eastAsia="SimSun" w:cs="Times New Roman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nl" w:eastAsia="nl"/>
              </w:rPr>
              <w:t>(Mean±Sd)</w:t>
            </w:r>
          </w:p>
        </w:tc>
        <w:tc>
          <w:tcPr>
            <w:tcW w:w="1014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  <w:insideH w:val="single" w:sz="4" w:space="0"/>
            </w:tcBorders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hint="eastAsia" w:ascii="Times New Roman" w:hAnsi="Times New Roman" w:eastAsia="SimSun" w:cs="Times New Roman"/>
                <w:lang w:val="en-US" w:eastAsia="zh-CN"/>
              </w:rPr>
              <w:t xml:space="preserve">on day </w:t>
            </w:r>
            <w:r>
              <w:rPr>
                <w:rFonts w:ascii="Times New Roman" w:hAnsi="Times New Roman" w:eastAsia="Times New Roman" w:cs="Times New Roman"/>
                <w:lang w:val="nl" w:eastAsia="nl"/>
              </w:rPr>
              <w:t>28d</w:t>
            </w:r>
            <w:r>
              <w:rPr>
                <w:rFonts w:hint="eastAsia" w:ascii="Times New Roman" w:hAnsi="Times New Roman" w:eastAsia="SimSun" w:cs="Times New Roman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val="nl" w:eastAsia="nl"/>
              </w:rPr>
              <w:t>(Mean±Sd)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05" w:type="pct"/>
            <w:vMerge w:val="restart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i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i/>
                <w:lang w:val="nl" w:eastAsia="nl"/>
              </w:rPr>
              <w:t>Neocaridina</w:t>
            </w:r>
          </w:p>
          <w:p>
            <w:pPr>
              <w:spacing w:line="256" w:lineRule="auto"/>
              <w:rPr>
                <w:rFonts w:ascii="Times New Roman" w:hAnsi="Times New Roman" w:eastAsia="Times New Roman" w:cs="Times New Roman"/>
                <w:i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i/>
                <w:lang w:val="nl" w:eastAsia="nl"/>
              </w:rPr>
              <w:t>denticulata</w:t>
            </w:r>
          </w:p>
        </w:tc>
        <w:tc>
          <w:tcPr>
            <w:tcW w:w="965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0.1±0</w:t>
            </w:r>
          </w:p>
        </w:tc>
        <w:tc>
          <w:tcPr>
            <w:tcW w:w="1013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0.1±0</w:t>
            </w:r>
          </w:p>
        </w:tc>
        <w:tc>
          <w:tcPr>
            <w:tcW w:w="1014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0.1±0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05" w:type="pct"/>
            <w:vMerge w:val="continue"/>
            <w:tcBorders>
              <w:left w:val="nil"/>
              <w:right w:val="nil"/>
            </w:tcBorders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i/>
                <w:lang w:val="nl" w:eastAsia="nl"/>
              </w:rPr>
            </w:pPr>
          </w:p>
        </w:tc>
        <w:tc>
          <w:tcPr>
            <w:tcW w:w="965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0.2±0</w:t>
            </w:r>
          </w:p>
        </w:tc>
        <w:tc>
          <w:tcPr>
            <w:tcW w:w="1013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0.2±0</w:t>
            </w:r>
          </w:p>
        </w:tc>
        <w:tc>
          <w:tcPr>
            <w:tcW w:w="1014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0.19±0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05" w:type="pct"/>
            <w:vMerge w:val="continue"/>
            <w:tcBorders>
              <w:left w:val="nil"/>
              <w:right w:val="nil"/>
            </w:tcBorders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</w:p>
        </w:tc>
        <w:tc>
          <w:tcPr>
            <w:tcW w:w="965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0.37±0</w:t>
            </w:r>
          </w:p>
        </w:tc>
        <w:tc>
          <w:tcPr>
            <w:tcW w:w="1013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0.37±0</w:t>
            </w:r>
          </w:p>
        </w:tc>
        <w:tc>
          <w:tcPr>
            <w:tcW w:w="1014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0.37±0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05" w:type="pct"/>
            <w:vMerge w:val="continue"/>
            <w:tcBorders>
              <w:left w:val="nil"/>
              <w:right w:val="nil"/>
            </w:tcBorders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</w:p>
        </w:tc>
        <w:tc>
          <w:tcPr>
            <w:tcW w:w="965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0.79±0</w:t>
            </w:r>
          </w:p>
        </w:tc>
        <w:tc>
          <w:tcPr>
            <w:tcW w:w="1013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0.76±0</w:t>
            </w:r>
          </w:p>
        </w:tc>
        <w:tc>
          <w:tcPr>
            <w:tcW w:w="1014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0.75±0.01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05" w:type="pct"/>
            <w:vMerge w:val="continue"/>
            <w:tcBorders>
              <w:left w:val="nil"/>
              <w:right w:val="nil"/>
            </w:tcBorders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</w:p>
        </w:tc>
        <w:tc>
          <w:tcPr>
            <w:tcW w:w="965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1.52±0</w:t>
            </w:r>
          </w:p>
        </w:tc>
        <w:tc>
          <w:tcPr>
            <w:tcW w:w="1013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1.49±0</w:t>
            </w:r>
          </w:p>
        </w:tc>
        <w:tc>
          <w:tcPr>
            <w:tcW w:w="1014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1.48±0.01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05" w:type="pct"/>
            <w:vMerge w:val="restar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i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i/>
                <w:lang w:val="nl" w:eastAsia="nl"/>
              </w:rPr>
              <w:t>Dicrotendipes</w:t>
            </w:r>
          </w:p>
          <w:p>
            <w:pPr>
              <w:spacing w:line="256" w:lineRule="auto"/>
              <w:rPr>
                <w:rFonts w:ascii="Times New Roman" w:hAnsi="Times New Roman" w:eastAsia="Times New Roman" w:cs="Times New Roman"/>
                <w:i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i/>
                <w:lang w:val="nl" w:eastAsia="nl"/>
              </w:rPr>
              <w:t>pelochloris</w:t>
            </w:r>
          </w:p>
        </w:tc>
        <w:tc>
          <w:tcPr>
            <w:tcW w:w="965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0.23±0</w:t>
            </w:r>
          </w:p>
        </w:tc>
        <w:tc>
          <w:tcPr>
            <w:tcW w:w="1013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0.22±0</w:t>
            </w:r>
          </w:p>
        </w:tc>
        <w:tc>
          <w:tcPr>
            <w:tcW w:w="1014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0.22±0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05" w:type="pct"/>
            <w:vMerge w:val="continue"/>
            <w:tcBorders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i/>
                <w:lang w:val="nl" w:eastAsia="nl"/>
              </w:rPr>
            </w:pPr>
          </w:p>
        </w:tc>
        <w:tc>
          <w:tcPr>
            <w:tcW w:w="965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0.44±0</w:t>
            </w:r>
          </w:p>
        </w:tc>
        <w:tc>
          <w:tcPr>
            <w:tcW w:w="1013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0.43±0</w:t>
            </w:r>
          </w:p>
        </w:tc>
        <w:tc>
          <w:tcPr>
            <w:tcW w:w="1014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0.42±0.01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05" w:type="pct"/>
            <w:vMerge w:val="continue"/>
            <w:tcBorders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</w:p>
        </w:tc>
        <w:tc>
          <w:tcPr>
            <w:tcW w:w="965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0.87±0</w:t>
            </w:r>
          </w:p>
        </w:tc>
        <w:tc>
          <w:tcPr>
            <w:tcW w:w="1013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0.83±0</w:t>
            </w:r>
          </w:p>
        </w:tc>
        <w:tc>
          <w:tcPr>
            <w:tcW w:w="1014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0.83±0.01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05" w:type="pct"/>
            <w:vMerge w:val="continue"/>
            <w:tcBorders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</w:p>
        </w:tc>
        <w:tc>
          <w:tcPr>
            <w:tcW w:w="965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1.72±0.01</w:t>
            </w:r>
          </w:p>
        </w:tc>
        <w:tc>
          <w:tcPr>
            <w:tcW w:w="1013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1.63±0.01</w:t>
            </w:r>
          </w:p>
        </w:tc>
        <w:tc>
          <w:tcPr>
            <w:tcW w:w="1014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1.61±0.04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05" w:type="pct"/>
            <w:vMerge w:val="continue"/>
            <w:tcBorders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</w:p>
        </w:tc>
        <w:tc>
          <w:tcPr>
            <w:tcW w:w="965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3.41±0</w:t>
            </w:r>
          </w:p>
        </w:tc>
        <w:tc>
          <w:tcPr>
            <w:tcW w:w="1013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3.28±0.02</w:t>
            </w:r>
          </w:p>
        </w:tc>
        <w:tc>
          <w:tcPr>
            <w:tcW w:w="1014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3.25±0.05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05" w:type="pct"/>
            <w:vMerge w:val="restar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i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i/>
                <w:lang w:val="nl" w:eastAsia="nl"/>
              </w:rPr>
              <w:t>Physaacuta</w:t>
            </w:r>
          </w:p>
        </w:tc>
        <w:tc>
          <w:tcPr>
            <w:tcW w:w="965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0.11±0</w:t>
            </w:r>
          </w:p>
        </w:tc>
        <w:tc>
          <w:tcPr>
            <w:tcW w:w="1013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0.12±0</w:t>
            </w:r>
          </w:p>
        </w:tc>
        <w:tc>
          <w:tcPr>
            <w:tcW w:w="1014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0.12±0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05" w:type="pct"/>
            <w:vMerge w:val="continue"/>
            <w:tcBorders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</w:p>
        </w:tc>
        <w:tc>
          <w:tcPr>
            <w:tcW w:w="965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0.23±0</w:t>
            </w:r>
          </w:p>
        </w:tc>
        <w:tc>
          <w:tcPr>
            <w:tcW w:w="1013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0.22±0</w:t>
            </w:r>
          </w:p>
        </w:tc>
        <w:tc>
          <w:tcPr>
            <w:tcW w:w="1014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0.22±0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05" w:type="pct"/>
            <w:vMerge w:val="continue"/>
            <w:tcBorders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</w:p>
        </w:tc>
        <w:tc>
          <w:tcPr>
            <w:tcW w:w="965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0.43±0</w:t>
            </w:r>
          </w:p>
        </w:tc>
        <w:tc>
          <w:tcPr>
            <w:tcW w:w="1013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0.43±0</w:t>
            </w:r>
          </w:p>
        </w:tc>
        <w:tc>
          <w:tcPr>
            <w:tcW w:w="1014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0.43±0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05" w:type="pct"/>
            <w:vMerge w:val="continue"/>
            <w:tcBorders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</w:p>
        </w:tc>
        <w:tc>
          <w:tcPr>
            <w:tcW w:w="965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0.85±0</w:t>
            </w:r>
          </w:p>
        </w:tc>
        <w:tc>
          <w:tcPr>
            <w:tcW w:w="1013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0.84±0</w:t>
            </w:r>
          </w:p>
        </w:tc>
        <w:tc>
          <w:tcPr>
            <w:tcW w:w="1014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0.83±0.01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05" w:type="pct"/>
            <w:vMerge w:val="continue"/>
            <w:tcBorders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</w:p>
        </w:tc>
        <w:tc>
          <w:tcPr>
            <w:tcW w:w="965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1.69±0.01</w:t>
            </w:r>
          </w:p>
        </w:tc>
        <w:tc>
          <w:tcPr>
            <w:tcW w:w="1013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1.65±0</w:t>
            </w:r>
          </w:p>
        </w:tc>
        <w:tc>
          <w:tcPr>
            <w:tcW w:w="1014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1.64±0.02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05" w:type="pct"/>
            <w:vMerge w:val="restar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i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i/>
                <w:lang w:val="nl" w:eastAsia="nl"/>
              </w:rPr>
              <w:t>Corbicula</w:t>
            </w:r>
          </w:p>
          <w:p>
            <w:pPr>
              <w:spacing w:line="256" w:lineRule="auto"/>
              <w:rPr>
                <w:rFonts w:ascii="Times New Roman" w:hAnsi="Times New Roman" w:eastAsia="Times New Roman" w:cs="Times New Roman"/>
                <w:i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i/>
                <w:lang w:val="nl" w:eastAsia="nl"/>
              </w:rPr>
              <w:t>fluminea</w:t>
            </w:r>
          </w:p>
        </w:tc>
        <w:tc>
          <w:tcPr>
            <w:tcW w:w="965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0.02±0</w:t>
            </w:r>
          </w:p>
        </w:tc>
        <w:tc>
          <w:tcPr>
            <w:tcW w:w="1013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0.02±0</w:t>
            </w:r>
          </w:p>
        </w:tc>
        <w:tc>
          <w:tcPr>
            <w:tcW w:w="1014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0.02±0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05" w:type="pct"/>
            <w:vMerge w:val="continue"/>
            <w:tcBorders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i/>
                <w:lang w:val="nl" w:eastAsia="nl"/>
              </w:rPr>
            </w:pPr>
          </w:p>
        </w:tc>
        <w:tc>
          <w:tcPr>
            <w:tcW w:w="965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0.03±0</w:t>
            </w:r>
          </w:p>
        </w:tc>
        <w:tc>
          <w:tcPr>
            <w:tcW w:w="1013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0.03±0</w:t>
            </w:r>
          </w:p>
        </w:tc>
        <w:tc>
          <w:tcPr>
            <w:tcW w:w="1014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0.03±0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05" w:type="pct"/>
            <w:vMerge w:val="continue"/>
            <w:tcBorders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</w:p>
        </w:tc>
        <w:tc>
          <w:tcPr>
            <w:tcW w:w="965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0.06±0</w:t>
            </w:r>
          </w:p>
        </w:tc>
        <w:tc>
          <w:tcPr>
            <w:tcW w:w="1013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0.06±0</w:t>
            </w:r>
          </w:p>
        </w:tc>
        <w:tc>
          <w:tcPr>
            <w:tcW w:w="1014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0.06±0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05" w:type="pct"/>
            <w:vMerge w:val="continue"/>
            <w:tcBorders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</w:p>
        </w:tc>
        <w:tc>
          <w:tcPr>
            <w:tcW w:w="965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0.13±0</w:t>
            </w:r>
          </w:p>
        </w:tc>
        <w:tc>
          <w:tcPr>
            <w:tcW w:w="1013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0.12±0</w:t>
            </w:r>
          </w:p>
        </w:tc>
        <w:tc>
          <w:tcPr>
            <w:tcW w:w="1014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0.12±0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05" w:type="pct"/>
            <w:vMerge w:val="continue"/>
            <w:tcBorders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</w:p>
        </w:tc>
        <w:tc>
          <w:tcPr>
            <w:tcW w:w="965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0.24±0</w:t>
            </w:r>
          </w:p>
        </w:tc>
        <w:tc>
          <w:tcPr>
            <w:tcW w:w="1013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0.23±0</w:t>
            </w:r>
          </w:p>
        </w:tc>
        <w:tc>
          <w:tcPr>
            <w:tcW w:w="1014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0.23±0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05" w:type="pct"/>
            <w:vMerge w:val="restar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i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i/>
                <w:lang w:val="nl" w:eastAsia="nl"/>
              </w:rPr>
              <w:t>Limnodrilus</w:t>
            </w:r>
          </w:p>
          <w:p>
            <w:pPr>
              <w:spacing w:line="256" w:lineRule="auto"/>
              <w:rPr>
                <w:rFonts w:ascii="Times New Roman" w:hAnsi="Times New Roman" w:eastAsia="Times New Roman" w:cs="Times New Roman"/>
                <w:i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i/>
                <w:lang w:val="nl" w:eastAsia="nl"/>
              </w:rPr>
              <w:t>hoffmeisteri</w:t>
            </w:r>
          </w:p>
        </w:tc>
        <w:tc>
          <w:tcPr>
            <w:tcW w:w="965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0.11±0</w:t>
            </w:r>
          </w:p>
        </w:tc>
        <w:tc>
          <w:tcPr>
            <w:tcW w:w="1013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0.11±0</w:t>
            </w:r>
          </w:p>
        </w:tc>
        <w:tc>
          <w:tcPr>
            <w:tcW w:w="1014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0.11±0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05" w:type="pct"/>
            <w:vMerge w:val="continue"/>
            <w:tcBorders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i/>
                <w:lang w:val="nl" w:eastAsia="nl"/>
              </w:rPr>
            </w:pPr>
          </w:p>
        </w:tc>
        <w:tc>
          <w:tcPr>
            <w:tcW w:w="965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0.23±0</w:t>
            </w:r>
          </w:p>
        </w:tc>
        <w:tc>
          <w:tcPr>
            <w:tcW w:w="1013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0.22±0</w:t>
            </w:r>
          </w:p>
        </w:tc>
        <w:tc>
          <w:tcPr>
            <w:tcW w:w="1014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0.22±0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05" w:type="pct"/>
            <w:vMerge w:val="continue"/>
            <w:tcBorders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</w:p>
        </w:tc>
        <w:tc>
          <w:tcPr>
            <w:tcW w:w="965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0.45±0</w:t>
            </w:r>
          </w:p>
        </w:tc>
        <w:tc>
          <w:tcPr>
            <w:tcW w:w="1013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0.42±0</w:t>
            </w:r>
          </w:p>
        </w:tc>
        <w:tc>
          <w:tcPr>
            <w:tcW w:w="1014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0.42±0.01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05" w:type="pct"/>
            <w:vMerge w:val="continue"/>
            <w:tcBorders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</w:p>
        </w:tc>
        <w:tc>
          <w:tcPr>
            <w:tcW w:w="965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0.86±0</w:t>
            </w:r>
          </w:p>
        </w:tc>
        <w:tc>
          <w:tcPr>
            <w:tcW w:w="1013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0.83±0</w:t>
            </w:r>
          </w:p>
        </w:tc>
        <w:tc>
          <w:tcPr>
            <w:tcW w:w="1014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0.82±0.01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05" w:type="pct"/>
            <w:vMerge w:val="continue"/>
            <w:tcBorders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</w:p>
        </w:tc>
        <w:tc>
          <w:tcPr>
            <w:tcW w:w="965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1.71±0.01</w:t>
            </w:r>
          </w:p>
        </w:tc>
        <w:tc>
          <w:tcPr>
            <w:tcW w:w="1013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1.65±0.01</w:t>
            </w:r>
          </w:p>
        </w:tc>
        <w:tc>
          <w:tcPr>
            <w:tcW w:w="1014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1.63±0.03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05" w:type="pct"/>
            <w:vMerge w:val="restar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i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i/>
                <w:lang w:val="nl" w:eastAsia="nl"/>
              </w:rPr>
              <w:t>Branchiura</w:t>
            </w:r>
          </w:p>
          <w:p>
            <w:pPr>
              <w:spacing w:line="256" w:lineRule="auto"/>
              <w:rPr>
                <w:rFonts w:ascii="Times New Roman" w:hAnsi="Times New Roman" w:eastAsia="Times New Roman" w:cs="Times New Roman"/>
                <w:i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i/>
                <w:lang w:val="nl" w:eastAsia="nl"/>
              </w:rPr>
              <w:t>sowerbyi</w:t>
            </w:r>
          </w:p>
        </w:tc>
        <w:tc>
          <w:tcPr>
            <w:tcW w:w="965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0.11±0</w:t>
            </w:r>
          </w:p>
        </w:tc>
        <w:tc>
          <w:tcPr>
            <w:tcW w:w="1013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0.11±0</w:t>
            </w:r>
          </w:p>
        </w:tc>
        <w:tc>
          <w:tcPr>
            <w:tcW w:w="1014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0.11±0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05" w:type="pct"/>
            <w:vMerge w:val="continue"/>
            <w:tcBorders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i/>
                <w:lang w:val="nl" w:eastAsia="nl"/>
              </w:rPr>
            </w:pPr>
          </w:p>
        </w:tc>
        <w:tc>
          <w:tcPr>
            <w:tcW w:w="965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0.22±0</w:t>
            </w:r>
          </w:p>
        </w:tc>
        <w:tc>
          <w:tcPr>
            <w:tcW w:w="1013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0.21±0</w:t>
            </w:r>
          </w:p>
        </w:tc>
        <w:tc>
          <w:tcPr>
            <w:tcW w:w="1014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0.21±0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05" w:type="pct"/>
            <w:vMerge w:val="continue"/>
            <w:tcBorders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</w:p>
        </w:tc>
        <w:tc>
          <w:tcPr>
            <w:tcW w:w="965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0.43±0</w:t>
            </w:r>
          </w:p>
        </w:tc>
        <w:tc>
          <w:tcPr>
            <w:tcW w:w="1013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0.43±0</w:t>
            </w:r>
          </w:p>
        </w:tc>
        <w:tc>
          <w:tcPr>
            <w:tcW w:w="1014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0.42±0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05" w:type="pct"/>
            <w:vMerge w:val="continue"/>
            <w:tcBorders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</w:p>
        </w:tc>
        <w:tc>
          <w:tcPr>
            <w:tcW w:w="965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0.85±0</w:t>
            </w:r>
          </w:p>
        </w:tc>
        <w:tc>
          <w:tcPr>
            <w:tcW w:w="1013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0.83±0</w:t>
            </w:r>
          </w:p>
        </w:tc>
        <w:tc>
          <w:tcPr>
            <w:tcW w:w="1014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0.82±0.01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05" w:type="pct"/>
            <w:vMerge w:val="continue"/>
            <w:tcBorders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</w:p>
        </w:tc>
        <w:tc>
          <w:tcPr>
            <w:tcW w:w="965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1.78±0.07</w:t>
            </w:r>
          </w:p>
        </w:tc>
        <w:tc>
          <w:tcPr>
            <w:tcW w:w="1013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1.63±0.01</w:t>
            </w:r>
          </w:p>
        </w:tc>
        <w:tc>
          <w:tcPr>
            <w:tcW w:w="1014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1.61±0.06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05" w:type="pct"/>
            <w:vMerge w:val="restar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i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i/>
                <w:lang w:val="nl" w:eastAsia="nl"/>
              </w:rPr>
              <w:t>Dugesia</w:t>
            </w:r>
          </w:p>
          <w:p>
            <w:pPr>
              <w:spacing w:line="256" w:lineRule="auto"/>
              <w:rPr>
                <w:rFonts w:ascii="Times New Roman" w:hAnsi="Times New Roman" w:eastAsia="Times New Roman" w:cs="Times New Roman"/>
                <w:i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i/>
                <w:lang w:val="nl" w:eastAsia="nl"/>
              </w:rPr>
              <w:t>japonica</w:t>
            </w:r>
          </w:p>
        </w:tc>
        <w:tc>
          <w:tcPr>
            <w:tcW w:w="965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0.05±0</w:t>
            </w:r>
          </w:p>
        </w:tc>
        <w:tc>
          <w:tcPr>
            <w:tcW w:w="1013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0.04±0</w:t>
            </w:r>
          </w:p>
        </w:tc>
        <w:tc>
          <w:tcPr>
            <w:tcW w:w="1014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0.04±0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05" w:type="pct"/>
            <w:vMerge w:val="continue"/>
            <w:tcBorders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i/>
                <w:lang w:val="nl" w:eastAsia="nl"/>
              </w:rPr>
            </w:pPr>
          </w:p>
        </w:tc>
        <w:tc>
          <w:tcPr>
            <w:tcW w:w="965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0.1±0</w:t>
            </w:r>
          </w:p>
        </w:tc>
        <w:tc>
          <w:tcPr>
            <w:tcW w:w="1013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0.09±0</w:t>
            </w:r>
          </w:p>
        </w:tc>
        <w:tc>
          <w:tcPr>
            <w:tcW w:w="1014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0.09±0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05" w:type="pct"/>
            <w:vMerge w:val="continue"/>
            <w:tcBorders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</w:p>
        </w:tc>
        <w:tc>
          <w:tcPr>
            <w:tcW w:w="965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0.19±0</w:t>
            </w:r>
          </w:p>
        </w:tc>
        <w:tc>
          <w:tcPr>
            <w:tcW w:w="1013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0.18±0</w:t>
            </w:r>
          </w:p>
        </w:tc>
        <w:tc>
          <w:tcPr>
            <w:tcW w:w="1014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0.18±0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05" w:type="pct"/>
            <w:vMerge w:val="continue"/>
            <w:tcBorders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</w:p>
        </w:tc>
        <w:tc>
          <w:tcPr>
            <w:tcW w:w="965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0.41±0</w:t>
            </w:r>
          </w:p>
        </w:tc>
        <w:tc>
          <w:tcPr>
            <w:tcW w:w="1013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0.4±0</w:t>
            </w:r>
          </w:p>
        </w:tc>
        <w:tc>
          <w:tcPr>
            <w:tcW w:w="1014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0.4±0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05" w:type="pct"/>
            <w:vMerge w:val="continue"/>
            <w:tcBorders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</w:p>
        </w:tc>
        <w:tc>
          <w:tcPr>
            <w:tcW w:w="965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0.79±0</w:t>
            </w:r>
          </w:p>
        </w:tc>
        <w:tc>
          <w:tcPr>
            <w:tcW w:w="1013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0.76±0</w:t>
            </w:r>
          </w:p>
        </w:tc>
        <w:tc>
          <w:tcPr>
            <w:tcW w:w="1014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0.76±0.01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05" w:type="pct"/>
            <w:vMerge w:val="restar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i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i/>
                <w:lang w:val="nl" w:eastAsia="nl"/>
              </w:rPr>
              <w:t>Hirudonipponia</w:t>
            </w:r>
          </w:p>
        </w:tc>
        <w:tc>
          <w:tcPr>
            <w:tcW w:w="965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0.05±0</w:t>
            </w:r>
          </w:p>
        </w:tc>
        <w:tc>
          <w:tcPr>
            <w:tcW w:w="1013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0.04±0</w:t>
            </w:r>
          </w:p>
        </w:tc>
        <w:tc>
          <w:tcPr>
            <w:tcW w:w="1014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0.04±0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05" w:type="pct"/>
            <w:vMerge w:val="continue"/>
            <w:tcBorders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</w:p>
        </w:tc>
        <w:tc>
          <w:tcPr>
            <w:tcW w:w="965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0.1±0</w:t>
            </w:r>
          </w:p>
        </w:tc>
        <w:tc>
          <w:tcPr>
            <w:tcW w:w="1013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0.1±0</w:t>
            </w:r>
          </w:p>
        </w:tc>
        <w:tc>
          <w:tcPr>
            <w:tcW w:w="1014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0.1±0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05" w:type="pct"/>
            <w:vMerge w:val="continue"/>
            <w:tcBorders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</w:p>
        </w:tc>
        <w:tc>
          <w:tcPr>
            <w:tcW w:w="965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0.2±0</w:t>
            </w:r>
          </w:p>
        </w:tc>
        <w:tc>
          <w:tcPr>
            <w:tcW w:w="1013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0.2±0</w:t>
            </w:r>
          </w:p>
        </w:tc>
        <w:tc>
          <w:tcPr>
            <w:tcW w:w="1014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0.2±0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05" w:type="pct"/>
            <w:vMerge w:val="continue"/>
            <w:tcBorders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</w:p>
        </w:tc>
        <w:tc>
          <w:tcPr>
            <w:tcW w:w="965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0.39±0</w:t>
            </w:r>
          </w:p>
        </w:tc>
        <w:tc>
          <w:tcPr>
            <w:tcW w:w="1013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0.38±0</w:t>
            </w:r>
          </w:p>
        </w:tc>
        <w:tc>
          <w:tcPr>
            <w:tcW w:w="1014" w:type="pct"/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0.37±0.01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05" w:type="pct"/>
            <w:vMerge w:val="continue"/>
            <w:tcBorders>
              <w:bottom w:val="single" w:color="auto" w:sz="12" w:space="0"/>
            </w:tcBorders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0.82±0</w:t>
            </w:r>
          </w:p>
        </w:tc>
        <w:tc>
          <w:tcPr>
            <w:tcW w:w="1013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0.79±0</w:t>
            </w:r>
          </w:p>
        </w:tc>
        <w:tc>
          <w:tcPr>
            <w:tcW w:w="1014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</w:tcPr>
          <w:p>
            <w:pPr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0.79±0.01</w:t>
            </w:r>
          </w:p>
        </w:tc>
      </w:tr>
    </w:tbl>
    <w:p>
      <w:pPr>
        <w:tabs>
          <w:tab w:val="left" w:pos="776"/>
        </w:tabs>
        <w:spacing w:line="256" w:lineRule="auto"/>
      </w:pPr>
    </w:p>
    <w:p>
      <w:pPr>
        <w:tabs>
          <w:tab w:val="left" w:pos="776"/>
        </w:tabs>
        <w:spacing w:line="256" w:lineRule="auto"/>
      </w:pPr>
    </w:p>
    <w:p>
      <w:pPr>
        <w:tabs>
          <w:tab w:val="left" w:pos="776"/>
        </w:tabs>
        <w:spacing w:line="256" w:lineRule="auto"/>
      </w:pPr>
    </w:p>
    <w:p>
      <w:pPr>
        <w:tabs>
          <w:tab w:val="left" w:pos="776"/>
        </w:tabs>
        <w:spacing w:line="256" w:lineRule="auto"/>
      </w:pPr>
    </w:p>
    <w:p>
      <w:pPr>
        <w:tabs>
          <w:tab w:val="left" w:pos="776"/>
        </w:tabs>
        <w:spacing w:line="256" w:lineRule="auto"/>
      </w:pPr>
    </w:p>
    <w:p>
      <w:pPr>
        <w:tabs>
          <w:tab w:val="left" w:pos="776"/>
        </w:tabs>
        <w:spacing w:line="256" w:lineRule="auto"/>
      </w:pPr>
    </w:p>
    <w:p>
      <w:pPr>
        <w:tabs>
          <w:tab w:val="left" w:pos="776"/>
        </w:tabs>
        <w:spacing w:line="256" w:lineRule="auto"/>
      </w:pPr>
    </w:p>
    <w:p>
      <w:pPr>
        <w:tabs>
          <w:tab w:val="left" w:pos="776"/>
        </w:tabs>
        <w:spacing w:line="256" w:lineRule="auto"/>
      </w:pPr>
    </w:p>
    <w:p>
      <w:pPr>
        <w:tabs>
          <w:tab w:val="left" w:pos="776"/>
        </w:tabs>
        <w:spacing w:line="256" w:lineRule="auto"/>
      </w:pPr>
    </w:p>
    <w:p>
      <w:pPr>
        <w:tabs>
          <w:tab w:val="left" w:pos="776"/>
        </w:tabs>
        <w:spacing w:line="256" w:lineRule="auto"/>
      </w:pPr>
    </w:p>
    <w:p>
      <w:pPr>
        <w:tabs>
          <w:tab w:val="left" w:pos="776"/>
        </w:tabs>
        <w:spacing w:line="256" w:lineRule="auto"/>
      </w:pPr>
    </w:p>
    <w:p>
      <w:pPr>
        <w:tabs>
          <w:tab w:val="left" w:pos="776"/>
        </w:tabs>
        <w:spacing w:line="256" w:lineRule="auto"/>
        <w:rPr>
          <w:rFonts w:ascii="Times New Roman" w:hAnsi="Times New Roman" w:cs="Times New Roman"/>
          <w:b/>
        </w:rPr>
      </w:pPr>
    </w:p>
    <w:p>
      <w:pPr>
        <w:tabs>
          <w:tab w:val="left" w:pos="776"/>
        </w:tabs>
        <w:spacing w:line="256" w:lineRule="auto"/>
        <w:rPr>
          <w:rFonts w:ascii="Times New Roman" w:hAnsi="Times New Roman" w:cs="Times New Roman"/>
          <w:highlight w:val="none"/>
        </w:rPr>
      </w:pPr>
      <w:r>
        <w:rPr>
          <w:rFonts w:ascii="Times New Roman" w:hAnsi="Times New Roman" w:cs="Times New Roman"/>
          <w:b/>
        </w:rPr>
        <w:t>SI A Table 10</w:t>
      </w:r>
      <w:r>
        <w:rPr>
          <w:rFonts w:hint="eastAsia" w:ascii="Times New Roman" w:hAnsi="Times New Roman" w:cs="Times New Roman"/>
          <w:b/>
        </w:rPr>
        <w:t xml:space="preserve"> </w:t>
      </w:r>
      <w:r>
        <w:rPr>
          <w:rFonts w:ascii="Times New Roman" w:hAnsi="Times New Roman" w:eastAsia="Times New Roman" w:cs="Times New Roman"/>
          <w:highlight w:val="none"/>
        </w:rPr>
        <w:t>Geometric mean concentrations of ﬂudioxonil in total sediment, pore water, organ</w:t>
      </w:r>
      <w:r>
        <w:rPr>
          <w:rFonts w:ascii="Times New Roman" w:hAnsi="Times New Roman" w:cs="Times New Roman"/>
          <w:highlight w:val="none"/>
        </w:rPr>
        <w:t xml:space="preserve">ic </w:t>
      </w:r>
      <w:r>
        <w:rPr>
          <w:rFonts w:ascii="Times New Roman" w:hAnsi="Times New Roman" w:eastAsia="Times New Roman" w:cs="Times New Roman"/>
          <w:highlight w:val="none"/>
        </w:rPr>
        <w:t>carbon in sediment</w:t>
      </w:r>
      <w:r>
        <w:rPr>
          <w:rFonts w:hint="eastAsia" w:ascii="Times New Roman" w:hAnsi="Times New Roman" w:cs="Times New Roman"/>
          <w:highlight w:val="none"/>
        </w:rPr>
        <w:t xml:space="preserve"> </w:t>
      </w:r>
      <w:r>
        <w:rPr>
          <w:rFonts w:ascii="Times New Roman" w:hAnsi="Times New Roman" w:eastAsia="Times New Roman" w:cs="Times New Roman"/>
          <w:highlight w:val="none"/>
        </w:rPr>
        <w:t>and water column</w:t>
      </w:r>
      <w:r>
        <w:rPr>
          <w:rFonts w:hint="eastAsia" w:ascii="Times New Roman" w:hAnsi="Times New Roman" w:cs="Times New Roman"/>
          <w:highlight w:val="none"/>
        </w:rPr>
        <w:t xml:space="preserve"> </w:t>
      </w:r>
      <w:r>
        <w:rPr>
          <w:rFonts w:ascii="Times New Roman" w:hAnsi="Times New Roman" w:eastAsia="Times New Roman" w:cs="Times New Roman"/>
          <w:highlight w:val="none"/>
        </w:rPr>
        <w:t xml:space="preserve">per treatment-level for different time periods in the indoor sediment-spiked sediment-spiked </w:t>
      </w:r>
      <w:r>
        <w:rPr>
          <w:rFonts w:ascii="Times New Roman" w:hAnsi="Times New Roman" w:cs="Times New Roman"/>
          <w:highlight w:val="none"/>
        </w:rPr>
        <w:t>singlespecies</w:t>
      </w:r>
      <w:r>
        <w:rPr>
          <w:rFonts w:ascii="Times New Roman" w:hAnsi="Times New Roman" w:eastAsia="Times New Roman" w:cs="Times New Roman"/>
          <w:highlight w:val="none"/>
        </w:rPr>
        <w:t xml:space="preserve"> experiment</w:t>
      </w:r>
      <w:r>
        <w:rPr>
          <w:rFonts w:ascii="Times New Roman" w:hAnsi="Times New Roman" w:cs="Times New Roman"/>
          <w:highlight w:val="none"/>
        </w:rPr>
        <w:t xml:space="preserve"> on 28 day by GL-MS</w:t>
      </w:r>
      <w:r>
        <w:rPr>
          <w:rFonts w:ascii="Times New Roman" w:hAnsi="Times New Roman" w:eastAsia="Times New Roman" w:cs="Times New Roman"/>
          <w:highlight w:val="none"/>
        </w:rPr>
        <w:t>.</w:t>
      </w:r>
    </w:p>
    <w:tbl>
      <w:tblPr>
        <w:tblStyle w:val="9"/>
        <w:tblW w:w="5000" w:type="pct"/>
        <w:tblInd w:w="0" w:type="dxa"/>
        <w:tblBorders>
          <w:top w:val="single" w:color="auto" w:sz="6" w:space="0"/>
          <w:left w:val="none" w:color="auto" w:sz="0" w:space="0"/>
          <w:bottom w:val="single" w:color="auto" w:sz="6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0"/>
        <w:gridCol w:w="1907"/>
        <w:gridCol w:w="1697"/>
        <w:gridCol w:w="2021"/>
        <w:gridCol w:w="2127"/>
      </w:tblGrid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1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  <w:insideH w:val="single" w:sz="4" w:space="0"/>
            </w:tcBorders>
            <w:shd w:val="clear" w:color="auto" w:fill="auto"/>
            <w:noWrap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</w:p>
        </w:tc>
        <w:tc>
          <w:tcPr>
            <w:tcW w:w="1118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  <w:insideH w:val="single" w:sz="4" w:space="0"/>
            </w:tcBorders>
            <w:shd w:val="clear" w:color="auto" w:fill="auto"/>
            <w:noWrap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Fludioxonil concentration in mg/kg dry sediment</w:t>
            </w:r>
          </w:p>
        </w:tc>
        <w:tc>
          <w:tcPr>
            <w:tcW w:w="995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  <w:insideH w:val="single" w:sz="4" w:space="0"/>
            </w:tcBorders>
            <w:shd w:val="clear" w:color="auto" w:fill="auto"/>
            <w:noWrap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Fludioxonil concentration in μg/L pore-water</w:t>
            </w:r>
          </w:p>
        </w:tc>
        <w:tc>
          <w:tcPr>
            <w:tcW w:w="1185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  <w:insideH w:val="single" w:sz="4" w:space="0"/>
            </w:tcBorders>
            <w:shd w:val="clear" w:color="auto" w:fill="auto"/>
            <w:noWrap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Fludioxonil concentration in μg/L overlying water</w:t>
            </w:r>
          </w:p>
        </w:tc>
        <w:tc>
          <w:tcPr>
            <w:tcW w:w="1247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  <w:insideH w:val="single" w:sz="4" w:space="0"/>
            </w:tcBorders>
            <w:shd w:val="clear" w:color="auto" w:fill="auto"/>
            <w:noWrap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Fludioxonil concentration in mg/g organic carbon (OC)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451" w:type="pct"/>
            <w:vMerge w:val="restart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i/>
                <w:lang w:val="nl" w:eastAsia="nl"/>
              </w:rPr>
            </w:pPr>
            <w:bookmarkStart w:id="2" w:name="_GoBack" w:colFirst="4" w:colLast="1"/>
            <w:r>
              <w:rPr>
                <w:rFonts w:ascii="Times New Roman" w:hAnsi="Times New Roman" w:eastAsia="Times New Roman" w:cs="Times New Roman"/>
                <w:i/>
                <w:lang w:val="nl" w:eastAsia="nl"/>
              </w:rPr>
              <w:t>Neocaridina</w:t>
            </w:r>
          </w:p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i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i/>
                <w:lang w:val="nl" w:eastAsia="nl"/>
              </w:rPr>
              <w:t>denticulata</w:t>
            </w:r>
          </w:p>
        </w:tc>
        <w:tc>
          <w:tcPr>
            <w:tcW w:w="1118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2.48</w:t>
            </w:r>
          </w:p>
        </w:tc>
        <w:tc>
          <w:tcPr>
            <w:tcW w:w="99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23.65</w:t>
            </w:r>
          </w:p>
        </w:tc>
        <w:tc>
          <w:tcPr>
            <w:tcW w:w="118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1</w:t>
            </w:r>
          </w:p>
        </w:tc>
        <w:tc>
          <w:tcPr>
            <w:tcW w:w="1247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0.1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451" w:type="pct"/>
            <w:vMerge w:val="continue"/>
            <w:tcBorders>
              <w:left w:val="nil"/>
              <w:right w:val="nil"/>
            </w:tcBorders>
            <w:shd w:val="clear" w:color="auto" w:fill="auto"/>
            <w:noWrap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i/>
                <w:lang w:val="nl" w:eastAsia="nl"/>
              </w:rPr>
            </w:pPr>
          </w:p>
        </w:tc>
        <w:tc>
          <w:tcPr>
            <w:tcW w:w="1118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4.78</w:t>
            </w:r>
          </w:p>
        </w:tc>
        <w:tc>
          <w:tcPr>
            <w:tcW w:w="99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45.41</w:t>
            </w:r>
          </w:p>
        </w:tc>
        <w:tc>
          <w:tcPr>
            <w:tcW w:w="118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1.67</w:t>
            </w:r>
          </w:p>
        </w:tc>
        <w:tc>
          <w:tcPr>
            <w:tcW w:w="1247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0.2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451" w:type="pct"/>
            <w:vMerge w:val="continue"/>
            <w:tcBorders>
              <w:left w:val="nil"/>
              <w:right w:val="nil"/>
            </w:tcBorders>
            <w:shd w:val="clear" w:color="auto" w:fill="auto"/>
            <w:noWrap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</w:p>
        </w:tc>
        <w:tc>
          <w:tcPr>
            <w:tcW w:w="1118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9</w:t>
            </w:r>
          </w:p>
        </w:tc>
        <w:tc>
          <w:tcPr>
            <w:tcW w:w="99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85.36</w:t>
            </w:r>
          </w:p>
        </w:tc>
        <w:tc>
          <w:tcPr>
            <w:tcW w:w="118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2.93</w:t>
            </w:r>
          </w:p>
        </w:tc>
        <w:tc>
          <w:tcPr>
            <w:tcW w:w="1247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0.37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451" w:type="pct"/>
            <w:vMerge w:val="continue"/>
            <w:tcBorders>
              <w:left w:val="nil"/>
              <w:right w:val="nil"/>
            </w:tcBorders>
            <w:shd w:val="clear" w:color="auto" w:fill="auto"/>
            <w:noWrap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</w:p>
        </w:tc>
        <w:tc>
          <w:tcPr>
            <w:tcW w:w="1118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18.69</w:t>
            </w:r>
          </w:p>
        </w:tc>
        <w:tc>
          <w:tcPr>
            <w:tcW w:w="99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176.92</w:t>
            </w:r>
          </w:p>
        </w:tc>
        <w:tc>
          <w:tcPr>
            <w:tcW w:w="118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4.95</w:t>
            </w:r>
          </w:p>
        </w:tc>
        <w:tc>
          <w:tcPr>
            <w:tcW w:w="1247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0.77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451" w:type="pct"/>
            <w:vMerge w:val="continue"/>
            <w:tcBorders>
              <w:left w:val="nil"/>
              <w:right w:val="nil"/>
            </w:tcBorders>
            <w:shd w:val="clear" w:color="auto" w:fill="auto"/>
            <w:noWrap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</w:p>
        </w:tc>
        <w:tc>
          <w:tcPr>
            <w:tcW w:w="1118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36.45</w:t>
            </w:r>
          </w:p>
        </w:tc>
        <w:tc>
          <w:tcPr>
            <w:tcW w:w="99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345.16</w:t>
            </w:r>
          </w:p>
        </w:tc>
        <w:tc>
          <w:tcPr>
            <w:tcW w:w="118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10.28</w:t>
            </w:r>
          </w:p>
        </w:tc>
        <w:tc>
          <w:tcPr>
            <w:tcW w:w="1247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1.5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451" w:type="pct"/>
            <w:vMerge w:val="restart"/>
            <w:shd w:val="clear" w:color="auto" w:fill="auto"/>
            <w:noWrap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i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i/>
                <w:lang w:val="nl" w:eastAsia="nl"/>
              </w:rPr>
              <w:t>Dicrotendipes</w:t>
            </w:r>
          </w:p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i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i/>
                <w:lang w:val="nl" w:eastAsia="nl"/>
              </w:rPr>
              <w:t>pelochloris</w:t>
            </w:r>
          </w:p>
        </w:tc>
        <w:tc>
          <w:tcPr>
            <w:tcW w:w="1118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5.4</w:t>
            </w:r>
          </w:p>
        </w:tc>
        <w:tc>
          <w:tcPr>
            <w:tcW w:w="99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49.58</w:t>
            </w:r>
          </w:p>
        </w:tc>
        <w:tc>
          <w:tcPr>
            <w:tcW w:w="118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1.81</w:t>
            </w:r>
          </w:p>
        </w:tc>
        <w:tc>
          <w:tcPr>
            <w:tcW w:w="1247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0.22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451" w:type="pct"/>
            <w:vMerge w:val="continue"/>
            <w:tcBorders/>
            <w:shd w:val="clear" w:color="auto" w:fill="auto"/>
            <w:noWrap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i/>
                <w:lang w:val="nl" w:eastAsia="nl"/>
              </w:rPr>
            </w:pPr>
          </w:p>
        </w:tc>
        <w:tc>
          <w:tcPr>
            <w:tcW w:w="1118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10.42</w:t>
            </w:r>
          </w:p>
        </w:tc>
        <w:tc>
          <w:tcPr>
            <w:tcW w:w="99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95.44</w:t>
            </w:r>
          </w:p>
        </w:tc>
        <w:tc>
          <w:tcPr>
            <w:tcW w:w="118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3</w:t>
            </w:r>
          </w:p>
        </w:tc>
        <w:tc>
          <w:tcPr>
            <w:tcW w:w="1247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0.43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451" w:type="pct"/>
            <w:vMerge w:val="continue"/>
            <w:tcBorders/>
            <w:shd w:val="clear" w:color="auto" w:fill="auto"/>
            <w:noWrap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</w:p>
        </w:tc>
        <w:tc>
          <w:tcPr>
            <w:tcW w:w="1118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20.44</w:t>
            </w:r>
          </w:p>
        </w:tc>
        <w:tc>
          <w:tcPr>
            <w:tcW w:w="99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187.12</w:t>
            </w:r>
          </w:p>
        </w:tc>
        <w:tc>
          <w:tcPr>
            <w:tcW w:w="118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5.51</w:t>
            </w:r>
          </w:p>
        </w:tc>
        <w:tc>
          <w:tcPr>
            <w:tcW w:w="1247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0.84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451" w:type="pct"/>
            <w:vMerge w:val="continue"/>
            <w:tcBorders/>
            <w:shd w:val="clear" w:color="auto" w:fill="auto"/>
            <w:noWrap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</w:p>
        </w:tc>
        <w:tc>
          <w:tcPr>
            <w:tcW w:w="1118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40.11</w:t>
            </w:r>
          </w:p>
        </w:tc>
        <w:tc>
          <w:tcPr>
            <w:tcW w:w="99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370.29</w:t>
            </w:r>
          </w:p>
        </w:tc>
        <w:tc>
          <w:tcPr>
            <w:tcW w:w="118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11.12</w:t>
            </w:r>
          </w:p>
        </w:tc>
        <w:tc>
          <w:tcPr>
            <w:tcW w:w="1247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1.65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451" w:type="pct"/>
            <w:vMerge w:val="continue"/>
            <w:tcBorders/>
            <w:shd w:val="clear" w:color="auto" w:fill="auto"/>
            <w:noWrap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</w:p>
        </w:tc>
        <w:tc>
          <w:tcPr>
            <w:tcW w:w="1118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80.54</w:t>
            </w:r>
          </w:p>
        </w:tc>
        <w:tc>
          <w:tcPr>
            <w:tcW w:w="99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736.66</w:t>
            </w:r>
          </w:p>
        </w:tc>
        <w:tc>
          <w:tcPr>
            <w:tcW w:w="118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19.76</w:t>
            </w:r>
          </w:p>
        </w:tc>
        <w:tc>
          <w:tcPr>
            <w:tcW w:w="1247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3.31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451" w:type="pct"/>
            <w:vMerge w:val="restart"/>
            <w:shd w:val="clear" w:color="auto" w:fill="auto"/>
            <w:noWrap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i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i/>
                <w:lang w:val="nl" w:eastAsia="nl"/>
              </w:rPr>
              <w:t>Physaacuta</w:t>
            </w:r>
          </w:p>
        </w:tc>
        <w:tc>
          <w:tcPr>
            <w:tcW w:w="1118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2.89</w:t>
            </w:r>
          </w:p>
        </w:tc>
        <w:tc>
          <w:tcPr>
            <w:tcW w:w="99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26.62</w:t>
            </w:r>
          </w:p>
        </w:tc>
        <w:tc>
          <w:tcPr>
            <w:tcW w:w="118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0.78</w:t>
            </w:r>
          </w:p>
        </w:tc>
        <w:tc>
          <w:tcPr>
            <w:tcW w:w="1247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0.12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451" w:type="pct"/>
            <w:vMerge w:val="continue"/>
            <w:tcBorders/>
            <w:shd w:val="clear" w:color="auto" w:fill="auto"/>
            <w:noWrap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</w:p>
        </w:tc>
        <w:tc>
          <w:tcPr>
            <w:tcW w:w="1118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5.41</w:t>
            </w:r>
          </w:p>
        </w:tc>
        <w:tc>
          <w:tcPr>
            <w:tcW w:w="99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49.59</w:t>
            </w:r>
          </w:p>
        </w:tc>
        <w:tc>
          <w:tcPr>
            <w:tcW w:w="118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1.65</w:t>
            </w:r>
          </w:p>
        </w:tc>
        <w:tc>
          <w:tcPr>
            <w:tcW w:w="1247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0.22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451" w:type="pct"/>
            <w:vMerge w:val="continue"/>
            <w:tcBorders/>
            <w:shd w:val="clear" w:color="auto" w:fill="auto"/>
            <w:noWrap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</w:p>
        </w:tc>
        <w:tc>
          <w:tcPr>
            <w:tcW w:w="1118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10.42</w:t>
            </w:r>
          </w:p>
        </w:tc>
        <w:tc>
          <w:tcPr>
            <w:tcW w:w="99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95.44</w:t>
            </w:r>
          </w:p>
        </w:tc>
        <w:tc>
          <w:tcPr>
            <w:tcW w:w="118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3.3</w:t>
            </w:r>
          </w:p>
        </w:tc>
        <w:tc>
          <w:tcPr>
            <w:tcW w:w="1247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0.43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451" w:type="pct"/>
            <w:vMerge w:val="continue"/>
            <w:tcBorders/>
            <w:shd w:val="clear" w:color="auto" w:fill="auto"/>
            <w:noWrap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</w:p>
        </w:tc>
        <w:tc>
          <w:tcPr>
            <w:tcW w:w="1118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20.45</w:t>
            </w:r>
          </w:p>
        </w:tc>
        <w:tc>
          <w:tcPr>
            <w:tcW w:w="99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193.51</w:t>
            </w:r>
          </w:p>
        </w:tc>
        <w:tc>
          <w:tcPr>
            <w:tcW w:w="118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5.28</w:t>
            </w:r>
          </w:p>
        </w:tc>
        <w:tc>
          <w:tcPr>
            <w:tcW w:w="1247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0.84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451" w:type="pct"/>
            <w:vMerge w:val="continue"/>
            <w:tcBorders/>
            <w:shd w:val="clear" w:color="auto" w:fill="auto"/>
            <w:noWrap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</w:p>
        </w:tc>
        <w:tc>
          <w:tcPr>
            <w:tcW w:w="1118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40.45</w:t>
            </w:r>
          </w:p>
        </w:tc>
        <w:tc>
          <w:tcPr>
            <w:tcW w:w="99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383.1</w:t>
            </w:r>
          </w:p>
        </w:tc>
        <w:tc>
          <w:tcPr>
            <w:tcW w:w="118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11.23</w:t>
            </w:r>
          </w:p>
        </w:tc>
        <w:tc>
          <w:tcPr>
            <w:tcW w:w="1247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1.66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451" w:type="pct"/>
            <w:vMerge w:val="restart"/>
            <w:shd w:val="clear" w:color="auto" w:fill="auto"/>
            <w:noWrap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i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i/>
                <w:lang w:val="nl" w:eastAsia="nl"/>
              </w:rPr>
              <w:t>Corbicula</w:t>
            </w:r>
          </w:p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i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i/>
                <w:lang w:val="nl" w:eastAsia="nl"/>
              </w:rPr>
              <w:t>fluminea</w:t>
            </w:r>
          </w:p>
        </w:tc>
        <w:tc>
          <w:tcPr>
            <w:tcW w:w="1118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0.38</w:t>
            </w:r>
          </w:p>
        </w:tc>
        <w:tc>
          <w:tcPr>
            <w:tcW w:w="99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3.41</w:t>
            </w:r>
          </w:p>
        </w:tc>
        <w:tc>
          <w:tcPr>
            <w:tcW w:w="118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0.12</w:t>
            </w:r>
          </w:p>
        </w:tc>
        <w:tc>
          <w:tcPr>
            <w:tcW w:w="1247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0.02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451" w:type="pct"/>
            <w:vMerge w:val="continue"/>
            <w:tcBorders/>
            <w:shd w:val="clear" w:color="auto" w:fill="auto"/>
            <w:noWrap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i/>
                <w:lang w:val="nl" w:eastAsia="nl"/>
              </w:rPr>
            </w:pPr>
          </w:p>
        </w:tc>
        <w:tc>
          <w:tcPr>
            <w:tcW w:w="1118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0.75</w:t>
            </w:r>
          </w:p>
        </w:tc>
        <w:tc>
          <w:tcPr>
            <w:tcW w:w="99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6.84</w:t>
            </w:r>
          </w:p>
        </w:tc>
        <w:tc>
          <w:tcPr>
            <w:tcW w:w="118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0.24</w:t>
            </w:r>
          </w:p>
        </w:tc>
        <w:tc>
          <w:tcPr>
            <w:tcW w:w="1247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0.03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451" w:type="pct"/>
            <w:vMerge w:val="continue"/>
            <w:tcBorders/>
            <w:shd w:val="clear" w:color="auto" w:fill="auto"/>
            <w:noWrap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</w:p>
        </w:tc>
        <w:tc>
          <w:tcPr>
            <w:tcW w:w="1118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1.47</w:t>
            </w:r>
          </w:p>
        </w:tc>
        <w:tc>
          <w:tcPr>
            <w:tcW w:w="99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13.72</w:t>
            </w:r>
          </w:p>
        </w:tc>
        <w:tc>
          <w:tcPr>
            <w:tcW w:w="118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0.37</w:t>
            </w:r>
          </w:p>
        </w:tc>
        <w:tc>
          <w:tcPr>
            <w:tcW w:w="1247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0.06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451" w:type="pct"/>
            <w:vMerge w:val="continue"/>
            <w:tcBorders/>
            <w:shd w:val="clear" w:color="auto" w:fill="auto"/>
            <w:noWrap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</w:p>
        </w:tc>
        <w:tc>
          <w:tcPr>
            <w:tcW w:w="1118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2.98</w:t>
            </w:r>
          </w:p>
        </w:tc>
        <w:tc>
          <w:tcPr>
            <w:tcW w:w="99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27.45</w:t>
            </w:r>
          </w:p>
        </w:tc>
        <w:tc>
          <w:tcPr>
            <w:tcW w:w="118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0.95</w:t>
            </w:r>
          </w:p>
        </w:tc>
        <w:tc>
          <w:tcPr>
            <w:tcW w:w="1247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0.12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451" w:type="pct"/>
            <w:vMerge w:val="continue"/>
            <w:tcBorders/>
            <w:shd w:val="clear" w:color="auto" w:fill="auto"/>
            <w:noWrap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</w:p>
        </w:tc>
        <w:tc>
          <w:tcPr>
            <w:tcW w:w="1118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5.74</w:t>
            </w:r>
          </w:p>
        </w:tc>
        <w:tc>
          <w:tcPr>
            <w:tcW w:w="99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52.6</w:t>
            </w:r>
          </w:p>
        </w:tc>
        <w:tc>
          <w:tcPr>
            <w:tcW w:w="118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1.9</w:t>
            </w:r>
          </w:p>
        </w:tc>
        <w:tc>
          <w:tcPr>
            <w:tcW w:w="1247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0.24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451" w:type="pct"/>
            <w:vMerge w:val="restart"/>
            <w:shd w:val="clear" w:color="auto" w:fill="auto"/>
            <w:noWrap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i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i/>
                <w:lang w:val="nl" w:eastAsia="nl"/>
              </w:rPr>
              <w:t>Limnodrilus</w:t>
            </w:r>
          </w:p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i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i/>
                <w:lang w:val="nl" w:eastAsia="nl"/>
              </w:rPr>
              <w:t>hoffmeisteri</w:t>
            </w:r>
          </w:p>
        </w:tc>
        <w:tc>
          <w:tcPr>
            <w:tcW w:w="1118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2.62</w:t>
            </w:r>
          </w:p>
        </w:tc>
        <w:tc>
          <w:tcPr>
            <w:tcW w:w="99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23.46</w:t>
            </w:r>
          </w:p>
        </w:tc>
        <w:tc>
          <w:tcPr>
            <w:tcW w:w="118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0.86</w:t>
            </w:r>
          </w:p>
        </w:tc>
        <w:tc>
          <w:tcPr>
            <w:tcW w:w="1247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0.11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451" w:type="pct"/>
            <w:vMerge w:val="continue"/>
            <w:tcBorders/>
            <w:shd w:val="clear" w:color="auto" w:fill="auto"/>
            <w:noWrap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i/>
                <w:lang w:val="nl" w:eastAsia="nl"/>
              </w:rPr>
            </w:pPr>
          </w:p>
        </w:tc>
        <w:tc>
          <w:tcPr>
            <w:tcW w:w="1118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5.4</w:t>
            </w:r>
          </w:p>
        </w:tc>
        <w:tc>
          <w:tcPr>
            <w:tcW w:w="99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45.58</w:t>
            </w:r>
          </w:p>
        </w:tc>
        <w:tc>
          <w:tcPr>
            <w:tcW w:w="118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1.81</w:t>
            </w:r>
          </w:p>
        </w:tc>
        <w:tc>
          <w:tcPr>
            <w:tcW w:w="1247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0.22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451" w:type="pct"/>
            <w:vMerge w:val="continue"/>
            <w:tcBorders/>
            <w:shd w:val="clear" w:color="auto" w:fill="auto"/>
            <w:noWrap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</w:p>
        </w:tc>
        <w:tc>
          <w:tcPr>
            <w:tcW w:w="1118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10.42</w:t>
            </w:r>
          </w:p>
        </w:tc>
        <w:tc>
          <w:tcPr>
            <w:tcW w:w="99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92.44</w:t>
            </w:r>
          </w:p>
        </w:tc>
        <w:tc>
          <w:tcPr>
            <w:tcW w:w="118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3.4</w:t>
            </w:r>
          </w:p>
        </w:tc>
        <w:tc>
          <w:tcPr>
            <w:tcW w:w="1247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0.43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451" w:type="pct"/>
            <w:vMerge w:val="continue"/>
            <w:tcBorders/>
            <w:shd w:val="clear" w:color="auto" w:fill="auto"/>
            <w:noWrap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</w:p>
        </w:tc>
        <w:tc>
          <w:tcPr>
            <w:tcW w:w="1118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20.33</w:t>
            </w:r>
          </w:p>
        </w:tc>
        <w:tc>
          <w:tcPr>
            <w:tcW w:w="99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173.05</w:t>
            </w:r>
          </w:p>
        </w:tc>
        <w:tc>
          <w:tcPr>
            <w:tcW w:w="118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6</w:t>
            </w:r>
          </w:p>
        </w:tc>
        <w:tc>
          <w:tcPr>
            <w:tcW w:w="1247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0.84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451" w:type="pct"/>
            <w:vMerge w:val="continue"/>
            <w:tcBorders/>
            <w:shd w:val="clear" w:color="auto" w:fill="auto"/>
            <w:noWrap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</w:p>
        </w:tc>
        <w:tc>
          <w:tcPr>
            <w:tcW w:w="1118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40.4</w:t>
            </w:r>
          </w:p>
        </w:tc>
        <w:tc>
          <w:tcPr>
            <w:tcW w:w="99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358.53</w:t>
            </w:r>
          </w:p>
        </w:tc>
        <w:tc>
          <w:tcPr>
            <w:tcW w:w="118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10.8</w:t>
            </w:r>
          </w:p>
        </w:tc>
        <w:tc>
          <w:tcPr>
            <w:tcW w:w="1247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1.66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451" w:type="pct"/>
            <w:vMerge w:val="restart"/>
            <w:shd w:val="clear" w:color="auto" w:fill="auto"/>
            <w:noWrap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i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i/>
                <w:lang w:val="nl" w:eastAsia="nl"/>
              </w:rPr>
              <w:t>Branchiura</w:t>
            </w:r>
          </w:p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i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i/>
                <w:lang w:val="nl" w:eastAsia="nl"/>
              </w:rPr>
              <w:t>sowerbyi</w:t>
            </w:r>
          </w:p>
        </w:tc>
        <w:tc>
          <w:tcPr>
            <w:tcW w:w="1118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2.68</w:t>
            </w:r>
          </w:p>
        </w:tc>
        <w:tc>
          <w:tcPr>
            <w:tcW w:w="99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27.52</w:t>
            </w:r>
          </w:p>
        </w:tc>
        <w:tc>
          <w:tcPr>
            <w:tcW w:w="118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0.7</w:t>
            </w:r>
          </w:p>
        </w:tc>
        <w:tc>
          <w:tcPr>
            <w:tcW w:w="1247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0.11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451" w:type="pct"/>
            <w:vMerge w:val="continue"/>
            <w:tcBorders/>
            <w:shd w:val="clear" w:color="auto" w:fill="auto"/>
            <w:noWrap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i/>
                <w:lang w:val="nl" w:eastAsia="nl"/>
              </w:rPr>
            </w:pPr>
          </w:p>
        </w:tc>
        <w:tc>
          <w:tcPr>
            <w:tcW w:w="1118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5.15</w:t>
            </w:r>
          </w:p>
        </w:tc>
        <w:tc>
          <w:tcPr>
            <w:tcW w:w="99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51.27</w:t>
            </w:r>
          </w:p>
        </w:tc>
        <w:tc>
          <w:tcPr>
            <w:tcW w:w="118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1.98</w:t>
            </w:r>
          </w:p>
        </w:tc>
        <w:tc>
          <w:tcPr>
            <w:tcW w:w="1247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0.21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451" w:type="pct"/>
            <w:vMerge w:val="continue"/>
            <w:tcBorders/>
            <w:shd w:val="clear" w:color="auto" w:fill="auto"/>
            <w:noWrap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</w:p>
        </w:tc>
        <w:tc>
          <w:tcPr>
            <w:tcW w:w="1118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10.36</w:t>
            </w:r>
          </w:p>
        </w:tc>
        <w:tc>
          <w:tcPr>
            <w:tcW w:w="99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98.69</w:t>
            </w:r>
          </w:p>
        </w:tc>
        <w:tc>
          <w:tcPr>
            <w:tcW w:w="118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3.26</w:t>
            </w:r>
          </w:p>
        </w:tc>
        <w:tc>
          <w:tcPr>
            <w:tcW w:w="1247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0.43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451" w:type="pct"/>
            <w:vMerge w:val="continue"/>
            <w:tcBorders/>
            <w:shd w:val="clear" w:color="auto" w:fill="auto"/>
            <w:noWrap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</w:p>
        </w:tc>
        <w:tc>
          <w:tcPr>
            <w:tcW w:w="1118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20.32</w:t>
            </w:r>
          </w:p>
        </w:tc>
        <w:tc>
          <w:tcPr>
            <w:tcW w:w="99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193.49</w:t>
            </w:r>
          </w:p>
        </w:tc>
        <w:tc>
          <w:tcPr>
            <w:tcW w:w="118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6.33</w:t>
            </w:r>
          </w:p>
        </w:tc>
        <w:tc>
          <w:tcPr>
            <w:tcW w:w="1247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0.84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451" w:type="pct"/>
            <w:vMerge w:val="continue"/>
            <w:tcBorders/>
            <w:shd w:val="clear" w:color="auto" w:fill="auto"/>
            <w:noWrap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</w:p>
        </w:tc>
        <w:tc>
          <w:tcPr>
            <w:tcW w:w="1118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40.63</w:t>
            </w:r>
          </w:p>
        </w:tc>
        <w:tc>
          <w:tcPr>
            <w:tcW w:w="99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383.13</w:t>
            </w:r>
          </w:p>
        </w:tc>
        <w:tc>
          <w:tcPr>
            <w:tcW w:w="118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11.43</w:t>
            </w:r>
          </w:p>
        </w:tc>
        <w:tc>
          <w:tcPr>
            <w:tcW w:w="1247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1.67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451" w:type="pct"/>
            <w:vMerge w:val="restart"/>
            <w:shd w:val="clear" w:color="auto" w:fill="auto"/>
            <w:noWrap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i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i/>
                <w:lang w:val="nl" w:eastAsia="nl"/>
              </w:rPr>
              <w:t>Dugesia</w:t>
            </w:r>
          </w:p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i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i/>
                <w:lang w:val="nl" w:eastAsia="nl"/>
              </w:rPr>
              <w:t>japonica</w:t>
            </w:r>
          </w:p>
        </w:tc>
        <w:tc>
          <w:tcPr>
            <w:tcW w:w="1118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1.08</w:t>
            </w:r>
          </w:p>
        </w:tc>
        <w:tc>
          <w:tcPr>
            <w:tcW w:w="99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10.58</w:t>
            </w:r>
          </w:p>
        </w:tc>
        <w:tc>
          <w:tcPr>
            <w:tcW w:w="118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0.31</w:t>
            </w:r>
          </w:p>
        </w:tc>
        <w:tc>
          <w:tcPr>
            <w:tcW w:w="1247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0.04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451" w:type="pct"/>
            <w:vMerge w:val="continue"/>
            <w:tcBorders/>
            <w:shd w:val="clear" w:color="auto" w:fill="auto"/>
            <w:noWrap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i/>
                <w:lang w:val="nl" w:eastAsia="nl"/>
              </w:rPr>
            </w:pPr>
          </w:p>
        </w:tc>
        <w:tc>
          <w:tcPr>
            <w:tcW w:w="1118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2.24</w:t>
            </w:r>
          </w:p>
        </w:tc>
        <w:tc>
          <w:tcPr>
            <w:tcW w:w="99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21.38</w:t>
            </w:r>
          </w:p>
        </w:tc>
        <w:tc>
          <w:tcPr>
            <w:tcW w:w="118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0.73</w:t>
            </w:r>
          </w:p>
        </w:tc>
        <w:tc>
          <w:tcPr>
            <w:tcW w:w="1247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0.09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451" w:type="pct"/>
            <w:vMerge w:val="continue"/>
            <w:tcBorders/>
            <w:shd w:val="clear" w:color="auto" w:fill="auto"/>
            <w:noWrap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</w:p>
        </w:tc>
        <w:tc>
          <w:tcPr>
            <w:tcW w:w="1118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4.49</w:t>
            </w:r>
          </w:p>
        </w:tc>
        <w:tc>
          <w:tcPr>
            <w:tcW w:w="99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42.57</w:t>
            </w:r>
          </w:p>
        </w:tc>
        <w:tc>
          <w:tcPr>
            <w:tcW w:w="118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1.79</w:t>
            </w:r>
          </w:p>
        </w:tc>
        <w:tc>
          <w:tcPr>
            <w:tcW w:w="1247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0.18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451" w:type="pct"/>
            <w:vMerge w:val="continue"/>
            <w:tcBorders/>
            <w:shd w:val="clear" w:color="auto" w:fill="auto"/>
            <w:noWrap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</w:p>
        </w:tc>
        <w:tc>
          <w:tcPr>
            <w:tcW w:w="1118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9.82</w:t>
            </w:r>
          </w:p>
        </w:tc>
        <w:tc>
          <w:tcPr>
            <w:tcW w:w="99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91.79</w:t>
            </w:r>
          </w:p>
        </w:tc>
        <w:tc>
          <w:tcPr>
            <w:tcW w:w="118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3.19</w:t>
            </w:r>
          </w:p>
        </w:tc>
        <w:tc>
          <w:tcPr>
            <w:tcW w:w="1247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0.4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451" w:type="pct"/>
            <w:vMerge w:val="continue"/>
            <w:tcBorders/>
            <w:shd w:val="clear" w:color="auto" w:fill="auto"/>
            <w:noWrap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</w:p>
        </w:tc>
        <w:tc>
          <w:tcPr>
            <w:tcW w:w="1118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18.66</w:t>
            </w:r>
          </w:p>
        </w:tc>
        <w:tc>
          <w:tcPr>
            <w:tcW w:w="99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175.95</w:t>
            </w:r>
          </w:p>
        </w:tc>
        <w:tc>
          <w:tcPr>
            <w:tcW w:w="118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5.82</w:t>
            </w:r>
          </w:p>
        </w:tc>
        <w:tc>
          <w:tcPr>
            <w:tcW w:w="1247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0.77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451" w:type="pct"/>
            <w:vMerge w:val="restart"/>
            <w:shd w:val="clear" w:color="auto" w:fill="auto"/>
            <w:noWrap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i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i/>
                <w:lang w:val="nl" w:eastAsia="nl"/>
              </w:rPr>
              <w:t>Hirudonipponia</w:t>
            </w:r>
          </w:p>
        </w:tc>
        <w:tc>
          <w:tcPr>
            <w:tcW w:w="1118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1.09</w:t>
            </w:r>
          </w:p>
        </w:tc>
        <w:tc>
          <w:tcPr>
            <w:tcW w:w="99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10.59</w:t>
            </w:r>
          </w:p>
        </w:tc>
        <w:tc>
          <w:tcPr>
            <w:tcW w:w="118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0.37</w:t>
            </w:r>
          </w:p>
        </w:tc>
        <w:tc>
          <w:tcPr>
            <w:tcW w:w="1247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0.04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451" w:type="pct"/>
            <w:vMerge w:val="continue"/>
            <w:tcBorders/>
            <w:shd w:val="clear" w:color="auto" w:fill="auto"/>
            <w:noWrap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</w:p>
        </w:tc>
        <w:tc>
          <w:tcPr>
            <w:tcW w:w="1118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2.33</w:t>
            </w:r>
          </w:p>
        </w:tc>
        <w:tc>
          <w:tcPr>
            <w:tcW w:w="99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21.88</w:t>
            </w:r>
          </w:p>
        </w:tc>
        <w:tc>
          <w:tcPr>
            <w:tcW w:w="118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0.74</w:t>
            </w:r>
          </w:p>
        </w:tc>
        <w:tc>
          <w:tcPr>
            <w:tcW w:w="1247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0.1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451" w:type="pct"/>
            <w:vMerge w:val="continue"/>
            <w:tcBorders/>
            <w:shd w:val="clear" w:color="auto" w:fill="auto"/>
            <w:noWrap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</w:p>
        </w:tc>
        <w:tc>
          <w:tcPr>
            <w:tcW w:w="1118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4.94</w:t>
            </w:r>
          </w:p>
        </w:tc>
        <w:tc>
          <w:tcPr>
            <w:tcW w:w="99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47.57</w:t>
            </w:r>
          </w:p>
        </w:tc>
        <w:tc>
          <w:tcPr>
            <w:tcW w:w="118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1.48</w:t>
            </w:r>
          </w:p>
        </w:tc>
        <w:tc>
          <w:tcPr>
            <w:tcW w:w="1247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0.2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451" w:type="pct"/>
            <w:vMerge w:val="continue"/>
            <w:tcBorders/>
            <w:shd w:val="clear" w:color="auto" w:fill="auto"/>
            <w:noWrap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</w:p>
        </w:tc>
        <w:tc>
          <w:tcPr>
            <w:tcW w:w="1118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9.26</w:t>
            </w:r>
          </w:p>
        </w:tc>
        <w:tc>
          <w:tcPr>
            <w:tcW w:w="99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88.79</w:t>
            </w:r>
          </w:p>
        </w:tc>
        <w:tc>
          <w:tcPr>
            <w:tcW w:w="1185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3.28</w:t>
            </w:r>
          </w:p>
        </w:tc>
        <w:tc>
          <w:tcPr>
            <w:tcW w:w="1247" w:type="pct"/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0.38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451" w:type="pct"/>
            <w:vMerge w:val="continue"/>
            <w:tcBorders>
              <w:bottom w:val="single" w:color="auto" w:sz="12" w:space="0"/>
            </w:tcBorders>
            <w:shd w:val="clear" w:color="auto" w:fill="auto"/>
            <w:noWrap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</w:p>
        </w:tc>
        <w:tc>
          <w:tcPr>
            <w:tcW w:w="1118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19.42</w:t>
            </w:r>
          </w:p>
        </w:tc>
        <w:tc>
          <w:tcPr>
            <w:tcW w:w="995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189.25</w:t>
            </w:r>
          </w:p>
        </w:tc>
        <w:tc>
          <w:tcPr>
            <w:tcW w:w="1185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6</w:t>
            </w:r>
          </w:p>
        </w:tc>
        <w:tc>
          <w:tcPr>
            <w:tcW w:w="1247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top"/>
          </w:tcPr>
          <w:p>
            <w:pPr>
              <w:tabs>
                <w:tab w:val="left" w:pos="776"/>
              </w:tabs>
              <w:spacing w:line="256" w:lineRule="auto"/>
              <w:rPr>
                <w:rFonts w:ascii="Times New Roman" w:hAnsi="Times New Roman" w:eastAsia="Times New Roman" w:cs="Times New Roman"/>
                <w:lang w:val="nl" w:eastAsia="nl"/>
              </w:rPr>
            </w:pPr>
            <w:r>
              <w:rPr>
                <w:rFonts w:ascii="Times New Roman" w:hAnsi="Times New Roman" w:eastAsia="Times New Roman" w:cs="Times New Roman"/>
                <w:lang w:val="nl" w:eastAsia="nl"/>
              </w:rPr>
              <w:t>0.8</w:t>
            </w:r>
          </w:p>
        </w:tc>
      </w:tr>
      <w:bookmarkEnd w:id="2"/>
    </w:tbl>
    <w:p>
      <w:pPr>
        <w:rPr>
          <w:rFonts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documentProtection w:enforcement="0"/>
  <w:defaultTabStop w:val="420"/>
  <w:hyphenationZone w:val="425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</w:compat>
  <w:rsids>
    <w:rsidRoot w:val="00E2053B"/>
    <w:rsid w:val="00117AE3"/>
    <w:rsid w:val="001A379F"/>
    <w:rsid w:val="00210823"/>
    <w:rsid w:val="00266E40"/>
    <w:rsid w:val="002A1A85"/>
    <w:rsid w:val="002A7E38"/>
    <w:rsid w:val="00313936"/>
    <w:rsid w:val="003173E4"/>
    <w:rsid w:val="003827C6"/>
    <w:rsid w:val="003A66BC"/>
    <w:rsid w:val="003D508F"/>
    <w:rsid w:val="004330BC"/>
    <w:rsid w:val="00472274"/>
    <w:rsid w:val="004D46DD"/>
    <w:rsid w:val="005F78E7"/>
    <w:rsid w:val="006246FC"/>
    <w:rsid w:val="00643ED0"/>
    <w:rsid w:val="00657ED0"/>
    <w:rsid w:val="006767B3"/>
    <w:rsid w:val="007274FF"/>
    <w:rsid w:val="00744153"/>
    <w:rsid w:val="007C4626"/>
    <w:rsid w:val="008010C6"/>
    <w:rsid w:val="008A6538"/>
    <w:rsid w:val="008F592F"/>
    <w:rsid w:val="009700C5"/>
    <w:rsid w:val="00A30F80"/>
    <w:rsid w:val="00A43BEA"/>
    <w:rsid w:val="00A56544"/>
    <w:rsid w:val="00A67CB8"/>
    <w:rsid w:val="00AB5151"/>
    <w:rsid w:val="00B1236E"/>
    <w:rsid w:val="00B40C4F"/>
    <w:rsid w:val="00B43AF8"/>
    <w:rsid w:val="00BF2108"/>
    <w:rsid w:val="00BF741E"/>
    <w:rsid w:val="00C2254D"/>
    <w:rsid w:val="00C73E63"/>
    <w:rsid w:val="00C92308"/>
    <w:rsid w:val="00CF203D"/>
    <w:rsid w:val="00D35D02"/>
    <w:rsid w:val="00D538E5"/>
    <w:rsid w:val="00D62DFF"/>
    <w:rsid w:val="00E2053B"/>
    <w:rsid w:val="00E205C4"/>
    <w:rsid w:val="00EC5154"/>
    <w:rsid w:val="00EF710C"/>
    <w:rsid w:val="00FA40C3"/>
    <w:rsid w:val="00FD5F46"/>
    <w:rsid w:val="05905969"/>
    <w:rsid w:val="0DEE121D"/>
    <w:rsid w:val="0FEF3131"/>
    <w:rsid w:val="479FBA94"/>
    <w:rsid w:val="4FE7D6AB"/>
    <w:rsid w:val="51C506EB"/>
    <w:rsid w:val="BFD4F1FF"/>
    <w:rsid w:val="EBAB86E1"/>
    <w:rsid w:val="EFFAFCA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59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semiHidden/>
    <w:unhideWhenUsed/>
    <w:qFormat/>
    <w:uiPriority w:val="99"/>
    <w:pPr>
      <w:spacing w:line="240" w:lineRule="auto"/>
    </w:pPr>
    <w:rPr>
      <w:rFonts w:ascii="Calibri" w:hAnsi="Calibri" w:eastAsia="宋体" w:cs="Times New Roman"/>
      <w:sz w:val="20"/>
      <w:szCs w:val="20"/>
    </w:rPr>
  </w:style>
  <w:style w:type="paragraph" w:styleId="3">
    <w:name w:val="Balloon Text"/>
    <w:basedOn w:val="1"/>
    <w:link w:val="14"/>
    <w:semiHidden/>
    <w:unhideWhenUsed/>
    <w:qFormat/>
    <w:uiPriority w:val="99"/>
    <w:pPr>
      <w:spacing w:after="0" w:line="240" w:lineRule="auto"/>
    </w:pPr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annotation reference"/>
    <w:basedOn w:val="7"/>
    <w:semiHidden/>
    <w:unhideWhenUsed/>
    <w:qFormat/>
    <w:uiPriority w:val="99"/>
    <w:rPr>
      <w:sz w:val="16"/>
      <w:szCs w:val="16"/>
    </w:rPr>
  </w:style>
  <w:style w:type="table" w:customStyle="1" w:styleId="9">
    <w:name w:val="三线表"/>
    <w:basedOn w:val="6"/>
    <w:qFormat/>
    <w:uiPriority w:val="99"/>
    <w:rPr>
      <w:rFonts w:eastAsia="Times New Roman"/>
    </w:rPr>
    <w:tblPr>
      <w:tblBorders>
        <w:top w:val="single" w:color="auto" w:sz="6" w:space="0"/>
        <w:bottom w:val="single" w:color="auto" w:sz="6" w:space="0"/>
      </w:tblBorders>
    </w:tblPr>
    <w:tblStylePr w:type="firstRow">
      <w:tcPr>
        <w:tcBorders>
          <w:top w:val="single" w:color="auto" w:sz="12" w:space="0"/>
          <w:bottom w:val="single" w:color="auto" w:sz="4" w:space="0"/>
        </w:tcBorders>
      </w:tcPr>
    </w:tblStylePr>
  </w:style>
  <w:style w:type="table" w:customStyle="1" w:styleId="10">
    <w:name w:val="样式1"/>
    <w:basedOn w:val="6"/>
    <w:qFormat/>
    <w:uiPriority w:val="99"/>
    <w:tblPr>
      <w:tblBorders>
        <w:top w:val="single" w:color="auto" w:sz="12" w:space="0"/>
        <w:bottom w:val="single" w:color="auto" w:sz="12" w:space="0"/>
      </w:tblBorders>
    </w:tblPr>
    <w:tblStylePr w:type="firstRow">
      <w:tcPr>
        <w:tcBorders>
          <w:bottom w:val="single" w:color="auto" w:sz="4" w:space="0"/>
        </w:tcBorders>
      </w:tcPr>
    </w:tblStylePr>
  </w:style>
  <w:style w:type="character" w:customStyle="1" w:styleId="11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12">
    <w:name w:val="页脚 字符"/>
    <w:basedOn w:val="7"/>
    <w:link w:val="4"/>
    <w:qFormat/>
    <w:uiPriority w:val="99"/>
    <w:rPr>
      <w:sz w:val="18"/>
      <w:szCs w:val="18"/>
    </w:rPr>
  </w:style>
  <w:style w:type="character" w:customStyle="1" w:styleId="13">
    <w:name w:val="批注文字 字符"/>
    <w:basedOn w:val="7"/>
    <w:link w:val="2"/>
    <w:qFormat/>
    <w:uiPriority w:val="0"/>
    <w:rPr>
      <w:kern w:val="2"/>
      <w:lang w:val="en-US" w:eastAsia="zh-CN"/>
    </w:rPr>
  </w:style>
  <w:style w:type="character" w:customStyle="1" w:styleId="14">
    <w:name w:val="批注框文本 字符"/>
    <w:basedOn w:val="7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Wageningen University and Research</Company>
  <Pages>12</Pages>
  <Words>1254</Words>
  <Characters>7154</Characters>
  <Lines>59</Lines>
  <Paragraphs>16</Paragraphs>
  <TotalTime>1</TotalTime>
  <ScaleCrop>false</ScaleCrop>
  <LinksUpToDate>false</LinksUpToDate>
  <CharactersWithSpaces>8392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2021-01-19T23:39:00Z</dcterms:created>
  <dc:creator>健 孙</dc:creator>
  <cp:lastModifiedBy>snky</cp:lastModifiedBy>
  <dcterms:modified xsi:type="dcterms:W3CDTF">2021-11-19T10:13:10Z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ContentTypeId">
    <vt:lpwstr>0x0101006D499DF47AE6574EBDD934635F4845BB</vt:lpwstr>
  </property>
</Properties>
</file>