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72C8D" w14:textId="7FA4EFB6" w:rsidR="004B214B" w:rsidRPr="00F9084C" w:rsidRDefault="004B214B" w:rsidP="004B214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</w:rPr>
      </w:pPr>
      <w:r w:rsidRPr="00F9084C">
        <w:rPr>
          <w:rFonts w:ascii="Times New Roman" w:hAnsi="Times New Roman" w:cs="Times New Roman"/>
          <w:b/>
          <w:bCs/>
          <w:sz w:val="20"/>
        </w:rPr>
        <w:t xml:space="preserve">Table </w:t>
      </w:r>
      <w:r w:rsidR="00A717F8" w:rsidRPr="00F9084C">
        <w:rPr>
          <w:rFonts w:ascii="Times New Roman" w:hAnsi="Times New Roman" w:cs="Times New Roman"/>
          <w:b/>
          <w:bCs/>
          <w:sz w:val="20"/>
        </w:rPr>
        <w:t xml:space="preserve">5 </w:t>
      </w:r>
      <w:r w:rsidR="00A717F8" w:rsidRPr="00F9084C">
        <w:rPr>
          <w:rFonts w:ascii="Times New Roman" w:hAnsi="Times New Roman" w:cs="Times New Roman"/>
          <w:sz w:val="20"/>
        </w:rPr>
        <w:t>Groundwater</w:t>
      </w:r>
      <w:r w:rsidRPr="00F9084C">
        <w:rPr>
          <w:rFonts w:ascii="Times New Roman" w:hAnsi="Times New Roman" w:cs="Times New Roman"/>
          <w:sz w:val="20"/>
        </w:rPr>
        <w:t xml:space="preserve"> classification based on Total Hardness.</w:t>
      </w:r>
    </w:p>
    <w:tbl>
      <w:tblPr>
        <w:tblStyle w:val="TableGrid"/>
        <w:tblW w:w="0" w:type="auto"/>
        <w:tblLayout w:type="fixed"/>
        <w:tblLook w:val="00A0" w:firstRow="1" w:lastRow="0" w:firstColumn="1" w:lastColumn="0" w:noHBand="0" w:noVBand="0"/>
      </w:tblPr>
      <w:tblGrid>
        <w:gridCol w:w="1278"/>
        <w:gridCol w:w="2160"/>
        <w:gridCol w:w="2970"/>
        <w:gridCol w:w="1440"/>
        <w:gridCol w:w="1620"/>
      </w:tblGrid>
      <w:tr w:rsidR="004B214B" w:rsidRPr="00F9084C" w14:paraId="74572C97" w14:textId="77777777" w:rsidTr="00290558">
        <w:trPr>
          <w:trHeight w:val="322"/>
        </w:trPr>
        <w:tc>
          <w:tcPr>
            <w:tcW w:w="1278" w:type="dxa"/>
          </w:tcPr>
          <w:p w14:paraId="74572C8E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Total Hardness (mg/l)</w:t>
            </w:r>
          </w:p>
        </w:tc>
        <w:tc>
          <w:tcPr>
            <w:tcW w:w="2160" w:type="dxa"/>
          </w:tcPr>
          <w:p w14:paraId="74572C8F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Types</w:t>
            </w:r>
          </w:p>
          <w:p w14:paraId="74572C90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 xml:space="preserve"> of </w:t>
            </w:r>
          </w:p>
          <w:p w14:paraId="74572C91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 xml:space="preserve">water </w:t>
            </w:r>
          </w:p>
        </w:tc>
        <w:tc>
          <w:tcPr>
            <w:tcW w:w="2970" w:type="dxa"/>
          </w:tcPr>
          <w:p w14:paraId="74572C92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Sample numbers</w:t>
            </w:r>
          </w:p>
        </w:tc>
        <w:tc>
          <w:tcPr>
            <w:tcW w:w="1440" w:type="dxa"/>
          </w:tcPr>
          <w:p w14:paraId="74572C93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 xml:space="preserve">Number of samples </w:t>
            </w:r>
          </w:p>
        </w:tc>
        <w:tc>
          <w:tcPr>
            <w:tcW w:w="1620" w:type="dxa"/>
          </w:tcPr>
          <w:p w14:paraId="74572C94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Percent</w:t>
            </w:r>
          </w:p>
          <w:p w14:paraId="74572C95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 xml:space="preserve"> of </w:t>
            </w:r>
          </w:p>
          <w:p w14:paraId="74572C96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 xml:space="preserve">samples </w:t>
            </w:r>
          </w:p>
        </w:tc>
      </w:tr>
      <w:tr w:rsidR="004B214B" w:rsidRPr="00F9084C" w14:paraId="74572C9D" w14:textId="77777777" w:rsidTr="00290558">
        <w:trPr>
          <w:trHeight w:val="322"/>
        </w:trPr>
        <w:tc>
          <w:tcPr>
            <w:tcW w:w="1278" w:type="dxa"/>
          </w:tcPr>
          <w:p w14:paraId="74572C98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&lt;75</w:t>
            </w:r>
          </w:p>
        </w:tc>
        <w:tc>
          <w:tcPr>
            <w:tcW w:w="2160" w:type="dxa"/>
          </w:tcPr>
          <w:p w14:paraId="74572C99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 xml:space="preserve">Soft </w:t>
            </w:r>
          </w:p>
        </w:tc>
        <w:tc>
          <w:tcPr>
            <w:tcW w:w="2970" w:type="dxa"/>
          </w:tcPr>
          <w:p w14:paraId="74572C9A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SP6, 7, 9, 10, 11 and SP12</w:t>
            </w:r>
          </w:p>
        </w:tc>
        <w:tc>
          <w:tcPr>
            <w:tcW w:w="1440" w:type="dxa"/>
          </w:tcPr>
          <w:p w14:paraId="74572C9B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620" w:type="dxa"/>
          </w:tcPr>
          <w:p w14:paraId="74572C9C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46.15</w:t>
            </w:r>
          </w:p>
        </w:tc>
      </w:tr>
      <w:tr w:rsidR="004B214B" w:rsidRPr="00F9084C" w14:paraId="74572CA3" w14:textId="77777777" w:rsidTr="00290558">
        <w:trPr>
          <w:trHeight w:val="322"/>
        </w:trPr>
        <w:tc>
          <w:tcPr>
            <w:tcW w:w="1278" w:type="dxa"/>
          </w:tcPr>
          <w:p w14:paraId="74572C9E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75-150</w:t>
            </w:r>
          </w:p>
        </w:tc>
        <w:tc>
          <w:tcPr>
            <w:tcW w:w="2160" w:type="dxa"/>
          </w:tcPr>
          <w:p w14:paraId="74572C9F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Moderately Hard</w:t>
            </w:r>
          </w:p>
        </w:tc>
        <w:tc>
          <w:tcPr>
            <w:tcW w:w="2970" w:type="dxa"/>
          </w:tcPr>
          <w:p w14:paraId="74572CA0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SP4, 5, and SP8</w:t>
            </w:r>
          </w:p>
        </w:tc>
        <w:tc>
          <w:tcPr>
            <w:tcW w:w="1440" w:type="dxa"/>
          </w:tcPr>
          <w:p w14:paraId="74572CA1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620" w:type="dxa"/>
          </w:tcPr>
          <w:p w14:paraId="74572CA2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23.08</w:t>
            </w:r>
          </w:p>
        </w:tc>
      </w:tr>
      <w:tr w:rsidR="004B214B" w:rsidRPr="00F9084C" w14:paraId="74572CA9" w14:textId="77777777" w:rsidTr="00290558">
        <w:trPr>
          <w:trHeight w:val="322"/>
        </w:trPr>
        <w:tc>
          <w:tcPr>
            <w:tcW w:w="1278" w:type="dxa"/>
          </w:tcPr>
          <w:p w14:paraId="74572CA4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150-300</w:t>
            </w:r>
          </w:p>
        </w:tc>
        <w:tc>
          <w:tcPr>
            <w:tcW w:w="2160" w:type="dxa"/>
          </w:tcPr>
          <w:p w14:paraId="74572CA5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 xml:space="preserve">Hard </w:t>
            </w:r>
          </w:p>
        </w:tc>
        <w:tc>
          <w:tcPr>
            <w:tcW w:w="2970" w:type="dxa"/>
          </w:tcPr>
          <w:p w14:paraId="74572CA6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SP1 and SP13</w:t>
            </w:r>
          </w:p>
        </w:tc>
        <w:tc>
          <w:tcPr>
            <w:tcW w:w="1440" w:type="dxa"/>
          </w:tcPr>
          <w:p w14:paraId="74572CA7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620" w:type="dxa"/>
          </w:tcPr>
          <w:p w14:paraId="74572CA8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15.38</w:t>
            </w:r>
          </w:p>
        </w:tc>
      </w:tr>
      <w:tr w:rsidR="004B214B" w:rsidRPr="00F9084C" w14:paraId="74572CAF" w14:textId="77777777" w:rsidTr="00290558">
        <w:trPr>
          <w:trHeight w:val="322"/>
        </w:trPr>
        <w:tc>
          <w:tcPr>
            <w:tcW w:w="1278" w:type="dxa"/>
          </w:tcPr>
          <w:p w14:paraId="74572CAA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&gt;300</w:t>
            </w:r>
          </w:p>
        </w:tc>
        <w:tc>
          <w:tcPr>
            <w:tcW w:w="2160" w:type="dxa"/>
          </w:tcPr>
          <w:p w14:paraId="74572CAB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 xml:space="preserve">Very hard </w:t>
            </w:r>
          </w:p>
        </w:tc>
        <w:tc>
          <w:tcPr>
            <w:tcW w:w="2970" w:type="dxa"/>
          </w:tcPr>
          <w:p w14:paraId="74572CAC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SP2 and SP3</w:t>
            </w:r>
          </w:p>
        </w:tc>
        <w:tc>
          <w:tcPr>
            <w:tcW w:w="1440" w:type="dxa"/>
          </w:tcPr>
          <w:p w14:paraId="74572CAD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620" w:type="dxa"/>
          </w:tcPr>
          <w:p w14:paraId="74572CAE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sz w:val="20"/>
              </w:rPr>
              <w:t>15.38</w:t>
            </w:r>
          </w:p>
        </w:tc>
      </w:tr>
      <w:tr w:rsidR="004B214B" w:rsidRPr="00F9084C" w14:paraId="74572CB5" w14:textId="77777777" w:rsidTr="00290558">
        <w:trPr>
          <w:trHeight w:val="322"/>
        </w:trPr>
        <w:tc>
          <w:tcPr>
            <w:tcW w:w="1278" w:type="dxa"/>
          </w:tcPr>
          <w:p w14:paraId="74572CB0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 xml:space="preserve">Total </w:t>
            </w:r>
          </w:p>
        </w:tc>
        <w:tc>
          <w:tcPr>
            <w:tcW w:w="2160" w:type="dxa"/>
          </w:tcPr>
          <w:p w14:paraId="74572CB1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0" w:type="dxa"/>
          </w:tcPr>
          <w:p w14:paraId="74572CB2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0" w:type="dxa"/>
          </w:tcPr>
          <w:p w14:paraId="74572CB3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13</w:t>
            </w:r>
          </w:p>
        </w:tc>
        <w:tc>
          <w:tcPr>
            <w:tcW w:w="1620" w:type="dxa"/>
          </w:tcPr>
          <w:p w14:paraId="74572CB4" w14:textId="77777777" w:rsidR="004B214B" w:rsidRPr="00F9084C" w:rsidRDefault="004B214B" w:rsidP="00290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F9084C">
              <w:rPr>
                <w:rFonts w:ascii="Times New Roman" w:hAnsi="Times New Roman" w:cs="Times New Roman"/>
                <w:b/>
                <w:bCs/>
                <w:sz w:val="20"/>
              </w:rPr>
              <w:t>100</w:t>
            </w:r>
          </w:p>
        </w:tc>
      </w:tr>
    </w:tbl>
    <w:p w14:paraId="74572CB6" w14:textId="77777777" w:rsidR="00D3168E" w:rsidRPr="004B214B" w:rsidRDefault="00D3168E" w:rsidP="004B214B"/>
    <w:sectPr w:rsidR="00D3168E" w:rsidRPr="004B214B" w:rsidSect="00C649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236B"/>
    <w:rsid w:val="00033A1B"/>
    <w:rsid w:val="00282653"/>
    <w:rsid w:val="003522C3"/>
    <w:rsid w:val="004B214B"/>
    <w:rsid w:val="00525B3F"/>
    <w:rsid w:val="00616E5A"/>
    <w:rsid w:val="006526B2"/>
    <w:rsid w:val="00795879"/>
    <w:rsid w:val="009331F0"/>
    <w:rsid w:val="0095236B"/>
    <w:rsid w:val="009E2A13"/>
    <w:rsid w:val="00A717F8"/>
    <w:rsid w:val="00AD2CC3"/>
    <w:rsid w:val="00C64932"/>
    <w:rsid w:val="00CD6222"/>
    <w:rsid w:val="00D3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72C8D"/>
  <w15:docId w15:val="{E7F0A526-323E-4C70-9E58-F5ECA2A33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14B"/>
    <w:rPr>
      <w:rFonts w:cs="Mangal"/>
    </w:rPr>
  </w:style>
  <w:style w:type="paragraph" w:styleId="Heading4">
    <w:name w:val="heading 4"/>
    <w:basedOn w:val="Normal"/>
    <w:link w:val="Heading4Char"/>
    <w:uiPriority w:val="9"/>
    <w:qFormat/>
    <w:rsid w:val="009331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2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9331F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1F0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1F0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semiHidden/>
    <w:unhideWhenUsed/>
    <w:rsid w:val="0093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31F0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93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1F0"/>
    <w:rPr>
      <w:rFonts w:cs="Mangal"/>
    </w:rPr>
  </w:style>
  <w:style w:type="table" w:customStyle="1" w:styleId="Style1">
    <w:name w:val="Style1"/>
    <w:basedOn w:val="TableNormal"/>
    <w:uiPriority w:val="99"/>
    <w:qFormat/>
    <w:rsid w:val="009331F0"/>
    <w:pPr>
      <w:spacing w:after="0" w:line="240" w:lineRule="auto"/>
    </w:pPr>
    <w:tblPr/>
  </w:style>
  <w:style w:type="table" w:customStyle="1" w:styleId="LightShading1">
    <w:name w:val="Light Shading1"/>
    <w:basedOn w:val="TableNormal"/>
    <w:uiPriority w:val="60"/>
    <w:rsid w:val="009331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9331F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Style2">
    <w:name w:val="Style2"/>
    <w:basedOn w:val="TableNormal"/>
    <w:uiPriority w:val="99"/>
    <w:qFormat/>
    <w:rsid w:val="009331F0"/>
    <w:pPr>
      <w:spacing w:after="0" w:line="240" w:lineRule="auto"/>
    </w:pPr>
    <w:tblPr/>
  </w:style>
  <w:style w:type="character" w:styleId="Strong">
    <w:name w:val="Strong"/>
    <w:basedOn w:val="DefaultParagraphFont"/>
    <w:uiPriority w:val="22"/>
    <w:qFormat/>
    <w:rsid w:val="009331F0"/>
    <w:rPr>
      <w:b/>
      <w:bCs/>
    </w:rPr>
  </w:style>
  <w:style w:type="character" w:styleId="Hyperlink">
    <w:name w:val="Hyperlink"/>
    <w:basedOn w:val="DefaultParagraphFont"/>
    <w:uiPriority w:val="99"/>
    <w:unhideWhenUsed/>
    <w:rsid w:val="009331F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331F0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9331F0"/>
  </w:style>
  <w:style w:type="character" w:customStyle="1" w:styleId="mord">
    <w:name w:val="mord"/>
    <w:basedOn w:val="DefaultParagraphFont"/>
    <w:rsid w:val="009331F0"/>
  </w:style>
  <w:style w:type="character" w:customStyle="1" w:styleId="mopen">
    <w:name w:val="mopen"/>
    <w:basedOn w:val="DefaultParagraphFont"/>
    <w:rsid w:val="009331F0"/>
  </w:style>
  <w:style w:type="character" w:customStyle="1" w:styleId="mclose">
    <w:name w:val="mclose"/>
    <w:basedOn w:val="DefaultParagraphFont"/>
    <w:rsid w:val="009331F0"/>
  </w:style>
  <w:style w:type="character" w:customStyle="1" w:styleId="mrel">
    <w:name w:val="mrel"/>
    <w:basedOn w:val="DefaultParagraphFont"/>
    <w:rsid w:val="009331F0"/>
  </w:style>
  <w:style w:type="character" w:customStyle="1" w:styleId="mbin">
    <w:name w:val="mbin"/>
    <w:basedOn w:val="DefaultParagraphFont"/>
    <w:rsid w:val="009331F0"/>
  </w:style>
  <w:style w:type="character" w:customStyle="1" w:styleId="katex-mathml">
    <w:name w:val="katex-mathml"/>
    <w:basedOn w:val="DefaultParagraphFont"/>
    <w:rsid w:val="009331F0"/>
  </w:style>
  <w:style w:type="character" w:customStyle="1" w:styleId="vlist-s">
    <w:name w:val="vlist-s"/>
    <w:basedOn w:val="DefaultParagraphFont"/>
    <w:rsid w:val="009331F0"/>
  </w:style>
  <w:style w:type="paragraph" w:styleId="NormalWeb">
    <w:name w:val="Normal (Web)"/>
    <w:basedOn w:val="Normal"/>
    <w:uiPriority w:val="99"/>
    <w:semiHidden/>
    <w:unhideWhenUsed/>
    <w:rsid w:val="0093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CGWB</dc:creator>
  <cp:lastModifiedBy>Dr. Somvir Singh</cp:lastModifiedBy>
  <cp:revision>4</cp:revision>
  <dcterms:created xsi:type="dcterms:W3CDTF">2025-12-02T06:56:00Z</dcterms:created>
  <dcterms:modified xsi:type="dcterms:W3CDTF">2026-06-04T08:04:00Z</dcterms:modified>
</cp:coreProperties>
</file>