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F9" w:rsidRPr="00F9084C" w:rsidRDefault="000C44F9" w:rsidP="000C44F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</w:rPr>
      </w:pPr>
      <w:r w:rsidRPr="00F9084C">
        <w:rPr>
          <w:rFonts w:ascii="Times New Roman" w:hAnsi="Times New Roman" w:cs="Times New Roman"/>
          <w:b/>
          <w:bCs/>
          <w:sz w:val="20"/>
        </w:rPr>
        <w:t xml:space="preserve">Table 7 </w:t>
      </w:r>
      <w:r w:rsidRPr="00F9084C">
        <w:rPr>
          <w:rFonts w:ascii="Times New Roman" w:hAnsi="Times New Roman" w:cs="Times New Roman"/>
          <w:sz w:val="20"/>
        </w:rPr>
        <w:t xml:space="preserve">Characterization of </w:t>
      </w:r>
      <w:proofErr w:type="spellStart"/>
      <w:r w:rsidRPr="00F9084C">
        <w:rPr>
          <w:rFonts w:ascii="Times New Roman" w:hAnsi="Times New Roman" w:cs="Times New Roman"/>
          <w:sz w:val="20"/>
        </w:rPr>
        <w:t>hydrochemical</w:t>
      </w:r>
      <w:proofErr w:type="spellEnd"/>
      <w:r w:rsidRPr="00F9084C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084C">
        <w:rPr>
          <w:rFonts w:ascii="Times New Roman" w:hAnsi="Times New Roman" w:cs="Times New Roman"/>
          <w:sz w:val="20"/>
        </w:rPr>
        <w:t>facies</w:t>
      </w:r>
      <w:proofErr w:type="spellEnd"/>
      <w:r w:rsidRPr="00F9084C">
        <w:rPr>
          <w:rFonts w:ascii="Times New Roman" w:hAnsi="Times New Roman" w:cs="Times New Roman"/>
          <w:sz w:val="20"/>
        </w:rPr>
        <w:t xml:space="preserve"> in groundwater.</w:t>
      </w:r>
    </w:p>
    <w:tbl>
      <w:tblPr>
        <w:tblStyle w:val="TableGrid"/>
        <w:tblW w:w="9540" w:type="dxa"/>
        <w:tblLayout w:type="fixed"/>
        <w:tblLook w:val="01E0"/>
      </w:tblPr>
      <w:tblGrid>
        <w:gridCol w:w="2248"/>
        <w:gridCol w:w="4423"/>
        <w:gridCol w:w="1267"/>
        <w:gridCol w:w="1602"/>
      </w:tblGrid>
      <w:tr w:rsidR="000C44F9" w:rsidRPr="00F9084C" w:rsidTr="00290558">
        <w:trPr>
          <w:trHeight w:val="321"/>
        </w:trPr>
        <w:tc>
          <w:tcPr>
            <w:tcW w:w="2248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Water type</w:t>
            </w:r>
          </w:p>
        </w:tc>
        <w:tc>
          <w:tcPr>
            <w:tcW w:w="4423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Sample numbers </w:t>
            </w:r>
          </w:p>
        </w:tc>
        <w:tc>
          <w:tcPr>
            <w:tcW w:w="1267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Numbers of samples </w:t>
            </w:r>
          </w:p>
        </w:tc>
        <w:tc>
          <w:tcPr>
            <w:tcW w:w="1602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Percentage of samples </w:t>
            </w:r>
          </w:p>
        </w:tc>
      </w:tr>
      <w:tr w:rsidR="000C44F9" w:rsidRPr="00F9084C" w:rsidTr="00290558">
        <w:trPr>
          <w:trHeight w:val="321"/>
        </w:trPr>
        <w:tc>
          <w:tcPr>
            <w:tcW w:w="2248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(</w:t>
            </w:r>
            <w:proofErr w:type="spellStart"/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i</w:t>
            </w:r>
            <w:proofErr w:type="spellEnd"/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) </w:t>
            </w:r>
            <w:proofErr w:type="spellStart"/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Cation</w:t>
            </w:r>
            <w:proofErr w:type="spellEnd"/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Facies</w:t>
            </w:r>
            <w:proofErr w:type="spellEnd"/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4423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7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2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0C44F9" w:rsidRPr="00F9084C" w:rsidTr="00290558">
        <w:trPr>
          <w:trHeight w:val="306"/>
        </w:trPr>
        <w:tc>
          <w:tcPr>
            <w:tcW w:w="2248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a) Mg type</w:t>
            </w:r>
          </w:p>
        </w:tc>
        <w:tc>
          <w:tcPr>
            <w:tcW w:w="4423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SP1, 2 and SP3</w:t>
            </w:r>
          </w:p>
        </w:tc>
        <w:tc>
          <w:tcPr>
            <w:tcW w:w="1267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02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23.08</w:t>
            </w:r>
          </w:p>
        </w:tc>
      </w:tr>
      <w:tr w:rsidR="000C44F9" w:rsidRPr="00F9084C" w:rsidTr="00290558">
        <w:trPr>
          <w:trHeight w:val="306"/>
        </w:trPr>
        <w:tc>
          <w:tcPr>
            <w:tcW w:w="2248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b) Ca type</w:t>
            </w:r>
          </w:p>
        </w:tc>
        <w:tc>
          <w:tcPr>
            <w:tcW w:w="4423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SP3, 4 and SP7</w:t>
            </w:r>
          </w:p>
        </w:tc>
        <w:tc>
          <w:tcPr>
            <w:tcW w:w="1267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02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23.08</w:t>
            </w:r>
          </w:p>
        </w:tc>
      </w:tr>
      <w:tr w:rsidR="000C44F9" w:rsidRPr="00F9084C" w:rsidTr="00290558">
        <w:trPr>
          <w:trHeight w:val="306"/>
        </w:trPr>
        <w:tc>
          <w:tcPr>
            <w:tcW w:w="2248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c) </w:t>
            </w: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Na+K</w:t>
            </w:r>
            <w:proofErr w:type="spellEnd"/>
            <w:r w:rsidRPr="00F9084C">
              <w:rPr>
                <w:rFonts w:ascii="Times New Roman" w:hAnsi="Times New Roman" w:cs="Times New Roman"/>
                <w:sz w:val="20"/>
              </w:rPr>
              <w:t xml:space="preserve"> type</w:t>
            </w:r>
          </w:p>
        </w:tc>
        <w:tc>
          <w:tcPr>
            <w:tcW w:w="4423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267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602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  <w:tr w:rsidR="000C44F9" w:rsidRPr="00F9084C" w:rsidTr="00290558">
        <w:trPr>
          <w:trHeight w:val="306"/>
        </w:trPr>
        <w:tc>
          <w:tcPr>
            <w:tcW w:w="2248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d) No dominant type  </w:t>
            </w:r>
          </w:p>
        </w:tc>
        <w:tc>
          <w:tcPr>
            <w:tcW w:w="4423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SP8, 9, 10, 11, 12 and SP13</w:t>
            </w:r>
          </w:p>
        </w:tc>
        <w:tc>
          <w:tcPr>
            <w:tcW w:w="1267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602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53.85</w:t>
            </w:r>
          </w:p>
        </w:tc>
      </w:tr>
      <w:tr w:rsidR="000C44F9" w:rsidRPr="00F9084C" w:rsidTr="00290558">
        <w:trPr>
          <w:trHeight w:val="306"/>
        </w:trPr>
        <w:tc>
          <w:tcPr>
            <w:tcW w:w="2248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(ii) Anion </w:t>
            </w:r>
            <w:proofErr w:type="spellStart"/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Facies</w:t>
            </w:r>
            <w:proofErr w:type="spellEnd"/>
          </w:p>
        </w:tc>
        <w:tc>
          <w:tcPr>
            <w:tcW w:w="4423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7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2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0C44F9" w:rsidRPr="00F9084C" w:rsidTr="00290558">
        <w:trPr>
          <w:trHeight w:val="306"/>
        </w:trPr>
        <w:tc>
          <w:tcPr>
            <w:tcW w:w="2248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a) SO</w:t>
            </w:r>
            <w:r w:rsidRPr="00F9084C">
              <w:rPr>
                <w:rFonts w:ascii="Times New Roman" w:hAnsi="Times New Roman" w:cs="Times New Roman"/>
                <w:sz w:val="20"/>
                <w:vertAlign w:val="subscript"/>
              </w:rPr>
              <w:t>4</w:t>
            </w:r>
            <w:r w:rsidRPr="00F9084C">
              <w:rPr>
                <w:rFonts w:ascii="Times New Roman" w:hAnsi="Times New Roman" w:cs="Times New Roman"/>
                <w:sz w:val="20"/>
                <w:vertAlign w:val="superscript"/>
              </w:rPr>
              <w:t>2-</w:t>
            </w:r>
            <w:r w:rsidRPr="00F9084C">
              <w:rPr>
                <w:rFonts w:ascii="Times New Roman" w:hAnsi="Times New Roman" w:cs="Times New Roman"/>
                <w:sz w:val="20"/>
              </w:rPr>
              <w:t xml:space="preserve"> type</w:t>
            </w:r>
          </w:p>
        </w:tc>
        <w:tc>
          <w:tcPr>
            <w:tcW w:w="4423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Nil </w:t>
            </w:r>
          </w:p>
        </w:tc>
        <w:tc>
          <w:tcPr>
            <w:tcW w:w="1267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602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  <w:tr w:rsidR="000C44F9" w:rsidRPr="00F9084C" w:rsidTr="00290558">
        <w:trPr>
          <w:trHeight w:val="306"/>
        </w:trPr>
        <w:tc>
          <w:tcPr>
            <w:tcW w:w="2248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b) HCO</w:t>
            </w:r>
            <w:r w:rsidRPr="00F9084C">
              <w:rPr>
                <w:rFonts w:ascii="Times New Roman" w:hAnsi="Times New Roman" w:cs="Times New Roman"/>
                <w:sz w:val="20"/>
                <w:vertAlign w:val="subscript"/>
              </w:rPr>
              <w:t>3</w:t>
            </w:r>
            <w:r w:rsidRPr="00F9084C">
              <w:rPr>
                <w:rFonts w:ascii="Times New Roman" w:hAnsi="Times New Roman" w:cs="Times New Roman"/>
                <w:sz w:val="20"/>
                <w:vertAlign w:val="superscript"/>
              </w:rPr>
              <w:t>-</w:t>
            </w:r>
            <w:r w:rsidRPr="00F9084C">
              <w:rPr>
                <w:rFonts w:ascii="Times New Roman" w:hAnsi="Times New Roman" w:cs="Times New Roman"/>
                <w:sz w:val="20"/>
              </w:rPr>
              <w:t xml:space="preserve"> type</w:t>
            </w:r>
          </w:p>
        </w:tc>
        <w:tc>
          <w:tcPr>
            <w:tcW w:w="4423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SP1–6, 8–13</w:t>
            </w:r>
          </w:p>
        </w:tc>
        <w:tc>
          <w:tcPr>
            <w:tcW w:w="1267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602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92.31</w:t>
            </w:r>
          </w:p>
        </w:tc>
      </w:tr>
      <w:tr w:rsidR="000C44F9" w:rsidRPr="00F9084C" w:rsidTr="00290558">
        <w:trPr>
          <w:trHeight w:val="306"/>
        </w:trPr>
        <w:tc>
          <w:tcPr>
            <w:tcW w:w="2248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c) </w:t>
            </w:r>
            <w:proofErr w:type="spellStart"/>
            <w:r w:rsidRPr="00F9084C">
              <w:rPr>
                <w:rFonts w:ascii="Times New Roman" w:hAnsi="Times New Roman" w:cs="Times New Roman"/>
                <w:sz w:val="20"/>
              </w:rPr>
              <w:t>Cl</w:t>
            </w:r>
            <w:proofErr w:type="spellEnd"/>
            <w:r w:rsidRPr="00F9084C">
              <w:rPr>
                <w:rFonts w:ascii="Times New Roman" w:hAnsi="Times New Roman" w:cs="Times New Roman"/>
                <w:sz w:val="20"/>
                <w:vertAlign w:val="superscript"/>
              </w:rPr>
              <w:t>-</w:t>
            </w:r>
            <w:r w:rsidRPr="00F9084C">
              <w:rPr>
                <w:rFonts w:ascii="Times New Roman" w:hAnsi="Times New Roman" w:cs="Times New Roman"/>
                <w:sz w:val="20"/>
              </w:rPr>
              <w:t xml:space="preserve"> type</w:t>
            </w:r>
          </w:p>
        </w:tc>
        <w:tc>
          <w:tcPr>
            <w:tcW w:w="4423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Nil  </w:t>
            </w:r>
          </w:p>
        </w:tc>
        <w:tc>
          <w:tcPr>
            <w:tcW w:w="1267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Nil </w:t>
            </w:r>
          </w:p>
        </w:tc>
        <w:tc>
          <w:tcPr>
            <w:tcW w:w="1602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  <w:tr w:rsidR="000C44F9" w:rsidRPr="00F9084C" w:rsidTr="00290558">
        <w:trPr>
          <w:trHeight w:val="306"/>
        </w:trPr>
        <w:tc>
          <w:tcPr>
            <w:tcW w:w="2248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d) No dominant type  </w:t>
            </w:r>
          </w:p>
        </w:tc>
        <w:tc>
          <w:tcPr>
            <w:tcW w:w="4423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SP7</w:t>
            </w:r>
          </w:p>
        </w:tc>
        <w:tc>
          <w:tcPr>
            <w:tcW w:w="1267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602" w:type="dxa"/>
          </w:tcPr>
          <w:p w:rsidR="000C44F9" w:rsidRPr="00F9084C" w:rsidRDefault="000C44F9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7.72</w:t>
            </w:r>
          </w:p>
        </w:tc>
      </w:tr>
    </w:tbl>
    <w:p w:rsidR="00D3168E" w:rsidRPr="00C96B55" w:rsidRDefault="00D3168E" w:rsidP="00C96B55"/>
    <w:sectPr w:rsidR="00D3168E" w:rsidRPr="00C96B55" w:rsidSect="00C649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5236B"/>
    <w:rsid w:val="000C44F9"/>
    <w:rsid w:val="00282653"/>
    <w:rsid w:val="003522C3"/>
    <w:rsid w:val="004B214B"/>
    <w:rsid w:val="00525B3F"/>
    <w:rsid w:val="00616E5A"/>
    <w:rsid w:val="00635CBB"/>
    <w:rsid w:val="006526B2"/>
    <w:rsid w:val="00795879"/>
    <w:rsid w:val="009331F0"/>
    <w:rsid w:val="0095236B"/>
    <w:rsid w:val="009E2A13"/>
    <w:rsid w:val="00AD2CC3"/>
    <w:rsid w:val="00BA32AA"/>
    <w:rsid w:val="00BD4286"/>
    <w:rsid w:val="00C64932"/>
    <w:rsid w:val="00C96B55"/>
    <w:rsid w:val="00CD6222"/>
    <w:rsid w:val="00D3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4F9"/>
    <w:rPr>
      <w:rFonts w:cs="Mangal"/>
    </w:rPr>
  </w:style>
  <w:style w:type="paragraph" w:styleId="Heading4">
    <w:name w:val="heading 4"/>
    <w:basedOn w:val="Normal"/>
    <w:link w:val="Heading4Char"/>
    <w:uiPriority w:val="9"/>
    <w:qFormat/>
    <w:rsid w:val="009331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9331F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1F0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1F0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31F0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1F0"/>
    <w:rPr>
      <w:rFonts w:cs="Mangal"/>
    </w:rPr>
  </w:style>
  <w:style w:type="table" w:customStyle="1" w:styleId="Style1">
    <w:name w:val="Style1"/>
    <w:basedOn w:val="TableNormal"/>
    <w:uiPriority w:val="99"/>
    <w:qFormat/>
    <w:rsid w:val="009331F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331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9331F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tyle2">
    <w:name w:val="Style2"/>
    <w:basedOn w:val="TableNormal"/>
    <w:uiPriority w:val="99"/>
    <w:qFormat/>
    <w:rsid w:val="009331F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331F0"/>
    <w:rPr>
      <w:b/>
      <w:bCs/>
    </w:rPr>
  </w:style>
  <w:style w:type="character" w:styleId="Hyperlink">
    <w:name w:val="Hyperlink"/>
    <w:basedOn w:val="DefaultParagraphFont"/>
    <w:uiPriority w:val="99"/>
    <w:unhideWhenUsed/>
    <w:rsid w:val="009331F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331F0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9331F0"/>
  </w:style>
  <w:style w:type="character" w:customStyle="1" w:styleId="mord">
    <w:name w:val="mord"/>
    <w:basedOn w:val="DefaultParagraphFont"/>
    <w:rsid w:val="009331F0"/>
  </w:style>
  <w:style w:type="character" w:customStyle="1" w:styleId="mopen">
    <w:name w:val="mopen"/>
    <w:basedOn w:val="DefaultParagraphFont"/>
    <w:rsid w:val="009331F0"/>
  </w:style>
  <w:style w:type="character" w:customStyle="1" w:styleId="mclose">
    <w:name w:val="mclose"/>
    <w:basedOn w:val="DefaultParagraphFont"/>
    <w:rsid w:val="009331F0"/>
  </w:style>
  <w:style w:type="character" w:customStyle="1" w:styleId="mrel">
    <w:name w:val="mrel"/>
    <w:basedOn w:val="DefaultParagraphFont"/>
    <w:rsid w:val="009331F0"/>
  </w:style>
  <w:style w:type="character" w:customStyle="1" w:styleId="mbin">
    <w:name w:val="mbin"/>
    <w:basedOn w:val="DefaultParagraphFont"/>
    <w:rsid w:val="009331F0"/>
  </w:style>
  <w:style w:type="character" w:customStyle="1" w:styleId="katex-mathml">
    <w:name w:val="katex-mathml"/>
    <w:basedOn w:val="DefaultParagraphFont"/>
    <w:rsid w:val="009331F0"/>
  </w:style>
  <w:style w:type="character" w:customStyle="1" w:styleId="vlist-s">
    <w:name w:val="vlist-s"/>
    <w:basedOn w:val="DefaultParagraphFont"/>
    <w:rsid w:val="009331F0"/>
  </w:style>
  <w:style w:type="paragraph" w:styleId="NormalWeb">
    <w:name w:val="Normal (Web)"/>
    <w:basedOn w:val="Normal"/>
    <w:uiPriority w:val="99"/>
    <w:semiHidden/>
    <w:unhideWhenUsed/>
    <w:rsid w:val="0093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CGWB</dc:creator>
  <cp:lastModifiedBy>CGWB</cp:lastModifiedBy>
  <cp:revision>3</cp:revision>
  <dcterms:created xsi:type="dcterms:W3CDTF">2025-12-02T06:57:00Z</dcterms:created>
  <dcterms:modified xsi:type="dcterms:W3CDTF">2025-12-02T06:58:00Z</dcterms:modified>
</cp:coreProperties>
</file>