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53" w:rsidRPr="008C42E7" w:rsidRDefault="00282653" w:rsidP="002826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</w:rPr>
      </w:pPr>
      <w:r w:rsidRPr="008C42E7">
        <w:rPr>
          <w:rFonts w:ascii="Times New Roman" w:hAnsi="Times New Roman" w:cs="Times New Roman"/>
          <w:b/>
          <w:bCs/>
          <w:sz w:val="20"/>
        </w:rPr>
        <w:t xml:space="preserve">   Table 1 </w:t>
      </w:r>
      <w:r w:rsidRPr="008C42E7">
        <w:rPr>
          <w:rFonts w:ascii="Times New Roman" w:hAnsi="Times New Roman" w:cs="Times New Roman"/>
          <w:sz w:val="20"/>
        </w:rPr>
        <w:t xml:space="preserve">Resistivity and </w:t>
      </w:r>
      <w:proofErr w:type="spellStart"/>
      <w:r w:rsidRPr="008C42E7">
        <w:rPr>
          <w:rFonts w:ascii="Times New Roman" w:hAnsi="Times New Roman" w:cs="Times New Roman"/>
          <w:sz w:val="20"/>
        </w:rPr>
        <w:t>Lithounits</w:t>
      </w:r>
      <w:proofErr w:type="spellEnd"/>
      <w:r w:rsidRPr="008C42E7">
        <w:rPr>
          <w:rFonts w:ascii="Times New Roman" w:hAnsi="Times New Roman" w:cs="Times New Roman"/>
          <w:sz w:val="20"/>
        </w:rPr>
        <w:t>.</w:t>
      </w:r>
    </w:p>
    <w:tbl>
      <w:tblPr>
        <w:tblStyle w:val="TableGrid"/>
        <w:tblW w:w="0" w:type="auto"/>
        <w:tblLayout w:type="fixed"/>
        <w:tblLook w:val="06A0"/>
      </w:tblPr>
      <w:tblGrid>
        <w:gridCol w:w="1368"/>
        <w:gridCol w:w="2250"/>
        <w:gridCol w:w="5226"/>
      </w:tblGrid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b/>
                <w:bCs/>
                <w:sz w:val="20"/>
              </w:rPr>
              <w:t>Serial No.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b/>
                <w:bCs/>
                <w:sz w:val="20"/>
              </w:rPr>
              <w:t>Resistivity (Ω-m)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b/>
                <w:bCs/>
                <w:sz w:val="20"/>
              </w:rPr>
              <w:t xml:space="preserve">Inferred </w:t>
            </w:r>
            <w:proofErr w:type="spellStart"/>
            <w:r w:rsidRPr="008C42E7">
              <w:rPr>
                <w:rFonts w:ascii="Times New Roman" w:hAnsi="Times New Roman" w:cs="Times New Roman"/>
                <w:b/>
                <w:bCs/>
                <w:sz w:val="20"/>
              </w:rPr>
              <w:t>Lithounits</w:t>
            </w:r>
            <w:proofErr w:type="spellEnd"/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0-10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Clay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10-50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Cobbles, pebbles, gravel, sand, and clay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50-100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 xml:space="preserve">Gravels and sand with a thin clay layer 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100-200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 xml:space="preserve">Cobbles, pebbles, and sandy clay 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200-300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 xml:space="preserve">Sandy clay with cobbles, pebbles, and gravels 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300-400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 xml:space="preserve">Boulders, pebbles, and sandy clay </w:t>
            </w:r>
          </w:p>
        </w:tc>
      </w:tr>
      <w:tr w:rsidR="00282653" w:rsidRPr="008C42E7" w:rsidTr="00290558">
        <w:trPr>
          <w:trHeight w:val="383"/>
        </w:trPr>
        <w:tc>
          <w:tcPr>
            <w:tcW w:w="1368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0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>&gt;500</w:t>
            </w:r>
          </w:p>
        </w:tc>
        <w:tc>
          <w:tcPr>
            <w:tcW w:w="5226" w:type="dxa"/>
          </w:tcPr>
          <w:p w:rsidR="00282653" w:rsidRPr="008C42E7" w:rsidRDefault="00282653" w:rsidP="0029055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C42E7">
              <w:rPr>
                <w:rFonts w:ascii="Times New Roman" w:hAnsi="Times New Roman" w:cs="Times New Roman"/>
                <w:sz w:val="20"/>
              </w:rPr>
              <w:t xml:space="preserve">Dry boulder formation with clay </w:t>
            </w:r>
          </w:p>
        </w:tc>
      </w:tr>
    </w:tbl>
    <w:p w:rsidR="00D3168E" w:rsidRDefault="00D3168E"/>
    <w:sectPr w:rsidR="00D3168E" w:rsidSect="00D31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236B"/>
    <w:rsid w:val="00282653"/>
    <w:rsid w:val="00795879"/>
    <w:rsid w:val="0095236B"/>
    <w:rsid w:val="00CD6222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65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3</cp:revision>
  <dcterms:created xsi:type="dcterms:W3CDTF">2025-12-02T06:37:00Z</dcterms:created>
  <dcterms:modified xsi:type="dcterms:W3CDTF">2025-12-02T06:51:00Z</dcterms:modified>
</cp:coreProperties>
</file>