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6A4C39" w14:textId="77777777" w:rsidR="00872CC4" w:rsidRDefault="00000000">
      <w:pPr>
        <w:spacing w:after="80"/>
      </w:pPr>
      <w:r>
        <w:rPr>
          <w:b/>
          <w:sz w:val="26"/>
        </w:rPr>
        <w:t>CONSORT 2010 checklist of information to include when reporting a randomised trial*</w:t>
      </w:r>
    </w:p>
    <w:p w14:paraId="76FAFEAB" w14:textId="77777777" w:rsidR="00872CC4" w:rsidRDefault="00000000">
      <w:pPr>
        <w:spacing w:after="80"/>
      </w:pPr>
      <w:r>
        <w:t>Manuscript: Comparison of ultrasound-guided oblique-axis versus short-axis approaches for right internal jugular vein cannulation in the left decubitus position: a prospective, randomized, single-center trial (submitted to BMC Anesthesiology)</w:t>
      </w:r>
    </w:p>
    <w:p w14:paraId="1608EFC4" w14:textId="54901D5F" w:rsidR="00872CC4" w:rsidRDefault="00000000">
      <w:pPr>
        <w:spacing w:after="80"/>
      </w:pPr>
      <w:r>
        <w:rPr>
          <w:sz w:val="18"/>
        </w:rPr>
        <w:t xml:space="preserve">Completed against the submitted manuscript OAvsSA_manuscript(BMCA).docx, 6 September 2026. </w:t>
      </w:r>
    </w:p>
    <w:tbl>
      <w:tblPr>
        <w:tblStyle w:val="aff1"/>
        <w:tblW w:w="15308" w:type="dxa"/>
        <w:tblLayout w:type="fixed"/>
        <w:tblLook w:val="04A0" w:firstRow="1" w:lastRow="0" w:firstColumn="1" w:lastColumn="0" w:noHBand="0" w:noVBand="1"/>
      </w:tblPr>
      <w:tblGrid>
        <w:gridCol w:w="1814"/>
        <w:gridCol w:w="794"/>
        <w:gridCol w:w="11534"/>
        <w:gridCol w:w="1166"/>
      </w:tblGrid>
      <w:tr w:rsidR="00872CC4" w14:paraId="1520C94D" w14:textId="77777777" w:rsidTr="00A53B6B">
        <w:tc>
          <w:tcPr>
            <w:tcW w:w="1814" w:type="dxa"/>
            <w:shd w:val="clear" w:color="auto" w:fill="D9E2F3"/>
          </w:tcPr>
          <w:p w14:paraId="6FE2FF9A" w14:textId="77777777" w:rsidR="00872CC4" w:rsidRDefault="00000000">
            <w:r>
              <w:rPr>
                <w:b/>
              </w:rPr>
              <w:t>Section/Topic</w:t>
            </w:r>
          </w:p>
        </w:tc>
        <w:tc>
          <w:tcPr>
            <w:tcW w:w="794" w:type="dxa"/>
            <w:shd w:val="clear" w:color="auto" w:fill="D9E2F3"/>
          </w:tcPr>
          <w:p w14:paraId="7274A922" w14:textId="77777777" w:rsidR="00872CC4" w:rsidRDefault="00000000">
            <w:r>
              <w:rPr>
                <w:b/>
              </w:rPr>
              <w:t>Item No</w:t>
            </w:r>
          </w:p>
        </w:tc>
        <w:tc>
          <w:tcPr>
            <w:tcW w:w="11534" w:type="dxa"/>
            <w:shd w:val="clear" w:color="auto" w:fill="D9E2F3"/>
          </w:tcPr>
          <w:p w14:paraId="008976AA" w14:textId="77777777" w:rsidR="00872CC4" w:rsidRDefault="00000000">
            <w:r>
              <w:rPr>
                <w:b/>
              </w:rPr>
              <w:t>Checklist item</w:t>
            </w:r>
          </w:p>
        </w:tc>
        <w:tc>
          <w:tcPr>
            <w:tcW w:w="1166" w:type="dxa"/>
            <w:shd w:val="clear" w:color="auto" w:fill="D9E2F3"/>
          </w:tcPr>
          <w:p w14:paraId="349A0E3B" w14:textId="77777777" w:rsidR="00872CC4" w:rsidRDefault="00000000">
            <w:r>
              <w:rPr>
                <w:b/>
              </w:rPr>
              <w:t>Reported on page No.</w:t>
            </w:r>
          </w:p>
        </w:tc>
      </w:tr>
      <w:tr w:rsidR="00872CC4" w14:paraId="4E101808" w14:textId="77777777" w:rsidTr="00A53B6B">
        <w:tc>
          <w:tcPr>
            <w:tcW w:w="15308" w:type="dxa"/>
            <w:gridSpan w:val="4"/>
            <w:shd w:val="clear" w:color="auto" w:fill="F2F2F2"/>
          </w:tcPr>
          <w:p w14:paraId="25D7421D" w14:textId="77777777" w:rsidR="00872CC4" w:rsidRDefault="00000000">
            <w:r>
              <w:rPr>
                <w:b/>
              </w:rPr>
              <w:t>Title and abstract</w:t>
            </w:r>
          </w:p>
        </w:tc>
      </w:tr>
      <w:tr w:rsidR="00872CC4" w14:paraId="055DBCE3" w14:textId="77777777" w:rsidTr="00A53B6B">
        <w:tc>
          <w:tcPr>
            <w:tcW w:w="1814" w:type="dxa"/>
          </w:tcPr>
          <w:p w14:paraId="5A76C3A8" w14:textId="77777777" w:rsidR="00872CC4" w:rsidRDefault="00000000">
            <w:r>
              <w:rPr>
                <w:sz w:val="18"/>
              </w:rPr>
              <w:t>Title and abstract</w:t>
            </w:r>
          </w:p>
        </w:tc>
        <w:tc>
          <w:tcPr>
            <w:tcW w:w="794" w:type="dxa"/>
          </w:tcPr>
          <w:p w14:paraId="193CF6F9" w14:textId="77777777" w:rsidR="00872CC4" w:rsidRDefault="00000000">
            <w:r>
              <w:rPr>
                <w:sz w:val="18"/>
              </w:rPr>
              <w:t>1a</w:t>
            </w:r>
          </w:p>
        </w:tc>
        <w:tc>
          <w:tcPr>
            <w:tcW w:w="11534" w:type="dxa"/>
          </w:tcPr>
          <w:p w14:paraId="52DB7A5C" w14:textId="77777777" w:rsidR="00872CC4" w:rsidRDefault="00000000">
            <w:r>
              <w:rPr>
                <w:sz w:val="18"/>
              </w:rPr>
              <w:t xml:space="preserve">Identification as a </w:t>
            </w:r>
            <w:proofErr w:type="spellStart"/>
            <w:r>
              <w:rPr>
                <w:sz w:val="18"/>
              </w:rPr>
              <w:t>randomised</w:t>
            </w:r>
            <w:proofErr w:type="spellEnd"/>
            <w:r>
              <w:rPr>
                <w:sz w:val="18"/>
              </w:rPr>
              <w:t xml:space="preserve"> trial in the title</w:t>
            </w:r>
          </w:p>
        </w:tc>
        <w:tc>
          <w:tcPr>
            <w:tcW w:w="1166" w:type="dxa"/>
          </w:tcPr>
          <w:p w14:paraId="48F1F556" w14:textId="2B8F9D64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1</w:t>
            </w:r>
          </w:p>
        </w:tc>
      </w:tr>
      <w:tr w:rsidR="00872CC4" w14:paraId="1BE495D6" w14:textId="77777777" w:rsidTr="00A53B6B">
        <w:tc>
          <w:tcPr>
            <w:tcW w:w="1814" w:type="dxa"/>
          </w:tcPr>
          <w:p w14:paraId="7823FF5E" w14:textId="77777777" w:rsidR="00872CC4" w:rsidRDefault="00000000">
            <w:r>
              <w:rPr>
                <w:sz w:val="18"/>
              </w:rPr>
              <w:t>Title and abstract</w:t>
            </w:r>
          </w:p>
        </w:tc>
        <w:tc>
          <w:tcPr>
            <w:tcW w:w="794" w:type="dxa"/>
          </w:tcPr>
          <w:p w14:paraId="1808AE1D" w14:textId="77777777" w:rsidR="00872CC4" w:rsidRDefault="00000000">
            <w:r>
              <w:rPr>
                <w:sz w:val="18"/>
              </w:rPr>
              <w:t>1b</w:t>
            </w:r>
          </w:p>
        </w:tc>
        <w:tc>
          <w:tcPr>
            <w:tcW w:w="11534" w:type="dxa"/>
          </w:tcPr>
          <w:p w14:paraId="200C56D8" w14:textId="77777777" w:rsidR="00872CC4" w:rsidRDefault="00000000">
            <w:r>
              <w:rPr>
                <w:sz w:val="18"/>
              </w:rPr>
              <w:t>Structured summary of trial design, methods, results, and conclusions (for specific guidance see CONSORT for abstracts)</w:t>
            </w:r>
          </w:p>
        </w:tc>
        <w:tc>
          <w:tcPr>
            <w:tcW w:w="1166" w:type="dxa"/>
          </w:tcPr>
          <w:p w14:paraId="146C5AD0" w14:textId="184C8F1D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1-2</w:t>
            </w:r>
          </w:p>
        </w:tc>
      </w:tr>
      <w:tr w:rsidR="00872CC4" w14:paraId="756F48BA" w14:textId="77777777" w:rsidTr="00A53B6B">
        <w:tc>
          <w:tcPr>
            <w:tcW w:w="15308" w:type="dxa"/>
            <w:gridSpan w:val="4"/>
            <w:shd w:val="clear" w:color="auto" w:fill="F2F2F2"/>
          </w:tcPr>
          <w:p w14:paraId="2B54F608" w14:textId="77777777" w:rsidR="00872CC4" w:rsidRDefault="00000000">
            <w:r>
              <w:rPr>
                <w:b/>
              </w:rPr>
              <w:t>Introduction</w:t>
            </w:r>
          </w:p>
        </w:tc>
      </w:tr>
      <w:tr w:rsidR="00872CC4" w14:paraId="0F5D644F" w14:textId="77777777" w:rsidTr="00A53B6B">
        <w:tc>
          <w:tcPr>
            <w:tcW w:w="1814" w:type="dxa"/>
          </w:tcPr>
          <w:p w14:paraId="4945EDC6" w14:textId="77777777" w:rsidR="00872CC4" w:rsidRDefault="00000000">
            <w:r>
              <w:rPr>
                <w:sz w:val="18"/>
              </w:rPr>
              <w:t>Introduction</w:t>
            </w:r>
          </w:p>
        </w:tc>
        <w:tc>
          <w:tcPr>
            <w:tcW w:w="794" w:type="dxa"/>
          </w:tcPr>
          <w:p w14:paraId="1ABF957B" w14:textId="77777777" w:rsidR="00872CC4" w:rsidRDefault="00000000">
            <w:r>
              <w:rPr>
                <w:sz w:val="18"/>
              </w:rPr>
              <w:t>2a</w:t>
            </w:r>
          </w:p>
        </w:tc>
        <w:tc>
          <w:tcPr>
            <w:tcW w:w="11534" w:type="dxa"/>
          </w:tcPr>
          <w:p w14:paraId="42D64D46" w14:textId="77777777" w:rsidR="00872CC4" w:rsidRDefault="00000000">
            <w:r>
              <w:rPr>
                <w:sz w:val="18"/>
              </w:rPr>
              <w:t>Scientific background and explanation of rationale</w:t>
            </w:r>
          </w:p>
        </w:tc>
        <w:tc>
          <w:tcPr>
            <w:tcW w:w="1166" w:type="dxa"/>
          </w:tcPr>
          <w:p w14:paraId="325F5C1C" w14:textId="489CB059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</w:tr>
      <w:tr w:rsidR="00872CC4" w14:paraId="2F018764" w14:textId="77777777" w:rsidTr="00A53B6B">
        <w:tc>
          <w:tcPr>
            <w:tcW w:w="1814" w:type="dxa"/>
          </w:tcPr>
          <w:p w14:paraId="0CDDDEC7" w14:textId="77777777" w:rsidR="00872CC4" w:rsidRDefault="00000000">
            <w:r>
              <w:rPr>
                <w:sz w:val="18"/>
              </w:rPr>
              <w:t>Introduction</w:t>
            </w:r>
          </w:p>
        </w:tc>
        <w:tc>
          <w:tcPr>
            <w:tcW w:w="794" w:type="dxa"/>
          </w:tcPr>
          <w:p w14:paraId="36B834FC" w14:textId="77777777" w:rsidR="00872CC4" w:rsidRDefault="00000000">
            <w:r>
              <w:rPr>
                <w:sz w:val="18"/>
              </w:rPr>
              <w:t>2b</w:t>
            </w:r>
          </w:p>
        </w:tc>
        <w:tc>
          <w:tcPr>
            <w:tcW w:w="11534" w:type="dxa"/>
          </w:tcPr>
          <w:p w14:paraId="53D58655" w14:textId="77777777" w:rsidR="00872CC4" w:rsidRDefault="00000000">
            <w:r>
              <w:rPr>
                <w:sz w:val="18"/>
              </w:rPr>
              <w:t>Specific objectives or hypotheses</w:t>
            </w:r>
          </w:p>
        </w:tc>
        <w:tc>
          <w:tcPr>
            <w:tcW w:w="1166" w:type="dxa"/>
          </w:tcPr>
          <w:p w14:paraId="418F3C1A" w14:textId="3E262EB5" w:rsidR="00872CC4" w:rsidRDefault="00872CC4"/>
        </w:tc>
      </w:tr>
      <w:tr w:rsidR="00872CC4" w14:paraId="54094BE0" w14:textId="77777777" w:rsidTr="00A53B6B">
        <w:tc>
          <w:tcPr>
            <w:tcW w:w="15308" w:type="dxa"/>
            <w:gridSpan w:val="4"/>
            <w:shd w:val="clear" w:color="auto" w:fill="F2F2F2"/>
          </w:tcPr>
          <w:p w14:paraId="68B3C7EA" w14:textId="77777777" w:rsidR="00872CC4" w:rsidRDefault="00000000">
            <w:r>
              <w:rPr>
                <w:b/>
              </w:rPr>
              <w:t>Methods</w:t>
            </w:r>
          </w:p>
        </w:tc>
      </w:tr>
      <w:tr w:rsidR="00872CC4" w14:paraId="455D0165" w14:textId="77777777" w:rsidTr="00A53B6B">
        <w:tc>
          <w:tcPr>
            <w:tcW w:w="1814" w:type="dxa"/>
          </w:tcPr>
          <w:p w14:paraId="03B0B17C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2C95A51C" w14:textId="77777777" w:rsidR="00872CC4" w:rsidRDefault="00000000">
            <w:r>
              <w:rPr>
                <w:sz w:val="18"/>
              </w:rPr>
              <w:t>3a</w:t>
            </w:r>
          </w:p>
        </w:tc>
        <w:tc>
          <w:tcPr>
            <w:tcW w:w="11534" w:type="dxa"/>
          </w:tcPr>
          <w:p w14:paraId="03EBEC75" w14:textId="77777777" w:rsidR="00872CC4" w:rsidRDefault="00000000">
            <w:r>
              <w:rPr>
                <w:sz w:val="18"/>
              </w:rPr>
              <w:t>Description of trial design (such as parallel, factorial) including allocation ratio</w:t>
            </w:r>
          </w:p>
        </w:tc>
        <w:tc>
          <w:tcPr>
            <w:tcW w:w="1166" w:type="dxa"/>
          </w:tcPr>
          <w:p w14:paraId="0CDAEA59" w14:textId="6A2703CB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</w:tr>
      <w:tr w:rsidR="00872CC4" w14:paraId="2F5A7385" w14:textId="77777777" w:rsidTr="00A53B6B">
        <w:tc>
          <w:tcPr>
            <w:tcW w:w="1814" w:type="dxa"/>
          </w:tcPr>
          <w:p w14:paraId="1C0B47DA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77D02699" w14:textId="77777777" w:rsidR="00872CC4" w:rsidRDefault="00000000">
            <w:r>
              <w:rPr>
                <w:sz w:val="18"/>
              </w:rPr>
              <w:t>3b</w:t>
            </w:r>
          </w:p>
        </w:tc>
        <w:tc>
          <w:tcPr>
            <w:tcW w:w="11534" w:type="dxa"/>
          </w:tcPr>
          <w:p w14:paraId="0765A276" w14:textId="77777777" w:rsidR="00872CC4" w:rsidRDefault="00000000">
            <w:r>
              <w:rPr>
                <w:sz w:val="18"/>
              </w:rPr>
              <w:t>Important changes to methods after trial commencement (such as eligibility criteria), with reasons</w:t>
            </w:r>
          </w:p>
        </w:tc>
        <w:tc>
          <w:tcPr>
            <w:tcW w:w="1166" w:type="dxa"/>
          </w:tcPr>
          <w:p w14:paraId="61164B7A" w14:textId="051F3EF7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None</w:t>
            </w:r>
          </w:p>
        </w:tc>
      </w:tr>
      <w:tr w:rsidR="00872CC4" w14:paraId="501E0C0A" w14:textId="77777777" w:rsidTr="00A53B6B">
        <w:tc>
          <w:tcPr>
            <w:tcW w:w="1814" w:type="dxa"/>
          </w:tcPr>
          <w:p w14:paraId="3C0E73E2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11807248" w14:textId="77777777" w:rsidR="00872CC4" w:rsidRDefault="00000000">
            <w:r>
              <w:rPr>
                <w:sz w:val="18"/>
              </w:rPr>
              <w:t>4a</w:t>
            </w:r>
          </w:p>
        </w:tc>
        <w:tc>
          <w:tcPr>
            <w:tcW w:w="11534" w:type="dxa"/>
          </w:tcPr>
          <w:p w14:paraId="07ACEB15" w14:textId="77777777" w:rsidR="00872CC4" w:rsidRDefault="00000000">
            <w:r>
              <w:rPr>
                <w:sz w:val="18"/>
              </w:rPr>
              <w:t>Eligibility criteria for participants</w:t>
            </w:r>
          </w:p>
        </w:tc>
        <w:tc>
          <w:tcPr>
            <w:tcW w:w="1166" w:type="dxa"/>
          </w:tcPr>
          <w:p w14:paraId="0FC33D94" w14:textId="44458A82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</w:tr>
      <w:tr w:rsidR="00872CC4" w14:paraId="166B3E29" w14:textId="77777777" w:rsidTr="00A53B6B">
        <w:tc>
          <w:tcPr>
            <w:tcW w:w="1814" w:type="dxa"/>
          </w:tcPr>
          <w:p w14:paraId="2BC0BB18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1BD64AEF" w14:textId="77777777" w:rsidR="00872CC4" w:rsidRDefault="00000000">
            <w:r>
              <w:rPr>
                <w:sz w:val="18"/>
              </w:rPr>
              <w:t>4b</w:t>
            </w:r>
          </w:p>
        </w:tc>
        <w:tc>
          <w:tcPr>
            <w:tcW w:w="11534" w:type="dxa"/>
          </w:tcPr>
          <w:p w14:paraId="070563AE" w14:textId="77777777" w:rsidR="00872CC4" w:rsidRDefault="00000000">
            <w:r>
              <w:rPr>
                <w:sz w:val="18"/>
              </w:rPr>
              <w:t>Settings and locations where the data were collected</w:t>
            </w:r>
          </w:p>
        </w:tc>
        <w:tc>
          <w:tcPr>
            <w:tcW w:w="1166" w:type="dxa"/>
          </w:tcPr>
          <w:p w14:paraId="74CDCE2B" w14:textId="28DC44E0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3</w:t>
            </w:r>
          </w:p>
        </w:tc>
      </w:tr>
      <w:tr w:rsidR="00872CC4" w14:paraId="504EB06A" w14:textId="77777777" w:rsidTr="00A53B6B">
        <w:tc>
          <w:tcPr>
            <w:tcW w:w="1814" w:type="dxa"/>
          </w:tcPr>
          <w:p w14:paraId="2B3C6C02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48085CA5" w14:textId="77777777" w:rsidR="00872CC4" w:rsidRDefault="00000000">
            <w:r>
              <w:rPr>
                <w:sz w:val="18"/>
              </w:rPr>
              <w:t>5</w:t>
            </w:r>
          </w:p>
        </w:tc>
        <w:tc>
          <w:tcPr>
            <w:tcW w:w="11534" w:type="dxa"/>
          </w:tcPr>
          <w:p w14:paraId="03D71092" w14:textId="77777777" w:rsidR="00872CC4" w:rsidRDefault="00000000">
            <w:r>
              <w:rPr>
                <w:sz w:val="18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166" w:type="dxa"/>
          </w:tcPr>
          <w:p w14:paraId="6CA3505B" w14:textId="4DD9B413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4</w:t>
            </w:r>
          </w:p>
        </w:tc>
      </w:tr>
      <w:tr w:rsidR="00872CC4" w14:paraId="23DA06F5" w14:textId="77777777" w:rsidTr="00A53B6B">
        <w:tc>
          <w:tcPr>
            <w:tcW w:w="1814" w:type="dxa"/>
          </w:tcPr>
          <w:p w14:paraId="75D2A7FF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2D83EB82" w14:textId="77777777" w:rsidR="00872CC4" w:rsidRDefault="00000000">
            <w:r>
              <w:rPr>
                <w:sz w:val="18"/>
              </w:rPr>
              <w:t>6a</w:t>
            </w:r>
          </w:p>
        </w:tc>
        <w:tc>
          <w:tcPr>
            <w:tcW w:w="11534" w:type="dxa"/>
          </w:tcPr>
          <w:p w14:paraId="38EE9618" w14:textId="77777777" w:rsidR="00872CC4" w:rsidRDefault="00000000">
            <w:r>
              <w:rPr>
                <w:sz w:val="18"/>
              </w:rPr>
              <w:t>Completely defined pre-specified primary and secondary outcome measures, including how and when they were assessed</w:t>
            </w:r>
          </w:p>
        </w:tc>
        <w:tc>
          <w:tcPr>
            <w:tcW w:w="1166" w:type="dxa"/>
          </w:tcPr>
          <w:p w14:paraId="3400F594" w14:textId="2DAEAA8B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</w:tr>
      <w:tr w:rsidR="00872CC4" w14:paraId="16614A66" w14:textId="77777777" w:rsidTr="00A53B6B">
        <w:tc>
          <w:tcPr>
            <w:tcW w:w="1814" w:type="dxa"/>
          </w:tcPr>
          <w:p w14:paraId="7E49B6D2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6CF7A3FA" w14:textId="77777777" w:rsidR="00872CC4" w:rsidRDefault="00000000">
            <w:r>
              <w:rPr>
                <w:sz w:val="18"/>
              </w:rPr>
              <w:t>6b</w:t>
            </w:r>
          </w:p>
        </w:tc>
        <w:tc>
          <w:tcPr>
            <w:tcW w:w="11534" w:type="dxa"/>
          </w:tcPr>
          <w:p w14:paraId="735A9A3D" w14:textId="77777777" w:rsidR="00872CC4" w:rsidRDefault="00000000">
            <w:r>
              <w:rPr>
                <w:sz w:val="18"/>
              </w:rPr>
              <w:t>Any changes to trial outcomes after the trial commenced, with reasons</w:t>
            </w:r>
          </w:p>
        </w:tc>
        <w:tc>
          <w:tcPr>
            <w:tcW w:w="1166" w:type="dxa"/>
          </w:tcPr>
          <w:p w14:paraId="75DC1011" w14:textId="4A15F05F" w:rsidR="00872CC4" w:rsidRDefault="00A4631D">
            <w:pPr>
              <w:rPr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None</w:t>
            </w:r>
          </w:p>
        </w:tc>
      </w:tr>
      <w:tr w:rsidR="00872CC4" w14:paraId="2705D4A1" w14:textId="77777777" w:rsidTr="00A53B6B">
        <w:tc>
          <w:tcPr>
            <w:tcW w:w="1814" w:type="dxa"/>
          </w:tcPr>
          <w:p w14:paraId="2D6FE606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38D84C25" w14:textId="77777777" w:rsidR="00872CC4" w:rsidRDefault="00000000">
            <w:r>
              <w:rPr>
                <w:sz w:val="18"/>
              </w:rPr>
              <w:t>7a</w:t>
            </w:r>
          </w:p>
        </w:tc>
        <w:tc>
          <w:tcPr>
            <w:tcW w:w="11534" w:type="dxa"/>
          </w:tcPr>
          <w:p w14:paraId="5CEE0AB8" w14:textId="77777777" w:rsidR="00872CC4" w:rsidRDefault="00000000">
            <w:r>
              <w:rPr>
                <w:sz w:val="18"/>
              </w:rPr>
              <w:t>How sample size was determined</w:t>
            </w:r>
          </w:p>
        </w:tc>
        <w:tc>
          <w:tcPr>
            <w:tcW w:w="1166" w:type="dxa"/>
          </w:tcPr>
          <w:p w14:paraId="331E2889" w14:textId="34711060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6</w:t>
            </w:r>
          </w:p>
        </w:tc>
      </w:tr>
      <w:tr w:rsidR="00872CC4" w14:paraId="09929CB4" w14:textId="77777777" w:rsidTr="00A53B6B">
        <w:tc>
          <w:tcPr>
            <w:tcW w:w="1814" w:type="dxa"/>
          </w:tcPr>
          <w:p w14:paraId="25BAFB8F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115152FA" w14:textId="77777777" w:rsidR="00872CC4" w:rsidRDefault="00000000">
            <w:r>
              <w:rPr>
                <w:sz w:val="18"/>
              </w:rPr>
              <w:t>7b</w:t>
            </w:r>
          </w:p>
        </w:tc>
        <w:tc>
          <w:tcPr>
            <w:tcW w:w="11534" w:type="dxa"/>
          </w:tcPr>
          <w:p w14:paraId="77E8F2DF" w14:textId="77777777" w:rsidR="00872CC4" w:rsidRDefault="00000000">
            <w:r>
              <w:rPr>
                <w:sz w:val="18"/>
              </w:rPr>
              <w:t>When applicable, explanation of any interim analyses and stopping guidelines</w:t>
            </w:r>
          </w:p>
        </w:tc>
        <w:tc>
          <w:tcPr>
            <w:tcW w:w="1166" w:type="dxa"/>
          </w:tcPr>
          <w:p w14:paraId="3EBA3BBD" w14:textId="12F54C64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6</w:t>
            </w:r>
          </w:p>
        </w:tc>
      </w:tr>
      <w:tr w:rsidR="00872CC4" w14:paraId="1BAC1916" w14:textId="77777777" w:rsidTr="00A53B6B">
        <w:tc>
          <w:tcPr>
            <w:tcW w:w="1814" w:type="dxa"/>
          </w:tcPr>
          <w:p w14:paraId="58924D1A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7FA4C29F" w14:textId="77777777" w:rsidR="00872CC4" w:rsidRDefault="00000000">
            <w:r>
              <w:rPr>
                <w:sz w:val="18"/>
              </w:rPr>
              <w:t>8a</w:t>
            </w:r>
          </w:p>
        </w:tc>
        <w:tc>
          <w:tcPr>
            <w:tcW w:w="11534" w:type="dxa"/>
          </w:tcPr>
          <w:p w14:paraId="6ECB4858" w14:textId="77777777" w:rsidR="00872CC4" w:rsidRDefault="00000000">
            <w:r>
              <w:rPr>
                <w:sz w:val="18"/>
              </w:rPr>
              <w:t>Method used to generate the random allocation sequence</w:t>
            </w:r>
          </w:p>
        </w:tc>
        <w:tc>
          <w:tcPr>
            <w:tcW w:w="1166" w:type="dxa"/>
          </w:tcPr>
          <w:p w14:paraId="07A3381B" w14:textId="40B22675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3</w:t>
            </w:r>
          </w:p>
        </w:tc>
      </w:tr>
      <w:tr w:rsidR="00872CC4" w14:paraId="02FB6558" w14:textId="77777777" w:rsidTr="00A53B6B">
        <w:tc>
          <w:tcPr>
            <w:tcW w:w="1814" w:type="dxa"/>
          </w:tcPr>
          <w:p w14:paraId="344B1A17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4034A791" w14:textId="77777777" w:rsidR="00872CC4" w:rsidRDefault="00000000">
            <w:r>
              <w:rPr>
                <w:sz w:val="18"/>
              </w:rPr>
              <w:t>8b</w:t>
            </w:r>
          </w:p>
        </w:tc>
        <w:tc>
          <w:tcPr>
            <w:tcW w:w="11534" w:type="dxa"/>
          </w:tcPr>
          <w:p w14:paraId="3F0D3CE5" w14:textId="77777777" w:rsidR="00872CC4" w:rsidRDefault="00000000">
            <w:r>
              <w:rPr>
                <w:sz w:val="18"/>
              </w:rPr>
              <w:t xml:space="preserve">Type of </w:t>
            </w:r>
            <w:proofErr w:type="spellStart"/>
            <w:r>
              <w:rPr>
                <w:sz w:val="18"/>
              </w:rPr>
              <w:t>randomisation</w:t>
            </w:r>
            <w:proofErr w:type="spellEnd"/>
            <w:r>
              <w:rPr>
                <w:sz w:val="18"/>
              </w:rPr>
              <w:t>; details of any restriction (such as blocking and block size)</w:t>
            </w:r>
          </w:p>
        </w:tc>
        <w:tc>
          <w:tcPr>
            <w:tcW w:w="1166" w:type="dxa"/>
          </w:tcPr>
          <w:p w14:paraId="79E5E126" w14:textId="208F94D2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3</w:t>
            </w:r>
          </w:p>
        </w:tc>
      </w:tr>
      <w:tr w:rsidR="00872CC4" w14:paraId="754F029A" w14:textId="77777777" w:rsidTr="00A53B6B">
        <w:tc>
          <w:tcPr>
            <w:tcW w:w="1814" w:type="dxa"/>
          </w:tcPr>
          <w:p w14:paraId="016BA216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1935D38E" w14:textId="77777777" w:rsidR="00872CC4" w:rsidRDefault="00000000">
            <w:r>
              <w:rPr>
                <w:sz w:val="18"/>
              </w:rPr>
              <w:t>9</w:t>
            </w:r>
          </w:p>
        </w:tc>
        <w:tc>
          <w:tcPr>
            <w:tcW w:w="11534" w:type="dxa"/>
          </w:tcPr>
          <w:p w14:paraId="4101A37B" w14:textId="77777777" w:rsidR="00872CC4" w:rsidRDefault="00000000">
            <w:r>
              <w:rPr>
                <w:sz w:val="18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166" w:type="dxa"/>
          </w:tcPr>
          <w:p w14:paraId="76E97589" w14:textId="06C7B62C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3</w:t>
            </w:r>
          </w:p>
        </w:tc>
      </w:tr>
      <w:tr w:rsidR="00872CC4" w14:paraId="3BFAA292" w14:textId="77777777" w:rsidTr="00A53B6B">
        <w:tc>
          <w:tcPr>
            <w:tcW w:w="1814" w:type="dxa"/>
          </w:tcPr>
          <w:p w14:paraId="7323B51E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3BE844BF" w14:textId="77777777" w:rsidR="00872CC4" w:rsidRDefault="00000000">
            <w:r>
              <w:rPr>
                <w:sz w:val="18"/>
              </w:rPr>
              <w:t>10</w:t>
            </w:r>
          </w:p>
        </w:tc>
        <w:tc>
          <w:tcPr>
            <w:tcW w:w="11534" w:type="dxa"/>
          </w:tcPr>
          <w:p w14:paraId="58A22F2C" w14:textId="77777777" w:rsidR="00872CC4" w:rsidRDefault="00000000">
            <w:r>
              <w:rPr>
                <w:sz w:val="18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166" w:type="dxa"/>
          </w:tcPr>
          <w:p w14:paraId="60F89861" w14:textId="5A243FEC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3</w:t>
            </w:r>
          </w:p>
        </w:tc>
      </w:tr>
      <w:tr w:rsidR="00872CC4" w14:paraId="31CA592A" w14:textId="77777777" w:rsidTr="00A53B6B">
        <w:tc>
          <w:tcPr>
            <w:tcW w:w="1814" w:type="dxa"/>
          </w:tcPr>
          <w:p w14:paraId="193B9302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1D8370A5" w14:textId="77777777" w:rsidR="00872CC4" w:rsidRDefault="00000000">
            <w:r>
              <w:rPr>
                <w:sz w:val="18"/>
              </w:rPr>
              <w:t>11a</w:t>
            </w:r>
          </w:p>
        </w:tc>
        <w:tc>
          <w:tcPr>
            <w:tcW w:w="11534" w:type="dxa"/>
          </w:tcPr>
          <w:p w14:paraId="56853744" w14:textId="77777777" w:rsidR="00872CC4" w:rsidRDefault="00000000">
            <w:r>
              <w:rPr>
                <w:sz w:val="18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166" w:type="dxa"/>
          </w:tcPr>
          <w:p w14:paraId="4FA616ED" w14:textId="55561542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3</w:t>
            </w:r>
            <w:r>
              <w:rPr>
                <w:rFonts w:hint="eastAsia"/>
                <w:sz w:val="18"/>
                <w:lang w:eastAsia="zh-CN"/>
              </w:rPr>
              <w:t>、</w:t>
            </w:r>
            <w:r>
              <w:rPr>
                <w:rFonts w:hint="eastAsia"/>
                <w:sz w:val="18"/>
                <w:lang w:eastAsia="zh-CN"/>
              </w:rPr>
              <w:t>10</w:t>
            </w:r>
          </w:p>
        </w:tc>
      </w:tr>
      <w:tr w:rsidR="00872CC4" w14:paraId="078FA6A8" w14:textId="77777777" w:rsidTr="00A53B6B">
        <w:tc>
          <w:tcPr>
            <w:tcW w:w="1814" w:type="dxa"/>
          </w:tcPr>
          <w:p w14:paraId="3ACB7CA5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2B799E5C" w14:textId="77777777" w:rsidR="00872CC4" w:rsidRDefault="00000000">
            <w:r>
              <w:rPr>
                <w:sz w:val="18"/>
              </w:rPr>
              <w:t>11b</w:t>
            </w:r>
          </w:p>
        </w:tc>
        <w:tc>
          <w:tcPr>
            <w:tcW w:w="11534" w:type="dxa"/>
          </w:tcPr>
          <w:p w14:paraId="73BCEFC8" w14:textId="77777777" w:rsidR="00872CC4" w:rsidRDefault="00000000">
            <w:r>
              <w:rPr>
                <w:sz w:val="18"/>
              </w:rPr>
              <w:t>If relevant, description of the similarity of interventions</w:t>
            </w:r>
          </w:p>
        </w:tc>
        <w:tc>
          <w:tcPr>
            <w:tcW w:w="1166" w:type="dxa"/>
          </w:tcPr>
          <w:p w14:paraId="3247CCFC" w14:textId="627A71C5" w:rsidR="00872CC4" w:rsidRDefault="00000000">
            <w:r>
              <w:rPr>
                <w:sz w:val="18"/>
              </w:rPr>
              <w:t>Not applicable</w:t>
            </w:r>
          </w:p>
        </w:tc>
      </w:tr>
      <w:tr w:rsidR="00872CC4" w14:paraId="59FBF31F" w14:textId="77777777" w:rsidTr="00A53B6B">
        <w:tc>
          <w:tcPr>
            <w:tcW w:w="1814" w:type="dxa"/>
          </w:tcPr>
          <w:p w14:paraId="2CF93CF8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70A4C9F0" w14:textId="77777777" w:rsidR="00872CC4" w:rsidRDefault="00000000">
            <w:r>
              <w:rPr>
                <w:sz w:val="18"/>
              </w:rPr>
              <w:t>12a</w:t>
            </w:r>
          </w:p>
        </w:tc>
        <w:tc>
          <w:tcPr>
            <w:tcW w:w="11534" w:type="dxa"/>
          </w:tcPr>
          <w:p w14:paraId="7CE3DFD7" w14:textId="77777777" w:rsidR="00872CC4" w:rsidRDefault="00000000">
            <w:r>
              <w:rPr>
                <w:sz w:val="18"/>
              </w:rPr>
              <w:t>Statistical methods used to compare groups for primary and secondary outcomes</w:t>
            </w:r>
          </w:p>
        </w:tc>
        <w:tc>
          <w:tcPr>
            <w:tcW w:w="1166" w:type="dxa"/>
          </w:tcPr>
          <w:p w14:paraId="4D0F2B46" w14:textId="4E6EF24F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6</w:t>
            </w:r>
          </w:p>
        </w:tc>
      </w:tr>
      <w:tr w:rsidR="00872CC4" w14:paraId="3B98B333" w14:textId="77777777" w:rsidTr="00A53B6B">
        <w:tc>
          <w:tcPr>
            <w:tcW w:w="1814" w:type="dxa"/>
          </w:tcPr>
          <w:p w14:paraId="31AACC2C" w14:textId="77777777" w:rsidR="00872CC4" w:rsidRDefault="00000000">
            <w:r>
              <w:rPr>
                <w:sz w:val="18"/>
              </w:rPr>
              <w:t>Methods</w:t>
            </w:r>
          </w:p>
        </w:tc>
        <w:tc>
          <w:tcPr>
            <w:tcW w:w="794" w:type="dxa"/>
          </w:tcPr>
          <w:p w14:paraId="00677AA5" w14:textId="77777777" w:rsidR="00872CC4" w:rsidRDefault="00000000">
            <w:r>
              <w:rPr>
                <w:sz w:val="18"/>
              </w:rPr>
              <w:t>12b</w:t>
            </w:r>
          </w:p>
        </w:tc>
        <w:tc>
          <w:tcPr>
            <w:tcW w:w="11534" w:type="dxa"/>
          </w:tcPr>
          <w:p w14:paraId="1CD8CA6F" w14:textId="77777777" w:rsidR="00872CC4" w:rsidRDefault="00000000">
            <w:r>
              <w:rPr>
                <w:sz w:val="18"/>
              </w:rPr>
              <w:t>Methods for additional analyses, such as subgroup analyses and adjusted analyses</w:t>
            </w:r>
          </w:p>
        </w:tc>
        <w:tc>
          <w:tcPr>
            <w:tcW w:w="1166" w:type="dxa"/>
          </w:tcPr>
          <w:p w14:paraId="43DACA89" w14:textId="29F6A6AF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3</w:t>
            </w:r>
          </w:p>
        </w:tc>
      </w:tr>
      <w:tr w:rsidR="00872CC4" w14:paraId="1057B84E" w14:textId="77777777" w:rsidTr="00A53B6B">
        <w:tc>
          <w:tcPr>
            <w:tcW w:w="15308" w:type="dxa"/>
            <w:gridSpan w:val="4"/>
            <w:shd w:val="clear" w:color="auto" w:fill="F2F2F2"/>
          </w:tcPr>
          <w:p w14:paraId="6C1F85AA" w14:textId="77777777" w:rsidR="00872CC4" w:rsidRDefault="00000000">
            <w:r>
              <w:rPr>
                <w:b/>
              </w:rPr>
              <w:t>Results</w:t>
            </w:r>
          </w:p>
        </w:tc>
      </w:tr>
      <w:tr w:rsidR="00872CC4" w14:paraId="756F4EE9" w14:textId="77777777" w:rsidTr="00A53B6B">
        <w:tc>
          <w:tcPr>
            <w:tcW w:w="1814" w:type="dxa"/>
          </w:tcPr>
          <w:p w14:paraId="1046513F" w14:textId="77777777" w:rsidR="00872CC4" w:rsidRDefault="00000000">
            <w:r>
              <w:rPr>
                <w:sz w:val="18"/>
              </w:rPr>
              <w:t>Results</w:t>
            </w:r>
          </w:p>
        </w:tc>
        <w:tc>
          <w:tcPr>
            <w:tcW w:w="794" w:type="dxa"/>
          </w:tcPr>
          <w:p w14:paraId="74A7873F" w14:textId="77777777" w:rsidR="00872CC4" w:rsidRDefault="00000000">
            <w:r>
              <w:rPr>
                <w:sz w:val="18"/>
              </w:rPr>
              <w:t>13a</w:t>
            </w:r>
          </w:p>
        </w:tc>
        <w:tc>
          <w:tcPr>
            <w:tcW w:w="11534" w:type="dxa"/>
          </w:tcPr>
          <w:p w14:paraId="59FC5FEA" w14:textId="77777777" w:rsidR="00872CC4" w:rsidRDefault="00000000">
            <w:r>
              <w:rPr>
                <w:sz w:val="18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166" w:type="dxa"/>
          </w:tcPr>
          <w:p w14:paraId="41F880BB" w14:textId="28E701BC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6</w:t>
            </w:r>
          </w:p>
        </w:tc>
      </w:tr>
      <w:tr w:rsidR="00872CC4" w14:paraId="1FCC89A4" w14:textId="77777777" w:rsidTr="00A53B6B">
        <w:tc>
          <w:tcPr>
            <w:tcW w:w="1814" w:type="dxa"/>
          </w:tcPr>
          <w:p w14:paraId="4A333DB3" w14:textId="77777777" w:rsidR="00872CC4" w:rsidRDefault="00000000">
            <w:r>
              <w:rPr>
                <w:sz w:val="18"/>
              </w:rPr>
              <w:t>Results</w:t>
            </w:r>
          </w:p>
        </w:tc>
        <w:tc>
          <w:tcPr>
            <w:tcW w:w="794" w:type="dxa"/>
          </w:tcPr>
          <w:p w14:paraId="2AD2DC03" w14:textId="77777777" w:rsidR="00872CC4" w:rsidRDefault="00000000">
            <w:r>
              <w:rPr>
                <w:sz w:val="18"/>
              </w:rPr>
              <w:t>13b</w:t>
            </w:r>
          </w:p>
        </w:tc>
        <w:tc>
          <w:tcPr>
            <w:tcW w:w="11534" w:type="dxa"/>
          </w:tcPr>
          <w:p w14:paraId="764F2CB6" w14:textId="77777777" w:rsidR="00872CC4" w:rsidRDefault="00000000">
            <w:r>
              <w:rPr>
                <w:sz w:val="18"/>
              </w:rPr>
              <w:t>For each group, losses and exclusions after randomisation, together with reasons</w:t>
            </w:r>
          </w:p>
        </w:tc>
        <w:tc>
          <w:tcPr>
            <w:tcW w:w="1166" w:type="dxa"/>
          </w:tcPr>
          <w:p w14:paraId="56734936" w14:textId="7678D8B7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6</w:t>
            </w:r>
          </w:p>
        </w:tc>
      </w:tr>
      <w:tr w:rsidR="00872CC4" w14:paraId="136C735F" w14:textId="77777777" w:rsidTr="00A53B6B">
        <w:tc>
          <w:tcPr>
            <w:tcW w:w="1814" w:type="dxa"/>
          </w:tcPr>
          <w:p w14:paraId="04C91712" w14:textId="77777777" w:rsidR="00872CC4" w:rsidRDefault="00000000">
            <w:r>
              <w:rPr>
                <w:sz w:val="18"/>
              </w:rPr>
              <w:t>Results</w:t>
            </w:r>
          </w:p>
        </w:tc>
        <w:tc>
          <w:tcPr>
            <w:tcW w:w="794" w:type="dxa"/>
          </w:tcPr>
          <w:p w14:paraId="3186D3C0" w14:textId="77777777" w:rsidR="00872CC4" w:rsidRDefault="00000000">
            <w:r>
              <w:rPr>
                <w:sz w:val="18"/>
              </w:rPr>
              <w:t>14a</w:t>
            </w:r>
          </w:p>
        </w:tc>
        <w:tc>
          <w:tcPr>
            <w:tcW w:w="11534" w:type="dxa"/>
          </w:tcPr>
          <w:p w14:paraId="1C7627CC" w14:textId="77777777" w:rsidR="00872CC4" w:rsidRDefault="00000000">
            <w:r>
              <w:rPr>
                <w:sz w:val="18"/>
              </w:rPr>
              <w:t>Dates defining the periods of recruitment and follow-up</w:t>
            </w:r>
          </w:p>
        </w:tc>
        <w:tc>
          <w:tcPr>
            <w:tcW w:w="1166" w:type="dxa"/>
          </w:tcPr>
          <w:p w14:paraId="7BE175AD" w14:textId="59AB8830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6</w:t>
            </w:r>
          </w:p>
        </w:tc>
      </w:tr>
      <w:tr w:rsidR="00872CC4" w14:paraId="27C1F166" w14:textId="77777777" w:rsidTr="00A53B6B">
        <w:tc>
          <w:tcPr>
            <w:tcW w:w="1814" w:type="dxa"/>
          </w:tcPr>
          <w:p w14:paraId="4292D136" w14:textId="77777777" w:rsidR="00872CC4" w:rsidRDefault="00000000">
            <w:r>
              <w:rPr>
                <w:sz w:val="18"/>
              </w:rPr>
              <w:t>Results</w:t>
            </w:r>
          </w:p>
        </w:tc>
        <w:tc>
          <w:tcPr>
            <w:tcW w:w="794" w:type="dxa"/>
          </w:tcPr>
          <w:p w14:paraId="1570EC52" w14:textId="77777777" w:rsidR="00872CC4" w:rsidRDefault="00000000">
            <w:r>
              <w:rPr>
                <w:sz w:val="18"/>
              </w:rPr>
              <w:t>14b</w:t>
            </w:r>
          </w:p>
        </w:tc>
        <w:tc>
          <w:tcPr>
            <w:tcW w:w="11534" w:type="dxa"/>
          </w:tcPr>
          <w:p w14:paraId="2826C841" w14:textId="77777777" w:rsidR="00872CC4" w:rsidRDefault="00000000">
            <w:r>
              <w:rPr>
                <w:sz w:val="18"/>
              </w:rPr>
              <w:t>Why the trial ended or was stopped</w:t>
            </w:r>
          </w:p>
        </w:tc>
        <w:tc>
          <w:tcPr>
            <w:tcW w:w="1166" w:type="dxa"/>
          </w:tcPr>
          <w:p w14:paraId="72DD1D82" w14:textId="6EC0D4D5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6</w:t>
            </w:r>
          </w:p>
        </w:tc>
      </w:tr>
      <w:tr w:rsidR="00872CC4" w14:paraId="49294BF9" w14:textId="77777777" w:rsidTr="00A53B6B">
        <w:tc>
          <w:tcPr>
            <w:tcW w:w="1814" w:type="dxa"/>
          </w:tcPr>
          <w:p w14:paraId="5656A28E" w14:textId="77777777" w:rsidR="00872CC4" w:rsidRDefault="00000000">
            <w:r>
              <w:rPr>
                <w:sz w:val="18"/>
              </w:rPr>
              <w:t>Results</w:t>
            </w:r>
          </w:p>
        </w:tc>
        <w:tc>
          <w:tcPr>
            <w:tcW w:w="794" w:type="dxa"/>
          </w:tcPr>
          <w:p w14:paraId="54A70CE2" w14:textId="77777777" w:rsidR="00872CC4" w:rsidRDefault="00000000">
            <w:r>
              <w:rPr>
                <w:sz w:val="18"/>
              </w:rPr>
              <w:t>15</w:t>
            </w:r>
          </w:p>
        </w:tc>
        <w:tc>
          <w:tcPr>
            <w:tcW w:w="11534" w:type="dxa"/>
          </w:tcPr>
          <w:p w14:paraId="27A61823" w14:textId="77777777" w:rsidR="00872CC4" w:rsidRDefault="00000000">
            <w:r>
              <w:rPr>
                <w:sz w:val="18"/>
              </w:rPr>
              <w:t>A table showing baseline demographic and clinical characteristics for each group</w:t>
            </w:r>
          </w:p>
        </w:tc>
        <w:tc>
          <w:tcPr>
            <w:tcW w:w="1166" w:type="dxa"/>
          </w:tcPr>
          <w:p w14:paraId="29F8CEFB" w14:textId="73599F81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12</w:t>
            </w:r>
          </w:p>
        </w:tc>
      </w:tr>
      <w:tr w:rsidR="00872CC4" w14:paraId="57A502DE" w14:textId="77777777" w:rsidTr="00A53B6B">
        <w:tc>
          <w:tcPr>
            <w:tcW w:w="1814" w:type="dxa"/>
          </w:tcPr>
          <w:p w14:paraId="505472A9" w14:textId="77777777" w:rsidR="00872CC4" w:rsidRDefault="00000000">
            <w:r>
              <w:rPr>
                <w:sz w:val="18"/>
              </w:rPr>
              <w:t>Results</w:t>
            </w:r>
          </w:p>
        </w:tc>
        <w:tc>
          <w:tcPr>
            <w:tcW w:w="794" w:type="dxa"/>
          </w:tcPr>
          <w:p w14:paraId="52BFAA1D" w14:textId="77777777" w:rsidR="00872CC4" w:rsidRDefault="00000000">
            <w:r>
              <w:rPr>
                <w:sz w:val="18"/>
              </w:rPr>
              <w:t>16</w:t>
            </w:r>
          </w:p>
        </w:tc>
        <w:tc>
          <w:tcPr>
            <w:tcW w:w="11534" w:type="dxa"/>
          </w:tcPr>
          <w:p w14:paraId="1DEE09E2" w14:textId="77777777" w:rsidR="00872CC4" w:rsidRDefault="00000000">
            <w:r>
              <w:rPr>
                <w:sz w:val="18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166" w:type="dxa"/>
          </w:tcPr>
          <w:p w14:paraId="4FFDD36E" w14:textId="1FEDAD2F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6</w:t>
            </w:r>
          </w:p>
        </w:tc>
      </w:tr>
      <w:tr w:rsidR="00872CC4" w14:paraId="73749627" w14:textId="77777777" w:rsidTr="00A53B6B">
        <w:tc>
          <w:tcPr>
            <w:tcW w:w="1814" w:type="dxa"/>
          </w:tcPr>
          <w:p w14:paraId="706BEBAB" w14:textId="77777777" w:rsidR="00872CC4" w:rsidRDefault="00000000">
            <w:r>
              <w:rPr>
                <w:sz w:val="18"/>
              </w:rPr>
              <w:t>Results</w:t>
            </w:r>
          </w:p>
        </w:tc>
        <w:tc>
          <w:tcPr>
            <w:tcW w:w="794" w:type="dxa"/>
          </w:tcPr>
          <w:p w14:paraId="773CE3F9" w14:textId="77777777" w:rsidR="00872CC4" w:rsidRDefault="00000000">
            <w:r>
              <w:rPr>
                <w:sz w:val="18"/>
              </w:rPr>
              <w:t>17a</w:t>
            </w:r>
          </w:p>
        </w:tc>
        <w:tc>
          <w:tcPr>
            <w:tcW w:w="11534" w:type="dxa"/>
          </w:tcPr>
          <w:p w14:paraId="7602B406" w14:textId="77777777" w:rsidR="00872CC4" w:rsidRDefault="00000000">
            <w:r>
              <w:rPr>
                <w:sz w:val="18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166" w:type="dxa"/>
          </w:tcPr>
          <w:p w14:paraId="60C15206" w14:textId="0163F986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8</w:t>
            </w:r>
          </w:p>
        </w:tc>
      </w:tr>
      <w:tr w:rsidR="00872CC4" w14:paraId="3AB7BE7A" w14:textId="77777777" w:rsidTr="00A53B6B">
        <w:tc>
          <w:tcPr>
            <w:tcW w:w="1814" w:type="dxa"/>
          </w:tcPr>
          <w:p w14:paraId="5AB15E89" w14:textId="77777777" w:rsidR="00872CC4" w:rsidRDefault="00000000">
            <w:r>
              <w:rPr>
                <w:sz w:val="18"/>
              </w:rPr>
              <w:t>Results</w:t>
            </w:r>
          </w:p>
        </w:tc>
        <w:tc>
          <w:tcPr>
            <w:tcW w:w="794" w:type="dxa"/>
          </w:tcPr>
          <w:p w14:paraId="61849E16" w14:textId="77777777" w:rsidR="00872CC4" w:rsidRDefault="00000000">
            <w:r>
              <w:rPr>
                <w:sz w:val="18"/>
              </w:rPr>
              <w:t>17b</w:t>
            </w:r>
          </w:p>
        </w:tc>
        <w:tc>
          <w:tcPr>
            <w:tcW w:w="11534" w:type="dxa"/>
          </w:tcPr>
          <w:p w14:paraId="37B1968C" w14:textId="77777777" w:rsidR="00872CC4" w:rsidRDefault="00000000">
            <w:r>
              <w:rPr>
                <w:sz w:val="18"/>
              </w:rPr>
              <w:t>For binary outcomes, presentation of both absolute and relative effect sizes is recommended</w:t>
            </w:r>
          </w:p>
        </w:tc>
        <w:tc>
          <w:tcPr>
            <w:tcW w:w="1166" w:type="dxa"/>
          </w:tcPr>
          <w:p w14:paraId="32E9498F" w14:textId="7E081B58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8</w:t>
            </w:r>
          </w:p>
        </w:tc>
      </w:tr>
      <w:tr w:rsidR="00872CC4" w14:paraId="2AE8F8E2" w14:textId="77777777" w:rsidTr="00A53B6B">
        <w:tc>
          <w:tcPr>
            <w:tcW w:w="1814" w:type="dxa"/>
          </w:tcPr>
          <w:p w14:paraId="36132BC2" w14:textId="77777777" w:rsidR="00872CC4" w:rsidRDefault="00000000">
            <w:r>
              <w:rPr>
                <w:sz w:val="18"/>
              </w:rPr>
              <w:lastRenderedPageBreak/>
              <w:t>Results</w:t>
            </w:r>
          </w:p>
        </w:tc>
        <w:tc>
          <w:tcPr>
            <w:tcW w:w="794" w:type="dxa"/>
          </w:tcPr>
          <w:p w14:paraId="1882785D" w14:textId="77777777" w:rsidR="00872CC4" w:rsidRDefault="00000000">
            <w:r>
              <w:rPr>
                <w:sz w:val="18"/>
              </w:rPr>
              <w:t>18</w:t>
            </w:r>
          </w:p>
        </w:tc>
        <w:tc>
          <w:tcPr>
            <w:tcW w:w="11534" w:type="dxa"/>
          </w:tcPr>
          <w:p w14:paraId="605034D1" w14:textId="77777777" w:rsidR="00872CC4" w:rsidRDefault="00000000">
            <w:r>
              <w:rPr>
                <w:sz w:val="18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166" w:type="dxa"/>
          </w:tcPr>
          <w:p w14:paraId="00071623" w14:textId="6F5C7AC8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None</w:t>
            </w:r>
          </w:p>
        </w:tc>
      </w:tr>
      <w:tr w:rsidR="00872CC4" w14:paraId="004BA47F" w14:textId="77777777" w:rsidTr="00A53B6B">
        <w:tc>
          <w:tcPr>
            <w:tcW w:w="1814" w:type="dxa"/>
          </w:tcPr>
          <w:p w14:paraId="46A0CA79" w14:textId="77777777" w:rsidR="00872CC4" w:rsidRDefault="00000000">
            <w:r>
              <w:rPr>
                <w:sz w:val="18"/>
              </w:rPr>
              <w:t>Results</w:t>
            </w:r>
          </w:p>
        </w:tc>
        <w:tc>
          <w:tcPr>
            <w:tcW w:w="794" w:type="dxa"/>
          </w:tcPr>
          <w:p w14:paraId="2184594D" w14:textId="77777777" w:rsidR="00872CC4" w:rsidRDefault="00000000">
            <w:r>
              <w:rPr>
                <w:sz w:val="18"/>
              </w:rPr>
              <w:t>19</w:t>
            </w:r>
          </w:p>
        </w:tc>
        <w:tc>
          <w:tcPr>
            <w:tcW w:w="11534" w:type="dxa"/>
          </w:tcPr>
          <w:p w14:paraId="6D62B48A" w14:textId="77777777" w:rsidR="00872CC4" w:rsidRDefault="00000000">
            <w:r>
              <w:rPr>
                <w:sz w:val="18"/>
              </w:rPr>
              <w:t>All important harms or unintended effects in each group (for specific guidance see CONSORT for harms)</w:t>
            </w:r>
          </w:p>
        </w:tc>
        <w:tc>
          <w:tcPr>
            <w:tcW w:w="1166" w:type="dxa"/>
          </w:tcPr>
          <w:p w14:paraId="7EB4FC9A" w14:textId="131FEFF0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8</w:t>
            </w:r>
          </w:p>
        </w:tc>
      </w:tr>
      <w:tr w:rsidR="00872CC4" w14:paraId="1CC2363E" w14:textId="77777777" w:rsidTr="00A53B6B">
        <w:tc>
          <w:tcPr>
            <w:tcW w:w="15308" w:type="dxa"/>
            <w:gridSpan w:val="4"/>
            <w:shd w:val="clear" w:color="auto" w:fill="F2F2F2"/>
          </w:tcPr>
          <w:p w14:paraId="70F25C0C" w14:textId="77777777" w:rsidR="00872CC4" w:rsidRDefault="00000000">
            <w:r>
              <w:rPr>
                <w:b/>
              </w:rPr>
              <w:t>Discussion</w:t>
            </w:r>
          </w:p>
        </w:tc>
      </w:tr>
      <w:tr w:rsidR="00872CC4" w14:paraId="54D65EEF" w14:textId="77777777" w:rsidTr="00A53B6B">
        <w:tc>
          <w:tcPr>
            <w:tcW w:w="1814" w:type="dxa"/>
          </w:tcPr>
          <w:p w14:paraId="61A7B061" w14:textId="77777777" w:rsidR="00872CC4" w:rsidRDefault="00000000">
            <w:r>
              <w:rPr>
                <w:sz w:val="18"/>
              </w:rPr>
              <w:t>Discussion</w:t>
            </w:r>
          </w:p>
        </w:tc>
        <w:tc>
          <w:tcPr>
            <w:tcW w:w="794" w:type="dxa"/>
          </w:tcPr>
          <w:p w14:paraId="79265A7E" w14:textId="77777777" w:rsidR="00872CC4" w:rsidRDefault="00000000">
            <w:r>
              <w:rPr>
                <w:sz w:val="18"/>
              </w:rPr>
              <w:t>20</w:t>
            </w:r>
          </w:p>
        </w:tc>
        <w:tc>
          <w:tcPr>
            <w:tcW w:w="11534" w:type="dxa"/>
          </w:tcPr>
          <w:p w14:paraId="4F6A8B22" w14:textId="77777777" w:rsidR="00872CC4" w:rsidRDefault="00000000">
            <w:r>
              <w:rPr>
                <w:sz w:val="18"/>
              </w:rPr>
              <w:t>Trial limitations, addressing sources of potential bias, imprecision, and, if relevant, the multiplicity of analyses</w:t>
            </w:r>
          </w:p>
        </w:tc>
        <w:tc>
          <w:tcPr>
            <w:tcW w:w="1166" w:type="dxa"/>
          </w:tcPr>
          <w:p w14:paraId="45687ED4" w14:textId="69B2899E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10</w:t>
            </w:r>
          </w:p>
        </w:tc>
      </w:tr>
      <w:tr w:rsidR="00872CC4" w14:paraId="2A338225" w14:textId="77777777" w:rsidTr="00A53B6B">
        <w:tc>
          <w:tcPr>
            <w:tcW w:w="1814" w:type="dxa"/>
          </w:tcPr>
          <w:p w14:paraId="3F04E173" w14:textId="77777777" w:rsidR="00872CC4" w:rsidRDefault="00000000">
            <w:r>
              <w:rPr>
                <w:sz w:val="18"/>
              </w:rPr>
              <w:t>Discussion</w:t>
            </w:r>
          </w:p>
        </w:tc>
        <w:tc>
          <w:tcPr>
            <w:tcW w:w="794" w:type="dxa"/>
          </w:tcPr>
          <w:p w14:paraId="3949BE76" w14:textId="77777777" w:rsidR="00872CC4" w:rsidRDefault="00000000">
            <w:r>
              <w:rPr>
                <w:sz w:val="18"/>
              </w:rPr>
              <w:t>21</w:t>
            </w:r>
          </w:p>
        </w:tc>
        <w:tc>
          <w:tcPr>
            <w:tcW w:w="11534" w:type="dxa"/>
          </w:tcPr>
          <w:p w14:paraId="5D1C8BDC" w14:textId="77777777" w:rsidR="00872CC4" w:rsidRDefault="00000000">
            <w:r>
              <w:rPr>
                <w:sz w:val="18"/>
              </w:rPr>
              <w:t>Generalizability (external validity, applicability) of the trial findings</w:t>
            </w:r>
          </w:p>
        </w:tc>
        <w:tc>
          <w:tcPr>
            <w:tcW w:w="1166" w:type="dxa"/>
          </w:tcPr>
          <w:p w14:paraId="2B2E4C57" w14:textId="69F92C53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9</w:t>
            </w:r>
          </w:p>
        </w:tc>
      </w:tr>
      <w:tr w:rsidR="00872CC4" w14:paraId="007E122E" w14:textId="77777777" w:rsidTr="00A53B6B">
        <w:tc>
          <w:tcPr>
            <w:tcW w:w="1814" w:type="dxa"/>
          </w:tcPr>
          <w:p w14:paraId="1514856F" w14:textId="77777777" w:rsidR="00872CC4" w:rsidRDefault="00000000">
            <w:r>
              <w:rPr>
                <w:sz w:val="18"/>
              </w:rPr>
              <w:t>Discussion</w:t>
            </w:r>
          </w:p>
        </w:tc>
        <w:tc>
          <w:tcPr>
            <w:tcW w:w="794" w:type="dxa"/>
          </w:tcPr>
          <w:p w14:paraId="4F4FAB72" w14:textId="77777777" w:rsidR="00872CC4" w:rsidRDefault="00000000">
            <w:r>
              <w:rPr>
                <w:sz w:val="18"/>
              </w:rPr>
              <w:t>22</w:t>
            </w:r>
          </w:p>
        </w:tc>
        <w:tc>
          <w:tcPr>
            <w:tcW w:w="11534" w:type="dxa"/>
          </w:tcPr>
          <w:p w14:paraId="3E711020" w14:textId="77777777" w:rsidR="00872CC4" w:rsidRDefault="00000000">
            <w:r>
              <w:rPr>
                <w:sz w:val="18"/>
              </w:rPr>
              <w:t>Interpretation consistent with results, balancing benefits and harms, and considering other relevant evidence</w:t>
            </w:r>
          </w:p>
        </w:tc>
        <w:tc>
          <w:tcPr>
            <w:tcW w:w="1166" w:type="dxa"/>
          </w:tcPr>
          <w:p w14:paraId="1284820E" w14:textId="3726470F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9</w:t>
            </w:r>
          </w:p>
        </w:tc>
      </w:tr>
      <w:tr w:rsidR="00872CC4" w14:paraId="3DB220FE" w14:textId="77777777" w:rsidTr="00A53B6B">
        <w:tc>
          <w:tcPr>
            <w:tcW w:w="15308" w:type="dxa"/>
            <w:gridSpan w:val="4"/>
            <w:shd w:val="clear" w:color="auto" w:fill="F2F2F2"/>
          </w:tcPr>
          <w:p w14:paraId="7F8C1FEF" w14:textId="77777777" w:rsidR="00872CC4" w:rsidRDefault="00000000">
            <w:r>
              <w:rPr>
                <w:b/>
              </w:rPr>
              <w:t>Other information</w:t>
            </w:r>
          </w:p>
        </w:tc>
      </w:tr>
      <w:tr w:rsidR="00872CC4" w14:paraId="0F8C6921" w14:textId="77777777" w:rsidTr="00A53B6B">
        <w:tc>
          <w:tcPr>
            <w:tcW w:w="1814" w:type="dxa"/>
          </w:tcPr>
          <w:p w14:paraId="75A87761" w14:textId="77777777" w:rsidR="00872CC4" w:rsidRDefault="00000000">
            <w:r>
              <w:rPr>
                <w:sz w:val="18"/>
              </w:rPr>
              <w:t>Other information</w:t>
            </w:r>
          </w:p>
        </w:tc>
        <w:tc>
          <w:tcPr>
            <w:tcW w:w="794" w:type="dxa"/>
          </w:tcPr>
          <w:p w14:paraId="5AF8AC8A" w14:textId="77777777" w:rsidR="00872CC4" w:rsidRDefault="00000000">
            <w:r>
              <w:rPr>
                <w:sz w:val="18"/>
              </w:rPr>
              <w:t>23</w:t>
            </w:r>
          </w:p>
        </w:tc>
        <w:tc>
          <w:tcPr>
            <w:tcW w:w="11534" w:type="dxa"/>
          </w:tcPr>
          <w:p w14:paraId="10FFFDFB" w14:textId="77777777" w:rsidR="00872CC4" w:rsidRDefault="00000000">
            <w:r>
              <w:rPr>
                <w:sz w:val="18"/>
              </w:rPr>
              <w:t>Registration number and name of trial registry</w:t>
            </w:r>
          </w:p>
        </w:tc>
        <w:tc>
          <w:tcPr>
            <w:tcW w:w="1166" w:type="dxa"/>
          </w:tcPr>
          <w:p w14:paraId="47BF437A" w14:textId="34A0699E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1</w:t>
            </w:r>
          </w:p>
        </w:tc>
      </w:tr>
      <w:tr w:rsidR="00872CC4" w14:paraId="28C44DFC" w14:textId="77777777" w:rsidTr="00A53B6B">
        <w:tc>
          <w:tcPr>
            <w:tcW w:w="1814" w:type="dxa"/>
          </w:tcPr>
          <w:p w14:paraId="18A9C73F" w14:textId="77777777" w:rsidR="00872CC4" w:rsidRDefault="00000000">
            <w:r>
              <w:rPr>
                <w:sz w:val="18"/>
              </w:rPr>
              <w:t>Other information</w:t>
            </w:r>
          </w:p>
        </w:tc>
        <w:tc>
          <w:tcPr>
            <w:tcW w:w="794" w:type="dxa"/>
          </w:tcPr>
          <w:p w14:paraId="444D6E77" w14:textId="77777777" w:rsidR="00872CC4" w:rsidRDefault="00000000">
            <w:r>
              <w:rPr>
                <w:sz w:val="18"/>
              </w:rPr>
              <w:t>24</w:t>
            </w:r>
          </w:p>
        </w:tc>
        <w:tc>
          <w:tcPr>
            <w:tcW w:w="11534" w:type="dxa"/>
          </w:tcPr>
          <w:p w14:paraId="69939602" w14:textId="77777777" w:rsidR="00872CC4" w:rsidRDefault="00000000">
            <w:r>
              <w:rPr>
                <w:sz w:val="18"/>
              </w:rPr>
              <w:t>Where the full trial protocol can be accessed, if available</w:t>
            </w:r>
          </w:p>
        </w:tc>
        <w:tc>
          <w:tcPr>
            <w:tcW w:w="1166" w:type="dxa"/>
          </w:tcPr>
          <w:p w14:paraId="5DEEAF34" w14:textId="4A493FF6" w:rsidR="00872CC4" w:rsidRDefault="00A4631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3</w:t>
            </w:r>
          </w:p>
        </w:tc>
      </w:tr>
      <w:tr w:rsidR="00872CC4" w14:paraId="0EAE8058" w14:textId="77777777" w:rsidTr="00A53B6B">
        <w:tc>
          <w:tcPr>
            <w:tcW w:w="1814" w:type="dxa"/>
          </w:tcPr>
          <w:p w14:paraId="0DF08C33" w14:textId="77777777" w:rsidR="00872CC4" w:rsidRDefault="00000000">
            <w:r>
              <w:rPr>
                <w:sz w:val="18"/>
              </w:rPr>
              <w:t>Other information</w:t>
            </w:r>
          </w:p>
        </w:tc>
        <w:tc>
          <w:tcPr>
            <w:tcW w:w="794" w:type="dxa"/>
          </w:tcPr>
          <w:p w14:paraId="603F3739" w14:textId="77777777" w:rsidR="00872CC4" w:rsidRDefault="00000000">
            <w:r>
              <w:rPr>
                <w:sz w:val="18"/>
              </w:rPr>
              <w:t>25</w:t>
            </w:r>
          </w:p>
        </w:tc>
        <w:tc>
          <w:tcPr>
            <w:tcW w:w="11534" w:type="dxa"/>
          </w:tcPr>
          <w:p w14:paraId="74367679" w14:textId="77777777" w:rsidR="00872CC4" w:rsidRDefault="00000000">
            <w:r>
              <w:rPr>
                <w:sz w:val="18"/>
              </w:rPr>
              <w:t>Sources of funding and other support (such as the supply of drugs), the role of funders</w:t>
            </w:r>
          </w:p>
        </w:tc>
        <w:tc>
          <w:tcPr>
            <w:tcW w:w="1166" w:type="dxa"/>
          </w:tcPr>
          <w:p w14:paraId="686BE7F5" w14:textId="26DBAD32" w:rsidR="00872CC4" w:rsidRDefault="00A53B6B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12</w:t>
            </w:r>
          </w:p>
        </w:tc>
      </w:tr>
    </w:tbl>
    <w:p w14:paraId="577E5761" w14:textId="77777777" w:rsidR="00872CC4" w:rsidRDefault="00872CC4">
      <w:pPr>
        <w:spacing w:after="80"/>
      </w:pPr>
    </w:p>
    <w:p w14:paraId="02248584" w14:textId="77777777" w:rsidR="00872CC4" w:rsidRDefault="00000000">
      <w:pPr>
        <w:spacing w:after="80"/>
      </w:pPr>
      <w:r>
        <w:rPr>
          <w:sz w:val="16"/>
        </w:rPr>
        <w:t>*Citation: Schulz KF, Altman DG, Moher D, for the CONSORT Group. CONSORT 2010 Statement: updated guidelines for reporting parallel group randomised trials. BMC Medicine. 2010;8:18.</w:t>
      </w:r>
    </w:p>
    <w:sectPr w:rsidR="00872CC4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9916270">
    <w:abstractNumId w:val="8"/>
  </w:num>
  <w:num w:numId="2" w16cid:durableId="1224950383">
    <w:abstractNumId w:val="6"/>
  </w:num>
  <w:num w:numId="3" w16cid:durableId="96219438">
    <w:abstractNumId w:val="5"/>
  </w:num>
  <w:num w:numId="4" w16cid:durableId="1381368458">
    <w:abstractNumId w:val="4"/>
  </w:num>
  <w:num w:numId="5" w16cid:durableId="520048982">
    <w:abstractNumId w:val="7"/>
  </w:num>
  <w:num w:numId="6" w16cid:durableId="1237007700">
    <w:abstractNumId w:val="3"/>
  </w:num>
  <w:num w:numId="7" w16cid:durableId="591860123">
    <w:abstractNumId w:val="2"/>
  </w:num>
  <w:num w:numId="8" w16cid:durableId="2058695340">
    <w:abstractNumId w:val="1"/>
  </w:num>
  <w:num w:numId="9" w16cid:durableId="18196074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512C"/>
    <w:rsid w:val="00872CC4"/>
    <w:rsid w:val="00A4631D"/>
    <w:rsid w:val="00A53B6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B6C8E8"/>
  <w14:defaultImageDpi w14:val="300"/>
  <w15:docId w15:val="{1AF5B64C-2F59-624F-8406-F43BD77F8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宋体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刘文娟</cp:lastModifiedBy>
  <cp:revision>2</cp:revision>
  <dcterms:created xsi:type="dcterms:W3CDTF">2013-12-23T23:15:00Z</dcterms:created>
  <dcterms:modified xsi:type="dcterms:W3CDTF">2026-09-06T05:11:00Z</dcterms:modified>
  <cp:category/>
</cp:coreProperties>
</file>