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A9D79" w14:textId="77777777" w:rsidR="007357EC" w:rsidRPr="00CD02DF" w:rsidRDefault="00000000">
      <w:pPr>
        <w:rPr>
          <w:rFonts w:eastAsia="Times New Roman"/>
          <w:b/>
          <w:sz w:val="20"/>
          <w:szCs w:val="20"/>
          <w:lang w:eastAsia="en-GB"/>
        </w:rPr>
      </w:pPr>
      <w:r>
        <w:rPr>
          <w:rFonts w:eastAsia="Times New Roman"/>
          <w:b/>
          <w:sz w:val="20"/>
          <w:szCs w:val="20"/>
          <w:lang w:eastAsia="en-GB"/>
        </w:rPr>
        <w:t>STROBE-MR checklist of recommended items to</w:t>
      </w:r>
      <w:r w:rsidRPr="00CD02DF">
        <w:rPr>
          <w:rFonts w:eastAsia="Times New Roman"/>
          <w:b/>
          <w:sz w:val="20"/>
          <w:szCs w:val="20"/>
          <w:lang w:eastAsia="en-GB"/>
        </w:rPr>
        <w:t xml:space="preserve"> address in reports of Mendelian randomization studies</w:t>
      </w:r>
      <w:r w:rsidRPr="00CD02DF">
        <w:rPr>
          <w:rFonts w:eastAsia="Times New Roman"/>
          <w:b/>
          <w:sz w:val="20"/>
          <w:szCs w:val="20"/>
          <w:lang w:eastAsia="en-GB"/>
        </w:rPr>
        <w:fldChar w:fldCharType="begin" w:fldLock="1"/>
      </w:r>
      <w:r w:rsidRPr="00CD02DF">
        <w:rPr>
          <w:rFonts w:eastAsia="Times New Roman"/>
          <w:b/>
          <w:sz w:val="20"/>
          <w:szCs w:val="20"/>
          <w:lang w:eastAsia="en-GB"/>
        </w:rPr>
        <w:instrText>ADDIN CSL_CITATION {"citationItems":[{"id":"ITEM-1","itemData":{"author":[{"dropping-particle":"","family":"Skrivankova","given":"V W","non-dropping-particle":"","parse-names":false,"suffix":""},{"dropping-particle":"","family":"Richmond","given":"R C","non-dropping-particle":"","parse-names":false,"suffix":""},{"dropping-particle":"","family":"Woolf","given":"B A R","non-dropping-particle":"","parse-names":false,"suffix":""},{"dropping-particle":"","family":"Yarmolinsky","given":"J","non-dropping-particle":"","parse-names":false,"suffix":""},{"dropping-particle":"","family":"Davies","given":"N M","non-dropping-particle":"","parse-names":false,"suffix":""},{"dropping-particle":"","family":"Swanson","given":"S A","non-dropping-particle":"","parse-names":false,"suffix":""},{"dropping-particle":"","family":"VanderWeele","given":"T J","non-dropping-particle":"","parse-names":false,"suffix":""},{"dropping-particle":"","family":"Higgins","given":"J P H","non-dropping-particle":"","parse-names":false,"suffix":""},{"dropping-particle":"","family":"Timpson","given":"N J","non-dropping-particle":"","parse-names":false,"suffix":""},{"dropping-particle":"","family":"Dimou","given":"N","non-dropping-particle":"","parse-names":false,"suffix":""},{"dropping-particle":"","family":"Langenberg","given":"C","non-dropping-particle":"","parse-names":false,"suffix":""},{"dropping-particle":"","family":"Loder","given":"E W","non-dropping-particle":"","parse-names":false,"suffix":""},{"dropping-particle":"","family":"Golub","given":"R","non-dropping-particle":"","parse-names":false,"suffix":""},{"dropping-particle":"","family":"Gallo","given":"V","non-dropping-particle":"","parse-names":false,"suffix":""},{"dropping-particle":"","family":"Tybjaerg-Hansen","given":"A","non-dropping-particle":"","parse-names":false,"suffix":""},{"dropping-particle":"","family":"Davey Smith","given":"G","non-dropping-particle":"","parse-names":false,"suffix":""},{"dropping-particle":"","family":"Egger","given":"M","non-dropping-particle":"","parse-names":false,"suffix":""},{"dropping-particle":"","family":"Richards","given":"J B","non-dropping-particle":"","parse-names":false,"suffix":""}],"container-title":"JAMA","id":"ITEM-1","issued":{"date-parts":[["2021"]]},"page":"under review","title":"Strengthening the Reporting of Observational Studies in Epidemiology using Mendelian Randomization (STROBE-MR) Statement","type":"article-journal"},"uris":["http://www.mendeley.com/documents/?uuid=29dd9aa2-14fd-450b-83fb-4c6b74b75061"]}],"mendeley":{"formattedCitation":"&lt;sup&gt;1&lt;/sup&gt;","plainTextFormattedCitation":"1"},"properties":{"noteIndex":0},"schema":"https://github.com/citation-style-language/schema/raw/master/csl-citation.json"}</w:instrText>
      </w:r>
      <w:r w:rsidRPr="00CD02DF">
        <w:rPr>
          <w:rFonts w:eastAsia="Times New Roman"/>
          <w:b/>
          <w:sz w:val="20"/>
          <w:szCs w:val="20"/>
          <w:lang w:eastAsia="en-GB"/>
        </w:rPr>
        <w:fldChar w:fldCharType="separate"/>
      </w:r>
      <w:r w:rsidRPr="00CD02DF">
        <w:rPr>
          <w:rFonts w:eastAsia="Times New Roman"/>
          <w:sz w:val="20"/>
          <w:szCs w:val="20"/>
          <w:vertAlign w:val="superscript"/>
          <w:lang w:eastAsia="en-GB"/>
        </w:rPr>
        <w:t>1</w:t>
      </w:r>
      <w:r w:rsidRPr="00CD02DF">
        <w:rPr>
          <w:rFonts w:eastAsia="Times New Roman"/>
          <w:b/>
          <w:sz w:val="20"/>
          <w:szCs w:val="20"/>
          <w:lang w:eastAsia="en-GB"/>
        </w:rPr>
        <w:fldChar w:fldCharType="end"/>
      </w:r>
      <w:r w:rsidRPr="00CD02DF">
        <w:rPr>
          <w:rFonts w:eastAsia="Times New Roman"/>
          <w:b/>
          <w:sz w:val="20"/>
          <w:szCs w:val="20"/>
          <w:lang w:eastAsia="en-GB"/>
        </w:rPr>
        <w:t xml:space="preserve"> </w:t>
      </w:r>
      <w:r w:rsidRPr="00CD02DF">
        <w:rPr>
          <w:rFonts w:eastAsia="Times New Roman"/>
          <w:b/>
          <w:sz w:val="20"/>
          <w:szCs w:val="20"/>
          <w:lang w:eastAsia="en-GB"/>
        </w:rPr>
        <w:fldChar w:fldCharType="begin" w:fldLock="1"/>
      </w:r>
      <w:r w:rsidRPr="00CD02DF">
        <w:rPr>
          <w:rFonts w:eastAsia="Times New Roman"/>
          <w:b/>
          <w:sz w:val="20"/>
          <w:szCs w:val="20"/>
          <w:lang w:eastAsia="en-GB"/>
        </w:rPr>
        <w:instrText>ADDIN CSL_CITATION {"citationItems":[{"id":"ITEM-1","itemData":{"author":[{"dropping-particle":"","family":"Skrivankova","given":"Veronika W","non-dropping-particle":"","parse-names":false,"suffix":""},{"dropping-particle":"","family":"Richmond","given":"Rebecca C","non-dropping-particle":"","parse-names":false,"suffix":""},{"dropping-particle":"","family":"Woolf","given":"Benjamin A R","non-dropping-particle":"","parse-names":false,"suffix":""},{"dropping-particle":"","family":"Davies","given":"Neil M","non-dropping-particle":"","parse-names":false,"suffix":""},{"dropping-particle":"","family":"Swanson","given":"Sonja A","non-dropping-particle":"","parse-names":false,"suffix":""},{"dropping-particle":"","family":"VanderWeele","given":"Tyler J","non-dropping-particle":"","parse-names":false,"suffix":""},{"dropping-particle":"","family":"Timpson","given":"Nicholas J","non-dropping-particle":"","parse-names":false,"suffix":""},{"dropping-particle":"","family":"Higgins","given":"Julian P T","non-dropping-particle":"","parse-names":false,"suffix":""},{"dropping-particle":"","family":"Dimou","given":"Niki","non-dropping-particle":"","parse-names":false,"suffix":""},{"dropping-particle":"","family":"Langenberg","given":"Claudia","non-dropping-particle":"","parse-names":false,"suffix":""},{"dropping-particle":"","family":"Loder","given":"Elizabeth W","non-dropping-particle":"","parse-names":false,"suffix":""},{"dropping-particle":"","family":"Golub","given":"Robert M","non-dropping-particle":"","parse-names":false,"suffix":""},{"dropping-particle":"","family":"Egger","given":"Mathias","non-dropping-particle":"","parse-names":false,"suffix":""},{"dropping-particle":"","family":"Davey Smith","given":"George","non-dropping-particle":"","parse-names":false,"suffix":""},{"dropping-particle":"","family":"Richards","given":"J Brent","non-dropping-particle":"","parse-names":false,"suffix":""}],"container-title":"BMJ","id":"ITEM-1","issued":{"date-parts":[["2021"]]},"title":"Strengthening the Reporting of Observational Studies in Epidemiology using Mendelian Randomisation (STROBE-MR): Explanation and Elaboration","type":"article-journal","volume":"375:n2233"},"uris":["http://www.mendeley.com/documents/?uuid=af64eb33-5308-4d72-bd7e-6fe0d8fe3570"]}],"mendeley":{"formattedCitation":"&lt;sup&gt;2&lt;/sup&gt;","plainTextFormattedCitation":"2","previouslyFormattedCitation":"&lt;sup&gt;1&lt;/sup&gt;"},"properties":{"noteIndex":0},"schema":"https://github.com/citation-style-language/schema/raw/master/csl-citation.json"}</w:instrText>
      </w:r>
      <w:r w:rsidRPr="00CD02DF">
        <w:rPr>
          <w:rFonts w:eastAsia="Times New Roman"/>
          <w:b/>
          <w:sz w:val="20"/>
          <w:szCs w:val="20"/>
          <w:lang w:eastAsia="en-GB"/>
        </w:rPr>
        <w:fldChar w:fldCharType="separate"/>
      </w:r>
      <w:r w:rsidRPr="00CD02DF">
        <w:rPr>
          <w:rFonts w:eastAsia="Times New Roman"/>
          <w:sz w:val="20"/>
          <w:szCs w:val="20"/>
          <w:vertAlign w:val="superscript"/>
          <w:lang w:eastAsia="en-GB"/>
        </w:rPr>
        <w:t>2</w:t>
      </w:r>
      <w:r w:rsidRPr="00CD02DF">
        <w:rPr>
          <w:rFonts w:eastAsia="Times New Roman"/>
          <w:b/>
          <w:sz w:val="20"/>
          <w:szCs w:val="20"/>
          <w:lang w:eastAsia="en-GB"/>
        </w:rPr>
        <w:fldChar w:fldCharType="end"/>
      </w:r>
      <w:r w:rsidRPr="00CD02DF">
        <w:rPr>
          <w:rFonts w:eastAsia="Times New Roman"/>
          <w:b/>
          <w:sz w:val="20"/>
          <w:szCs w:val="20"/>
          <w:lang w:eastAsia="en-GB"/>
        </w:rPr>
        <w:t> </w:t>
      </w:r>
    </w:p>
    <w:p w14:paraId="3B58288A" w14:textId="77777777" w:rsidR="007357EC" w:rsidRPr="00CD02DF" w:rsidRDefault="007357EC">
      <w:pPr>
        <w:rPr>
          <w:rFonts w:eastAsia="Times New Roman"/>
          <w:b/>
          <w:sz w:val="20"/>
          <w:szCs w:val="20"/>
          <w:lang w:eastAsia="en-GB"/>
        </w:rPr>
      </w:pPr>
    </w:p>
    <w:tbl>
      <w:tblPr>
        <w:tblW w:w="14490" w:type="dxa"/>
        <w:tblLook w:val="04A0" w:firstRow="1" w:lastRow="0" w:firstColumn="1" w:lastColumn="0" w:noHBand="0" w:noVBand="1"/>
      </w:tblPr>
      <w:tblGrid>
        <w:gridCol w:w="587"/>
        <w:gridCol w:w="1822"/>
        <w:gridCol w:w="7036"/>
        <w:gridCol w:w="727"/>
        <w:gridCol w:w="4318"/>
      </w:tblGrid>
      <w:tr w:rsidR="007357EC" w:rsidRPr="00CD02DF" w14:paraId="4D4093AE" w14:textId="77777777" w:rsidTr="00CD02DF">
        <w:tc>
          <w:tcPr>
            <w:tcW w:w="587" w:type="dxa"/>
            <w:tcBorders>
              <w:top w:val="single" w:sz="4" w:space="0" w:color="auto"/>
              <w:bottom w:val="single" w:sz="6" w:space="0" w:color="7F7F7F"/>
            </w:tcBorders>
          </w:tcPr>
          <w:p w14:paraId="4017FA18" w14:textId="77777777" w:rsidR="007357EC" w:rsidRPr="00CD02DF" w:rsidRDefault="00000000">
            <w:pPr>
              <w:spacing w:beforeLines="40" w:before="96" w:afterLines="40" w:after="96" w:line="24" w:lineRule="atLeast"/>
              <w:rPr>
                <w:rFonts w:eastAsia="Cambria"/>
                <w:b/>
                <w:bCs/>
                <w:sz w:val="18"/>
                <w:szCs w:val="18"/>
                <w:lang w:val="en-GB" w:eastAsia="en-US"/>
              </w:rPr>
            </w:pPr>
            <w:r w:rsidRPr="00CD02DF">
              <w:rPr>
                <w:rFonts w:eastAsia="Cambria"/>
                <w:b/>
                <w:bCs/>
                <w:sz w:val="18"/>
                <w:szCs w:val="18"/>
                <w:lang w:val="en-GB" w:eastAsia="en-US"/>
              </w:rPr>
              <w:t>Item No.</w:t>
            </w:r>
          </w:p>
        </w:tc>
        <w:tc>
          <w:tcPr>
            <w:tcW w:w="1822" w:type="dxa"/>
            <w:tcBorders>
              <w:top w:val="single" w:sz="4" w:space="0" w:color="auto"/>
              <w:bottom w:val="single" w:sz="6" w:space="0" w:color="7F7F7F"/>
            </w:tcBorders>
          </w:tcPr>
          <w:p w14:paraId="72E23AE4" w14:textId="77777777" w:rsidR="007357EC" w:rsidRPr="00CD02DF" w:rsidRDefault="00000000">
            <w:pPr>
              <w:spacing w:beforeLines="40" w:before="96" w:afterLines="40" w:after="96" w:line="24" w:lineRule="atLeast"/>
              <w:rPr>
                <w:rFonts w:eastAsia="Cambria"/>
                <w:b/>
                <w:bCs/>
                <w:sz w:val="18"/>
                <w:szCs w:val="18"/>
                <w:lang w:val="en-GB" w:eastAsia="en-US"/>
              </w:rPr>
            </w:pPr>
            <w:r w:rsidRPr="00CD02DF">
              <w:rPr>
                <w:rFonts w:eastAsia="Cambria"/>
                <w:b/>
                <w:bCs/>
                <w:sz w:val="18"/>
                <w:szCs w:val="18"/>
                <w:lang w:val="en-GB" w:eastAsia="en-US"/>
              </w:rPr>
              <w:t>Section</w:t>
            </w:r>
          </w:p>
        </w:tc>
        <w:tc>
          <w:tcPr>
            <w:tcW w:w="7041" w:type="dxa"/>
            <w:tcBorders>
              <w:top w:val="single" w:sz="4" w:space="0" w:color="auto"/>
              <w:bottom w:val="single" w:sz="6" w:space="0" w:color="7F7F7F"/>
            </w:tcBorders>
          </w:tcPr>
          <w:p w14:paraId="6BFA244D" w14:textId="77777777" w:rsidR="007357EC" w:rsidRPr="00CD02DF" w:rsidRDefault="00000000">
            <w:pPr>
              <w:spacing w:beforeLines="40" w:before="96" w:afterLines="40" w:after="96" w:line="24" w:lineRule="atLeast"/>
              <w:rPr>
                <w:rFonts w:eastAsia="Cambria"/>
                <w:b/>
                <w:bCs/>
                <w:sz w:val="18"/>
                <w:szCs w:val="18"/>
                <w:lang w:val="en-GB" w:eastAsia="en-US"/>
              </w:rPr>
            </w:pPr>
            <w:r w:rsidRPr="00CD02DF">
              <w:rPr>
                <w:rFonts w:eastAsia="Cambria"/>
                <w:b/>
                <w:bCs/>
                <w:sz w:val="18"/>
                <w:szCs w:val="18"/>
                <w:lang w:val="en-GB" w:eastAsia="en-US"/>
              </w:rPr>
              <w:t xml:space="preserve">Checklist item </w:t>
            </w:r>
          </w:p>
        </w:tc>
        <w:tc>
          <w:tcPr>
            <w:tcW w:w="720" w:type="dxa"/>
            <w:tcBorders>
              <w:top w:val="single" w:sz="4" w:space="0" w:color="auto"/>
              <w:bottom w:val="single" w:sz="6" w:space="0" w:color="7F7F7F"/>
            </w:tcBorders>
          </w:tcPr>
          <w:p w14:paraId="764F9854" w14:textId="77777777" w:rsidR="007357EC" w:rsidRPr="00CD02DF" w:rsidRDefault="00000000">
            <w:pPr>
              <w:spacing w:beforeLines="40" w:before="96" w:afterLines="40" w:after="96" w:line="24" w:lineRule="atLeast"/>
              <w:rPr>
                <w:rFonts w:eastAsia="宋体"/>
                <w:b/>
                <w:bCs/>
                <w:sz w:val="18"/>
                <w:szCs w:val="18"/>
                <w:lang w:val="en-GB" w:eastAsia="zh-CN"/>
              </w:rPr>
            </w:pPr>
            <w:r w:rsidRPr="00CD02DF">
              <w:rPr>
                <w:rFonts w:eastAsia="宋体" w:hint="eastAsia"/>
                <w:b/>
                <w:bCs/>
                <w:sz w:val="18"/>
                <w:szCs w:val="18"/>
                <w:lang w:val="en-GB" w:eastAsia="zh-CN"/>
              </w:rPr>
              <w:t>Page No.</w:t>
            </w:r>
          </w:p>
        </w:tc>
        <w:tc>
          <w:tcPr>
            <w:tcW w:w="4320" w:type="dxa"/>
            <w:tcBorders>
              <w:top w:val="single" w:sz="4" w:space="0" w:color="auto"/>
              <w:bottom w:val="single" w:sz="6" w:space="0" w:color="7F7F7F"/>
            </w:tcBorders>
          </w:tcPr>
          <w:p w14:paraId="6693C02E" w14:textId="77777777" w:rsidR="007357EC" w:rsidRPr="00CD02DF" w:rsidRDefault="00000000">
            <w:pPr>
              <w:spacing w:beforeLines="40" w:before="96" w:afterLines="40" w:after="96" w:line="24" w:lineRule="atLeast"/>
              <w:rPr>
                <w:rFonts w:eastAsia="宋体"/>
                <w:b/>
                <w:bCs/>
                <w:sz w:val="18"/>
                <w:szCs w:val="18"/>
                <w:lang w:val="en-GB" w:eastAsia="zh-CN"/>
              </w:rPr>
            </w:pPr>
            <w:r w:rsidRPr="00CD02DF">
              <w:rPr>
                <w:rFonts w:eastAsia="宋体" w:hint="eastAsia"/>
                <w:b/>
                <w:bCs/>
                <w:sz w:val="18"/>
                <w:szCs w:val="18"/>
                <w:lang w:val="en-GB" w:eastAsia="zh-CN"/>
              </w:rPr>
              <w:t>Relevant text from manuscript</w:t>
            </w:r>
          </w:p>
        </w:tc>
      </w:tr>
      <w:tr w:rsidR="007357EC" w:rsidRPr="00CD02DF" w14:paraId="220C8E4A" w14:textId="77777777" w:rsidTr="00CD02DF">
        <w:tc>
          <w:tcPr>
            <w:tcW w:w="587" w:type="dxa"/>
            <w:tcBorders>
              <w:top w:val="single" w:sz="6" w:space="0" w:color="7F7F7F"/>
              <w:bottom w:val="single" w:sz="6" w:space="0" w:color="7F7F7F"/>
            </w:tcBorders>
            <w:shd w:val="clear" w:color="auto" w:fill="EEEEEE"/>
          </w:tcPr>
          <w:p w14:paraId="416E546D" w14:textId="77777777" w:rsidR="007357EC" w:rsidRPr="00CD02DF" w:rsidRDefault="00000000">
            <w:pPr>
              <w:spacing w:beforeLines="40" w:before="96" w:afterLines="40" w:after="96" w:line="24" w:lineRule="atLeast"/>
              <w:rPr>
                <w:rFonts w:eastAsia="Times New Roman"/>
                <w:b/>
                <w:bCs/>
                <w:sz w:val="18"/>
                <w:szCs w:val="18"/>
                <w:lang w:val="en-GB" w:eastAsia="en-GB"/>
              </w:rPr>
            </w:pPr>
            <w:r w:rsidRPr="00CD02DF">
              <w:rPr>
                <w:rFonts w:eastAsia="Times New Roman"/>
                <w:sz w:val="18"/>
                <w:szCs w:val="18"/>
                <w:lang w:val="en-GB" w:eastAsia="en-GB"/>
              </w:rPr>
              <w:t>1</w:t>
            </w:r>
          </w:p>
        </w:tc>
        <w:tc>
          <w:tcPr>
            <w:tcW w:w="1822" w:type="dxa"/>
            <w:tcBorders>
              <w:top w:val="single" w:sz="6" w:space="0" w:color="7F7F7F"/>
              <w:bottom w:val="single" w:sz="6" w:space="0" w:color="7F7F7F"/>
            </w:tcBorders>
            <w:shd w:val="clear" w:color="auto" w:fill="EEEEEE"/>
          </w:tcPr>
          <w:p w14:paraId="40A9A7C0" w14:textId="77777777" w:rsidR="007357EC" w:rsidRPr="00CD02DF" w:rsidRDefault="00000000">
            <w:pPr>
              <w:spacing w:beforeLines="40" w:before="96" w:afterLines="40" w:after="96" w:line="24" w:lineRule="atLeast"/>
              <w:rPr>
                <w:rFonts w:eastAsia="Times New Roman"/>
                <w:sz w:val="18"/>
                <w:szCs w:val="18"/>
                <w:lang w:val="en-GB" w:eastAsia="en-GB"/>
              </w:rPr>
            </w:pPr>
            <w:r w:rsidRPr="00CD02DF">
              <w:rPr>
                <w:rFonts w:eastAsia="Times New Roman"/>
                <w:b/>
                <w:bCs/>
                <w:sz w:val="18"/>
                <w:szCs w:val="18"/>
                <w:lang w:val="en-GB" w:eastAsia="en-GB"/>
              </w:rPr>
              <w:t>TITLE and ABSTRACT</w:t>
            </w:r>
          </w:p>
        </w:tc>
        <w:tc>
          <w:tcPr>
            <w:tcW w:w="7041" w:type="dxa"/>
            <w:tcBorders>
              <w:top w:val="single" w:sz="6" w:space="0" w:color="7F7F7F"/>
              <w:bottom w:val="single" w:sz="6" w:space="0" w:color="7F7F7F"/>
            </w:tcBorders>
            <w:shd w:val="clear" w:color="auto" w:fill="EEEEEE"/>
          </w:tcPr>
          <w:p w14:paraId="47953589" w14:textId="77777777" w:rsidR="007357EC" w:rsidRPr="00CD02DF" w:rsidRDefault="00000000">
            <w:pPr>
              <w:spacing w:beforeLines="40" w:before="96" w:afterLines="40" w:after="96" w:line="24" w:lineRule="atLeast"/>
              <w:rPr>
                <w:rFonts w:eastAsia="Cambria"/>
                <w:sz w:val="18"/>
                <w:szCs w:val="18"/>
                <w:lang w:val="en-GB" w:eastAsia="en-US"/>
              </w:rPr>
            </w:pPr>
            <w:r w:rsidRPr="00CD02DF">
              <w:rPr>
                <w:rFonts w:eastAsia="Times New Roman"/>
                <w:sz w:val="18"/>
                <w:szCs w:val="18"/>
                <w:lang w:val="en-GB" w:eastAsia="en-GB"/>
              </w:rPr>
              <w:t>Indicate Mendelian randomization (MR) as the study’s design in the title and/or the abstract if that is a main purpose of the study</w:t>
            </w:r>
          </w:p>
        </w:tc>
        <w:tc>
          <w:tcPr>
            <w:tcW w:w="720" w:type="dxa"/>
            <w:tcBorders>
              <w:top w:val="single" w:sz="6" w:space="0" w:color="7F7F7F"/>
              <w:bottom w:val="single" w:sz="6" w:space="0" w:color="7F7F7F"/>
            </w:tcBorders>
            <w:shd w:val="clear" w:color="auto" w:fill="EEEEEE"/>
          </w:tcPr>
          <w:p w14:paraId="423398DE"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1</w:t>
            </w:r>
          </w:p>
        </w:tc>
        <w:tc>
          <w:tcPr>
            <w:tcW w:w="4320" w:type="dxa"/>
            <w:tcBorders>
              <w:top w:val="single" w:sz="6" w:space="0" w:color="7F7F7F"/>
              <w:bottom w:val="single" w:sz="6" w:space="0" w:color="7F7F7F"/>
            </w:tcBorders>
            <w:shd w:val="clear" w:color="auto" w:fill="EEEEEE"/>
          </w:tcPr>
          <w:p w14:paraId="507C5D28" w14:textId="2E5D5620"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Title (p1)</w:t>
            </w:r>
            <w:proofErr w:type="gramStart"/>
            <w:r w:rsidRPr="00CD02DF">
              <w:rPr>
                <w:rFonts w:eastAsia="宋体" w:hint="eastAsia"/>
                <w:sz w:val="18"/>
                <w:szCs w:val="18"/>
                <w:lang w:val="en-GB" w:eastAsia="zh-CN"/>
              </w:rPr>
              <w:t>:</w:t>
            </w:r>
            <w:r w:rsidR="00B903E5" w:rsidRPr="00CD02DF">
              <w:rPr>
                <w:rFonts w:eastAsia="宋体"/>
                <w:sz w:val="18"/>
                <w:szCs w:val="18"/>
                <w:lang w:val="en-GB" w:eastAsia="zh-CN"/>
              </w:rPr>
              <w:t>”</w:t>
            </w:r>
            <w:r w:rsidRPr="00CD02DF">
              <w:rPr>
                <w:rFonts w:eastAsia="宋体" w:hint="eastAsia"/>
                <w:sz w:val="18"/>
                <w:szCs w:val="18"/>
                <w:lang w:val="en-GB" w:eastAsia="zh-CN"/>
              </w:rPr>
              <w:t>Gastric</w:t>
            </w:r>
            <w:proofErr w:type="gramEnd"/>
            <w:r w:rsidRPr="00CD02DF">
              <w:rPr>
                <w:rFonts w:eastAsia="宋体" w:hint="eastAsia"/>
                <w:sz w:val="18"/>
                <w:szCs w:val="18"/>
                <w:lang w:val="en-GB" w:eastAsia="zh-CN"/>
              </w:rPr>
              <w:t xml:space="preserve"> cancer-sarcopenia axis driven by </w:t>
            </w:r>
            <w:proofErr w:type="spellStart"/>
            <w:r w:rsidRPr="00CD02DF">
              <w:rPr>
                <w:rFonts w:eastAsia="宋体" w:hint="eastAsia"/>
                <w:sz w:val="18"/>
                <w:szCs w:val="18"/>
                <w:lang w:val="en-GB" w:eastAsia="zh-CN"/>
              </w:rPr>
              <w:t>tumor</w:t>
            </w:r>
            <w:proofErr w:type="spellEnd"/>
            <w:r w:rsidRPr="00CD02DF">
              <w:rPr>
                <w:rFonts w:eastAsia="宋体" w:hint="eastAsia"/>
                <w:sz w:val="18"/>
                <w:szCs w:val="18"/>
                <w:lang w:val="en-GB" w:eastAsia="zh-CN"/>
              </w:rPr>
              <w:t>-derived GDF</w:t>
            </w:r>
            <w:proofErr w:type="gramStart"/>
            <w:r w:rsidRPr="00CD02DF">
              <w:rPr>
                <w:rFonts w:eastAsia="宋体" w:hint="eastAsia"/>
                <w:sz w:val="18"/>
                <w:szCs w:val="18"/>
                <w:lang w:val="en-GB" w:eastAsia="zh-CN"/>
              </w:rPr>
              <w:t>15,MIF</w:t>
            </w:r>
            <w:proofErr w:type="gramEnd"/>
            <w:r w:rsidRPr="00CD02DF">
              <w:rPr>
                <w:rFonts w:eastAsia="宋体" w:hint="eastAsia"/>
                <w:sz w:val="18"/>
                <w:szCs w:val="18"/>
                <w:lang w:val="en-GB" w:eastAsia="zh-CN"/>
              </w:rPr>
              <w:t xml:space="preserve"> and MDK ligand signals</w:t>
            </w:r>
            <w:r w:rsidR="00B903E5" w:rsidRPr="00CD02DF">
              <w:rPr>
                <w:rFonts w:eastAsia="宋体"/>
                <w:sz w:val="18"/>
                <w:szCs w:val="18"/>
                <w:lang w:val="en-GB" w:eastAsia="zh-CN"/>
              </w:rPr>
              <w:t>”</w:t>
            </w:r>
            <w:r w:rsidRPr="00CD02DF">
              <w:rPr>
                <w:rFonts w:eastAsia="宋体" w:hint="eastAsia"/>
                <w:sz w:val="18"/>
                <w:szCs w:val="18"/>
                <w:lang w:val="en-GB" w:eastAsia="zh-CN"/>
              </w:rPr>
              <w:t xml:space="preserve">;  </w:t>
            </w:r>
          </w:p>
          <w:p w14:paraId="4E0E9F92" w14:textId="5BF9A6FD"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Abstract (p1)</w:t>
            </w:r>
            <w:proofErr w:type="gramStart"/>
            <w:r w:rsidRPr="00CD02DF">
              <w:rPr>
                <w:rFonts w:eastAsia="宋体" w:hint="eastAsia"/>
                <w:sz w:val="18"/>
                <w:szCs w:val="18"/>
                <w:lang w:val="en-GB" w:eastAsia="zh-CN"/>
              </w:rPr>
              <w:t>:</w:t>
            </w:r>
            <w:r w:rsidR="00B903E5" w:rsidRPr="00CD02DF">
              <w:rPr>
                <w:rFonts w:eastAsia="宋体"/>
                <w:sz w:val="18"/>
                <w:szCs w:val="18"/>
                <w:lang w:val="en-GB" w:eastAsia="zh-CN"/>
              </w:rPr>
              <w:t>”</w:t>
            </w:r>
            <w:r w:rsidRPr="00CD02DF">
              <w:rPr>
                <w:rFonts w:eastAsia="宋体" w:hint="eastAsia"/>
                <w:sz w:val="18"/>
                <w:szCs w:val="18"/>
                <w:lang w:val="en-GB" w:eastAsia="zh-CN"/>
              </w:rPr>
              <w:t>Population</w:t>
            </w:r>
            <w:proofErr w:type="gramEnd"/>
            <w:r w:rsidRPr="00CD02DF">
              <w:rPr>
                <w:rFonts w:eastAsia="宋体" w:hint="eastAsia"/>
                <w:sz w:val="18"/>
                <w:szCs w:val="18"/>
                <w:lang w:val="en-GB" w:eastAsia="zh-CN"/>
              </w:rPr>
              <w:t xml:space="preserve"> </w:t>
            </w:r>
            <w:proofErr w:type="spellStart"/>
            <w:proofErr w:type="gramStart"/>
            <w:r w:rsidRPr="00CD02DF">
              <w:rPr>
                <w:rFonts w:eastAsia="宋体" w:hint="eastAsia"/>
                <w:sz w:val="18"/>
                <w:szCs w:val="18"/>
                <w:lang w:val="en-GB" w:eastAsia="zh-CN"/>
              </w:rPr>
              <w:t>evidence,including</w:t>
            </w:r>
            <w:proofErr w:type="spellEnd"/>
            <w:proofErr w:type="gramEnd"/>
            <w:r w:rsidRPr="00CD02DF">
              <w:rPr>
                <w:rFonts w:eastAsia="宋体" w:hint="eastAsia"/>
                <w:sz w:val="18"/>
                <w:szCs w:val="18"/>
                <w:lang w:val="en-GB" w:eastAsia="zh-CN"/>
              </w:rPr>
              <w:t xml:space="preserve"> Mendelian </w:t>
            </w:r>
            <w:proofErr w:type="spellStart"/>
            <w:proofErr w:type="gramStart"/>
            <w:r w:rsidRPr="00CD02DF">
              <w:rPr>
                <w:rFonts w:eastAsia="宋体" w:hint="eastAsia"/>
                <w:sz w:val="18"/>
                <w:szCs w:val="18"/>
                <w:lang w:val="en-GB" w:eastAsia="zh-CN"/>
              </w:rPr>
              <w:t>randomization,suggests</w:t>
            </w:r>
            <w:proofErr w:type="spellEnd"/>
            <w:proofErr w:type="gramEnd"/>
            <w:r w:rsidRPr="00CD02DF">
              <w:rPr>
                <w:rFonts w:eastAsia="宋体" w:hint="eastAsia"/>
                <w:sz w:val="18"/>
                <w:szCs w:val="18"/>
                <w:lang w:val="en-GB" w:eastAsia="zh-CN"/>
              </w:rPr>
              <w:t xml:space="preserve"> a </w:t>
            </w:r>
            <w:proofErr w:type="spellStart"/>
            <w:r w:rsidRPr="00CD02DF">
              <w:rPr>
                <w:rFonts w:eastAsia="宋体" w:hint="eastAsia"/>
                <w:sz w:val="18"/>
                <w:szCs w:val="18"/>
                <w:lang w:val="en-GB" w:eastAsia="zh-CN"/>
              </w:rPr>
              <w:t>tumor-</w:t>
            </w:r>
            <w:proofErr w:type="gramStart"/>
            <w:r w:rsidRPr="00CD02DF">
              <w:rPr>
                <w:rFonts w:eastAsia="宋体" w:hint="eastAsia"/>
                <w:sz w:val="18"/>
                <w:szCs w:val="18"/>
                <w:lang w:val="en-GB" w:eastAsia="zh-CN"/>
              </w:rPr>
              <w:t>driven,unidirectional</w:t>
            </w:r>
            <w:proofErr w:type="spellEnd"/>
            <w:proofErr w:type="gramEnd"/>
            <w:r w:rsidRPr="00CD02DF">
              <w:rPr>
                <w:rFonts w:eastAsia="宋体" w:hint="eastAsia"/>
                <w:sz w:val="18"/>
                <w:szCs w:val="18"/>
                <w:lang w:val="en-GB" w:eastAsia="zh-CN"/>
              </w:rPr>
              <w:t xml:space="preserve"> direction</w:t>
            </w:r>
            <w:r w:rsidRPr="00CD02DF">
              <w:rPr>
                <w:rFonts w:eastAsia="宋体" w:hint="eastAsia"/>
                <w:sz w:val="18"/>
                <w:szCs w:val="18"/>
                <w:lang w:val="en-GB" w:eastAsia="zh-CN"/>
              </w:rPr>
              <w:t>…</w:t>
            </w:r>
            <w:r w:rsidRPr="00CD02DF">
              <w:rPr>
                <w:rFonts w:eastAsia="宋体" w:hint="eastAsia"/>
                <w:sz w:val="18"/>
                <w:szCs w:val="18"/>
                <w:lang w:val="en-GB" w:eastAsia="zh-CN"/>
              </w:rPr>
              <w:t>genetic predisposition to gastric cancer causally lowered appendicular lean mass.</w:t>
            </w:r>
            <w:r w:rsidR="00B903E5" w:rsidRPr="00CD02DF">
              <w:rPr>
                <w:rFonts w:eastAsia="宋体"/>
                <w:sz w:val="18"/>
                <w:szCs w:val="18"/>
                <w:lang w:val="en-GB" w:eastAsia="zh-CN"/>
              </w:rPr>
              <w:t>”</w:t>
            </w:r>
          </w:p>
        </w:tc>
      </w:tr>
      <w:tr w:rsidR="007357EC" w:rsidRPr="00CD02DF" w14:paraId="103DEEF0" w14:textId="77777777" w:rsidTr="00CD02DF">
        <w:tc>
          <w:tcPr>
            <w:tcW w:w="587" w:type="dxa"/>
            <w:tcBorders>
              <w:top w:val="single" w:sz="6" w:space="0" w:color="7F7F7F"/>
            </w:tcBorders>
          </w:tcPr>
          <w:p w14:paraId="56BB7616" w14:textId="77777777" w:rsidR="007357EC" w:rsidRPr="00CD02DF" w:rsidRDefault="007357EC">
            <w:pPr>
              <w:spacing w:beforeLines="40" w:before="96" w:afterLines="40" w:after="96" w:line="24" w:lineRule="atLeast"/>
              <w:rPr>
                <w:rFonts w:eastAsia="Times New Roman"/>
                <w:b/>
                <w:bCs/>
                <w:sz w:val="18"/>
                <w:szCs w:val="18"/>
                <w:lang w:val="en-GB" w:eastAsia="en-GB"/>
              </w:rPr>
            </w:pPr>
          </w:p>
        </w:tc>
        <w:tc>
          <w:tcPr>
            <w:tcW w:w="1822" w:type="dxa"/>
            <w:tcBorders>
              <w:top w:val="single" w:sz="6" w:space="0" w:color="7F7F7F"/>
            </w:tcBorders>
          </w:tcPr>
          <w:p w14:paraId="70AE1596" w14:textId="77777777" w:rsidR="007357EC" w:rsidRPr="00CD02DF" w:rsidRDefault="00000000">
            <w:pPr>
              <w:spacing w:beforeLines="40" w:before="96" w:afterLines="40" w:after="96" w:line="24" w:lineRule="atLeast"/>
              <w:rPr>
                <w:rFonts w:eastAsia="Times New Roman"/>
                <w:sz w:val="18"/>
                <w:szCs w:val="18"/>
                <w:lang w:val="en-GB" w:eastAsia="en-GB"/>
              </w:rPr>
            </w:pPr>
            <w:r w:rsidRPr="00CD02DF">
              <w:rPr>
                <w:rFonts w:eastAsia="Times New Roman"/>
                <w:b/>
                <w:bCs/>
                <w:sz w:val="18"/>
                <w:szCs w:val="18"/>
                <w:lang w:val="en-GB" w:eastAsia="en-GB"/>
              </w:rPr>
              <w:t>INTRODUCTION</w:t>
            </w:r>
          </w:p>
        </w:tc>
        <w:tc>
          <w:tcPr>
            <w:tcW w:w="7041" w:type="dxa"/>
            <w:tcBorders>
              <w:top w:val="single" w:sz="6" w:space="0" w:color="7F7F7F"/>
            </w:tcBorders>
          </w:tcPr>
          <w:p w14:paraId="617F1566" w14:textId="77777777" w:rsidR="007357EC" w:rsidRPr="00CD02DF" w:rsidRDefault="007357EC">
            <w:pPr>
              <w:spacing w:beforeLines="40" w:before="96" w:afterLines="40" w:after="96" w:line="24" w:lineRule="atLeast"/>
              <w:rPr>
                <w:rFonts w:eastAsia="Cambria"/>
                <w:sz w:val="18"/>
                <w:szCs w:val="18"/>
                <w:lang w:val="en-GB" w:eastAsia="en-US"/>
              </w:rPr>
            </w:pPr>
          </w:p>
        </w:tc>
        <w:tc>
          <w:tcPr>
            <w:tcW w:w="720" w:type="dxa"/>
            <w:tcBorders>
              <w:top w:val="single" w:sz="6" w:space="0" w:color="7F7F7F"/>
            </w:tcBorders>
          </w:tcPr>
          <w:p w14:paraId="6364D846" w14:textId="77777777" w:rsidR="007357EC" w:rsidRPr="00CD02DF" w:rsidRDefault="007357EC">
            <w:pPr>
              <w:spacing w:beforeLines="40" w:before="96" w:afterLines="40" w:after="96" w:line="24" w:lineRule="atLeast"/>
              <w:rPr>
                <w:rFonts w:eastAsia="Cambria"/>
                <w:sz w:val="18"/>
                <w:szCs w:val="18"/>
                <w:lang w:val="en-GB" w:eastAsia="en-US"/>
              </w:rPr>
            </w:pPr>
          </w:p>
        </w:tc>
        <w:tc>
          <w:tcPr>
            <w:tcW w:w="4320" w:type="dxa"/>
            <w:tcBorders>
              <w:top w:val="single" w:sz="6" w:space="0" w:color="7F7F7F"/>
            </w:tcBorders>
          </w:tcPr>
          <w:p w14:paraId="2EC9D6B0" w14:textId="77777777" w:rsidR="007357EC" w:rsidRPr="00CD02DF" w:rsidRDefault="007357EC">
            <w:pPr>
              <w:spacing w:beforeLines="40" w:before="96" w:afterLines="40" w:after="96" w:line="24" w:lineRule="atLeast"/>
              <w:rPr>
                <w:rFonts w:eastAsia="Cambria"/>
                <w:sz w:val="18"/>
                <w:szCs w:val="18"/>
                <w:lang w:val="en-GB" w:eastAsia="en-US"/>
              </w:rPr>
            </w:pPr>
          </w:p>
        </w:tc>
      </w:tr>
      <w:tr w:rsidR="007357EC" w:rsidRPr="00CD02DF" w14:paraId="2E045874" w14:textId="77777777" w:rsidTr="00CD02DF">
        <w:tc>
          <w:tcPr>
            <w:tcW w:w="587" w:type="dxa"/>
            <w:shd w:val="clear" w:color="auto" w:fill="EEEEEE"/>
          </w:tcPr>
          <w:p w14:paraId="33042E3A" w14:textId="77777777" w:rsidR="007357EC" w:rsidRPr="00CD02DF" w:rsidRDefault="00000000">
            <w:pPr>
              <w:spacing w:beforeLines="40" w:before="96" w:afterLines="40" w:after="96" w:line="24" w:lineRule="atLeast"/>
              <w:rPr>
                <w:rFonts w:eastAsia="Times New Roman"/>
                <w:b/>
                <w:bCs/>
                <w:sz w:val="18"/>
                <w:szCs w:val="18"/>
                <w:lang w:val="en-GB" w:eastAsia="en-GB"/>
              </w:rPr>
            </w:pPr>
            <w:r w:rsidRPr="00CD02DF">
              <w:rPr>
                <w:rFonts w:eastAsia="Times New Roman"/>
                <w:sz w:val="18"/>
                <w:szCs w:val="18"/>
                <w:lang w:val="en-GB" w:eastAsia="en-GB"/>
              </w:rPr>
              <w:t>2</w:t>
            </w:r>
          </w:p>
        </w:tc>
        <w:tc>
          <w:tcPr>
            <w:tcW w:w="1822" w:type="dxa"/>
            <w:shd w:val="clear" w:color="auto" w:fill="EEEEEE"/>
          </w:tcPr>
          <w:p w14:paraId="426E3406" w14:textId="77777777" w:rsidR="007357EC" w:rsidRPr="00CD02DF" w:rsidRDefault="00000000">
            <w:pPr>
              <w:spacing w:beforeLines="40" w:before="96" w:afterLines="40" w:after="96" w:line="24" w:lineRule="atLeast"/>
              <w:rPr>
                <w:rFonts w:eastAsia="Cambria"/>
                <w:sz w:val="18"/>
                <w:szCs w:val="18"/>
                <w:lang w:val="en-GB" w:eastAsia="en-US"/>
              </w:rPr>
            </w:pPr>
            <w:r w:rsidRPr="00CD02DF">
              <w:rPr>
                <w:rFonts w:eastAsia="Times New Roman"/>
                <w:b/>
                <w:bCs/>
                <w:sz w:val="18"/>
                <w:szCs w:val="18"/>
                <w:lang w:val="en-GB" w:eastAsia="en-GB"/>
              </w:rPr>
              <w:t>Background</w:t>
            </w:r>
          </w:p>
        </w:tc>
        <w:tc>
          <w:tcPr>
            <w:tcW w:w="7041" w:type="dxa"/>
            <w:shd w:val="clear" w:color="auto" w:fill="EEEEEE"/>
          </w:tcPr>
          <w:p w14:paraId="18CE9290" w14:textId="77777777" w:rsidR="007357EC" w:rsidRPr="00CD02DF" w:rsidRDefault="00000000">
            <w:pPr>
              <w:spacing w:beforeLines="40" w:before="96" w:afterLines="40" w:after="96" w:line="24" w:lineRule="atLeast"/>
              <w:rPr>
                <w:rFonts w:eastAsia="Times New Roman"/>
                <w:sz w:val="18"/>
                <w:szCs w:val="18"/>
                <w:lang w:val="en-GB" w:eastAsia="en-GB"/>
              </w:rPr>
            </w:pPr>
            <w:r w:rsidRPr="00CD02DF">
              <w:rPr>
                <w:rFonts w:eastAsia="Times New Roman"/>
                <w:sz w:val="18"/>
                <w:szCs w:val="18"/>
                <w:lang w:val="en-GB" w:eastAsia="en-GB"/>
              </w:rPr>
              <w:t>Explain the scientific background and rationale for the reported study. What is the exposure? Is a potential causal relationship between exposure and outcome plausible? Justify why MR is a helpful method to address the study question</w:t>
            </w:r>
          </w:p>
        </w:tc>
        <w:tc>
          <w:tcPr>
            <w:tcW w:w="720" w:type="dxa"/>
            <w:shd w:val="clear" w:color="auto" w:fill="EEEEEE"/>
          </w:tcPr>
          <w:p w14:paraId="47D9639F"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3</w:t>
            </w:r>
          </w:p>
        </w:tc>
        <w:tc>
          <w:tcPr>
            <w:tcW w:w="4320" w:type="dxa"/>
            <w:shd w:val="clear" w:color="auto" w:fill="EEEEEE"/>
          </w:tcPr>
          <w:p w14:paraId="79CFA546"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Introduction (p3</w:t>
            </w:r>
            <w:proofErr w:type="gramStart"/>
            <w:r w:rsidRPr="00CD02DF">
              <w:rPr>
                <w:rFonts w:eastAsia="宋体" w:hint="eastAsia"/>
                <w:sz w:val="18"/>
                <w:szCs w:val="18"/>
                <w:lang w:val="en-GB" w:eastAsia="zh-CN"/>
              </w:rPr>
              <w:t>):GC</w:t>
            </w:r>
            <w:proofErr w:type="gramEnd"/>
            <w:r w:rsidRPr="00CD02DF">
              <w:rPr>
                <w:rFonts w:eastAsia="宋体" w:hint="eastAsia"/>
                <w:sz w:val="18"/>
                <w:szCs w:val="18"/>
                <w:lang w:val="en-GB" w:eastAsia="zh-CN"/>
              </w:rPr>
              <w:t xml:space="preserve"> sarcopenia/cachexia </w:t>
            </w:r>
            <w:proofErr w:type="spellStart"/>
            <w:proofErr w:type="gramStart"/>
            <w:r w:rsidRPr="00CD02DF">
              <w:rPr>
                <w:rFonts w:eastAsia="宋体" w:hint="eastAsia"/>
                <w:sz w:val="18"/>
                <w:szCs w:val="18"/>
                <w:lang w:val="en-GB" w:eastAsia="zh-CN"/>
              </w:rPr>
              <w:t>burden;hypothesis</w:t>
            </w:r>
            <w:proofErr w:type="spellEnd"/>
            <w:proofErr w:type="gramEnd"/>
            <w:r w:rsidRPr="00CD02DF">
              <w:rPr>
                <w:rFonts w:eastAsia="宋体" w:hint="eastAsia"/>
                <w:sz w:val="18"/>
                <w:szCs w:val="18"/>
                <w:lang w:val="en-GB" w:eastAsia="zh-CN"/>
              </w:rPr>
              <w:t xml:space="preserve"> of a </w:t>
            </w:r>
            <w:proofErr w:type="spellStart"/>
            <w:r w:rsidRPr="00CD02DF">
              <w:rPr>
                <w:rFonts w:eastAsia="宋体" w:hint="eastAsia"/>
                <w:sz w:val="18"/>
                <w:szCs w:val="18"/>
                <w:lang w:val="en-GB" w:eastAsia="zh-CN"/>
              </w:rPr>
              <w:t>tumor</w:t>
            </w:r>
            <w:proofErr w:type="spellEnd"/>
            <w:r w:rsidRPr="00CD02DF">
              <w:rPr>
                <w:rFonts w:eastAsia="宋体" w:hint="eastAsia"/>
                <w:sz w:val="18"/>
                <w:szCs w:val="18"/>
                <w:lang w:val="en-GB" w:eastAsia="zh-CN"/>
              </w:rPr>
              <w:t xml:space="preserve">-derived ligand </w:t>
            </w:r>
            <w:proofErr w:type="spellStart"/>
            <w:proofErr w:type="gramStart"/>
            <w:r w:rsidRPr="00CD02DF">
              <w:rPr>
                <w:rFonts w:eastAsia="宋体" w:hint="eastAsia"/>
                <w:sz w:val="18"/>
                <w:szCs w:val="18"/>
                <w:lang w:val="en-GB" w:eastAsia="zh-CN"/>
              </w:rPr>
              <w:t>axis;three</w:t>
            </w:r>
            <w:proofErr w:type="spellEnd"/>
            <w:proofErr w:type="gramEnd"/>
            <w:r w:rsidRPr="00CD02DF">
              <w:rPr>
                <w:rFonts w:eastAsia="宋体" w:hint="eastAsia"/>
                <w:sz w:val="18"/>
                <w:szCs w:val="18"/>
                <w:lang w:val="en-GB" w:eastAsia="zh-CN"/>
              </w:rPr>
              <w:t xml:space="preserve"> evidence </w:t>
            </w:r>
            <w:proofErr w:type="gramStart"/>
            <w:r w:rsidRPr="00CD02DF">
              <w:rPr>
                <w:rFonts w:eastAsia="宋体" w:hint="eastAsia"/>
                <w:sz w:val="18"/>
                <w:szCs w:val="18"/>
                <w:lang w:val="en-GB" w:eastAsia="zh-CN"/>
              </w:rPr>
              <w:t>layers(</w:t>
            </w:r>
            <w:proofErr w:type="spellStart"/>
            <w:r w:rsidRPr="00CD02DF">
              <w:rPr>
                <w:rFonts w:eastAsia="宋体" w:hint="eastAsia"/>
                <w:sz w:val="18"/>
                <w:szCs w:val="18"/>
                <w:lang w:val="en-GB" w:eastAsia="zh-CN"/>
              </w:rPr>
              <w:t>MR,scRNA</w:t>
            </w:r>
            <w:proofErr w:type="gramEnd"/>
            <w:r w:rsidRPr="00CD02DF">
              <w:rPr>
                <w:rFonts w:eastAsia="宋体" w:hint="eastAsia"/>
                <w:sz w:val="18"/>
                <w:szCs w:val="18"/>
                <w:lang w:val="en-GB" w:eastAsia="zh-CN"/>
              </w:rPr>
              <w:t>,survival</w:t>
            </w:r>
            <w:proofErr w:type="spellEnd"/>
            <w:r w:rsidRPr="00CD02DF">
              <w:rPr>
                <w:rFonts w:eastAsia="宋体" w:hint="eastAsia"/>
                <w:sz w:val="18"/>
                <w:szCs w:val="18"/>
                <w:lang w:val="en-GB" w:eastAsia="zh-CN"/>
              </w:rPr>
              <w:t>) to test causal direction and mechanism.</w:t>
            </w:r>
          </w:p>
        </w:tc>
      </w:tr>
      <w:tr w:rsidR="007357EC" w:rsidRPr="00CD02DF" w14:paraId="4396958D" w14:textId="77777777" w:rsidTr="00CD02DF">
        <w:tc>
          <w:tcPr>
            <w:tcW w:w="587" w:type="dxa"/>
            <w:tcBorders>
              <w:bottom w:val="single" w:sz="6" w:space="0" w:color="7F7F7F"/>
            </w:tcBorders>
          </w:tcPr>
          <w:p w14:paraId="77C234E0" w14:textId="77777777" w:rsidR="007357EC" w:rsidRPr="00CD02DF" w:rsidRDefault="00000000">
            <w:pPr>
              <w:spacing w:beforeLines="40" w:before="96" w:afterLines="40" w:after="96" w:line="24" w:lineRule="atLeast"/>
              <w:rPr>
                <w:rFonts w:eastAsia="Times New Roman"/>
                <w:b/>
                <w:bCs/>
                <w:sz w:val="18"/>
                <w:szCs w:val="18"/>
                <w:lang w:val="en-GB" w:eastAsia="en-GB"/>
              </w:rPr>
            </w:pPr>
            <w:r w:rsidRPr="00CD02DF">
              <w:rPr>
                <w:rFonts w:eastAsia="Times New Roman"/>
                <w:sz w:val="18"/>
                <w:szCs w:val="18"/>
                <w:lang w:val="en-GB" w:eastAsia="en-GB"/>
              </w:rPr>
              <w:t>3</w:t>
            </w:r>
          </w:p>
        </w:tc>
        <w:tc>
          <w:tcPr>
            <w:tcW w:w="1822" w:type="dxa"/>
            <w:tcBorders>
              <w:bottom w:val="single" w:sz="6" w:space="0" w:color="7F7F7F"/>
            </w:tcBorders>
          </w:tcPr>
          <w:p w14:paraId="7073744D" w14:textId="77777777" w:rsidR="007357EC" w:rsidRPr="00CD02DF" w:rsidRDefault="00000000">
            <w:pPr>
              <w:spacing w:beforeLines="40" w:before="96" w:afterLines="40" w:after="96" w:line="24" w:lineRule="atLeast"/>
              <w:rPr>
                <w:rFonts w:eastAsia="Cambria"/>
                <w:sz w:val="18"/>
                <w:szCs w:val="18"/>
                <w:lang w:val="en-GB" w:eastAsia="en-US"/>
              </w:rPr>
            </w:pPr>
            <w:r w:rsidRPr="00CD02DF">
              <w:rPr>
                <w:rFonts w:eastAsia="Times New Roman"/>
                <w:b/>
                <w:bCs/>
                <w:sz w:val="18"/>
                <w:szCs w:val="18"/>
                <w:lang w:val="en-GB" w:eastAsia="en-GB"/>
              </w:rPr>
              <w:t>Objectives</w:t>
            </w:r>
          </w:p>
        </w:tc>
        <w:tc>
          <w:tcPr>
            <w:tcW w:w="7041" w:type="dxa"/>
            <w:tcBorders>
              <w:bottom w:val="single" w:sz="6" w:space="0" w:color="7F7F7F"/>
            </w:tcBorders>
          </w:tcPr>
          <w:p w14:paraId="1841A2CA" w14:textId="77777777" w:rsidR="007357EC" w:rsidRPr="00CD02DF" w:rsidRDefault="00000000">
            <w:pPr>
              <w:spacing w:beforeLines="40" w:before="96" w:afterLines="40" w:after="96" w:line="24" w:lineRule="atLeast"/>
              <w:rPr>
                <w:rFonts w:eastAsia="Cambria"/>
                <w:sz w:val="18"/>
                <w:szCs w:val="18"/>
                <w:lang w:val="en-GB" w:eastAsia="en-US"/>
              </w:rPr>
            </w:pPr>
            <w:r w:rsidRPr="00CD02DF">
              <w:rPr>
                <w:rFonts w:eastAsia="Times New Roman"/>
                <w:sz w:val="18"/>
                <w:szCs w:val="18"/>
                <w:lang w:val="en-GB" w:eastAsia="en-GB"/>
              </w:rPr>
              <w:t>State specific objectives clearly, including pre-specified causal hypotheses (if any). State that MR is a method that, under specific assumptions, intends to estimate causal effects</w:t>
            </w:r>
          </w:p>
        </w:tc>
        <w:tc>
          <w:tcPr>
            <w:tcW w:w="720" w:type="dxa"/>
            <w:tcBorders>
              <w:bottom w:val="single" w:sz="6" w:space="0" w:color="7F7F7F"/>
            </w:tcBorders>
          </w:tcPr>
          <w:p w14:paraId="290ED9C1"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4</w:t>
            </w:r>
          </w:p>
        </w:tc>
        <w:tc>
          <w:tcPr>
            <w:tcW w:w="4320" w:type="dxa"/>
            <w:tcBorders>
              <w:bottom w:val="single" w:sz="6" w:space="0" w:color="7F7F7F"/>
            </w:tcBorders>
          </w:tcPr>
          <w:p w14:paraId="39C487B2" w14:textId="51607403"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Introduction (p4)</w:t>
            </w:r>
            <w:proofErr w:type="gramStart"/>
            <w:r w:rsidRPr="00CD02DF">
              <w:rPr>
                <w:rFonts w:eastAsia="宋体" w:hint="eastAsia"/>
                <w:sz w:val="18"/>
                <w:szCs w:val="18"/>
                <w:lang w:val="en-GB" w:eastAsia="zh-CN"/>
              </w:rPr>
              <w:t>:</w:t>
            </w:r>
            <w:r w:rsidR="00B903E5" w:rsidRPr="00CD02DF">
              <w:rPr>
                <w:rFonts w:eastAsia="宋体"/>
                <w:sz w:val="18"/>
                <w:szCs w:val="18"/>
                <w:lang w:val="en-GB" w:eastAsia="zh-CN"/>
              </w:rPr>
              <w:t>”</w:t>
            </w:r>
            <w:r w:rsidRPr="00CD02DF">
              <w:rPr>
                <w:rFonts w:eastAsia="宋体" w:hint="eastAsia"/>
                <w:sz w:val="18"/>
                <w:szCs w:val="18"/>
                <w:lang w:val="en-GB" w:eastAsia="zh-CN"/>
              </w:rPr>
              <w:t>We</w:t>
            </w:r>
            <w:proofErr w:type="gramEnd"/>
            <w:r w:rsidRPr="00CD02DF">
              <w:rPr>
                <w:rFonts w:eastAsia="宋体" w:hint="eastAsia"/>
                <w:sz w:val="18"/>
                <w:szCs w:val="18"/>
                <w:lang w:val="en-GB" w:eastAsia="zh-CN"/>
              </w:rPr>
              <w:t xml:space="preserve"> sought to cross-validate causal direction and molecular mechanism with three independent evidence layers</w:t>
            </w:r>
            <w:r w:rsidRPr="00CD02DF">
              <w:rPr>
                <w:rFonts w:eastAsia="宋体" w:hint="eastAsia"/>
                <w:sz w:val="18"/>
                <w:szCs w:val="18"/>
                <w:lang w:val="en-GB" w:eastAsia="zh-CN"/>
              </w:rPr>
              <w:t>…</w:t>
            </w:r>
            <w:proofErr w:type="gramStart"/>
            <w:r w:rsidR="00B903E5" w:rsidRPr="00CD02DF">
              <w:rPr>
                <w:rFonts w:eastAsia="宋体"/>
                <w:sz w:val="18"/>
                <w:szCs w:val="18"/>
                <w:lang w:val="en-GB" w:eastAsia="zh-CN"/>
              </w:rPr>
              <w:t>”</w:t>
            </w:r>
            <w:r w:rsidRPr="00CD02DF">
              <w:rPr>
                <w:rFonts w:eastAsia="宋体" w:hint="eastAsia"/>
                <w:sz w:val="18"/>
                <w:szCs w:val="18"/>
                <w:lang w:val="en-GB" w:eastAsia="zh-CN"/>
              </w:rPr>
              <w:t>;MR</w:t>
            </w:r>
            <w:proofErr w:type="gramEnd"/>
            <w:r w:rsidRPr="00CD02DF">
              <w:rPr>
                <w:rFonts w:eastAsia="宋体" w:hint="eastAsia"/>
                <w:sz w:val="18"/>
                <w:szCs w:val="18"/>
                <w:lang w:val="en-GB" w:eastAsia="zh-CN"/>
              </w:rPr>
              <w:t xml:space="preserve"> framed as estimating causal effects under specific assumptions.</w:t>
            </w:r>
          </w:p>
        </w:tc>
      </w:tr>
      <w:tr w:rsidR="007357EC" w:rsidRPr="00CD02DF" w14:paraId="3496929E" w14:textId="77777777" w:rsidTr="00CD02DF">
        <w:tc>
          <w:tcPr>
            <w:tcW w:w="587" w:type="dxa"/>
            <w:tcBorders>
              <w:top w:val="single" w:sz="6" w:space="0" w:color="7F7F7F"/>
            </w:tcBorders>
            <w:shd w:val="clear" w:color="auto" w:fill="EEEEEE"/>
          </w:tcPr>
          <w:p w14:paraId="02F40C8E" w14:textId="77777777" w:rsidR="007357EC" w:rsidRPr="00CD02DF" w:rsidRDefault="007357EC">
            <w:pPr>
              <w:spacing w:beforeLines="40" w:before="96" w:afterLines="40" w:after="96" w:line="24" w:lineRule="atLeast"/>
              <w:rPr>
                <w:rFonts w:eastAsia="Times New Roman"/>
                <w:b/>
                <w:bCs/>
                <w:sz w:val="18"/>
                <w:szCs w:val="18"/>
                <w:lang w:val="en-GB" w:eastAsia="en-GB"/>
              </w:rPr>
            </w:pPr>
          </w:p>
        </w:tc>
        <w:tc>
          <w:tcPr>
            <w:tcW w:w="1822" w:type="dxa"/>
            <w:tcBorders>
              <w:top w:val="single" w:sz="6" w:space="0" w:color="7F7F7F"/>
            </w:tcBorders>
            <w:shd w:val="clear" w:color="auto" w:fill="EEEEEE"/>
          </w:tcPr>
          <w:p w14:paraId="67925E41" w14:textId="77777777" w:rsidR="007357EC" w:rsidRPr="00CD02DF" w:rsidRDefault="00000000">
            <w:pPr>
              <w:spacing w:beforeLines="40" w:before="96" w:afterLines="40" w:after="96" w:line="24" w:lineRule="atLeast"/>
              <w:rPr>
                <w:rFonts w:eastAsia="Cambria"/>
                <w:sz w:val="18"/>
                <w:szCs w:val="18"/>
                <w:lang w:val="en-GB" w:eastAsia="en-US"/>
              </w:rPr>
            </w:pPr>
            <w:r w:rsidRPr="00CD02DF">
              <w:rPr>
                <w:rFonts w:eastAsia="Times New Roman"/>
                <w:b/>
                <w:bCs/>
                <w:sz w:val="18"/>
                <w:szCs w:val="18"/>
                <w:lang w:val="en-GB" w:eastAsia="en-GB"/>
              </w:rPr>
              <w:t>METHODS</w:t>
            </w:r>
          </w:p>
        </w:tc>
        <w:tc>
          <w:tcPr>
            <w:tcW w:w="7041" w:type="dxa"/>
            <w:tcBorders>
              <w:top w:val="single" w:sz="6" w:space="0" w:color="7F7F7F"/>
            </w:tcBorders>
            <w:shd w:val="clear" w:color="auto" w:fill="EEEEEE"/>
          </w:tcPr>
          <w:p w14:paraId="7536C612" w14:textId="77777777" w:rsidR="007357EC" w:rsidRPr="00CD02DF" w:rsidRDefault="007357EC">
            <w:pPr>
              <w:spacing w:beforeLines="40" w:before="96" w:afterLines="40" w:after="96" w:line="24" w:lineRule="atLeast"/>
              <w:rPr>
                <w:rFonts w:eastAsia="Cambria"/>
                <w:sz w:val="18"/>
                <w:szCs w:val="18"/>
                <w:lang w:val="en-GB" w:eastAsia="en-US"/>
              </w:rPr>
            </w:pPr>
          </w:p>
        </w:tc>
        <w:tc>
          <w:tcPr>
            <w:tcW w:w="720" w:type="dxa"/>
            <w:tcBorders>
              <w:top w:val="single" w:sz="6" w:space="0" w:color="7F7F7F"/>
            </w:tcBorders>
            <w:shd w:val="clear" w:color="auto" w:fill="EEEEEE"/>
          </w:tcPr>
          <w:p w14:paraId="515984F1" w14:textId="77777777" w:rsidR="007357EC" w:rsidRPr="00CD02DF" w:rsidRDefault="007357EC">
            <w:pPr>
              <w:spacing w:beforeLines="40" w:before="96" w:afterLines="40" w:after="96" w:line="24" w:lineRule="atLeast"/>
              <w:rPr>
                <w:rFonts w:eastAsia="Cambria"/>
                <w:sz w:val="18"/>
                <w:szCs w:val="18"/>
                <w:lang w:val="en-GB" w:eastAsia="en-US"/>
              </w:rPr>
            </w:pPr>
          </w:p>
        </w:tc>
        <w:tc>
          <w:tcPr>
            <w:tcW w:w="4320" w:type="dxa"/>
            <w:tcBorders>
              <w:top w:val="single" w:sz="6" w:space="0" w:color="7F7F7F"/>
            </w:tcBorders>
            <w:shd w:val="clear" w:color="auto" w:fill="EEEEEE"/>
          </w:tcPr>
          <w:p w14:paraId="724DFAAC" w14:textId="77777777" w:rsidR="007357EC" w:rsidRPr="00CD02DF" w:rsidRDefault="007357EC">
            <w:pPr>
              <w:spacing w:beforeLines="40" w:before="96" w:afterLines="40" w:after="96" w:line="24" w:lineRule="atLeast"/>
              <w:rPr>
                <w:rFonts w:eastAsia="Cambria"/>
                <w:sz w:val="18"/>
                <w:szCs w:val="18"/>
                <w:lang w:val="en-GB" w:eastAsia="en-US"/>
              </w:rPr>
            </w:pPr>
          </w:p>
        </w:tc>
      </w:tr>
      <w:tr w:rsidR="007357EC" w:rsidRPr="00CD02DF" w14:paraId="5D42AABC" w14:textId="77777777" w:rsidTr="00CD02DF">
        <w:tc>
          <w:tcPr>
            <w:tcW w:w="587" w:type="dxa"/>
          </w:tcPr>
          <w:p w14:paraId="0F83943D" w14:textId="77777777" w:rsidR="007357EC" w:rsidRPr="00CD02DF" w:rsidRDefault="00000000">
            <w:pPr>
              <w:spacing w:beforeLines="40" w:before="96" w:afterLines="40" w:after="96" w:line="24" w:lineRule="atLeast"/>
              <w:rPr>
                <w:rFonts w:eastAsia="Times New Roman"/>
                <w:b/>
                <w:bCs/>
                <w:sz w:val="18"/>
                <w:szCs w:val="18"/>
                <w:lang w:val="en-GB" w:eastAsia="en-GB"/>
              </w:rPr>
            </w:pPr>
            <w:r w:rsidRPr="00CD02DF">
              <w:rPr>
                <w:rFonts w:eastAsia="Times New Roman"/>
                <w:sz w:val="18"/>
                <w:szCs w:val="18"/>
                <w:lang w:val="en-GB" w:eastAsia="en-GB"/>
              </w:rPr>
              <w:t>4</w:t>
            </w:r>
          </w:p>
        </w:tc>
        <w:tc>
          <w:tcPr>
            <w:tcW w:w="1822" w:type="dxa"/>
          </w:tcPr>
          <w:p w14:paraId="45DA9DA9" w14:textId="77777777" w:rsidR="007357EC" w:rsidRPr="00CD02DF" w:rsidRDefault="00000000">
            <w:pPr>
              <w:spacing w:beforeLines="40" w:before="96" w:afterLines="40" w:after="96" w:line="24" w:lineRule="atLeast"/>
              <w:rPr>
                <w:rFonts w:eastAsia="Times New Roman"/>
                <w:sz w:val="18"/>
                <w:szCs w:val="18"/>
                <w:lang w:val="en-GB" w:eastAsia="en-GB"/>
              </w:rPr>
            </w:pPr>
            <w:r w:rsidRPr="00CD02DF">
              <w:rPr>
                <w:rFonts w:eastAsia="Times New Roman"/>
                <w:b/>
                <w:bCs/>
                <w:sz w:val="18"/>
                <w:szCs w:val="18"/>
                <w:lang w:val="en-GB" w:eastAsia="en-GB"/>
              </w:rPr>
              <w:t>Study design and data sources</w:t>
            </w:r>
          </w:p>
        </w:tc>
        <w:tc>
          <w:tcPr>
            <w:tcW w:w="7041" w:type="dxa"/>
          </w:tcPr>
          <w:p w14:paraId="6EDF2A64" w14:textId="77777777" w:rsidR="007357EC" w:rsidRPr="00CD02DF" w:rsidRDefault="00000000">
            <w:pPr>
              <w:spacing w:beforeLines="40" w:before="96" w:afterLines="40" w:after="96" w:line="24" w:lineRule="atLeast"/>
              <w:rPr>
                <w:rFonts w:eastAsia="Cambria"/>
                <w:sz w:val="18"/>
                <w:szCs w:val="18"/>
                <w:lang w:val="en-GB" w:eastAsia="en-US"/>
              </w:rPr>
            </w:pPr>
            <w:r w:rsidRPr="00CD02DF">
              <w:rPr>
                <w:rFonts w:eastAsia="Times New Roman"/>
                <w:sz w:val="18"/>
                <w:szCs w:val="18"/>
                <w:lang w:val="en-GB" w:eastAsia="en-GB"/>
              </w:rPr>
              <w:t>Present key elements of the study design early in the article. Consider including a table listing sources of data for all phases of the study. For each data source contributing to the analysis, describe the following: </w:t>
            </w:r>
          </w:p>
        </w:tc>
        <w:tc>
          <w:tcPr>
            <w:tcW w:w="720" w:type="dxa"/>
          </w:tcPr>
          <w:p w14:paraId="026A41E8"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4</w:t>
            </w:r>
          </w:p>
        </w:tc>
        <w:tc>
          <w:tcPr>
            <w:tcW w:w="4320" w:type="dxa"/>
          </w:tcPr>
          <w:p w14:paraId="416F1342" w14:textId="2F28A071"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Materials and methods (p4</w:t>
            </w:r>
            <w:proofErr w:type="gramStart"/>
            <w:r w:rsidRPr="00CD02DF">
              <w:rPr>
                <w:rFonts w:eastAsia="宋体" w:hint="eastAsia"/>
                <w:sz w:val="18"/>
                <w:szCs w:val="18"/>
                <w:lang w:val="en-GB" w:eastAsia="zh-CN"/>
              </w:rPr>
              <w:t>):study</w:t>
            </w:r>
            <w:proofErr w:type="gramEnd"/>
            <w:r w:rsidRPr="00CD02DF">
              <w:rPr>
                <w:rFonts w:eastAsia="宋体" w:hint="eastAsia"/>
                <w:sz w:val="18"/>
                <w:szCs w:val="18"/>
                <w:lang w:val="en-GB" w:eastAsia="zh-CN"/>
              </w:rPr>
              <w:t xml:space="preserve"> design (MR + </w:t>
            </w:r>
            <w:proofErr w:type="gramStart"/>
            <w:r w:rsidRPr="00CD02DF">
              <w:rPr>
                <w:rFonts w:eastAsia="宋体" w:hint="eastAsia"/>
                <w:sz w:val="18"/>
                <w:szCs w:val="18"/>
                <w:lang w:val="en-GB" w:eastAsia="zh-CN"/>
              </w:rPr>
              <w:t>single-cell</w:t>
            </w:r>
            <w:proofErr w:type="gramEnd"/>
            <w:r w:rsidRPr="00CD02DF">
              <w:rPr>
                <w:rFonts w:eastAsia="宋体" w:hint="eastAsia"/>
                <w:sz w:val="18"/>
                <w:szCs w:val="18"/>
                <w:lang w:val="en-GB" w:eastAsia="zh-CN"/>
              </w:rPr>
              <w:t xml:space="preserve"> + survival) and data sources presented early in the article.</w:t>
            </w:r>
          </w:p>
        </w:tc>
      </w:tr>
      <w:tr w:rsidR="007357EC" w:rsidRPr="00CD02DF" w14:paraId="67DD7922" w14:textId="77777777" w:rsidTr="00CD02DF">
        <w:tc>
          <w:tcPr>
            <w:tcW w:w="587" w:type="dxa"/>
            <w:shd w:val="clear" w:color="auto" w:fill="EEEEEE"/>
          </w:tcPr>
          <w:p w14:paraId="619CE462" w14:textId="77777777" w:rsidR="007357EC" w:rsidRPr="00CD02DF" w:rsidRDefault="007357EC">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5AF267A1" w14:textId="77777777" w:rsidR="007357EC" w:rsidRPr="00CD02DF" w:rsidRDefault="00000000">
            <w:pPr>
              <w:spacing w:beforeLines="40" w:before="96" w:afterLines="40" w:after="96" w:line="24" w:lineRule="atLeast"/>
              <w:jc w:val="right"/>
              <w:rPr>
                <w:rFonts w:eastAsia="Cambria"/>
                <w:sz w:val="18"/>
                <w:szCs w:val="18"/>
                <w:lang w:val="en-GB" w:eastAsia="en-US"/>
              </w:rPr>
            </w:pPr>
            <w:r w:rsidRPr="00CD02DF">
              <w:rPr>
                <w:rFonts w:eastAsia="Cambria"/>
                <w:sz w:val="18"/>
                <w:szCs w:val="18"/>
                <w:lang w:val="en-GB" w:eastAsia="en-US"/>
              </w:rPr>
              <w:t>a)</w:t>
            </w:r>
          </w:p>
        </w:tc>
        <w:tc>
          <w:tcPr>
            <w:tcW w:w="7041" w:type="dxa"/>
            <w:shd w:val="clear" w:color="auto" w:fill="EEEEEE"/>
          </w:tcPr>
          <w:p w14:paraId="207E7823" w14:textId="77777777" w:rsidR="007357EC" w:rsidRPr="00CD02DF" w:rsidRDefault="00000000">
            <w:pPr>
              <w:spacing w:beforeLines="40" w:before="96" w:afterLines="40" w:after="96" w:line="24" w:lineRule="atLeast"/>
              <w:rPr>
                <w:rFonts w:eastAsia="Cambria"/>
                <w:sz w:val="18"/>
                <w:szCs w:val="18"/>
                <w:lang w:val="en-GB" w:eastAsia="en-US"/>
              </w:rPr>
            </w:pPr>
            <w:r w:rsidRPr="00CD02DF">
              <w:rPr>
                <w:rFonts w:eastAsia="Times New Roman"/>
                <w:sz w:val="18"/>
                <w:szCs w:val="18"/>
                <w:shd w:val="clear" w:color="auto" w:fill="FFFFFF"/>
                <w:lang w:val="en-GB" w:eastAsia="en-GB"/>
              </w:rPr>
              <w:t xml:space="preserve">Setting: </w:t>
            </w:r>
            <w:r w:rsidRPr="00CD02DF">
              <w:rPr>
                <w:rFonts w:eastAsia="Times New Roman"/>
                <w:sz w:val="18"/>
                <w:szCs w:val="18"/>
                <w:lang w:val="en-GB" w:eastAsia="en-GB"/>
              </w:rPr>
              <w:t xml:space="preserve">Describe the study design and the underlying population, if possible. </w:t>
            </w:r>
            <w:r w:rsidRPr="00CD02DF">
              <w:rPr>
                <w:rFonts w:eastAsia="Times New Roman"/>
                <w:sz w:val="18"/>
                <w:szCs w:val="18"/>
                <w:shd w:val="clear" w:color="auto" w:fill="FFFFFF"/>
                <w:lang w:val="en-GB" w:eastAsia="en-GB"/>
              </w:rPr>
              <w:t>Describe the setting, locations, and relevant dates, including periods of recruitment, exposure, follow-up, and data collection, when available.</w:t>
            </w:r>
          </w:p>
        </w:tc>
        <w:tc>
          <w:tcPr>
            <w:tcW w:w="720" w:type="dxa"/>
            <w:shd w:val="clear" w:color="auto" w:fill="EEEEEE"/>
          </w:tcPr>
          <w:p w14:paraId="2ED398BA"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4-5</w:t>
            </w:r>
          </w:p>
        </w:tc>
        <w:tc>
          <w:tcPr>
            <w:tcW w:w="4320" w:type="dxa"/>
            <w:shd w:val="clear" w:color="auto" w:fill="EEEEEE"/>
          </w:tcPr>
          <w:p w14:paraId="0696F263" w14:textId="77B9D4E0"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Data sources (p4-5</w:t>
            </w:r>
            <w:proofErr w:type="gramStart"/>
            <w:r w:rsidRPr="00CD02DF">
              <w:rPr>
                <w:rFonts w:eastAsia="宋体" w:hint="eastAsia"/>
                <w:sz w:val="18"/>
                <w:szCs w:val="18"/>
                <w:lang w:val="en-GB" w:eastAsia="zh-CN"/>
              </w:rPr>
              <w:t>):public</w:t>
            </w:r>
            <w:proofErr w:type="gramEnd"/>
            <w:r w:rsidRPr="00CD02DF">
              <w:rPr>
                <w:rFonts w:eastAsia="宋体" w:hint="eastAsia"/>
                <w:sz w:val="18"/>
                <w:szCs w:val="18"/>
                <w:lang w:val="en-GB" w:eastAsia="zh-CN"/>
              </w:rPr>
              <w:t xml:space="preserve"> de-identified datasets - TCGA-STAD, </w:t>
            </w:r>
            <w:proofErr w:type="spellStart"/>
            <w:r w:rsidRPr="00CD02DF">
              <w:rPr>
                <w:rFonts w:eastAsia="宋体" w:hint="eastAsia"/>
                <w:sz w:val="18"/>
                <w:szCs w:val="18"/>
                <w:lang w:val="en-GB" w:eastAsia="zh-CN"/>
              </w:rPr>
              <w:t>hECA</w:t>
            </w:r>
            <w:proofErr w:type="spellEnd"/>
            <w:r w:rsidRPr="00CD02DF">
              <w:rPr>
                <w:rFonts w:eastAsia="宋体" w:hint="eastAsia"/>
                <w:sz w:val="18"/>
                <w:szCs w:val="18"/>
                <w:lang w:val="en-GB" w:eastAsia="zh-CN"/>
              </w:rPr>
              <w:t xml:space="preserve"> 2.0 </w:t>
            </w:r>
            <w:proofErr w:type="spellStart"/>
            <w:proofErr w:type="gramStart"/>
            <w:r w:rsidRPr="00CD02DF">
              <w:rPr>
                <w:rFonts w:eastAsia="宋体" w:hint="eastAsia"/>
                <w:sz w:val="18"/>
                <w:szCs w:val="18"/>
                <w:lang w:val="en-GB" w:eastAsia="zh-CN"/>
              </w:rPr>
              <w:t>muscle,CancerSCEM</w:t>
            </w:r>
            <w:proofErr w:type="spellEnd"/>
            <w:proofErr w:type="gramEnd"/>
            <w:r w:rsidRPr="00CD02DF">
              <w:rPr>
                <w:rFonts w:eastAsia="宋体" w:hint="eastAsia"/>
                <w:sz w:val="18"/>
                <w:szCs w:val="18"/>
                <w:lang w:val="en-GB" w:eastAsia="zh-CN"/>
              </w:rPr>
              <w:t xml:space="preserve"> GC-035, </w:t>
            </w:r>
            <w:proofErr w:type="spellStart"/>
            <w:r w:rsidRPr="00CD02DF">
              <w:rPr>
                <w:rFonts w:eastAsia="宋体" w:hint="eastAsia"/>
                <w:sz w:val="18"/>
                <w:szCs w:val="18"/>
                <w:lang w:val="en-GB" w:eastAsia="zh-CN"/>
              </w:rPr>
              <w:t>GTEx</w:t>
            </w:r>
            <w:proofErr w:type="spellEnd"/>
            <w:r w:rsidRPr="00CD02DF">
              <w:rPr>
                <w:rFonts w:eastAsia="宋体" w:hint="eastAsia"/>
                <w:sz w:val="18"/>
                <w:szCs w:val="18"/>
                <w:lang w:val="en-GB" w:eastAsia="zh-CN"/>
              </w:rPr>
              <w:t xml:space="preserve"> v10, and MR GWAS (bbj-a-119, GCST90000025).</w:t>
            </w:r>
          </w:p>
        </w:tc>
      </w:tr>
      <w:tr w:rsidR="007357EC" w:rsidRPr="00CD02DF" w14:paraId="4E1D2A05" w14:textId="77777777" w:rsidTr="00CD02DF">
        <w:tc>
          <w:tcPr>
            <w:tcW w:w="587" w:type="dxa"/>
          </w:tcPr>
          <w:p w14:paraId="367CFDE5" w14:textId="77777777" w:rsidR="007357EC" w:rsidRPr="00CD02DF" w:rsidRDefault="007357EC">
            <w:pPr>
              <w:spacing w:beforeLines="40" w:before="96" w:afterLines="40" w:after="96" w:line="24" w:lineRule="atLeast"/>
              <w:jc w:val="right"/>
              <w:rPr>
                <w:rFonts w:eastAsia="Cambria"/>
                <w:b/>
                <w:bCs/>
                <w:sz w:val="18"/>
                <w:szCs w:val="18"/>
                <w:lang w:val="en-GB" w:eastAsia="en-US"/>
              </w:rPr>
            </w:pPr>
          </w:p>
        </w:tc>
        <w:tc>
          <w:tcPr>
            <w:tcW w:w="1822" w:type="dxa"/>
          </w:tcPr>
          <w:p w14:paraId="74250D49" w14:textId="77777777" w:rsidR="007357EC" w:rsidRPr="00CD02DF" w:rsidRDefault="00000000">
            <w:pPr>
              <w:spacing w:beforeLines="40" w:before="96" w:afterLines="40" w:after="96" w:line="24" w:lineRule="atLeast"/>
              <w:jc w:val="right"/>
              <w:rPr>
                <w:rFonts w:eastAsia="Cambria"/>
                <w:sz w:val="18"/>
                <w:szCs w:val="18"/>
                <w:lang w:val="en-GB" w:eastAsia="en-US"/>
              </w:rPr>
            </w:pPr>
            <w:r w:rsidRPr="00CD02DF">
              <w:rPr>
                <w:rFonts w:eastAsia="Cambria"/>
                <w:sz w:val="18"/>
                <w:szCs w:val="18"/>
                <w:lang w:val="en-GB" w:eastAsia="en-US"/>
              </w:rPr>
              <w:t>b)</w:t>
            </w:r>
          </w:p>
        </w:tc>
        <w:tc>
          <w:tcPr>
            <w:tcW w:w="7041" w:type="dxa"/>
          </w:tcPr>
          <w:p w14:paraId="4C7B9438" w14:textId="77777777" w:rsidR="007357EC" w:rsidRPr="00CD02DF" w:rsidRDefault="00000000">
            <w:pPr>
              <w:spacing w:beforeLines="40" w:before="96" w:afterLines="40" w:after="96" w:line="24" w:lineRule="atLeast"/>
              <w:textAlignment w:val="baseline"/>
              <w:rPr>
                <w:rFonts w:eastAsia="Cambria"/>
                <w:sz w:val="18"/>
                <w:szCs w:val="18"/>
                <w:lang w:val="en-GB" w:eastAsia="en-US"/>
              </w:rPr>
            </w:pPr>
            <w:r w:rsidRPr="00CD02DF">
              <w:rPr>
                <w:rFonts w:eastAsia="Times New Roman"/>
                <w:sz w:val="18"/>
                <w:szCs w:val="18"/>
                <w:shd w:val="clear" w:color="auto" w:fill="FFFFFF"/>
                <w:lang w:val="en-GB" w:eastAsia="en-GB"/>
              </w:rPr>
              <w:t xml:space="preserve">Participants: Give the eligibility criteria, and the sources and methods of selection of participants. </w:t>
            </w:r>
            <w:r w:rsidRPr="00CD02DF">
              <w:rPr>
                <w:rFonts w:eastAsia="Times New Roman"/>
                <w:sz w:val="18"/>
                <w:szCs w:val="18"/>
              </w:rPr>
              <w:t>Report the sample size, and whether any power or sample size calculations were carried out prior to the main analysis</w:t>
            </w:r>
            <w:r w:rsidRPr="00CD02DF">
              <w:rPr>
                <w:rFonts w:eastAsia="Times New Roman"/>
                <w:sz w:val="18"/>
                <w:szCs w:val="18"/>
                <w:lang w:val="en-GB" w:eastAsia="en-GB"/>
              </w:rPr>
              <w:t> </w:t>
            </w:r>
          </w:p>
        </w:tc>
        <w:tc>
          <w:tcPr>
            <w:tcW w:w="720" w:type="dxa"/>
          </w:tcPr>
          <w:p w14:paraId="3BF1F4FF" w14:textId="77777777" w:rsidR="007357EC" w:rsidRPr="00CD02DF" w:rsidRDefault="00000000">
            <w:pPr>
              <w:spacing w:beforeLines="40" w:before="96" w:afterLines="40" w:after="96" w:line="24" w:lineRule="atLeast"/>
              <w:textAlignment w:val="baseline"/>
              <w:rPr>
                <w:rFonts w:eastAsia="宋体"/>
                <w:sz w:val="18"/>
                <w:szCs w:val="18"/>
                <w:shd w:val="clear" w:color="auto" w:fill="FFFFFF"/>
                <w:lang w:val="en-GB" w:eastAsia="zh-CN"/>
              </w:rPr>
            </w:pPr>
            <w:r w:rsidRPr="00CD02DF">
              <w:rPr>
                <w:rFonts w:eastAsia="宋体" w:hint="eastAsia"/>
                <w:sz w:val="18"/>
                <w:szCs w:val="18"/>
                <w:shd w:val="clear" w:color="auto" w:fill="FFFFFF"/>
                <w:lang w:val="en-GB" w:eastAsia="zh-CN"/>
              </w:rPr>
              <w:t>5</w:t>
            </w:r>
          </w:p>
        </w:tc>
        <w:tc>
          <w:tcPr>
            <w:tcW w:w="4320" w:type="dxa"/>
          </w:tcPr>
          <w:p w14:paraId="4C50AD82" w14:textId="0F83BB09" w:rsidR="007357EC" w:rsidRPr="00CD02DF" w:rsidRDefault="00000000">
            <w:pPr>
              <w:spacing w:beforeLines="40" w:before="96" w:afterLines="40" w:after="96" w:line="24" w:lineRule="atLeast"/>
              <w:textAlignment w:val="baseline"/>
              <w:rPr>
                <w:rFonts w:eastAsia="宋体"/>
                <w:sz w:val="18"/>
                <w:szCs w:val="18"/>
                <w:shd w:val="clear" w:color="auto" w:fill="FFFFFF"/>
                <w:lang w:val="en-GB" w:eastAsia="zh-CN"/>
              </w:rPr>
            </w:pPr>
            <w:r w:rsidRPr="00CD02DF">
              <w:rPr>
                <w:rFonts w:eastAsia="宋体" w:hint="eastAsia"/>
                <w:sz w:val="18"/>
                <w:szCs w:val="18"/>
                <w:shd w:val="clear" w:color="auto" w:fill="FFFFFF"/>
                <w:lang w:val="en-GB" w:eastAsia="zh-CN"/>
              </w:rPr>
              <w:t>Data sources (p5</w:t>
            </w:r>
            <w:proofErr w:type="gramStart"/>
            <w:r w:rsidRPr="00CD02DF">
              <w:rPr>
                <w:rFonts w:eastAsia="宋体" w:hint="eastAsia"/>
                <w:sz w:val="18"/>
                <w:szCs w:val="18"/>
                <w:shd w:val="clear" w:color="auto" w:fill="FFFFFF"/>
                <w:lang w:val="en-GB" w:eastAsia="zh-CN"/>
              </w:rPr>
              <w:t>):exposure</w:t>
            </w:r>
            <w:proofErr w:type="gramEnd"/>
            <w:r w:rsidRPr="00CD02DF">
              <w:rPr>
                <w:rFonts w:eastAsia="宋体" w:hint="eastAsia"/>
                <w:sz w:val="18"/>
                <w:szCs w:val="18"/>
                <w:shd w:val="clear" w:color="auto" w:fill="FFFFFF"/>
                <w:lang w:val="en-GB" w:eastAsia="zh-CN"/>
              </w:rPr>
              <w:t xml:space="preserve"> bbj-a-119 N=202,308 (6,563 cases); outcome GCST90000025 N=</w:t>
            </w:r>
            <w:proofErr w:type="gramStart"/>
            <w:r w:rsidRPr="00CD02DF">
              <w:rPr>
                <w:rFonts w:eastAsia="宋体" w:hint="eastAsia"/>
                <w:sz w:val="18"/>
                <w:szCs w:val="18"/>
                <w:shd w:val="clear" w:color="auto" w:fill="FFFFFF"/>
                <w:lang w:val="en-GB" w:eastAsia="zh-CN"/>
              </w:rPr>
              <w:t>450,243.Limited</w:t>
            </w:r>
            <w:proofErr w:type="gramEnd"/>
            <w:r w:rsidRPr="00CD02DF">
              <w:rPr>
                <w:rFonts w:eastAsia="宋体" w:hint="eastAsia"/>
                <w:sz w:val="18"/>
                <w:szCs w:val="18"/>
                <w:shd w:val="clear" w:color="auto" w:fill="FFFFFF"/>
                <w:lang w:val="en-GB" w:eastAsia="zh-CN"/>
              </w:rPr>
              <w:t xml:space="preserve"> statistical power acknowledged; no prior power calculation.</w:t>
            </w:r>
          </w:p>
        </w:tc>
      </w:tr>
      <w:tr w:rsidR="007357EC" w:rsidRPr="00CD02DF" w14:paraId="068ECF92" w14:textId="77777777" w:rsidTr="00CD02DF">
        <w:tc>
          <w:tcPr>
            <w:tcW w:w="587" w:type="dxa"/>
            <w:shd w:val="clear" w:color="auto" w:fill="EEEEEE"/>
          </w:tcPr>
          <w:p w14:paraId="4FE1DAD5" w14:textId="77777777" w:rsidR="007357EC" w:rsidRPr="00CD02DF" w:rsidRDefault="007357EC">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2694EF21" w14:textId="77777777" w:rsidR="007357EC" w:rsidRPr="00CD02DF" w:rsidRDefault="00000000">
            <w:pPr>
              <w:spacing w:beforeLines="40" w:before="96" w:afterLines="40" w:after="96" w:line="24" w:lineRule="atLeast"/>
              <w:jc w:val="right"/>
              <w:rPr>
                <w:rFonts w:eastAsia="Cambria"/>
                <w:sz w:val="18"/>
                <w:szCs w:val="18"/>
                <w:lang w:val="en-GB" w:eastAsia="en-US"/>
              </w:rPr>
            </w:pPr>
            <w:r w:rsidRPr="00CD02DF">
              <w:rPr>
                <w:rFonts w:eastAsia="Cambria"/>
                <w:sz w:val="18"/>
                <w:szCs w:val="18"/>
                <w:lang w:val="en-GB" w:eastAsia="en-US"/>
              </w:rPr>
              <w:t>c)</w:t>
            </w:r>
          </w:p>
        </w:tc>
        <w:tc>
          <w:tcPr>
            <w:tcW w:w="7041" w:type="dxa"/>
            <w:shd w:val="clear" w:color="auto" w:fill="EEEEEE"/>
          </w:tcPr>
          <w:p w14:paraId="3AA67EFC" w14:textId="77777777" w:rsidR="007357EC" w:rsidRPr="00CD02DF" w:rsidRDefault="00000000">
            <w:pPr>
              <w:spacing w:beforeLines="40" w:before="96" w:afterLines="40" w:after="96" w:line="24" w:lineRule="atLeast"/>
              <w:rPr>
                <w:rFonts w:eastAsia="Cambria"/>
                <w:sz w:val="18"/>
                <w:szCs w:val="18"/>
                <w:lang w:val="en-GB" w:eastAsia="en-US"/>
              </w:rPr>
            </w:pPr>
            <w:r w:rsidRPr="00CD02DF">
              <w:rPr>
                <w:rFonts w:eastAsia="Times New Roman"/>
                <w:sz w:val="18"/>
                <w:szCs w:val="18"/>
                <w:lang w:val="en-GB" w:eastAsia="en-GB"/>
              </w:rPr>
              <w:t>Describe measurement, quality control and selection of genetic variants</w:t>
            </w:r>
          </w:p>
        </w:tc>
        <w:tc>
          <w:tcPr>
            <w:tcW w:w="720" w:type="dxa"/>
            <w:shd w:val="clear" w:color="auto" w:fill="EEEEEE"/>
          </w:tcPr>
          <w:p w14:paraId="206253A7"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rPr>
              <w:t>5-6,12-14</w:t>
            </w:r>
          </w:p>
        </w:tc>
        <w:tc>
          <w:tcPr>
            <w:tcW w:w="4320" w:type="dxa"/>
            <w:shd w:val="clear" w:color="auto" w:fill="EEEEEE"/>
          </w:tcPr>
          <w:p w14:paraId="772FF9CB" w14:textId="71C6E74A"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MR analysis (p5-6</w:t>
            </w:r>
            <w:proofErr w:type="gramStart"/>
            <w:r w:rsidRPr="00CD02DF">
              <w:rPr>
                <w:rFonts w:eastAsia="宋体" w:hint="eastAsia"/>
                <w:sz w:val="18"/>
                <w:szCs w:val="18"/>
                <w:lang w:val="en-GB" w:eastAsia="zh-CN"/>
              </w:rPr>
              <w:t>):SNPs</w:t>
            </w:r>
            <w:proofErr w:type="gramEnd"/>
            <w:r w:rsidRPr="00CD02DF">
              <w:rPr>
                <w:rFonts w:eastAsia="宋体" w:hint="eastAsia"/>
                <w:sz w:val="18"/>
                <w:szCs w:val="18"/>
                <w:lang w:val="en-GB" w:eastAsia="zh-CN"/>
              </w:rPr>
              <w:t xml:space="preserve"> at P&lt;5e-8 (relaxed to 1e-5 if insufficient), LD clumping r2&lt;0.001 / 10 Mb window; 6 SNPs for GC</w:t>
            </w:r>
            <w:r w:rsidRPr="00CD02DF">
              <w:rPr>
                <w:rFonts w:eastAsia="宋体" w:hint="eastAsia"/>
                <w:sz w:val="18"/>
                <w:szCs w:val="18"/>
                <w:lang w:val="en-GB" w:eastAsia="zh-CN"/>
              </w:rPr>
              <w:t>→</w:t>
            </w:r>
            <w:r w:rsidRPr="00CD02DF">
              <w:rPr>
                <w:rFonts w:eastAsia="宋体" w:hint="eastAsia"/>
                <w:sz w:val="18"/>
                <w:szCs w:val="18"/>
                <w:lang w:val="en-GB" w:eastAsia="zh-CN"/>
              </w:rPr>
              <w:t xml:space="preserve">ALM </w:t>
            </w:r>
            <w:r w:rsidRPr="00CD02DF">
              <w:rPr>
                <w:rFonts w:eastAsia="宋体" w:hint="eastAsia"/>
                <w:sz w:val="18"/>
              </w:rPr>
              <w:t>(Table 1, p12-14).</w:t>
            </w:r>
          </w:p>
        </w:tc>
      </w:tr>
      <w:tr w:rsidR="007357EC" w:rsidRPr="00CD02DF" w14:paraId="26638F0D" w14:textId="77777777" w:rsidTr="00CD02DF">
        <w:tc>
          <w:tcPr>
            <w:tcW w:w="587" w:type="dxa"/>
          </w:tcPr>
          <w:p w14:paraId="2FBDBA07" w14:textId="77777777" w:rsidR="007357EC" w:rsidRPr="00CD02DF" w:rsidRDefault="007357EC">
            <w:pPr>
              <w:spacing w:beforeLines="40" w:before="96" w:afterLines="40" w:after="96" w:line="24" w:lineRule="atLeast"/>
              <w:jc w:val="right"/>
              <w:rPr>
                <w:rFonts w:eastAsia="Cambria"/>
                <w:b/>
                <w:bCs/>
                <w:sz w:val="18"/>
                <w:szCs w:val="18"/>
                <w:lang w:val="en-GB" w:eastAsia="en-US"/>
              </w:rPr>
            </w:pPr>
          </w:p>
        </w:tc>
        <w:tc>
          <w:tcPr>
            <w:tcW w:w="1822" w:type="dxa"/>
          </w:tcPr>
          <w:p w14:paraId="1C967BE8" w14:textId="77777777" w:rsidR="007357EC" w:rsidRPr="00CD02DF" w:rsidRDefault="00000000">
            <w:pPr>
              <w:spacing w:beforeLines="40" w:before="96" w:afterLines="40" w:after="96" w:line="24" w:lineRule="atLeast"/>
              <w:jc w:val="right"/>
              <w:rPr>
                <w:rFonts w:eastAsia="Cambria"/>
                <w:sz w:val="18"/>
                <w:szCs w:val="18"/>
                <w:lang w:val="en-GB" w:eastAsia="en-US"/>
              </w:rPr>
            </w:pPr>
            <w:r w:rsidRPr="00CD02DF">
              <w:rPr>
                <w:rFonts w:eastAsia="Cambria"/>
                <w:sz w:val="18"/>
                <w:szCs w:val="18"/>
                <w:lang w:val="en-GB" w:eastAsia="en-US"/>
              </w:rPr>
              <w:t>d)</w:t>
            </w:r>
          </w:p>
        </w:tc>
        <w:tc>
          <w:tcPr>
            <w:tcW w:w="7041" w:type="dxa"/>
          </w:tcPr>
          <w:p w14:paraId="541C3332" w14:textId="77777777" w:rsidR="007357EC" w:rsidRPr="00CD02DF" w:rsidRDefault="00000000">
            <w:pPr>
              <w:spacing w:beforeLines="40" w:before="96" w:afterLines="40" w:after="96" w:line="24" w:lineRule="atLeast"/>
              <w:textAlignment w:val="baseline"/>
              <w:rPr>
                <w:rFonts w:eastAsia="Cambria"/>
                <w:sz w:val="18"/>
                <w:szCs w:val="18"/>
                <w:lang w:val="en-GB" w:eastAsia="en-US"/>
              </w:rPr>
            </w:pPr>
            <w:r w:rsidRPr="00CD02DF">
              <w:rPr>
                <w:rFonts w:eastAsia="Times New Roman"/>
                <w:sz w:val="18"/>
                <w:szCs w:val="18"/>
                <w:shd w:val="clear" w:color="auto" w:fill="FFFFFF"/>
                <w:lang w:val="en-GB" w:eastAsia="en-GB"/>
              </w:rPr>
              <w:t>For each exposure, outcome, and other relevant variables, describe methods of assessment and diagnostic criteria for diseases</w:t>
            </w:r>
          </w:p>
        </w:tc>
        <w:tc>
          <w:tcPr>
            <w:tcW w:w="720" w:type="dxa"/>
          </w:tcPr>
          <w:p w14:paraId="58E4DCAE" w14:textId="77777777" w:rsidR="007357EC" w:rsidRPr="00CD02DF" w:rsidRDefault="00000000">
            <w:pPr>
              <w:spacing w:beforeLines="40" w:before="96" w:afterLines="40" w:after="96" w:line="24" w:lineRule="atLeast"/>
              <w:textAlignment w:val="baseline"/>
              <w:rPr>
                <w:rFonts w:eastAsia="宋体"/>
                <w:sz w:val="18"/>
                <w:szCs w:val="18"/>
                <w:shd w:val="clear" w:color="auto" w:fill="FFFFFF"/>
                <w:lang w:val="en-GB" w:eastAsia="zh-CN"/>
              </w:rPr>
            </w:pPr>
            <w:r w:rsidRPr="00CD02DF">
              <w:rPr>
                <w:rFonts w:eastAsia="宋体" w:hint="eastAsia"/>
                <w:sz w:val="18"/>
                <w:szCs w:val="18"/>
                <w:shd w:val="clear" w:color="auto" w:fill="FFFFFF"/>
                <w:lang w:val="en-GB" w:eastAsia="zh-CN"/>
              </w:rPr>
              <w:t>6</w:t>
            </w:r>
          </w:p>
        </w:tc>
        <w:tc>
          <w:tcPr>
            <w:tcW w:w="4320" w:type="dxa"/>
          </w:tcPr>
          <w:p w14:paraId="5EF2DF0B" w14:textId="77777777" w:rsidR="007357EC" w:rsidRPr="00CD02DF" w:rsidRDefault="00000000">
            <w:pPr>
              <w:spacing w:beforeLines="40" w:before="96" w:afterLines="40" w:after="96" w:line="24" w:lineRule="atLeast"/>
              <w:textAlignment w:val="baseline"/>
              <w:rPr>
                <w:rFonts w:eastAsia="宋体"/>
                <w:sz w:val="18"/>
                <w:szCs w:val="18"/>
                <w:shd w:val="clear" w:color="auto" w:fill="FFFFFF"/>
                <w:lang w:val="en-GB" w:eastAsia="zh-CN"/>
              </w:rPr>
            </w:pPr>
            <w:r w:rsidRPr="00CD02DF">
              <w:rPr>
                <w:rFonts w:eastAsia="宋体" w:hint="eastAsia"/>
                <w:sz w:val="18"/>
                <w:szCs w:val="18"/>
                <w:shd w:val="clear" w:color="auto" w:fill="FFFFFF"/>
                <w:lang w:val="en-GB" w:eastAsia="zh-CN"/>
              </w:rPr>
              <w:t>Explicit output definition (p6): causal effect of GC on lean mass reported as IVW OR (95% CI, P); OR&lt;1 = predisposition to GC lowers appendicular lean mass.</w:t>
            </w:r>
          </w:p>
        </w:tc>
      </w:tr>
      <w:tr w:rsidR="007357EC" w:rsidRPr="00CD02DF" w14:paraId="13837237" w14:textId="77777777" w:rsidTr="00CD02DF">
        <w:tc>
          <w:tcPr>
            <w:tcW w:w="587" w:type="dxa"/>
            <w:shd w:val="clear" w:color="auto" w:fill="EEEEEE"/>
          </w:tcPr>
          <w:p w14:paraId="5473A855" w14:textId="77777777" w:rsidR="007357EC" w:rsidRPr="00CD02DF" w:rsidRDefault="007357EC">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740DB113" w14:textId="77777777" w:rsidR="007357EC" w:rsidRPr="00CD02DF" w:rsidRDefault="00000000">
            <w:pPr>
              <w:spacing w:beforeLines="40" w:before="96" w:afterLines="40" w:after="96" w:line="24" w:lineRule="atLeast"/>
              <w:jc w:val="right"/>
              <w:rPr>
                <w:rFonts w:eastAsia="Cambria"/>
                <w:sz w:val="18"/>
                <w:szCs w:val="18"/>
                <w:lang w:val="en-GB" w:eastAsia="en-US"/>
              </w:rPr>
            </w:pPr>
            <w:r w:rsidRPr="00CD02DF">
              <w:rPr>
                <w:rFonts w:eastAsia="Cambria"/>
                <w:sz w:val="18"/>
                <w:szCs w:val="18"/>
                <w:lang w:val="en-GB" w:eastAsia="en-US"/>
              </w:rPr>
              <w:t>e)</w:t>
            </w:r>
          </w:p>
        </w:tc>
        <w:tc>
          <w:tcPr>
            <w:tcW w:w="7041" w:type="dxa"/>
            <w:shd w:val="clear" w:color="auto" w:fill="EEEEEE"/>
          </w:tcPr>
          <w:p w14:paraId="4C4F0AD5" w14:textId="77777777" w:rsidR="007357EC" w:rsidRPr="00CD02DF" w:rsidRDefault="00000000">
            <w:pPr>
              <w:spacing w:beforeLines="40" w:before="96" w:afterLines="40" w:after="96" w:line="24" w:lineRule="atLeast"/>
              <w:textAlignment w:val="baseline"/>
              <w:rPr>
                <w:rFonts w:eastAsia="Cambria"/>
                <w:sz w:val="18"/>
                <w:szCs w:val="18"/>
                <w:lang w:val="en-GB" w:eastAsia="en-US"/>
              </w:rPr>
            </w:pPr>
            <w:r w:rsidRPr="00CD02DF">
              <w:rPr>
                <w:rFonts w:eastAsia="Times New Roman"/>
                <w:sz w:val="18"/>
                <w:szCs w:val="18"/>
                <w:shd w:val="clear" w:color="auto" w:fill="FFFFFF"/>
                <w:lang w:val="en-GB" w:eastAsia="en-GB"/>
              </w:rPr>
              <w:t>Provide details of ethics committee approval and participant informed consent, if relevant</w:t>
            </w:r>
          </w:p>
        </w:tc>
        <w:tc>
          <w:tcPr>
            <w:tcW w:w="720" w:type="dxa"/>
            <w:shd w:val="clear" w:color="auto" w:fill="EEEEEE"/>
          </w:tcPr>
          <w:p w14:paraId="0F5F5AA2" w14:textId="77777777" w:rsidR="007357EC" w:rsidRPr="00CD02DF" w:rsidRDefault="00000000">
            <w:pPr>
              <w:spacing w:beforeLines="40" w:before="96" w:afterLines="40" w:after="96" w:line="24" w:lineRule="atLeast"/>
              <w:textAlignment w:val="baseline"/>
              <w:rPr>
                <w:rFonts w:eastAsia="宋体"/>
                <w:sz w:val="18"/>
                <w:szCs w:val="18"/>
                <w:shd w:val="clear" w:color="auto" w:fill="FFFFFF"/>
                <w:lang w:val="en-GB" w:eastAsia="zh-CN"/>
              </w:rPr>
            </w:pPr>
            <w:r w:rsidRPr="00CD02DF">
              <w:rPr>
                <w:rFonts w:eastAsia="宋体" w:hint="eastAsia"/>
                <w:sz w:val="18"/>
              </w:rPr>
              <w:t>11,42</w:t>
            </w:r>
          </w:p>
        </w:tc>
        <w:tc>
          <w:tcPr>
            <w:tcW w:w="4320" w:type="dxa"/>
            <w:shd w:val="clear" w:color="auto" w:fill="EEEEEE"/>
          </w:tcPr>
          <w:p w14:paraId="5824B6BE" w14:textId="4A8BD714" w:rsidR="007357EC" w:rsidRPr="00CD02DF" w:rsidRDefault="00000000">
            <w:pPr>
              <w:spacing w:beforeLines="40" w:before="96" w:afterLines="40" w:after="96" w:line="24" w:lineRule="atLeast"/>
              <w:textAlignment w:val="baseline"/>
              <w:rPr>
                <w:rFonts w:eastAsia="宋体"/>
                <w:sz w:val="18"/>
                <w:szCs w:val="18"/>
                <w:shd w:val="clear" w:color="auto" w:fill="FFFFFF"/>
                <w:lang w:val="en-GB" w:eastAsia="zh-CN"/>
              </w:rPr>
            </w:pPr>
            <w:r w:rsidRPr="00CD02DF">
              <w:rPr>
                <w:rFonts w:eastAsia="宋体" w:hint="eastAsia"/>
                <w:sz w:val="18"/>
                <w:szCs w:val="18"/>
                <w:lang w:val="en-GB" w:eastAsia="zh-CN"/>
              </w:rPr>
              <w:t xml:space="preserve">Ethics approval and consent </w:t>
            </w:r>
            <w:r w:rsidRPr="00CD02DF">
              <w:rPr>
                <w:rFonts w:eastAsia="宋体" w:hint="eastAsia"/>
                <w:sz w:val="18"/>
              </w:rPr>
              <w:t>(p11</w:t>
            </w:r>
            <w:proofErr w:type="gramStart"/>
            <w:r w:rsidRPr="00CD02DF">
              <w:rPr>
                <w:rFonts w:eastAsia="宋体" w:hint="eastAsia"/>
                <w:sz w:val="18"/>
              </w:rPr>
              <w:t>):only</w:t>
            </w:r>
            <w:proofErr w:type="gramEnd"/>
            <w:r w:rsidRPr="00CD02DF">
              <w:rPr>
                <w:rFonts w:eastAsia="宋体" w:hint="eastAsia"/>
                <w:sz w:val="18"/>
              </w:rPr>
              <w:t xml:space="preserve"> publicly available, de-identified data used; approval/consent not required. Patient consent for publication statement (p42).</w:t>
            </w:r>
          </w:p>
        </w:tc>
      </w:tr>
      <w:tr w:rsidR="007357EC" w:rsidRPr="00CD02DF" w14:paraId="24BF6B8F" w14:textId="77777777" w:rsidTr="00CD02DF">
        <w:tc>
          <w:tcPr>
            <w:tcW w:w="587" w:type="dxa"/>
          </w:tcPr>
          <w:p w14:paraId="34C15DA1" w14:textId="77777777" w:rsidR="007357EC" w:rsidRPr="00CD02DF" w:rsidRDefault="00000000">
            <w:pPr>
              <w:spacing w:beforeLines="40" w:before="96" w:afterLines="40" w:after="96" w:line="24" w:lineRule="atLeast"/>
              <w:rPr>
                <w:rFonts w:eastAsia="Times New Roman"/>
                <w:b/>
                <w:bCs/>
                <w:sz w:val="18"/>
                <w:szCs w:val="18"/>
                <w:lang w:val="en-GB" w:eastAsia="en-GB"/>
              </w:rPr>
            </w:pPr>
            <w:r w:rsidRPr="00CD02DF">
              <w:rPr>
                <w:rFonts w:eastAsia="Times New Roman"/>
                <w:sz w:val="18"/>
                <w:szCs w:val="18"/>
                <w:lang w:val="en-GB" w:eastAsia="en-GB"/>
              </w:rPr>
              <w:t>5</w:t>
            </w:r>
          </w:p>
        </w:tc>
        <w:tc>
          <w:tcPr>
            <w:tcW w:w="1822" w:type="dxa"/>
          </w:tcPr>
          <w:p w14:paraId="7931C56C" w14:textId="77777777" w:rsidR="007357EC" w:rsidRPr="00CD02DF" w:rsidRDefault="00000000">
            <w:pPr>
              <w:spacing w:beforeLines="40" w:before="96" w:afterLines="40" w:after="96" w:line="24" w:lineRule="atLeast"/>
              <w:rPr>
                <w:rFonts w:eastAsia="Times New Roman"/>
                <w:sz w:val="18"/>
                <w:szCs w:val="18"/>
                <w:lang w:val="en-GB" w:eastAsia="en-GB"/>
              </w:rPr>
            </w:pPr>
            <w:r w:rsidRPr="00CD02DF">
              <w:rPr>
                <w:rFonts w:eastAsia="Times New Roman"/>
                <w:b/>
                <w:bCs/>
                <w:sz w:val="18"/>
                <w:szCs w:val="18"/>
                <w:lang w:val="en-GB" w:eastAsia="en-GB"/>
              </w:rPr>
              <w:t>Assumptions</w:t>
            </w:r>
          </w:p>
          <w:p w14:paraId="056FBB92" w14:textId="77777777" w:rsidR="007357EC" w:rsidRPr="00CD02DF" w:rsidRDefault="007357EC">
            <w:pPr>
              <w:spacing w:beforeLines="40" w:before="96" w:afterLines="40" w:after="96" w:line="24" w:lineRule="atLeast"/>
              <w:jc w:val="center"/>
              <w:rPr>
                <w:rFonts w:eastAsia="Cambria"/>
                <w:sz w:val="18"/>
                <w:szCs w:val="18"/>
                <w:lang w:val="en-GB" w:eastAsia="en-US"/>
              </w:rPr>
            </w:pPr>
          </w:p>
        </w:tc>
        <w:tc>
          <w:tcPr>
            <w:tcW w:w="7041" w:type="dxa"/>
          </w:tcPr>
          <w:p w14:paraId="2A7B82EB" w14:textId="77777777" w:rsidR="007357EC" w:rsidRPr="00CD02DF" w:rsidRDefault="00000000">
            <w:pPr>
              <w:spacing w:beforeLines="40" w:before="96" w:afterLines="40" w:after="96" w:line="24" w:lineRule="atLeast"/>
              <w:rPr>
                <w:rFonts w:eastAsia="Times New Roman"/>
                <w:sz w:val="18"/>
                <w:szCs w:val="18"/>
                <w:lang w:val="en-GB" w:eastAsia="en-GB"/>
              </w:rPr>
            </w:pPr>
            <w:r w:rsidRPr="00CD02DF">
              <w:rPr>
                <w:rFonts w:eastAsia="Times New Roman"/>
                <w:sz w:val="18"/>
                <w:szCs w:val="18"/>
                <w:lang w:val="en-GB" w:eastAsia="en-GB"/>
              </w:rPr>
              <w:t>Explicitly state the three core IV assumptions for the main analysis (relevance, independence and exclusion restriction) as well assumptions for any additional or sensitivity analysis</w:t>
            </w:r>
          </w:p>
        </w:tc>
        <w:tc>
          <w:tcPr>
            <w:tcW w:w="720" w:type="dxa"/>
          </w:tcPr>
          <w:p w14:paraId="5F5A31A8"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5-6</w:t>
            </w:r>
          </w:p>
        </w:tc>
        <w:tc>
          <w:tcPr>
            <w:tcW w:w="4320" w:type="dxa"/>
          </w:tcPr>
          <w:p w14:paraId="222FF464" w14:textId="6A9AAA80"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MR analysis (p5-6</w:t>
            </w:r>
            <w:proofErr w:type="gramStart"/>
            <w:r w:rsidRPr="00CD02DF">
              <w:rPr>
                <w:rFonts w:eastAsia="宋体" w:hint="eastAsia"/>
                <w:sz w:val="18"/>
                <w:szCs w:val="18"/>
                <w:lang w:val="en-GB" w:eastAsia="zh-CN"/>
              </w:rPr>
              <w:t>):explicitly</w:t>
            </w:r>
            <w:proofErr w:type="gramEnd"/>
            <w:r w:rsidRPr="00CD02DF">
              <w:rPr>
                <w:rFonts w:eastAsia="宋体" w:hint="eastAsia"/>
                <w:sz w:val="18"/>
                <w:szCs w:val="18"/>
                <w:lang w:val="en-GB" w:eastAsia="zh-CN"/>
              </w:rPr>
              <w:t xml:space="preserve"> states the three core IV assumptions (relevance, independence/exclusion of pleiotropy, exclusion restriction); similarity assumption NOT strictly met (p6) due to ancestral discordance.</w:t>
            </w:r>
          </w:p>
        </w:tc>
      </w:tr>
      <w:tr w:rsidR="007357EC" w:rsidRPr="00CD02DF" w14:paraId="51518853" w14:textId="77777777" w:rsidTr="00CD02DF">
        <w:tc>
          <w:tcPr>
            <w:tcW w:w="587" w:type="dxa"/>
            <w:shd w:val="clear" w:color="auto" w:fill="EEEEEE"/>
          </w:tcPr>
          <w:p w14:paraId="5E8E0E83" w14:textId="77777777" w:rsidR="007357EC" w:rsidRPr="00CD02DF" w:rsidRDefault="00000000">
            <w:pPr>
              <w:spacing w:beforeLines="40" w:before="96" w:afterLines="40" w:after="96" w:line="24" w:lineRule="atLeast"/>
              <w:rPr>
                <w:rFonts w:eastAsia="Times New Roman"/>
                <w:b/>
                <w:bCs/>
                <w:sz w:val="18"/>
                <w:szCs w:val="18"/>
                <w:lang w:val="en-GB" w:eastAsia="en-GB"/>
              </w:rPr>
            </w:pPr>
            <w:r w:rsidRPr="00CD02DF">
              <w:rPr>
                <w:rFonts w:eastAsia="Times New Roman"/>
                <w:sz w:val="18"/>
                <w:szCs w:val="18"/>
                <w:lang w:val="en-GB" w:eastAsia="en-GB"/>
              </w:rPr>
              <w:t>6</w:t>
            </w:r>
          </w:p>
        </w:tc>
        <w:tc>
          <w:tcPr>
            <w:tcW w:w="1822" w:type="dxa"/>
            <w:shd w:val="clear" w:color="auto" w:fill="EEEEEE"/>
          </w:tcPr>
          <w:p w14:paraId="0ACF8EF6" w14:textId="77777777" w:rsidR="007357EC" w:rsidRPr="00CD02DF" w:rsidRDefault="00000000">
            <w:pPr>
              <w:spacing w:beforeLines="40" w:before="96" w:afterLines="40" w:after="96" w:line="24" w:lineRule="atLeast"/>
              <w:rPr>
                <w:rFonts w:eastAsia="Cambria"/>
                <w:sz w:val="18"/>
                <w:szCs w:val="18"/>
                <w:lang w:val="en-GB" w:eastAsia="en-US"/>
              </w:rPr>
            </w:pPr>
            <w:r w:rsidRPr="00CD02DF">
              <w:rPr>
                <w:rFonts w:eastAsia="Times New Roman"/>
                <w:b/>
                <w:bCs/>
                <w:sz w:val="18"/>
                <w:szCs w:val="18"/>
                <w:lang w:val="en-GB" w:eastAsia="en-GB"/>
              </w:rPr>
              <w:t>Statistical methods: main analysis</w:t>
            </w:r>
          </w:p>
        </w:tc>
        <w:tc>
          <w:tcPr>
            <w:tcW w:w="7041" w:type="dxa"/>
            <w:shd w:val="clear" w:color="auto" w:fill="EEEEEE"/>
          </w:tcPr>
          <w:p w14:paraId="57AC1EE6" w14:textId="77777777" w:rsidR="007357EC" w:rsidRPr="00CD02DF" w:rsidRDefault="00000000">
            <w:pPr>
              <w:spacing w:beforeLines="40" w:before="96" w:afterLines="40" w:after="96" w:line="24" w:lineRule="atLeast"/>
              <w:rPr>
                <w:rFonts w:eastAsia="Cambria"/>
                <w:sz w:val="18"/>
                <w:szCs w:val="18"/>
                <w:lang w:val="en-GB" w:eastAsia="en-US"/>
              </w:rPr>
            </w:pPr>
            <w:r w:rsidRPr="00CD02DF">
              <w:rPr>
                <w:rFonts w:eastAsia="Times New Roman"/>
                <w:sz w:val="18"/>
                <w:szCs w:val="18"/>
                <w:lang w:val="en-GB" w:eastAsia="en-GB"/>
              </w:rPr>
              <w:t>Describe statistical methods and statistics used</w:t>
            </w:r>
          </w:p>
        </w:tc>
        <w:tc>
          <w:tcPr>
            <w:tcW w:w="720" w:type="dxa"/>
            <w:shd w:val="clear" w:color="auto" w:fill="EEEEEE"/>
          </w:tcPr>
          <w:p w14:paraId="012A4BDA"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5</w:t>
            </w:r>
          </w:p>
        </w:tc>
        <w:tc>
          <w:tcPr>
            <w:tcW w:w="4320" w:type="dxa"/>
            <w:shd w:val="clear" w:color="auto" w:fill="EEEEEE"/>
          </w:tcPr>
          <w:p w14:paraId="4EACAC0F"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 xml:space="preserve">MR analysis (p5): </w:t>
            </w:r>
            <w:proofErr w:type="spellStart"/>
            <w:r w:rsidRPr="00CD02DF">
              <w:rPr>
                <w:rFonts w:eastAsia="宋体" w:hint="eastAsia"/>
                <w:sz w:val="18"/>
                <w:szCs w:val="18"/>
                <w:lang w:val="en-GB" w:eastAsia="zh-CN"/>
              </w:rPr>
              <w:t>TwoSampleMR</w:t>
            </w:r>
            <w:proofErr w:type="spellEnd"/>
            <w:r w:rsidRPr="00CD02DF">
              <w:rPr>
                <w:rFonts w:eastAsia="宋体" w:hint="eastAsia"/>
                <w:sz w:val="18"/>
                <w:szCs w:val="18"/>
                <w:lang w:val="en-GB" w:eastAsia="zh-CN"/>
              </w:rPr>
              <w:t xml:space="preserve"> + </w:t>
            </w:r>
            <w:proofErr w:type="spellStart"/>
            <w:r w:rsidRPr="00CD02DF">
              <w:rPr>
                <w:rFonts w:eastAsia="宋体" w:hint="eastAsia"/>
                <w:sz w:val="18"/>
                <w:szCs w:val="18"/>
                <w:lang w:val="en-GB" w:eastAsia="zh-CN"/>
              </w:rPr>
              <w:t>ieugwasr</w:t>
            </w:r>
            <w:proofErr w:type="spellEnd"/>
            <w:r w:rsidRPr="00CD02DF">
              <w:rPr>
                <w:rFonts w:eastAsia="宋体" w:hint="eastAsia"/>
                <w:sz w:val="18"/>
                <w:szCs w:val="18"/>
                <w:lang w:val="en-GB" w:eastAsia="zh-CN"/>
              </w:rPr>
              <w:t xml:space="preserve"> in R 4.6.1; IVW primary, with weighted median/mode/simple mode/MR-Egger.</w:t>
            </w:r>
          </w:p>
        </w:tc>
      </w:tr>
      <w:tr w:rsidR="007357EC" w:rsidRPr="00CD02DF" w14:paraId="05A0DE71" w14:textId="77777777" w:rsidTr="00CD02DF">
        <w:tc>
          <w:tcPr>
            <w:tcW w:w="587" w:type="dxa"/>
          </w:tcPr>
          <w:p w14:paraId="3FE7CB64" w14:textId="77777777" w:rsidR="007357EC" w:rsidRPr="00CD02DF" w:rsidRDefault="007357EC">
            <w:pPr>
              <w:spacing w:beforeLines="40" w:before="96" w:afterLines="40" w:after="96" w:line="24" w:lineRule="atLeast"/>
              <w:jc w:val="right"/>
              <w:rPr>
                <w:rFonts w:eastAsia="Cambria"/>
                <w:b/>
                <w:bCs/>
                <w:sz w:val="18"/>
                <w:szCs w:val="18"/>
                <w:lang w:val="en-GB" w:eastAsia="en-US"/>
              </w:rPr>
            </w:pPr>
          </w:p>
        </w:tc>
        <w:tc>
          <w:tcPr>
            <w:tcW w:w="1822" w:type="dxa"/>
          </w:tcPr>
          <w:p w14:paraId="3A72A31B" w14:textId="77777777" w:rsidR="007357EC" w:rsidRPr="00CD02DF" w:rsidRDefault="00000000">
            <w:pPr>
              <w:spacing w:beforeLines="40" w:before="96" w:afterLines="40" w:after="96" w:line="24" w:lineRule="atLeast"/>
              <w:jc w:val="right"/>
              <w:rPr>
                <w:rFonts w:eastAsia="Cambria"/>
                <w:sz w:val="18"/>
                <w:szCs w:val="18"/>
                <w:lang w:val="en-GB" w:eastAsia="en-US"/>
              </w:rPr>
            </w:pPr>
            <w:r w:rsidRPr="00CD02DF">
              <w:rPr>
                <w:rFonts w:eastAsia="Cambria"/>
                <w:sz w:val="18"/>
                <w:szCs w:val="18"/>
                <w:lang w:val="en-GB" w:eastAsia="en-US"/>
              </w:rPr>
              <w:t>a)</w:t>
            </w:r>
          </w:p>
        </w:tc>
        <w:tc>
          <w:tcPr>
            <w:tcW w:w="7041" w:type="dxa"/>
          </w:tcPr>
          <w:p w14:paraId="5AE80C3D" w14:textId="77777777" w:rsidR="007357EC" w:rsidRPr="00CD02DF" w:rsidRDefault="00000000">
            <w:pPr>
              <w:spacing w:beforeLines="40" w:before="96" w:afterLines="40" w:after="96" w:line="24" w:lineRule="atLeast"/>
              <w:rPr>
                <w:rFonts w:eastAsia="Cambria"/>
                <w:sz w:val="18"/>
                <w:szCs w:val="18"/>
                <w:lang w:val="en-GB" w:eastAsia="en-US"/>
              </w:rPr>
            </w:pPr>
            <w:r w:rsidRPr="00CD02DF">
              <w:rPr>
                <w:rFonts w:eastAsia="Times New Roman"/>
                <w:sz w:val="18"/>
                <w:szCs w:val="18"/>
                <w:lang w:val="en-GB" w:eastAsia="en-GB"/>
              </w:rPr>
              <w:t>Describe how quantitative variables were handled in the analyses (i.e., scale, units, model)</w:t>
            </w:r>
          </w:p>
        </w:tc>
        <w:tc>
          <w:tcPr>
            <w:tcW w:w="720" w:type="dxa"/>
          </w:tcPr>
          <w:p w14:paraId="132A5A4D"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rPr>
              <w:t>6,14</w:t>
            </w:r>
          </w:p>
        </w:tc>
        <w:tc>
          <w:tcPr>
            <w:tcW w:w="4320" w:type="dxa"/>
          </w:tcPr>
          <w:p w14:paraId="5AD70327" w14:textId="6EEF3A40"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Effects reported per 1</w:t>
            </w:r>
            <w:r w:rsidR="00B903E5" w:rsidRPr="00CD02DF">
              <w:rPr>
                <w:rFonts w:eastAsia="宋体" w:hint="eastAsia"/>
                <w:sz w:val="18"/>
                <w:szCs w:val="18"/>
                <w:lang w:val="en-GB" w:eastAsia="zh-CN"/>
              </w:rPr>
              <w:t>-</w:t>
            </w:r>
            <w:r w:rsidRPr="00CD02DF">
              <w:rPr>
                <w:rFonts w:eastAsia="宋体" w:hint="eastAsia"/>
                <w:sz w:val="18"/>
                <w:szCs w:val="18"/>
                <w:lang w:val="en-GB" w:eastAsia="zh-CN"/>
              </w:rPr>
              <w:t xml:space="preserve">SD genetically predicted exposure </w:t>
            </w:r>
            <w:r w:rsidRPr="00CD02DF">
              <w:rPr>
                <w:rFonts w:eastAsia="宋体" w:hint="eastAsia"/>
                <w:sz w:val="18"/>
              </w:rPr>
              <w:t>(p14); continuous variables handled on interpretable OR scale (p6).</w:t>
            </w:r>
          </w:p>
        </w:tc>
      </w:tr>
      <w:tr w:rsidR="007357EC" w:rsidRPr="00CD02DF" w14:paraId="63110C9E" w14:textId="77777777" w:rsidTr="00CD02DF">
        <w:tc>
          <w:tcPr>
            <w:tcW w:w="587" w:type="dxa"/>
            <w:shd w:val="clear" w:color="auto" w:fill="EEEEEE"/>
          </w:tcPr>
          <w:p w14:paraId="07823E6A" w14:textId="77777777" w:rsidR="007357EC" w:rsidRPr="00CD02DF" w:rsidRDefault="007357EC">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2AA1262D" w14:textId="77777777" w:rsidR="007357EC" w:rsidRPr="00CD02DF" w:rsidRDefault="00000000">
            <w:pPr>
              <w:spacing w:beforeLines="40" w:before="96" w:afterLines="40" w:after="96" w:line="24" w:lineRule="atLeast"/>
              <w:jc w:val="right"/>
              <w:rPr>
                <w:rFonts w:eastAsia="Cambria"/>
                <w:sz w:val="18"/>
                <w:szCs w:val="18"/>
                <w:lang w:val="en-GB" w:eastAsia="en-US"/>
              </w:rPr>
            </w:pPr>
            <w:r w:rsidRPr="00CD02DF">
              <w:rPr>
                <w:rFonts w:eastAsia="Cambria"/>
                <w:sz w:val="18"/>
                <w:szCs w:val="18"/>
                <w:lang w:val="en-GB" w:eastAsia="en-US"/>
              </w:rPr>
              <w:t>b)</w:t>
            </w:r>
          </w:p>
        </w:tc>
        <w:tc>
          <w:tcPr>
            <w:tcW w:w="7041" w:type="dxa"/>
            <w:shd w:val="clear" w:color="auto" w:fill="EEEEEE"/>
          </w:tcPr>
          <w:p w14:paraId="034252A2" w14:textId="77777777" w:rsidR="007357EC" w:rsidRPr="00CD02DF" w:rsidRDefault="00000000">
            <w:pPr>
              <w:spacing w:beforeLines="40" w:before="96" w:afterLines="40" w:after="96" w:line="24" w:lineRule="atLeast"/>
              <w:rPr>
                <w:rFonts w:eastAsia="Cambria"/>
                <w:sz w:val="18"/>
                <w:szCs w:val="18"/>
                <w:lang w:val="en-GB" w:eastAsia="en-US"/>
              </w:rPr>
            </w:pPr>
            <w:r w:rsidRPr="00CD02DF">
              <w:rPr>
                <w:rFonts w:eastAsia="Times New Roman"/>
                <w:sz w:val="18"/>
                <w:szCs w:val="18"/>
                <w:lang w:val="en-GB" w:eastAsia="en-GB"/>
              </w:rPr>
              <w:t>Describe how genetic variants were handled in the analyses and, if applicable, how their weights were selected</w:t>
            </w:r>
          </w:p>
        </w:tc>
        <w:tc>
          <w:tcPr>
            <w:tcW w:w="720" w:type="dxa"/>
            <w:shd w:val="clear" w:color="auto" w:fill="EEEEEE"/>
          </w:tcPr>
          <w:p w14:paraId="2268D2DE"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5-6</w:t>
            </w:r>
          </w:p>
        </w:tc>
        <w:tc>
          <w:tcPr>
            <w:tcW w:w="4320" w:type="dxa"/>
            <w:shd w:val="clear" w:color="auto" w:fill="EEEEEE"/>
          </w:tcPr>
          <w:p w14:paraId="2A6E431A" w14:textId="1203C1E8"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IV selection: independent genome</w:t>
            </w:r>
            <w:r w:rsidR="00B903E5" w:rsidRPr="00CD02DF">
              <w:rPr>
                <w:rFonts w:eastAsia="宋体" w:hint="eastAsia"/>
                <w:sz w:val="18"/>
                <w:szCs w:val="18"/>
                <w:lang w:val="en-GB" w:eastAsia="zh-CN"/>
              </w:rPr>
              <w:t>-</w:t>
            </w:r>
            <w:r w:rsidRPr="00CD02DF">
              <w:rPr>
                <w:rFonts w:eastAsia="宋体" w:hint="eastAsia"/>
                <w:sz w:val="18"/>
                <w:szCs w:val="18"/>
                <w:lang w:val="en-GB" w:eastAsia="zh-CN"/>
              </w:rPr>
              <w:t>wide</w:t>
            </w:r>
            <w:r w:rsidR="00B903E5" w:rsidRPr="00CD02DF">
              <w:rPr>
                <w:rFonts w:eastAsia="宋体" w:hint="eastAsia"/>
                <w:sz w:val="18"/>
                <w:szCs w:val="18"/>
                <w:lang w:val="en-GB" w:eastAsia="zh-CN"/>
              </w:rPr>
              <w:t>-</w:t>
            </w:r>
            <w:r w:rsidRPr="00CD02DF">
              <w:rPr>
                <w:rFonts w:eastAsia="宋体" w:hint="eastAsia"/>
                <w:sz w:val="18"/>
                <w:szCs w:val="18"/>
                <w:lang w:val="en-GB" w:eastAsia="zh-CN"/>
              </w:rPr>
              <w:t xml:space="preserve">significant </w:t>
            </w:r>
            <w:proofErr w:type="spellStart"/>
            <w:proofErr w:type="gramStart"/>
            <w:r w:rsidRPr="00CD02DF">
              <w:rPr>
                <w:rFonts w:eastAsia="宋体" w:hint="eastAsia"/>
                <w:sz w:val="18"/>
                <w:szCs w:val="18"/>
                <w:lang w:val="en-GB" w:eastAsia="zh-CN"/>
              </w:rPr>
              <w:t>SNPs,clumping</w:t>
            </w:r>
            <w:proofErr w:type="gramEnd"/>
            <w:r w:rsidRPr="00CD02DF">
              <w:rPr>
                <w:rFonts w:eastAsia="宋体" w:hint="eastAsia"/>
                <w:sz w:val="18"/>
                <w:szCs w:val="18"/>
                <w:lang w:val="en-GB" w:eastAsia="zh-CN"/>
              </w:rPr>
              <w:t>;variant</w:t>
            </w:r>
            <w:proofErr w:type="spellEnd"/>
            <w:r w:rsidRPr="00CD02DF">
              <w:rPr>
                <w:rFonts w:eastAsia="宋体" w:hint="eastAsia"/>
                <w:sz w:val="18"/>
                <w:szCs w:val="18"/>
                <w:lang w:val="en-GB" w:eastAsia="zh-CN"/>
              </w:rPr>
              <w:t xml:space="preserve"> weights from exposure GWAS (p5-6).</w:t>
            </w:r>
          </w:p>
        </w:tc>
      </w:tr>
      <w:tr w:rsidR="007357EC" w:rsidRPr="00CD02DF" w14:paraId="7511B172" w14:textId="77777777" w:rsidTr="00CD02DF">
        <w:tc>
          <w:tcPr>
            <w:tcW w:w="587" w:type="dxa"/>
          </w:tcPr>
          <w:p w14:paraId="201DF0E0" w14:textId="77777777" w:rsidR="007357EC" w:rsidRPr="00CD02DF" w:rsidRDefault="007357EC">
            <w:pPr>
              <w:spacing w:beforeLines="40" w:before="96" w:afterLines="40" w:after="96" w:line="24" w:lineRule="atLeast"/>
              <w:jc w:val="right"/>
              <w:rPr>
                <w:rFonts w:eastAsia="Cambria"/>
                <w:b/>
                <w:bCs/>
                <w:sz w:val="18"/>
                <w:szCs w:val="18"/>
                <w:lang w:val="en-GB" w:eastAsia="en-US"/>
              </w:rPr>
            </w:pPr>
          </w:p>
        </w:tc>
        <w:tc>
          <w:tcPr>
            <w:tcW w:w="1822" w:type="dxa"/>
          </w:tcPr>
          <w:p w14:paraId="37AE954C" w14:textId="77777777" w:rsidR="007357EC" w:rsidRPr="00CD02DF" w:rsidRDefault="00000000">
            <w:pPr>
              <w:spacing w:beforeLines="40" w:before="96" w:afterLines="40" w:after="96" w:line="24" w:lineRule="atLeast"/>
              <w:jc w:val="right"/>
              <w:rPr>
                <w:rFonts w:eastAsia="Cambria"/>
                <w:sz w:val="18"/>
                <w:szCs w:val="18"/>
                <w:lang w:val="en-GB" w:eastAsia="en-US"/>
              </w:rPr>
            </w:pPr>
            <w:r w:rsidRPr="00CD02DF">
              <w:rPr>
                <w:rFonts w:eastAsia="Cambria"/>
                <w:sz w:val="18"/>
                <w:szCs w:val="18"/>
                <w:lang w:val="en-GB" w:eastAsia="en-US"/>
              </w:rPr>
              <w:t>c)</w:t>
            </w:r>
          </w:p>
        </w:tc>
        <w:tc>
          <w:tcPr>
            <w:tcW w:w="7041" w:type="dxa"/>
          </w:tcPr>
          <w:p w14:paraId="3FA248DF" w14:textId="77777777" w:rsidR="007357EC" w:rsidRPr="00CD02DF" w:rsidRDefault="00000000">
            <w:pPr>
              <w:spacing w:beforeLines="40" w:before="96" w:afterLines="40" w:after="96" w:line="24" w:lineRule="atLeast"/>
              <w:rPr>
                <w:rFonts w:eastAsia="Cambria"/>
                <w:sz w:val="18"/>
                <w:szCs w:val="18"/>
                <w:lang w:val="en-GB" w:eastAsia="en-US"/>
              </w:rPr>
            </w:pPr>
            <w:r w:rsidRPr="00CD02DF">
              <w:rPr>
                <w:rFonts w:eastAsia="Times New Roman"/>
                <w:sz w:val="18"/>
                <w:szCs w:val="18"/>
                <w:lang w:val="en-GB" w:eastAsia="en-GB"/>
              </w:rPr>
              <w:t>Describe the MR estimator (e.g. two-stage least squares, Wald ratio) and related statistics. Detail the included covariates and, in case of two-sample MR, whether the same covariate set was used for adjustment in the two samples</w:t>
            </w:r>
          </w:p>
        </w:tc>
        <w:tc>
          <w:tcPr>
            <w:tcW w:w="720" w:type="dxa"/>
          </w:tcPr>
          <w:p w14:paraId="4FD258B2"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5-6</w:t>
            </w:r>
          </w:p>
        </w:tc>
        <w:tc>
          <w:tcPr>
            <w:tcW w:w="4320" w:type="dxa"/>
          </w:tcPr>
          <w:p w14:paraId="53A17BA8" w14:textId="0B5A8F05"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 xml:space="preserve">Two-sample </w:t>
            </w:r>
            <w:proofErr w:type="gramStart"/>
            <w:r w:rsidRPr="00CD02DF">
              <w:rPr>
                <w:rFonts w:eastAsia="宋体" w:hint="eastAsia"/>
                <w:sz w:val="18"/>
                <w:szCs w:val="18"/>
                <w:lang w:val="en-GB" w:eastAsia="zh-CN"/>
              </w:rPr>
              <w:t>MR;IVW</w:t>
            </w:r>
            <w:proofErr w:type="gramEnd"/>
            <w:r w:rsidRPr="00CD02DF">
              <w:rPr>
                <w:rFonts w:eastAsia="宋体" w:hint="eastAsia"/>
                <w:sz w:val="18"/>
                <w:szCs w:val="18"/>
                <w:lang w:val="en-GB" w:eastAsia="zh-CN"/>
              </w:rPr>
              <w:t xml:space="preserve"> + robust estimators; summary-</w:t>
            </w:r>
            <w:proofErr w:type="spellStart"/>
            <w:proofErr w:type="gramStart"/>
            <w:r w:rsidRPr="00CD02DF">
              <w:rPr>
                <w:rFonts w:eastAsia="宋体" w:hint="eastAsia"/>
                <w:sz w:val="18"/>
                <w:szCs w:val="18"/>
                <w:lang w:val="en-GB" w:eastAsia="zh-CN"/>
              </w:rPr>
              <w:t>level,no</w:t>
            </w:r>
            <w:proofErr w:type="spellEnd"/>
            <w:proofErr w:type="gramEnd"/>
            <w:r w:rsidRPr="00CD02DF">
              <w:rPr>
                <w:rFonts w:eastAsia="宋体" w:hint="eastAsia"/>
                <w:sz w:val="18"/>
                <w:szCs w:val="18"/>
                <w:lang w:val="en-GB" w:eastAsia="zh-CN"/>
              </w:rPr>
              <w:t xml:space="preserve"> individual covariates; same covariate set N/A across samples (p5-6).</w:t>
            </w:r>
          </w:p>
        </w:tc>
      </w:tr>
      <w:tr w:rsidR="007357EC" w:rsidRPr="00CD02DF" w14:paraId="34935D10" w14:textId="77777777" w:rsidTr="00CD02DF">
        <w:tc>
          <w:tcPr>
            <w:tcW w:w="587" w:type="dxa"/>
            <w:shd w:val="clear" w:color="auto" w:fill="EEEEEE"/>
          </w:tcPr>
          <w:p w14:paraId="42D16550" w14:textId="77777777" w:rsidR="007357EC" w:rsidRPr="00CD02DF" w:rsidRDefault="007357EC">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7628947D" w14:textId="77777777" w:rsidR="007357EC" w:rsidRPr="00CD02DF" w:rsidRDefault="00000000">
            <w:pPr>
              <w:spacing w:beforeLines="40" w:before="96" w:afterLines="40" w:after="96" w:line="24" w:lineRule="atLeast"/>
              <w:jc w:val="right"/>
              <w:rPr>
                <w:rFonts w:eastAsia="Cambria"/>
                <w:sz w:val="18"/>
                <w:szCs w:val="18"/>
                <w:lang w:val="en-GB" w:eastAsia="en-US"/>
              </w:rPr>
            </w:pPr>
            <w:r w:rsidRPr="00CD02DF">
              <w:rPr>
                <w:rFonts w:eastAsia="Cambria"/>
                <w:sz w:val="18"/>
                <w:szCs w:val="18"/>
                <w:lang w:val="en-GB" w:eastAsia="en-US"/>
              </w:rPr>
              <w:t>d)</w:t>
            </w:r>
          </w:p>
        </w:tc>
        <w:tc>
          <w:tcPr>
            <w:tcW w:w="7041" w:type="dxa"/>
            <w:shd w:val="clear" w:color="auto" w:fill="EEEEEE"/>
          </w:tcPr>
          <w:p w14:paraId="0DD564DE" w14:textId="77777777" w:rsidR="007357EC" w:rsidRPr="00CD02DF" w:rsidRDefault="00000000">
            <w:pPr>
              <w:spacing w:beforeLines="40" w:before="96" w:afterLines="40" w:after="96" w:line="24" w:lineRule="atLeast"/>
              <w:rPr>
                <w:rFonts w:eastAsia="Times New Roman"/>
                <w:sz w:val="18"/>
                <w:szCs w:val="18"/>
                <w:lang w:val="en-GB" w:eastAsia="en-GB"/>
              </w:rPr>
            </w:pPr>
            <w:r w:rsidRPr="00CD02DF">
              <w:rPr>
                <w:rFonts w:eastAsia="Times New Roman"/>
                <w:sz w:val="18"/>
                <w:szCs w:val="18"/>
                <w:lang w:val="en-GB" w:eastAsia="en-GB"/>
              </w:rPr>
              <w:t>Explain how missing data were addressed</w:t>
            </w:r>
          </w:p>
        </w:tc>
        <w:tc>
          <w:tcPr>
            <w:tcW w:w="720" w:type="dxa"/>
            <w:shd w:val="clear" w:color="auto" w:fill="EEEEEE"/>
          </w:tcPr>
          <w:p w14:paraId="4E8B4A07"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5-6</w:t>
            </w:r>
          </w:p>
        </w:tc>
        <w:tc>
          <w:tcPr>
            <w:tcW w:w="4320" w:type="dxa"/>
            <w:shd w:val="clear" w:color="auto" w:fill="EEEEEE"/>
          </w:tcPr>
          <w:p w14:paraId="50A3BCEB" w14:textId="125AE57F"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MR on complete summary</w:t>
            </w:r>
            <w:r w:rsidR="00B903E5" w:rsidRPr="00CD02DF">
              <w:rPr>
                <w:rFonts w:eastAsia="宋体" w:hint="eastAsia"/>
                <w:sz w:val="18"/>
                <w:szCs w:val="18"/>
                <w:lang w:val="en-GB" w:eastAsia="zh-CN"/>
              </w:rPr>
              <w:t>-</w:t>
            </w:r>
            <w:r w:rsidRPr="00CD02DF">
              <w:rPr>
                <w:rFonts w:eastAsia="宋体" w:hint="eastAsia"/>
                <w:sz w:val="18"/>
                <w:szCs w:val="18"/>
                <w:lang w:val="en-GB" w:eastAsia="zh-CN"/>
              </w:rPr>
              <w:t xml:space="preserve">level </w:t>
            </w:r>
            <w:proofErr w:type="spellStart"/>
            <w:proofErr w:type="gramStart"/>
            <w:r w:rsidRPr="00CD02DF">
              <w:rPr>
                <w:rFonts w:eastAsia="宋体" w:hint="eastAsia"/>
                <w:sz w:val="18"/>
                <w:szCs w:val="18"/>
                <w:lang w:val="en-GB" w:eastAsia="zh-CN"/>
              </w:rPr>
              <w:t>GWAS;allele</w:t>
            </w:r>
            <w:proofErr w:type="spellEnd"/>
            <w:proofErr w:type="gramEnd"/>
            <w:r w:rsidRPr="00CD02DF">
              <w:rPr>
                <w:rFonts w:eastAsia="宋体" w:hint="eastAsia"/>
                <w:sz w:val="18"/>
                <w:szCs w:val="18"/>
                <w:lang w:val="en-GB" w:eastAsia="zh-CN"/>
              </w:rPr>
              <w:t xml:space="preserve"> harmonization </w:t>
            </w:r>
            <w:proofErr w:type="spellStart"/>
            <w:proofErr w:type="gramStart"/>
            <w:r w:rsidRPr="00CD02DF">
              <w:rPr>
                <w:rFonts w:eastAsia="宋体" w:hint="eastAsia"/>
                <w:sz w:val="18"/>
                <w:szCs w:val="18"/>
                <w:lang w:val="en-GB" w:eastAsia="zh-CN"/>
              </w:rPr>
              <w:t>performed;no</w:t>
            </w:r>
            <w:proofErr w:type="spellEnd"/>
            <w:proofErr w:type="gramEnd"/>
            <w:r w:rsidRPr="00CD02DF">
              <w:rPr>
                <w:rFonts w:eastAsia="宋体" w:hint="eastAsia"/>
                <w:sz w:val="18"/>
                <w:szCs w:val="18"/>
                <w:lang w:val="en-GB" w:eastAsia="zh-CN"/>
              </w:rPr>
              <w:t xml:space="preserve"> individual-level missing-data imputation required (p5-6).</w:t>
            </w:r>
          </w:p>
        </w:tc>
      </w:tr>
      <w:tr w:rsidR="007357EC" w:rsidRPr="00CD02DF" w14:paraId="08D78237" w14:textId="77777777" w:rsidTr="00CD02DF">
        <w:tc>
          <w:tcPr>
            <w:tcW w:w="587" w:type="dxa"/>
          </w:tcPr>
          <w:p w14:paraId="1465F28D" w14:textId="77777777" w:rsidR="007357EC" w:rsidRPr="00CD02DF" w:rsidRDefault="007357EC">
            <w:pPr>
              <w:spacing w:beforeLines="40" w:before="96" w:afterLines="40" w:after="96" w:line="24" w:lineRule="atLeast"/>
              <w:jc w:val="right"/>
              <w:rPr>
                <w:rFonts w:eastAsia="Cambria"/>
                <w:b/>
                <w:bCs/>
                <w:sz w:val="18"/>
                <w:szCs w:val="18"/>
                <w:lang w:val="en-GB" w:eastAsia="en-US"/>
              </w:rPr>
            </w:pPr>
          </w:p>
        </w:tc>
        <w:tc>
          <w:tcPr>
            <w:tcW w:w="1822" w:type="dxa"/>
          </w:tcPr>
          <w:p w14:paraId="2616C67E" w14:textId="77777777" w:rsidR="007357EC" w:rsidRPr="00CD02DF" w:rsidRDefault="00000000">
            <w:pPr>
              <w:spacing w:beforeLines="40" w:before="96" w:afterLines="40" w:after="96" w:line="24" w:lineRule="atLeast"/>
              <w:jc w:val="right"/>
              <w:rPr>
                <w:rFonts w:eastAsia="Cambria"/>
                <w:sz w:val="18"/>
                <w:szCs w:val="18"/>
                <w:lang w:val="en-GB" w:eastAsia="en-US"/>
              </w:rPr>
            </w:pPr>
            <w:r w:rsidRPr="00CD02DF">
              <w:rPr>
                <w:rFonts w:eastAsia="Cambria"/>
                <w:sz w:val="18"/>
                <w:szCs w:val="18"/>
                <w:lang w:val="en-GB" w:eastAsia="en-US"/>
              </w:rPr>
              <w:t>e)</w:t>
            </w:r>
          </w:p>
        </w:tc>
        <w:tc>
          <w:tcPr>
            <w:tcW w:w="7041" w:type="dxa"/>
          </w:tcPr>
          <w:p w14:paraId="52C99D40" w14:textId="77777777" w:rsidR="007357EC" w:rsidRPr="00CD02DF" w:rsidRDefault="00000000">
            <w:pPr>
              <w:spacing w:beforeLines="40" w:before="96" w:afterLines="40" w:after="96" w:line="24" w:lineRule="atLeast"/>
              <w:rPr>
                <w:rFonts w:eastAsia="Cambria"/>
                <w:sz w:val="18"/>
                <w:szCs w:val="18"/>
                <w:lang w:val="en-GB" w:eastAsia="en-US"/>
              </w:rPr>
            </w:pPr>
            <w:r w:rsidRPr="00CD02DF">
              <w:rPr>
                <w:rFonts w:eastAsia="Times New Roman"/>
                <w:sz w:val="18"/>
                <w:szCs w:val="18"/>
                <w:lang w:val="en-GB" w:eastAsia="en-GB"/>
              </w:rPr>
              <w:t>If applicable, indicate how multiple testing was addressed</w:t>
            </w:r>
          </w:p>
        </w:tc>
        <w:tc>
          <w:tcPr>
            <w:tcW w:w="720" w:type="dxa"/>
          </w:tcPr>
          <w:p w14:paraId="1BA2730C"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5</w:t>
            </w:r>
          </w:p>
        </w:tc>
        <w:tc>
          <w:tcPr>
            <w:tcW w:w="4320" w:type="dxa"/>
          </w:tcPr>
          <w:p w14:paraId="4224622F"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Multiple MR methods used as triangulation; no formal multiplicity correction for the MR step (stated).</w:t>
            </w:r>
          </w:p>
        </w:tc>
      </w:tr>
      <w:tr w:rsidR="007357EC" w:rsidRPr="00CD02DF" w14:paraId="2F1F9F6F" w14:textId="77777777" w:rsidTr="00CD02DF">
        <w:tc>
          <w:tcPr>
            <w:tcW w:w="587" w:type="dxa"/>
            <w:shd w:val="clear" w:color="auto" w:fill="EEEEEE"/>
          </w:tcPr>
          <w:p w14:paraId="4EAB22FD" w14:textId="77777777" w:rsidR="007357EC" w:rsidRPr="00CD02DF" w:rsidRDefault="00000000">
            <w:pPr>
              <w:spacing w:beforeLines="40" w:before="96" w:afterLines="40" w:after="96" w:line="24" w:lineRule="atLeast"/>
              <w:rPr>
                <w:rFonts w:eastAsia="Times New Roman"/>
                <w:b/>
                <w:bCs/>
                <w:sz w:val="18"/>
                <w:szCs w:val="18"/>
                <w:lang w:val="en-GB" w:eastAsia="en-GB"/>
              </w:rPr>
            </w:pPr>
            <w:r w:rsidRPr="00CD02DF">
              <w:rPr>
                <w:rFonts w:eastAsia="Times New Roman"/>
                <w:sz w:val="18"/>
                <w:szCs w:val="18"/>
                <w:lang w:val="en-GB" w:eastAsia="en-GB"/>
              </w:rPr>
              <w:t>7</w:t>
            </w:r>
          </w:p>
        </w:tc>
        <w:tc>
          <w:tcPr>
            <w:tcW w:w="1822" w:type="dxa"/>
            <w:shd w:val="clear" w:color="auto" w:fill="EEEEEE"/>
          </w:tcPr>
          <w:p w14:paraId="166A27CB" w14:textId="77777777" w:rsidR="007357EC" w:rsidRPr="00CD02DF" w:rsidRDefault="00000000">
            <w:pPr>
              <w:spacing w:beforeLines="40" w:before="96" w:afterLines="40" w:after="96" w:line="24" w:lineRule="atLeast"/>
              <w:rPr>
                <w:rFonts w:eastAsia="Cambria"/>
                <w:sz w:val="18"/>
                <w:szCs w:val="18"/>
                <w:lang w:val="en-GB" w:eastAsia="en-US"/>
              </w:rPr>
            </w:pPr>
            <w:r w:rsidRPr="00CD02DF">
              <w:rPr>
                <w:rFonts w:eastAsia="Times New Roman"/>
                <w:b/>
                <w:bCs/>
                <w:sz w:val="18"/>
                <w:szCs w:val="18"/>
                <w:lang w:val="en-GB" w:eastAsia="en-GB"/>
              </w:rPr>
              <w:t>Assessment of assumptions</w:t>
            </w:r>
          </w:p>
        </w:tc>
        <w:tc>
          <w:tcPr>
            <w:tcW w:w="7041" w:type="dxa"/>
            <w:shd w:val="clear" w:color="auto" w:fill="EEEEEE"/>
          </w:tcPr>
          <w:p w14:paraId="01854F19" w14:textId="77777777" w:rsidR="007357EC" w:rsidRPr="00CD02DF" w:rsidRDefault="00000000">
            <w:pPr>
              <w:tabs>
                <w:tab w:val="left" w:pos="1620"/>
              </w:tabs>
              <w:spacing w:beforeLines="40" w:before="96" w:afterLines="40" w:after="96" w:line="24" w:lineRule="atLeast"/>
              <w:rPr>
                <w:rFonts w:eastAsia="Cambria"/>
                <w:sz w:val="18"/>
                <w:szCs w:val="18"/>
                <w:lang w:val="en-GB" w:eastAsia="en-US"/>
              </w:rPr>
            </w:pPr>
            <w:r w:rsidRPr="00CD02DF">
              <w:rPr>
                <w:rFonts w:eastAsia="Times New Roman"/>
                <w:sz w:val="18"/>
                <w:szCs w:val="18"/>
                <w:lang w:val="en-GB" w:eastAsia="en-GB"/>
              </w:rPr>
              <w:t>Describe any methods or prior knowledge used to assess the assumptions or justify their validity</w:t>
            </w:r>
            <w:r w:rsidRPr="00CD02DF">
              <w:rPr>
                <w:rFonts w:eastAsia="Cambria"/>
                <w:sz w:val="18"/>
                <w:szCs w:val="18"/>
                <w:lang w:val="en-GB" w:eastAsia="en-US"/>
              </w:rPr>
              <w:tab/>
            </w:r>
          </w:p>
        </w:tc>
        <w:tc>
          <w:tcPr>
            <w:tcW w:w="720" w:type="dxa"/>
            <w:shd w:val="clear" w:color="auto" w:fill="EEEEEE"/>
          </w:tcPr>
          <w:p w14:paraId="723815F8" w14:textId="77777777" w:rsidR="007357EC" w:rsidRPr="00CD02DF" w:rsidRDefault="00000000">
            <w:pPr>
              <w:tabs>
                <w:tab w:val="left" w:pos="1620"/>
              </w:tabs>
              <w:spacing w:beforeLines="40" w:before="96" w:afterLines="40" w:after="96" w:line="24" w:lineRule="atLeast"/>
              <w:rPr>
                <w:rFonts w:eastAsia="宋体"/>
                <w:sz w:val="18"/>
                <w:szCs w:val="18"/>
                <w:lang w:val="en-GB" w:eastAsia="zh-CN"/>
              </w:rPr>
            </w:pPr>
            <w:r w:rsidRPr="00CD02DF">
              <w:rPr>
                <w:rFonts w:eastAsia="宋体" w:hint="eastAsia"/>
                <w:sz w:val="18"/>
              </w:rPr>
              <w:t>5-6,12-14</w:t>
            </w:r>
          </w:p>
        </w:tc>
        <w:tc>
          <w:tcPr>
            <w:tcW w:w="4320" w:type="dxa"/>
            <w:shd w:val="clear" w:color="auto" w:fill="EEEEEE"/>
          </w:tcPr>
          <w:p w14:paraId="6CAFCB85" w14:textId="77777777" w:rsidR="007357EC" w:rsidRPr="00CD02DF" w:rsidRDefault="00000000">
            <w:pPr>
              <w:tabs>
                <w:tab w:val="left" w:pos="1620"/>
              </w:tabs>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 xml:space="preserve">Assumptions stated (p5-6); two-sample overlap nil (p6); robustness via multiple estimators </w:t>
            </w:r>
            <w:r w:rsidRPr="00CD02DF">
              <w:rPr>
                <w:rFonts w:eastAsia="宋体" w:hint="eastAsia"/>
                <w:sz w:val="18"/>
              </w:rPr>
              <w:t>(p6, p12-14).</w:t>
            </w:r>
          </w:p>
        </w:tc>
      </w:tr>
      <w:tr w:rsidR="007357EC" w:rsidRPr="00CD02DF" w14:paraId="10C1D083" w14:textId="77777777" w:rsidTr="00CD02DF">
        <w:tc>
          <w:tcPr>
            <w:tcW w:w="587" w:type="dxa"/>
          </w:tcPr>
          <w:p w14:paraId="6B343160" w14:textId="77777777" w:rsidR="007357EC" w:rsidRPr="00CD02DF" w:rsidRDefault="00000000">
            <w:pPr>
              <w:spacing w:beforeLines="40" w:before="96" w:afterLines="40" w:after="96" w:line="24" w:lineRule="atLeast"/>
              <w:rPr>
                <w:rFonts w:eastAsia="Times New Roman"/>
                <w:b/>
                <w:bCs/>
                <w:sz w:val="18"/>
                <w:szCs w:val="18"/>
                <w:lang w:val="en-GB" w:eastAsia="en-GB"/>
              </w:rPr>
            </w:pPr>
            <w:r w:rsidRPr="00CD02DF">
              <w:rPr>
                <w:rFonts w:eastAsia="Times New Roman"/>
                <w:sz w:val="18"/>
                <w:szCs w:val="18"/>
                <w:lang w:val="en-GB" w:eastAsia="en-GB"/>
              </w:rPr>
              <w:t>8</w:t>
            </w:r>
          </w:p>
        </w:tc>
        <w:tc>
          <w:tcPr>
            <w:tcW w:w="1822" w:type="dxa"/>
          </w:tcPr>
          <w:p w14:paraId="4C5717BA" w14:textId="77777777" w:rsidR="007357EC" w:rsidRPr="00CD02DF" w:rsidRDefault="00000000">
            <w:pPr>
              <w:spacing w:beforeLines="40" w:before="96" w:afterLines="40" w:after="96" w:line="24" w:lineRule="atLeast"/>
              <w:rPr>
                <w:rFonts w:eastAsia="Cambria"/>
                <w:sz w:val="18"/>
                <w:szCs w:val="18"/>
                <w:lang w:val="en-GB" w:eastAsia="en-US"/>
              </w:rPr>
            </w:pPr>
            <w:r w:rsidRPr="00CD02DF">
              <w:rPr>
                <w:rFonts w:eastAsia="Times New Roman"/>
                <w:b/>
                <w:bCs/>
                <w:sz w:val="18"/>
                <w:szCs w:val="18"/>
                <w:lang w:val="en-GB" w:eastAsia="en-GB"/>
              </w:rPr>
              <w:t>Sensitivity analyses and additional analyses</w:t>
            </w:r>
          </w:p>
        </w:tc>
        <w:tc>
          <w:tcPr>
            <w:tcW w:w="7041" w:type="dxa"/>
          </w:tcPr>
          <w:p w14:paraId="44360B1E" w14:textId="77777777" w:rsidR="007357EC" w:rsidRPr="00CD02DF" w:rsidRDefault="00000000">
            <w:pPr>
              <w:spacing w:beforeLines="40" w:before="96" w:afterLines="40" w:after="96" w:line="24" w:lineRule="atLeast"/>
              <w:rPr>
                <w:rFonts w:eastAsia="Cambria"/>
                <w:sz w:val="18"/>
                <w:szCs w:val="18"/>
                <w:lang w:val="en-GB" w:eastAsia="en-US"/>
              </w:rPr>
            </w:pPr>
            <w:r w:rsidRPr="00CD02DF">
              <w:rPr>
                <w:rFonts w:eastAsia="Times New Roman"/>
                <w:sz w:val="18"/>
                <w:szCs w:val="18"/>
                <w:lang w:val="en-GB" w:eastAsia="en-GB"/>
              </w:rPr>
              <w:t>Describe any sensitivity analyses or additional analyses performed (e.g. comparison of effect estimates from different approaches, independent replication, bias analytic techniques, validation of instruments, simulations)</w:t>
            </w:r>
          </w:p>
        </w:tc>
        <w:tc>
          <w:tcPr>
            <w:tcW w:w="720" w:type="dxa"/>
          </w:tcPr>
          <w:p w14:paraId="685561DA"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rPr>
              <w:t>6,11-27</w:t>
            </w:r>
          </w:p>
        </w:tc>
        <w:tc>
          <w:tcPr>
            <w:tcW w:w="4320" w:type="dxa"/>
          </w:tcPr>
          <w:p w14:paraId="2E97CDE0"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Sensitivity/Additional: multi-method MR, bidirectional MR, independent single-cell validation (GSE163558), and survival Cox in TCGA/GEO.</w:t>
            </w:r>
          </w:p>
        </w:tc>
      </w:tr>
      <w:tr w:rsidR="007357EC" w:rsidRPr="00CD02DF" w14:paraId="510EF924" w14:textId="77777777" w:rsidTr="00CD02DF">
        <w:tc>
          <w:tcPr>
            <w:tcW w:w="587" w:type="dxa"/>
            <w:shd w:val="clear" w:color="auto" w:fill="EEEEEE"/>
          </w:tcPr>
          <w:p w14:paraId="7668E5A9" w14:textId="77777777" w:rsidR="007357EC" w:rsidRPr="00CD02DF" w:rsidRDefault="00000000">
            <w:pPr>
              <w:spacing w:beforeLines="40" w:before="96" w:afterLines="40" w:after="96" w:line="24" w:lineRule="atLeast"/>
              <w:rPr>
                <w:rFonts w:eastAsia="Times New Roman"/>
                <w:b/>
                <w:bCs/>
                <w:sz w:val="18"/>
                <w:szCs w:val="18"/>
                <w:lang w:val="en-GB" w:eastAsia="en-GB"/>
              </w:rPr>
            </w:pPr>
            <w:r w:rsidRPr="00CD02DF">
              <w:rPr>
                <w:rFonts w:eastAsia="Times New Roman"/>
                <w:sz w:val="18"/>
                <w:szCs w:val="18"/>
                <w:lang w:val="en-GB" w:eastAsia="en-GB"/>
              </w:rPr>
              <w:t>9</w:t>
            </w:r>
          </w:p>
        </w:tc>
        <w:tc>
          <w:tcPr>
            <w:tcW w:w="1822" w:type="dxa"/>
            <w:shd w:val="clear" w:color="auto" w:fill="EEEEEE"/>
          </w:tcPr>
          <w:p w14:paraId="313F8DD0" w14:textId="77777777" w:rsidR="007357EC" w:rsidRPr="00CD02DF" w:rsidRDefault="00000000">
            <w:pPr>
              <w:spacing w:beforeLines="40" w:before="96" w:afterLines="40" w:after="96" w:line="24" w:lineRule="atLeast"/>
              <w:rPr>
                <w:rFonts w:eastAsia="Cambria"/>
                <w:sz w:val="18"/>
                <w:szCs w:val="18"/>
                <w:lang w:val="en-GB" w:eastAsia="en-US"/>
              </w:rPr>
            </w:pPr>
            <w:r w:rsidRPr="00CD02DF">
              <w:rPr>
                <w:rFonts w:eastAsia="Times New Roman"/>
                <w:b/>
                <w:bCs/>
                <w:sz w:val="18"/>
                <w:szCs w:val="18"/>
                <w:lang w:val="en-GB" w:eastAsia="en-GB"/>
              </w:rPr>
              <w:t>Software and pre-registration</w:t>
            </w:r>
          </w:p>
        </w:tc>
        <w:tc>
          <w:tcPr>
            <w:tcW w:w="7041" w:type="dxa"/>
            <w:shd w:val="clear" w:color="auto" w:fill="EEEEEE"/>
          </w:tcPr>
          <w:p w14:paraId="6E30437F" w14:textId="77777777" w:rsidR="007357EC" w:rsidRPr="00CD02DF" w:rsidRDefault="007357EC">
            <w:pPr>
              <w:spacing w:beforeLines="40" w:before="96" w:afterLines="40" w:after="96" w:line="24" w:lineRule="atLeast"/>
              <w:rPr>
                <w:rFonts w:eastAsia="Cambria"/>
                <w:sz w:val="18"/>
                <w:szCs w:val="18"/>
                <w:lang w:val="en-GB" w:eastAsia="en-US"/>
              </w:rPr>
            </w:pPr>
          </w:p>
        </w:tc>
        <w:tc>
          <w:tcPr>
            <w:tcW w:w="720" w:type="dxa"/>
            <w:shd w:val="clear" w:color="auto" w:fill="EEEEEE"/>
          </w:tcPr>
          <w:p w14:paraId="4C9A3E4C"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rPr>
              <w:t>5,10</w:t>
            </w:r>
          </w:p>
        </w:tc>
        <w:tc>
          <w:tcPr>
            <w:tcW w:w="4320" w:type="dxa"/>
            <w:shd w:val="clear" w:color="auto" w:fill="EEEEEE"/>
          </w:tcPr>
          <w:p w14:paraId="5454B775"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 xml:space="preserve">Software and parameters summary </w:t>
            </w:r>
            <w:r w:rsidRPr="00CD02DF">
              <w:rPr>
                <w:rFonts w:eastAsia="宋体" w:hint="eastAsia"/>
                <w:sz w:val="18"/>
              </w:rPr>
              <w:t xml:space="preserve">(p10); </w:t>
            </w:r>
            <w:proofErr w:type="spellStart"/>
            <w:r w:rsidRPr="00CD02DF">
              <w:rPr>
                <w:rFonts w:eastAsia="宋体" w:hint="eastAsia"/>
                <w:sz w:val="18"/>
              </w:rPr>
              <w:t>TwoSampleMR</w:t>
            </w:r>
            <w:proofErr w:type="spellEnd"/>
            <w:r w:rsidRPr="00CD02DF">
              <w:rPr>
                <w:rFonts w:eastAsia="宋体" w:hint="eastAsia"/>
                <w:sz w:val="18"/>
              </w:rPr>
              <w:t>/</w:t>
            </w:r>
            <w:proofErr w:type="spellStart"/>
            <w:r w:rsidRPr="00CD02DF">
              <w:rPr>
                <w:rFonts w:eastAsia="宋体" w:hint="eastAsia"/>
                <w:sz w:val="18"/>
              </w:rPr>
              <w:t>ieugwasr</w:t>
            </w:r>
            <w:proofErr w:type="spellEnd"/>
            <w:r w:rsidRPr="00CD02DF">
              <w:rPr>
                <w:rFonts w:eastAsia="宋体" w:hint="eastAsia"/>
                <w:sz w:val="18"/>
              </w:rPr>
              <w:t xml:space="preserve"> in R 4.6.1 (p5); </w:t>
            </w:r>
            <w:proofErr w:type="spellStart"/>
            <w:r w:rsidRPr="00CD02DF">
              <w:rPr>
                <w:rFonts w:eastAsia="宋体" w:hint="eastAsia"/>
                <w:sz w:val="18"/>
              </w:rPr>
              <w:t>CellChat</w:t>
            </w:r>
            <w:proofErr w:type="spellEnd"/>
            <w:r w:rsidRPr="00CD02DF">
              <w:rPr>
                <w:rFonts w:eastAsia="宋体" w:hint="eastAsia"/>
                <w:sz w:val="18"/>
              </w:rPr>
              <w:t xml:space="preserve">, survival, </w:t>
            </w:r>
            <w:proofErr w:type="spellStart"/>
            <w:r w:rsidRPr="00CD02DF">
              <w:rPr>
                <w:rFonts w:eastAsia="宋体" w:hint="eastAsia"/>
                <w:sz w:val="18"/>
              </w:rPr>
              <w:t>clusterProfiler</w:t>
            </w:r>
            <w:proofErr w:type="spellEnd"/>
            <w:r w:rsidRPr="00CD02DF">
              <w:rPr>
                <w:rFonts w:eastAsia="宋体" w:hint="eastAsia"/>
                <w:sz w:val="18"/>
              </w:rPr>
              <w:t>.</w:t>
            </w:r>
          </w:p>
        </w:tc>
      </w:tr>
      <w:tr w:rsidR="007357EC" w:rsidRPr="00CD02DF" w14:paraId="27E89F38" w14:textId="77777777" w:rsidTr="00CD02DF">
        <w:tc>
          <w:tcPr>
            <w:tcW w:w="587" w:type="dxa"/>
          </w:tcPr>
          <w:p w14:paraId="4678BAA9" w14:textId="77777777" w:rsidR="007357EC" w:rsidRPr="00CD02DF" w:rsidRDefault="007357EC">
            <w:pPr>
              <w:spacing w:beforeLines="40" w:before="96" w:afterLines="40" w:after="96" w:line="24" w:lineRule="atLeast"/>
              <w:jc w:val="right"/>
              <w:rPr>
                <w:rFonts w:eastAsia="Cambria"/>
                <w:b/>
                <w:bCs/>
                <w:sz w:val="18"/>
                <w:szCs w:val="18"/>
                <w:lang w:val="en-GB" w:eastAsia="en-US"/>
              </w:rPr>
            </w:pPr>
          </w:p>
        </w:tc>
        <w:tc>
          <w:tcPr>
            <w:tcW w:w="1822" w:type="dxa"/>
          </w:tcPr>
          <w:p w14:paraId="209DC468" w14:textId="77777777" w:rsidR="007357EC" w:rsidRPr="00CD02DF" w:rsidRDefault="00000000">
            <w:pPr>
              <w:spacing w:beforeLines="40" w:before="96" w:afterLines="40" w:after="96" w:line="24" w:lineRule="atLeast"/>
              <w:jc w:val="right"/>
              <w:rPr>
                <w:rFonts w:eastAsia="Cambria"/>
                <w:sz w:val="18"/>
                <w:szCs w:val="18"/>
                <w:lang w:val="en-GB" w:eastAsia="en-US"/>
              </w:rPr>
            </w:pPr>
            <w:r w:rsidRPr="00CD02DF">
              <w:rPr>
                <w:rFonts w:eastAsia="Cambria"/>
                <w:sz w:val="18"/>
                <w:szCs w:val="18"/>
                <w:lang w:val="en-GB" w:eastAsia="en-US"/>
              </w:rPr>
              <w:t>a)</w:t>
            </w:r>
          </w:p>
        </w:tc>
        <w:tc>
          <w:tcPr>
            <w:tcW w:w="7041" w:type="dxa"/>
          </w:tcPr>
          <w:p w14:paraId="5F84898B" w14:textId="77777777" w:rsidR="007357EC" w:rsidRPr="00CD02DF" w:rsidRDefault="00000000">
            <w:pPr>
              <w:spacing w:beforeLines="40" w:before="96" w:afterLines="40" w:after="96" w:line="24" w:lineRule="atLeast"/>
              <w:rPr>
                <w:rFonts w:eastAsia="Times New Roman"/>
                <w:sz w:val="18"/>
                <w:szCs w:val="18"/>
                <w:lang w:val="en-GB" w:eastAsia="en-GB"/>
              </w:rPr>
            </w:pPr>
            <w:r w:rsidRPr="00CD02DF">
              <w:rPr>
                <w:rFonts w:eastAsia="Times New Roman"/>
                <w:sz w:val="18"/>
                <w:szCs w:val="18"/>
                <w:lang w:val="en-GB" w:eastAsia="en-GB"/>
              </w:rPr>
              <w:t>Name statistical software and package(s), including version and settings used </w:t>
            </w:r>
          </w:p>
        </w:tc>
        <w:tc>
          <w:tcPr>
            <w:tcW w:w="720" w:type="dxa"/>
          </w:tcPr>
          <w:p w14:paraId="7A9D8970"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rPr>
              <w:t>5,10</w:t>
            </w:r>
          </w:p>
        </w:tc>
        <w:tc>
          <w:tcPr>
            <w:tcW w:w="4320" w:type="dxa"/>
          </w:tcPr>
          <w:p w14:paraId="08AE75C4"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 xml:space="preserve">R 4.6.1; packages </w:t>
            </w:r>
            <w:proofErr w:type="spellStart"/>
            <w:r w:rsidRPr="00CD02DF">
              <w:rPr>
                <w:rFonts w:eastAsia="宋体" w:hint="eastAsia"/>
                <w:sz w:val="18"/>
                <w:szCs w:val="18"/>
                <w:lang w:val="en-GB" w:eastAsia="zh-CN"/>
              </w:rPr>
              <w:t>TwoSampleMR</w:t>
            </w:r>
            <w:proofErr w:type="spellEnd"/>
            <w:r w:rsidRPr="00CD02DF">
              <w:rPr>
                <w:rFonts w:eastAsia="宋体" w:hint="eastAsia"/>
                <w:sz w:val="18"/>
                <w:szCs w:val="18"/>
                <w:lang w:val="en-GB" w:eastAsia="zh-CN"/>
              </w:rPr>
              <w:t xml:space="preserve">, </w:t>
            </w:r>
            <w:proofErr w:type="spellStart"/>
            <w:r w:rsidRPr="00CD02DF">
              <w:rPr>
                <w:rFonts w:eastAsia="宋体" w:hint="eastAsia"/>
                <w:sz w:val="18"/>
                <w:szCs w:val="18"/>
                <w:lang w:val="en-GB" w:eastAsia="zh-CN"/>
              </w:rPr>
              <w:t>ieugwasr</w:t>
            </w:r>
            <w:proofErr w:type="spellEnd"/>
            <w:r w:rsidRPr="00CD02DF">
              <w:rPr>
                <w:rFonts w:eastAsia="宋体" w:hint="eastAsia"/>
                <w:sz w:val="18"/>
                <w:szCs w:val="18"/>
                <w:lang w:val="en-GB" w:eastAsia="zh-CN"/>
              </w:rPr>
              <w:t xml:space="preserve"> (p5); full stack listed in Software and parameters </w:t>
            </w:r>
            <w:r w:rsidRPr="00CD02DF">
              <w:rPr>
                <w:rFonts w:eastAsia="宋体" w:hint="eastAsia"/>
                <w:sz w:val="18"/>
              </w:rPr>
              <w:t>(p10).</w:t>
            </w:r>
          </w:p>
        </w:tc>
      </w:tr>
      <w:tr w:rsidR="007357EC" w:rsidRPr="00CD02DF" w14:paraId="75686C05" w14:textId="77777777" w:rsidTr="00CD02DF">
        <w:tc>
          <w:tcPr>
            <w:tcW w:w="587" w:type="dxa"/>
            <w:tcBorders>
              <w:bottom w:val="single" w:sz="6" w:space="0" w:color="7F7F7F"/>
            </w:tcBorders>
            <w:shd w:val="clear" w:color="auto" w:fill="EEEEEE"/>
          </w:tcPr>
          <w:p w14:paraId="2230F7F8" w14:textId="77777777" w:rsidR="007357EC" w:rsidRPr="00CD02DF" w:rsidRDefault="007357EC">
            <w:pPr>
              <w:spacing w:beforeLines="40" w:before="96" w:afterLines="40" w:after="96" w:line="24" w:lineRule="atLeast"/>
              <w:jc w:val="right"/>
              <w:rPr>
                <w:rFonts w:eastAsia="Cambria"/>
                <w:b/>
                <w:bCs/>
                <w:sz w:val="18"/>
                <w:szCs w:val="18"/>
                <w:lang w:val="en-GB" w:eastAsia="en-US"/>
              </w:rPr>
            </w:pPr>
          </w:p>
        </w:tc>
        <w:tc>
          <w:tcPr>
            <w:tcW w:w="1822" w:type="dxa"/>
            <w:tcBorders>
              <w:bottom w:val="single" w:sz="6" w:space="0" w:color="7F7F7F"/>
            </w:tcBorders>
            <w:shd w:val="clear" w:color="auto" w:fill="EEEEEE"/>
          </w:tcPr>
          <w:p w14:paraId="4BA5A9A7" w14:textId="77777777" w:rsidR="007357EC" w:rsidRPr="00CD02DF" w:rsidRDefault="00000000">
            <w:pPr>
              <w:spacing w:beforeLines="40" w:before="96" w:afterLines="40" w:after="96" w:line="24" w:lineRule="atLeast"/>
              <w:jc w:val="right"/>
              <w:rPr>
                <w:rFonts w:eastAsia="Cambria"/>
                <w:sz w:val="18"/>
                <w:szCs w:val="18"/>
                <w:lang w:val="en-GB" w:eastAsia="en-US"/>
              </w:rPr>
            </w:pPr>
            <w:r w:rsidRPr="00CD02DF">
              <w:rPr>
                <w:rFonts w:eastAsia="Cambria"/>
                <w:sz w:val="18"/>
                <w:szCs w:val="18"/>
                <w:lang w:val="en-GB" w:eastAsia="en-US"/>
              </w:rPr>
              <w:t>b)</w:t>
            </w:r>
          </w:p>
        </w:tc>
        <w:tc>
          <w:tcPr>
            <w:tcW w:w="7041" w:type="dxa"/>
            <w:tcBorders>
              <w:bottom w:val="single" w:sz="6" w:space="0" w:color="7F7F7F"/>
            </w:tcBorders>
            <w:shd w:val="clear" w:color="auto" w:fill="EEEEEE"/>
          </w:tcPr>
          <w:p w14:paraId="2D6A4D3A" w14:textId="77777777" w:rsidR="007357EC" w:rsidRPr="00CD02DF" w:rsidRDefault="00000000">
            <w:pPr>
              <w:spacing w:beforeLines="40" w:before="96" w:afterLines="40" w:after="96" w:line="24" w:lineRule="atLeast"/>
              <w:rPr>
                <w:rFonts w:eastAsia="Cambria"/>
                <w:sz w:val="18"/>
                <w:szCs w:val="18"/>
                <w:lang w:val="en-GB" w:eastAsia="en-US"/>
              </w:rPr>
            </w:pPr>
            <w:r w:rsidRPr="00CD02DF">
              <w:rPr>
                <w:rFonts w:eastAsia="Times New Roman"/>
                <w:sz w:val="18"/>
                <w:szCs w:val="18"/>
                <w:lang w:val="en-GB" w:eastAsia="en-GB"/>
              </w:rPr>
              <w:t>State whether the study protocol and details were pre-registered (as well as when and where)</w:t>
            </w:r>
          </w:p>
        </w:tc>
        <w:tc>
          <w:tcPr>
            <w:tcW w:w="720" w:type="dxa"/>
            <w:tcBorders>
              <w:bottom w:val="single" w:sz="6" w:space="0" w:color="7F7F7F"/>
            </w:tcBorders>
            <w:shd w:val="clear" w:color="auto" w:fill="EEEEEE"/>
          </w:tcPr>
          <w:p w14:paraId="62217093"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rPr>
              <w:t>10</w:t>
            </w:r>
          </w:p>
        </w:tc>
        <w:tc>
          <w:tcPr>
            <w:tcW w:w="4320" w:type="dxa"/>
            <w:tcBorders>
              <w:bottom w:val="single" w:sz="6" w:space="0" w:color="7F7F7F"/>
            </w:tcBorders>
            <w:shd w:val="clear" w:color="auto" w:fill="EEEEEE"/>
          </w:tcPr>
          <w:p w14:paraId="37E8B4AF"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 xml:space="preserve">Software and parameters </w:t>
            </w:r>
            <w:r w:rsidRPr="00CD02DF">
              <w:rPr>
                <w:rFonts w:eastAsia="宋体" w:hint="eastAsia"/>
                <w:sz w:val="18"/>
              </w:rPr>
              <w:t>(p10): no protocol pre-registration stated (study not pre-registered).</w:t>
            </w:r>
          </w:p>
        </w:tc>
      </w:tr>
      <w:tr w:rsidR="007357EC" w:rsidRPr="00CD02DF" w14:paraId="7F0E68DB" w14:textId="77777777" w:rsidTr="00CD02DF">
        <w:tc>
          <w:tcPr>
            <w:tcW w:w="587" w:type="dxa"/>
            <w:tcBorders>
              <w:top w:val="single" w:sz="6" w:space="0" w:color="7F7F7F"/>
            </w:tcBorders>
          </w:tcPr>
          <w:p w14:paraId="420502D6" w14:textId="77777777" w:rsidR="007357EC" w:rsidRPr="00CD02DF" w:rsidRDefault="007357EC">
            <w:pPr>
              <w:spacing w:beforeLines="40" w:before="96" w:afterLines="40" w:after="96" w:line="24" w:lineRule="atLeast"/>
              <w:rPr>
                <w:rFonts w:eastAsia="Times New Roman"/>
                <w:b/>
                <w:bCs/>
                <w:sz w:val="18"/>
                <w:szCs w:val="18"/>
                <w:lang w:val="en-GB" w:eastAsia="en-GB"/>
              </w:rPr>
            </w:pPr>
          </w:p>
        </w:tc>
        <w:tc>
          <w:tcPr>
            <w:tcW w:w="1822" w:type="dxa"/>
            <w:tcBorders>
              <w:top w:val="single" w:sz="6" w:space="0" w:color="7F7F7F"/>
            </w:tcBorders>
          </w:tcPr>
          <w:p w14:paraId="554AB1DE" w14:textId="77777777" w:rsidR="007357EC" w:rsidRPr="00CD02DF" w:rsidRDefault="00000000">
            <w:pPr>
              <w:spacing w:beforeLines="40" w:before="96" w:afterLines="40" w:after="96" w:line="24" w:lineRule="atLeast"/>
              <w:rPr>
                <w:rFonts w:eastAsia="Times New Roman"/>
                <w:sz w:val="18"/>
                <w:szCs w:val="18"/>
                <w:lang w:val="en-GB" w:eastAsia="en-GB"/>
              </w:rPr>
            </w:pPr>
            <w:r w:rsidRPr="00CD02DF">
              <w:rPr>
                <w:rFonts w:eastAsia="Times New Roman"/>
                <w:b/>
                <w:bCs/>
                <w:sz w:val="18"/>
                <w:szCs w:val="18"/>
                <w:lang w:val="en-GB" w:eastAsia="en-GB"/>
              </w:rPr>
              <w:t>RESULTS</w:t>
            </w:r>
          </w:p>
        </w:tc>
        <w:tc>
          <w:tcPr>
            <w:tcW w:w="7041" w:type="dxa"/>
            <w:tcBorders>
              <w:top w:val="single" w:sz="6" w:space="0" w:color="7F7F7F"/>
            </w:tcBorders>
          </w:tcPr>
          <w:p w14:paraId="2D968198" w14:textId="77777777" w:rsidR="007357EC" w:rsidRPr="00CD02DF" w:rsidRDefault="007357EC">
            <w:pPr>
              <w:spacing w:beforeLines="40" w:before="96" w:afterLines="40" w:after="96" w:line="24" w:lineRule="atLeast"/>
              <w:rPr>
                <w:rFonts w:eastAsia="Cambria"/>
                <w:sz w:val="18"/>
                <w:szCs w:val="18"/>
                <w:lang w:val="en-GB" w:eastAsia="en-US"/>
              </w:rPr>
            </w:pPr>
          </w:p>
        </w:tc>
        <w:tc>
          <w:tcPr>
            <w:tcW w:w="720" w:type="dxa"/>
            <w:tcBorders>
              <w:top w:val="single" w:sz="6" w:space="0" w:color="7F7F7F"/>
            </w:tcBorders>
          </w:tcPr>
          <w:p w14:paraId="01F665EF" w14:textId="77777777" w:rsidR="007357EC" w:rsidRPr="00CD02DF" w:rsidRDefault="007357EC">
            <w:pPr>
              <w:spacing w:beforeLines="40" w:before="96" w:afterLines="40" w:after="96" w:line="24" w:lineRule="atLeast"/>
              <w:rPr>
                <w:rFonts w:eastAsia="Cambria"/>
                <w:sz w:val="18"/>
                <w:szCs w:val="18"/>
                <w:lang w:val="en-GB" w:eastAsia="en-US"/>
              </w:rPr>
            </w:pPr>
          </w:p>
        </w:tc>
        <w:tc>
          <w:tcPr>
            <w:tcW w:w="4320" w:type="dxa"/>
            <w:tcBorders>
              <w:top w:val="single" w:sz="6" w:space="0" w:color="7F7F7F"/>
            </w:tcBorders>
          </w:tcPr>
          <w:p w14:paraId="64B140C3" w14:textId="77777777" w:rsidR="007357EC" w:rsidRPr="00CD02DF" w:rsidRDefault="007357EC">
            <w:pPr>
              <w:spacing w:beforeLines="40" w:before="96" w:afterLines="40" w:after="96" w:line="24" w:lineRule="atLeast"/>
              <w:rPr>
                <w:rFonts w:eastAsia="Cambria"/>
                <w:sz w:val="18"/>
                <w:szCs w:val="18"/>
                <w:lang w:val="en-GB" w:eastAsia="en-US"/>
              </w:rPr>
            </w:pPr>
          </w:p>
        </w:tc>
      </w:tr>
      <w:tr w:rsidR="007357EC" w:rsidRPr="00CD02DF" w14:paraId="7D0DBC9A" w14:textId="77777777" w:rsidTr="00CD02DF">
        <w:tc>
          <w:tcPr>
            <w:tcW w:w="587" w:type="dxa"/>
            <w:shd w:val="clear" w:color="auto" w:fill="EEEEEE"/>
          </w:tcPr>
          <w:p w14:paraId="66D99F9A" w14:textId="77777777" w:rsidR="007357EC" w:rsidRPr="00CD02DF" w:rsidRDefault="00000000">
            <w:pPr>
              <w:spacing w:beforeLines="40" w:before="96" w:afterLines="40" w:after="96" w:line="24" w:lineRule="atLeast"/>
              <w:rPr>
                <w:rFonts w:eastAsia="Times New Roman"/>
                <w:b/>
                <w:bCs/>
                <w:sz w:val="18"/>
                <w:szCs w:val="18"/>
                <w:lang w:val="en-GB" w:eastAsia="en-GB"/>
              </w:rPr>
            </w:pPr>
            <w:r w:rsidRPr="00CD02DF">
              <w:rPr>
                <w:rFonts w:eastAsia="Times New Roman"/>
                <w:sz w:val="18"/>
                <w:szCs w:val="18"/>
                <w:lang w:val="en-GB" w:eastAsia="en-GB"/>
              </w:rPr>
              <w:t>10</w:t>
            </w:r>
          </w:p>
        </w:tc>
        <w:tc>
          <w:tcPr>
            <w:tcW w:w="1822" w:type="dxa"/>
            <w:shd w:val="clear" w:color="auto" w:fill="EEEEEE"/>
          </w:tcPr>
          <w:p w14:paraId="45CCD580" w14:textId="77777777" w:rsidR="007357EC" w:rsidRPr="00CD02DF" w:rsidRDefault="00000000">
            <w:pPr>
              <w:spacing w:beforeLines="40" w:before="96" w:afterLines="40" w:after="96" w:line="24" w:lineRule="atLeast"/>
              <w:rPr>
                <w:rFonts w:eastAsia="Times New Roman"/>
                <w:sz w:val="18"/>
                <w:szCs w:val="18"/>
                <w:lang w:val="en-GB" w:eastAsia="en-GB"/>
              </w:rPr>
            </w:pPr>
            <w:r w:rsidRPr="00CD02DF">
              <w:rPr>
                <w:rFonts w:eastAsia="Times New Roman"/>
                <w:b/>
                <w:bCs/>
                <w:sz w:val="18"/>
                <w:szCs w:val="18"/>
                <w:lang w:val="en-GB" w:eastAsia="en-GB"/>
              </w:rPr>
              <w:t>Descriptive data</w:t>
            </w:r>
          </w:p>
        </w:tc>
        <w:tc>
          <w:tcPr>
            <w:tcW w:w="7041" w:type="dxa"/>
            <w:shd w:val="clear" w:color="auto" w:fill="EEEEEE"/>
          </w:tcPr>
          <w:p w14:paraId="5E276152" w14:textId="77777777" w:rsidR="007357EC" w:rsidRPr="00CD02DF" w:rsidRDefault="007357EC">
            <w:pPr>
              <w:spacing w:beforeLines="40" w:before="96" w:afterLines="40" w:after="96" w:line="24" w:lineRule="atLeast"/>
              <w:rPr>
                <w:rFonts w:eastAsia="Cambria"/>
                <w:sz w:val="18"/>
                <w:szCs w:val="18"/>
                <w:lang w:val="en-GB" w:eastAsia="en-US"/>
              </w:rPr>
            </w:pPr>
          </w:p>
        </w:tc>
        <w:tc>
          <w:tcPr>
            <w:tcW w:w="720" w:type="dxa"/>
            <w:shd w:val="clear" w:color="auto" w:fill="EEEEEE"/>
          </w:tcPr>
          <w:p w14:paraId="27CD6E1E"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rPr>
              <w:t>5,12-14</w:t>
            </w:r>
          </w:p>
        </w:tc>
        <w:tc>
          <w:tcPr>
            <w:tcW w:w="4320" w:type="dxa"/>
            <w:shd w:val="clear" w:color="auto" w:fill="EEEEEE"/>
          </w:tcPr>
          <w:p w14:paraId="0F063AE3"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 xml:space="preserve">Descriptive data: sample sizes (p5) and MR results in Table 1 </w:t>
            </w:r>
            <w:r w:rsidRPr="00CD02DF">
              <w:rPr>
                <w:rFonts w:eastAsia="宋体" w:hint="eastAsia"/>
                <w:sz w:val="18"/>
              </w:rPr>
              <w:t>(p12-14).</w:t>
            </w:r>
          </w:p>
        </w:tc>
      </w:tr>
      <w:tr w:rsidR="007357EC" w:rsidRPr="00CD02DF" w14:paraId="7809D53B" w14:textId="77777777" w:rsidTr="00CD02DF">
        <w:tc>
          <w:tcPr>
            <w:tcW w:w="587" w:type="dxa"/>
          </w:tcPr>
          <w:p w14:paraId="13094B3F" w14:textId="77777777" w:rsidR="007357EC" w:rsidRPr="00CD02DF" w:rsidRDefault="007357EC">
            <w:pPr>
              <w:spacing w:beforeLines="40" w:before="96" w:afterLines="40" w:after="96" w:line="24" w:lineRule="atLeast"/>
              <w:jc w:val="right"/>
              <w:rPr>
                <w:rFonts w:eastAsia="Cambria"/>
                <w:b/>
                <w:bCs/>
                <w:sz w:val="18"/>
                <w:szCs w:val="18"/>
                <w:lang w:val="en-GB" w:eastAsia="en-US"/>
              </w:rPr>
            </w:pPr>
          </w:p>
        </w:tc>
        <w:tc>
          <w:tcPr>
            <w:tcW w:w="1822" w:type="dxa"/>
          </w:tcPr>
          <w:p w14:paraId="6698678E" w14:textId="77777777" w:rsidR="007357EC" w:rsidRPr="00CD02DF" w:rsidRDefault="00000000">
            <w:pPr>
              <w:spacing w:beforeLines="40" w:before="96" w:afterLines="40" w:after="96" w:line="24" w:lineRule="atLeast"/>
              <w:jc w:val="right"/>
              <w:rPr>
                <w:rFonts w:eastAsia="Cambria"/>
                <w:sz w:val="18"/>
                <w:szCs w:val="18"/>
                <w:lang w:val="en-GB" w:eastAsia="en-US"/>
              </w:rPr>
            </w:pPr>
            <w:r w:rsidRPr="00CD02DF">
              <w:rPr>
                <w:rFonts w:eastAsia="Cambria"/>
                <w:sz w:val="18"/>
                <w:szCs w:val="18"/>
                <w:lang w:val="en-GB" w:eastAsia="en-US"/>
              </w:rPr>
              <w:t>a)</w:t>
            </w:r>
          </w:p>
        </w:tc>
        <w:tc>
          <w:tcPr>
            <w:tcW w:w="7041" w:type="dxa"/>
          </w:tcPr>
          <w:p w14:paraId="7FC9B136" w14:textId="77777777" w:rsidR="007357EC" w:rsidRPr="00CD02DF" w:rsidRDefault="00000000">
            <w:pPr>
              <w:spacing w:beforeLines="40" w:before="96" w:afterLines="40" w:after="96" w:line="24" w:lineRule="atLeast"/>
              <w:rPr>
                <w:rFonts w:eastAsia="Cambria"/>
                <w:sz w:val="18"/>
                <w:szCs w:val="18"/>
                <w:lang w:val="en-GB" w:eastAsia="en-US"/>
              </w:rPr>
            </w:pPr>
            <w:r w:rsidRPr="00CD02DF">
              <w:rPr>
                <w:rFonts w:eastAsia="Times New Roman"/>
                <w:sz w:val="18"/>
                <w:szCs w:val="18"/>
                <w:lang w:val="en-GB" w:eastAsia="en-GB"/>
              </w:rPr>
              <w:t>Report the numbers of individuals at each stage of included studies and reasons for exclusion. Consider use of a flow diagram</w:t>
            </w:r>
          </w:p>
        </w:tc>
        <w:tc>
          <w:tcPr>
            <w:tcW w:w="720" w:type="dxa"/>
          </w:tcPr>
          <w:p w14:paraId="77A063C4"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rPr>
              <w:t>5,12-14</w:t>
            </w:r>
          </w:p>
        </w:tc>
        <w:tc>
          <w:tcPr>
            <w:tcW w:w="4320" w:type="dxa"/>
          </w:tcPr>
          <w:p w14:paraId="5F205FD8"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Numbers at each stage: exposure N=202,308, outcome N=450,243 (p5); Table 1 reports n SNPs = 6 for GC</w:t>
            </w:r>
            <w:r w:rsidRPr="00CD02DF">
              <w:rPr>
                <w:rFonts w:eastAsia="宋体" w:hint="eastAsia"/>
                <w:sz w:val="18"/>
                <w:szCs w:val="18"/>
                <w:lang w:val="en-GB" w:eastAsia="zh-CN"/>
              </w:rPr>
              <w:t>→</w:t>
            </w:r>
            <w:r w:rsidRPr="00CD02DF">
              <w:rPr>
                <w:rFonts w:eastAsia="宋体" w:hint="eastAsia"/>
                <w:sz w:val="18"/>
                <w:szCs w:val="18"/>
                <w:lang w:val="en-GB" w:eastAsia="zh-CN"/>
              </w:rPr>
              <w:t xml:space="preserve">ALM </w:t>
            </w:r>
            <w:r w:rsidRPr="00CD02DF">
              <w:rPr>
                <w:rFonts w:eastAsia="宋体" w:hint="eastAsia"/>
                <w:sz w:val="18"/>
              </w:rPr>
              <w:t>(p12-14).</w:t>
            </w:r>
          </w:p>
        </w:tc>
      </w:tr>
      <w:tr w:rsidR="007357EC" w:rsidRPr="00CD02DF" w14:paraId="6B0D3866" w14:textId="77777777" w:rsidTr="00CD02DF">
        <w:tc>
          <w:tcPr>
            <w:tcW w:w="587" w:type="dxa"/>
            <w:shd w:val="clear" w:color="auto" w:fill="EEEEEE"/>
          </w:tcPr>
          <w:p w14:paraId="2C462AA0" w14:textId="77777777" w:rsidR="007357EC" w:rsidRPr="00CD02DF" w:rsidRDefault="007357EC">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1ADE0F13" w14:textId="77777777" w:rsidR="007357EC" w:rsidRPr="00CD02DF" w:rsidRDefault="00000000">
            <w:pPr>
              <w:spacing w:beforeLines="40" w:before="96" w:afterLines="40" w:after="96" w:line="24" w:lineRule="atLeast"/>
              <w:jc w:val="right"/>
              <w:rPr>
                <w:rFonts w:eastAsia="Cambria"/>
                <w:sz w:val="18"/>
                <w:szCs w:val="18"/>
                <w:lang w:val="en-GB" w:eastAsia="en-US"/>
              </w:rPr>
            </w:pPr>
            <w:r w:rsidRPr="00CD02DF">
              <w:rPr>
                <w:rFonts w:eastAsia="Cambria"/>
                <w:sz w:val="18"/>
                <w:szCs w:val="18"/>
                <w:lang w:val="en-GB" w:eastAsia="en-US"/>
              </w:rPr>
              <w:t>b)</w:t>
            </w:r>
          </w:p>
        </w:tc>
        <w:tc>
          <w:tcPr>
            <w:tcW w:w="7041" w:type="dxa"/>
            <w:shd w:val="clear" w:color="auto" w:fill="EEEEEE"/>
          </w:tcPr>
          <w:p w14:paraId="53F5024D" w14:textId="77777777" w:rsidR="007357EC" w:rsidRPr="00CD02DF" w:rsidRDefault="00000000">
            <w:pPr>
              <w:spacing w:beforeLines="40" w:before="96" w:afterLines="40" w:after="96" w:line="24" w:lineRule="atLeast"/>
              <w:rPr>
                <w:rFonts w:eastAsia="Times New Roman"/>
                <w:sz w:val="18"/>
                <w:szCs w:val="18"/>
                <w:lang w:val="en-GB" w:eastAsia="en-GB"/>
              </w:rPr>
            </w:pPr>
            <w:r w:rsidRPr="00CD02DF">
              <w:rPr>
                <w:rFonts w:eastAsia="Times New Roman"/>
                <w:sz w:val="18"/>
                <w:szCs w:val="18"/>
                <w:lang w:val="en-GB" w:eastAsia="en-GB"/>
              </w:rPr>
              <w:t>Report summary statistics for phenotypic exposure(s), outcome(s), and other relevant variables (e.g. means, SDs, proportions)</w:t>
            </w:r>
          </w:p>
        </w:tc>
        <w:tc>
          <w:tcPr>
            <w:tcW w:w="720" w:type="dxa"/>
            <w:shd w:val="clear" w:color="auto" w:fill="EEEEEE"/>
          </w:tcPr>
          <w:p w14:paraId="796618DD"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rPr>
              <w:t>12-14</w:t>
            </w:r>
          </w:p>
        </w:tc>
        <w:tc>
          <w:tcPr>
            <w:tcW w:w="4320" w:type="dxa"/>
            <w:shd w:val="clear" w:color="auto" w:fill="EEEEEE"/>
          </w:tcPr>
          <w:p w14:paraId="5CD4CEC5" w14:textId="074E13AC"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 xml:space="preserve">Summary </w:t>
            </w:r>
            <w:proofErr w:type="spellStart"/>
            <w:proofErr w:type="gramStart"/>
            <w:r w:rsidRPr="00CD02DF">
              <w:rPr>
                <w:rFonts w:eastAsia="宋体" w:hint="eastAsia"/>
                <w:sz w:val="18"/>
                <w:szCs w:val="18"/>
                <w:lang w:val="en-GB" w:eastAsia="zh-CN"/>
              </w:rPr>
              <w:t>effects:GC</w:t>
            </w:r>
            <w:proofErr w:type="spellEnd"/>
            <w:proofErr w:type="gramEnd"/>
            <w:r w:rsidRPr="00CD02DF">
              <w:rPr>
                <w:rFonts w:eastAsia="宋体" w:hint="eastAsia"/>
                <w:sz w:val="18"/>
                <w:szCs w:val="18"/>
                <w:lang w:val="en-GB" w:eastAsia="zh-CN"/>
              </w:rPr>
              <w:t>→</w:t>
            </w:r>
            <w:r w:rsidRPr="00CD02DF">
              <w:rPr>
                <w:rFonts w:eastAsia="宋体" w:hint="eastAsia"/>
                <w:sz w:val="18"/>
                <w:szCs w:val="18"/>
                <w:lang w:val="en-GB" w:eastAsia="zh-CN"/>
              </w:rPr>
              <w:t xml:space="preserve">ALM IVW OR 0.968 (0.950-0.987), P=9.5e-4 </w:t>
            </w:r>
            <w:r w:rsidRPr="00CD02DF">
              <w:rPr>
                <w:rFonts w:eastAsia="宋体" w:hint="eastAsia"/>
                <w:sz w:val="18"/>
              </w:rPr>
              <w:t>(p12-14</w:t>
            </w:r>
            <w:proofErr w:type="gramStart"/>
            <w:r w:rsidRPr="00CD02DF">
              <w:rPr>
                <w:rFonts w:eastAsia="宋体" w:hint="eastAsia"/>
                <w:sz w:val="18"/>
              </w:rPr>
              <w:t>);concordant</w:t>
            </w:r>
            <w:proofErr w:type="gramEnd"/>
            <w:r w:rsidRPr="00CD02DF">
              <w:rPr>
                <w:rFonts w:eastAsia="宋体" w:hint="eastAsia"/>
                <w:sz w:val="18"/>
              </w:rPr>
              <w:t xml:space="preserve"> across methods.</w:t>
            </w:r>
          </w:p>
        </w:tc>
      </w:tr>
      <w:tr w:rsidR="007357EC" w:rsidRPr="00CD02DF" w14:paraId="4655C485" w14:textId="77777777" w:rsidTr="00CD02DF">
        <w:tc>
          <w:tcPr>
            <w:tcW w:w="587" w:type="dxa"/>
          </w:tcPr>
          <w:p w14:paraId="7539A347" w14:textId="77777777" w:rsidR="007357EC" w:rsidRPr="00CD02DF" w:rsidRDefault="007357EC">
            <w:pPr>
              <w:spacing w:beforeLines="40" w:before="96" w:afterLines="40" w:after="96" w:line="24" w:lineRule="atLeast"/>
              <w:jc w:val="right"/>
              <w:rPr>
                <w:rFonts w:eastAsia="Cambria"/>
                <w:b/>
                <w:bCs/>
                <w:sz w:val="18"/>
                <w:szCs w:val="18"/>
                <w:lang w:val="en-GB" w:eastAsia="en-US"/>
              </w:rPr>
            </w:pPr>
          </w:p>
        </w:tc>
        <w:tc>
          <w:tcPr>
            <w:tcW w:w="1822" w:type="dxa"/>
          </w:tcPr>
          <w:p w14:paraId="3F39CF4F" w14:textId="77777777" w:rsidR="007357EC" w:rsidRPr="00CD02DF" w:rsidRDefault="00000000">
            <w:pPr>
              <w:spacing w:beforeLines="40" w:before="96" w:afterLines="40" w:after="96" w:line="24" w:lineRule="atLeast"/>
              <w:jc w:val="right"/>
              <w:rPr>
                <w:rFonts w:eastAsia="Cambria"/>
                <w:sz w:val="18"/>
                <w:szCs w:val="18"/>
                <w:lang w:val="en-GB" w:eastAsia="en-US"/>
              </w:rPr>
            </w:pPr>
            <w:r w:rsidRPr="00CD02DF">
              <w:rPr>
                <w:rFonts w:eastAsia="Cambria"/>
                <w:sz w:val="18"/>
                <w:szCs w:val="18"/>
                <w:lang w:val="en-GB" w:eastAsia="en-US"/>
              </w:rPr>
              <w:t>c)</w:t>
            </w:r>
          </w:p>
        </w:tc>
        <w:tc>
          <w:tcPr>
            <w:tcW w:w="7041" w:type="dxa"/>
          </w:tcPr>
          <w:p w14:paraId="27D2CE8F" w14:textId="77777777" w:rsidR="007357EC" w:rsidRPr="00CD02DF" w:rsidRDefault="00000000">
            <w:pPr>
              <w:spacing w:beforeLines="40" w:before="96" w:afterLines="40" w:after="96" w:line="24" w:lineRule="atLeast"/>
              <w:rPr>
                <w:rFonts w:eastAsia="Cambria"/>
                <w:sz w:val="18"/>
                <w:szCs w:val="18"/>
                <w:lang w:val="en-GB" w:eastAsia="en-US"/>
              </w:rPr>
            </w:pPr>
            <w:r w:rsidRPr="00CD02DF">
              <w:rPr>
                <w:rFonts w:eastAsia="Times New Roman"/>
                <w:sz w:val="18"/>
                <w:szCs w:val="18"/>
                <w:lang w:val="en-GB" w:eastAsia="en-GB"/>
              </w:rPr>
              <w:t>If the data sources include meta-analyses of previous studies, provide the assessments of heterogeneity across these studies</w:t>
            </w:r>
          </w:p>
        </w:tc>
        <w:tc>
          <w:tcPr>
            <w:tcW w:w="720" w:type="dxa"/>
          </w:tcPr>
          <w:p w14:paraId="5D4B1B04"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rPr>
              <w:t>13,32-33</w:t>
            </w:r>
          </w:p>
        </w:tc>
        <w:tc>
          <w:tcPr>
            <w:tcW w:w="4320" w:type="dxa"/>
          </w:tcPr>
          <w:p w14:paraId="255844D7"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 xml:space="preserve">Not a meta-analysis of studies; heterogeneity across genetic variants reported as Q P=5.4e-6 </w:t>
            </w:r>
            <w:r w:rsidRPr="00CD02DF">
              <w:rPr>
                <w:rFonts w:eastAsia="宋体" w:hint="eastAsia"/>
                <w:sz w:val="18"/>
              </w:rPr>
              <w:t>(p13, p32-33).</w:t>
            </w:r>
          </w:p>
        </w:tc>
      </w:tr>
      <w:tr w:rsidR="007357EC" w:rsidRPr="00CD02DF" w14:paraId="4783CD5A" w14:textId="77777777" w:rsidTr="00CD02DF">
        <w:tc>
          <w:tcPr>
            <w:tcW w:w="587" w:type="dxa"/>
            <w:shd w:val="clear" w:color="auto" w:fill="EEEEEE"/>
          </w:tcPr>
          <w:p w14:paraId="6361090B" w14:textId="77777777" w:rsidR="007357EC" w:rsidRPr="00CD02DF" w:rsidRDefault="007357EC">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1CA4C5F6" w14:textId="77777777" w:rsidR="007357EC" w:rsidRPr="00CD02DF" w:rsidRDefault="00000000">
            <w:pPr>
              <w:spacing w:beforeLines="40" w:before="96" w:afterLines="40" w:after="96" w:line="24" w:lineRule="atLeast"/>
              <w:jc w:val="right"/>
              <w:rPr>
                <w:rFonts w:eastAsia="Cambria"/>
                <w:sz w:val="18"/>
                <w:szCs w:val="18"/>
                <w:lang w:val="en-GB" w:eastAsia="en-US"/>
              </w:rPr>
            </w:pPr>
            <w:r w:rsidRPr="00CD02DF">
              <w:rPr>
                <w:rFonts w:eastAsia="Cambria"/>
                <w:sz w:val="18"/>
                <w:szCs w:val="18"/>
                <w:lang w:val="en-GB" w:eastAsia="en-US"/>
              </w:rPr>
              <w:t>d)</w:t>
            </w:r>
          </w:p>
        </w:tc>
        <w:tc>
          <w:tcPr>
            <w:tcW w:w="7041" w:type="dxa"/>
            <w:shd w:val="clear" w:color="auto" w:fill="EEEEEE"/>
          </w:tcPr>
          <w:p w14:paraId="784B3579" w14:textId="77777777" w:rsidR="007357EC" w:rsidRPr="00CD02DF" w:rsidRDefault="00000000">
            <w:pPr>
              <w:spacing w:beforeLines="40" w:before="96" w:afterLines="40" w:after="96" w:line="24" w:lineRule="atLeast"/>
              <w:rPr>
                <w:rFonts w:eastAsia="Times New Roman"/>
                <w:sz w:val="18"/>
                <w:szCs w:val="18"/>
                <w:lang w:val="en-GB" w:eastAsia="en-GB"/>
              </w:rPr>
            </w:pPr>
            <w:r w:rsidRPr="00CD02DF">
              <w:rPr>
                <w:rFonts w:eastAsia="Times New Roman"/>
                <w:sz w:val="18"/>
                <w:szCs w:val="18"/>
                <w:lang w:val="en-GB" w:eastAsia="en-GB"/>
              </w:rPr>
              <w:t xml:space="preserve">For </w:t>
            </w:r>
            <w:r w:rsidRPr="00CD02DF">
              <w:rPr>
                <w:rFonts w:eastAsia="Times New Roman"/>
                <w:iCs/>
                <w:sz w:val="18"/>
                <w:szCs w:val="18"/>
                <w:lang w:val="en-GB" w:eastAsia="en-GB"/>
              </w:rPr>
              <w:t>two-sample</w:t>
            </w:r>
            <w:r w:rsidRPr="00CD02DF">
              <w:rPr>
                <w:rFonts w:eastAsia="Times New Roman"/>
                <w:sz w:val="18"/>
                <w:szCs w:val="18"/>
                <w:lang w:val="en-GB" w:eastAsia="en-GB"/>
              </w:rPr>
              <w:t xml:space="preserve"> MR:</w:t>
            </w:r>
          </w:p>
          <w:p w14:paraId="784F4B41" w14:textId="77777777" w:rsidR="007357EC" w:rsidRPr="00CD02DF" w:rsidRDefault="00000000">
            <w:pPr>
              <w:spacing w:beforeLines="40" w:before="96" w:afterLines="40" w:after="96" w:line="24" w:lineRule="atLeast"/>
              <w:rPr>
                <w:rFonts w:eastAsia="Times New Roman"/>
                <w:sz w:val="18"/>
                <w:szCs w:val="18"/>
                <w:lang w:val="en-GB" w:eastAsia="en-GB"/>
              </w:rPr>
            </w:pPr>
            <w:r w:rsidRPr="00CD02DF">
              <w:rPr>
                <w:rFonts w:eastAsia="Times New Roman"/>
                <w:sz w:val="18"/>
                <w:szCs w:val="18"/>
                <w:lang w:val="en-GB" w:eastAsia="en-GB"/>
              </w:rPr>
              <w:t xml:space="preserve">   </w:t>
            </w:r>
            <w:proofErr w:type="spellStart"/>
            <w:r w:rsidRPr="00CD02DF">
              <w:rPr>
                <w:rFonts w:eastAsia="Times New Roman"/>
                <w:sz w:val="18"/>
                <w:szCs w:val="18"/>
                <w:lang w:val="en-GB" w:eastAsia="en-GB"/>
              </w:rPr>
              <w:t>i</w:t>
            </w:r>
            <w:proofErr w:type="spellEnd"/>
            <w:r w:rsidRPr="00CD02DF">
              <w:rPr>
                <w:rFonts w:eastAsia="Times New Roman"/>
                <w:sz w:val="18"/>
                <w:szCs w:val="18"/>
                <w:lang w:val="en-GB" w:eastAsia="en-GB"/>
              </w:rPr>
              <w:t>.  Provide justification of the similarity of the genetic variant-exposure associations between the exposure and outcome samples</w:t>
            </w:r>
          </w:p>
          <w:p w14:paraId="1506F6D3" w14:textId="77777777" w:rsidR="007357EC" w:rsidRPr="00CD02DF" w:rsidRDefault="00000000">
            <w:pPr>
              <w:spacing w:beforeLines="40" w:before="96" w:afterLines="40" w:after="96" w:line="24" w:lineRule="atLeast"/>
              <w:rPr>
                <w:rFonts w:eastAsia="Cambria"/>
                <w:sz w:val="18"/>
                <w:szCs w:val="18"/>
                <w:lang w:val="en-GB" w:eastAsia="en-US"/>
              </w:rPr>
            </w:pPr>
            <w:r w:rsidRPr="00CD02DF">
              <w:rPr>
                <w:rFonts w:eastAsia="Times New Roman"/>
                <w:sz w:val="18"/>
                <w:szCs w:val="18"/>
                <w:lang w:val="en-GB" w:eastAsia="en-GB"/>
              </w:rPr>
              <w:t xml:space="preserve">   ii.  Provide information on the number of individuals who overlap between the exposure and outcome studies</w:t>
            </w:r>
          </w:p>
        </w:tc>
        <w:tc>
          <w:tcPr>
            <w:tcW w:w="720" w:type="dxa"/>
            <w:shd w:val="clear" w:color="auto" w:fill="EEEEEE"/>
          </w:tcPr>
          <w:p w14:paraId="4737BA05"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6</w:t>
            </w:r>
          </w:p>
        </w:tc>
        <w:tc>
          <w:tcPr>
            <w:tcW w:w="4320" w:type="dxa"/>
            <w:shd w:val="clear" w:color="auto" w:fill="EEEEEE"/>
          </w:tcPr>
          <w:p w14:paraId="3FE82297" w14:textId="412632E1"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 xml:space="preserve">10d (two-sample </w:t>
            </w:r>
            <w:proofErr w:type="gramStart"/>
            <w:r w:rsidRPr="00CD02DF">
              <w:rPr>
                <w:rFonts w:eastAsia="宋体" w:hint="eastAsia"/>
                <w:sz w:val="18"/>
                <w:szCs w:val="18"/>
                <w:lang w:val="en-GB" w:eastAsia="zh-CN"/>
              </w:rPr>
              <w:t>MR):(</w:t>
            </w:r>
            <w:proofErr w:type="spellStart"/>
            <w:proofErr w:type="gramEnd"/>
            <w:r w:rsidRPr="00CD02DF">
              <w:rPr>
                <w:rFonts w:eastAsia="宋体" w:hint="eastAsia"/>
                <w:sz w:val="18"/>
                <w:szCs w:val="18"/>
                <w:lang w:val="en-GB" w:eastAsia="zh-CN"/>
              </w:rPr>
              <w:t>i</w:t>
            </w:r>
            <w:proofErr w:type="spellEnd"/>
            <w:r w:rsidRPr="00CD02DF">
              <w:rPr>
                <w:rFonts w:eastAsia="宋体" w:hint="eastAsia"/>
                <w:sz w:val="18"/>
                <w:szCs w:val="18"/>
                <w:lang w:val="en-GB" w:eastAsia="zh-CN"/>
              </w:rPr>
              <w:t xml:space="preserve">) similarity of variant-exposure associations not strictly met (East Asian exposure vs European </w:t>
            </w:r>
            <w:proofErr w:type="gramStart"/>
            <w:r w:rsidRPr="00CD02DF">
              <w:rPr>
                <w:rFonts w:eastAsia="宋体" w:hint="eastAsia"/>
                <w:sz w:val="18"/>
                <w:szCs w:val="18"/>
                <w:lang w:val="en-GB" w:eastAsia="zh-CN"/>
              </w:rPr>
              <w:t>outcome,p</w:t>
            </w:r>
            <w:proofErr w:type="gramEnd"/>
            <w:r w:rsidRPr="00CD02DF">
              <w:rPr>
                <w:rFonts w:eastAsia="宋体" w:hint="eastAsia"/>
                <w:sz w:val="18"/>
                <w:szCs w:val="18"/>
                <w:lang w:val="en-GB" w:eastAsia="zh-CN"/>
              </w:rPr>
              <w:t>6); (ii) individual-level overlap nil (0) and not directly computable in summary-level MR (p6).</w:t>
            </w:r>
          </w:p>
        </w:tc>
      </w:tr>
      <w:tr w:rsidR="007357EC" w:rsidRPr="00CD02DF" w14:paraId="7F0BDE7D" w14:textId="77777777" w:rsidTr="00CD02DF">
        <w:tc>
          <w:tcPr>
            <w:tcW w:w="587" w:type="dxa"/>
          </w:tcPr>
          <w:p w14:paraId="2669CF03" w14:textId="77777777" w:rsidR="007357EC" w:rsidRPr="00CD02DF" w:rsidRDefault="00000000">
            <w:pPr>
              <w:spacing w:beforeLines="40" w:before="96" w:afterLines="40" w:after="96" w:line="24" w:lineRule="atLeast"/>
              <w:rPr>
                <w:rFonts w:eastAsia="Times New Roman"/>
                <w:b/>
                <w:bCs/>
                <w:sz w:val="18"/>
                <w:szCs w:val="18"/>
                <w:lang w:val="en-GB" w:eastAsia="en-GB"/>
              </w:rPr>
            </w:pPr>
            <w:r w:rsidRPr="00CD02DF">
              <w:rPr>
                <w:rFonts w:eastAsia="Times New Roman"/>
                <w:sz w:val="18"/>
                <w:szCs w:val="18"/>
                <w:lang w:val="en-GB" w:eastAsia="en-GB"/>
              </w:rPr>
              <w:t>11</w:t>
            </w:r>
          </w:p>
        </w:tc>
        <w:tc>
          <w:tcPr>
            <w:tcW w:w="1822" w:type="dxa"/>
          </w:tcPr>
          <w:p w14:paraId="44376D59" w14:textId="77777777" w:rsidR="007357EC" w:rsidRPr="00CD02DF" w:rsidRDefault="00000000">
            <w:pPr>
              <w:spacing w:beforeLines="40" w:before="96" w:afterLines="40" w:after="96" w:line="24" w:lineRule="atLeast"/>
              <w:rPr>
                <w:rFonts w:eastAsia="Cambria"/>
                <w:sz w:val="18"/>
                <w:szCs w:val="18"/>
                <w:lang w:val="en-GB" w:eastAsia="en-US"/>
              </w:rPr>
            </w:pPr>
            <w:r w:rsidRPr="00CD02DF">
              <w:rPr>
                <w:rFonts w:eastAsia="Times New Roman"/>
                <w:b/>
                <w:bCs/>
                <w:sz w:val="18"/>
                <w:szCs w:val="18"/>
                <w:lang w:val="en-GB" w:eastAsia="en-GB"/>
              </w:rPr>
              <w:t>Main results</w:t>
            </w:r>
          </w:p>
        </w:tc>
        <w:tc>
          <w:tcPr>
            <w:tcW w:w="7041" w:type="dxa"/>
          </w:tcPr>
          <w:p w14:paraId="1D6ABF35" w14:textId="77777777" w:rsidR="007357EC" w:rsidRPr="00CD02DF" w:rsidRDefault="007357EC">
            <w:pPr>
              <w:spacing w:beforeLines="40" w:before="96" w:afterLines="40" w:after="96" w:line="24" w:lineRule="atLeast"/>
              <w:rPr>
                <w:rFonts w:eastAsia="Cambria"/>
                <w:sz w:val="18"/>
                <w:szCs w:val="18"/>
                <w:lang w:val="en-GB" w:eastAsia="en-US"/>
              </w:rPr>
            </w:pPr>
          </w:p>
        </w:tc>
        <w:tc>
          <w:tcPr>
            <w:tcW w:w="720" w:type="dxa"/>
          </w:tcPr>
          <w:p w14:paraId="23361FDC"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rPr>
              <w:t>12-14</w:t>
            </w:r>
          </w:p>
        </w:tc>
        <w:tc>
          <w:tcPr>
            <w:tcW w:w="4320" w:type="dxa"/>
          </w:tcPr>
          <w:p w14:paraId="6E70F8F6" w14:textId="717AAD0A"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 xml:space="preserve">Main </w:t>
            </w:r>
            <w:proofErr w:type="spellStart"/>
            <w:proofErr w:type="gramStart"/>
            <w:r w:rsidRPr="00CD02DF">
              <w:rPr>
                <w:rFonts w:eastAsia="宋体" w:hint="eastAsia"/>
                <w:sz w:val="18"/>
                <w:szCs w:val="18"/>
                <w:lang w:val="en-GB" w:eastAsia="zh-CN"/>
              </w:rPr>
              <w:t>results:GC</w:t>
            </w:r>
            <w:proofErr w:type="spellEnd"/>
            <w:proofErr w:type="gramEnd"/>
            <w:r w:rsidRPr="00CD02DF">
              <w:rPr>
                <w:rFonts w:eastAsia="宋体" w:hint="eastAsia"/>
                <w:sz w:val="18"/>
                <w:szCs w:val="18"/>
                <w:lang w:val="en-GB" w:eastAsia="zh-CN"/>
              </w:rPr>
              <w:t>→</w:t>
            </w:r>
            <w:r w:rsidRPr="00CD02DF">
              <w:rPr>
                <w:rFonts w:eastAsia="宋体" w:hint="eastAsia"/>
                <w:sz w:val="18"/>
                <w:szCs w:val="18"/>
                <w:lang w:val="en-GB" w:eastAsia="zh-CN"/>
              </w:rPr>
              <w:t xml:space="preserve">ALM IVW OR 0.968 </w:t>
            </w:r>
            <w:r w:rsidRPr="00CD02DF">
              <w:rPr>
                <w:rFonts w:eastAsia="宋体" w:hint="eastAsia"/>
                <w:sz w:val="18"/>
              </w:rPr>
              <w:t>(p12-14)</w:t>
            </w:r>
            <w:r w:rsidRPr="00CD02DF">
              <w:rPr>
                <w:rFonts w:eastAsia="宋体" w:hint="eastAsia"/>
                <w:sz w:val="18"/>
                <w:szCs w:val="18"/>
                <w:lang w:val="en-GB" w:eastAsia="zh-CN"/>
              </w:rPr>
              <w:t>; reverse ALM</w:t>
            </w:r>
            <w:r w:rsidRPr="00CD02DF">
              <w:rPr>
                <w:rFonts w:eastAsia="宋体" w:hint="eastAsia"/>
                <w:sz w:val="18"/>
                <w:szCs w:val="18"/>
                <w:lang w:val="en-GB" w:eastAsia="zh-CN"/>
              </w:rPr>
              <w:t>→</w:t>
            </w:r>
            <w:r w:rsidRPr="00CD02DF">
              <w:rPr>
                <w:rFonts w:eastAsia="宋体" w:hint="eastAsia"/>
                <w:sz w:val="18"/>
                <w:szCs w:val="18"/>
                <w:lang w:val="en-GB" w:eastAsia="zh-CN"/>
              </w:rPr>
              <w:t>GC non</w:t>
            </w:r>
            <w:r w:rsidR="00B903E5" w:rsidRPr="00CD02DF">
              <w:rPr>
                <w:rFonts w:eastAsia="宋体" w:hint="eastAsia"/>
                <w:sz w:val="18"/>
                <w:szCs w:val="18"/>
                <w:lang w:val="en-GB" w:eastAsia="zh-CN"/>
              </w:rPr>
              <w:t>-</w:t>
            </w:r>
            <w:r w:rsidRPr="00CD02DF">
              <w:rPr>
                <w:rFonts w:eastAsia="宋体" w:hint="eastAsia"/>
                <w:sz w:val="18"/>
                <w:szCs w:val="18"/>
                <w:lang w:val="en-GB" w:eastAsia="zh-CN"/>
              </w:rPr>
              <w:t xml:space="preserve">significant </w:t>
            </w:r>
            <w:r w:rsidRPr="00CD02DF">
              <w:rPr>
                <w:rFonts w:eastAsia="宋体" w:hint="eastAsia"/>
                <w:sz w:val="18"/>
              </w:rPr>
              <w:t>(p13-14), supporting unidirectional tumor</w:t>
            </w:r>
            <w:r w:rsidRPr="00CD02DF">
              <w:rPr>
                <w:rFonts w:eastAsia="宋体" w:hint="eastAsia"/>
                <w:sz w:val="18"/>
                <w:szCs w:val="18"/>
                <w:lang w:val="en-GB" w:eastAsia="zh-CN"/>
              </w:rPr>
              <w:t>→</w:t>
            </w:r>
            <w:r w:rsidRPr="00CD02DF">
              <w:rPr>
                <w:rFonts w:eastAsia="宋体" w:hint="eastAsia"/>
                <w:sz w:val="18"/>
                <w:szCs w:val="18"/>
                <w:lang w:val="en-GB" w:eastAsia="zh-CN"/>
              </w:rPr>
              <w:t>muscle effect.</w:t>
            </w:r>
          </w:p>
        </w:tc>
      </w:tr>
      <w:tr w:rsidR="007357EC" w:rsidRPr="00CD02DF" w14:paraId="726E8E34" w14:textId="77777777" w:rsidTr="00CD02DF">
        <w:tc>
          <w:tcPr>
            <w:tcW w:w="587" w:type="dxa"/>
            <w:shd w:val="clear" w:color="auto" w:fill="EEEEEE"/>
          </w:tcPr>
          <w:p w14:paraId="05635B9F" w14:textId="77777777" w:rsidR="007357EC" w:rsidRPr="00CD02DF" w:rsidRDefault="007357EC">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4FBEA021" w14:textId="77777777" w:rsidR="007357EC" w:rsidRPr="00CD02DF" w:rsidRDefault="00000000">
            <w:pPr>
              <w:spacing w:beforeLines="40" w:before="96" w:afterLines="40" w:after="96" w:line="24" w:lineRule="atLeast"/>
              <w:jc w:val="right"/>
              <w:rPr>
                <w:rFonts w:eastAsia="Cambria"/>
                <w:sz w:val="18"/>
                <w:szCs w:val="18"/>
                <w:lang w:val="en-GB" w:eastAsia="en-US"/>
              </w:rPr>
            </w:pPr>
            <w:r w:rsidRPr="00CD02DF">
              <w:rPr>
                <w:rFonts w:eastAsia="Cambria"/>
                <w:sz w:val="18"/>
                <w:szCs w:val="18"/>
                <w:lang w:val="en-GB" w:eastAsia="en-US"/>
              </w:rPr>
              <w:t>a)</w:t>
            </w:r>
          </w:p>
        </w:tc>
        <w:tc>
          <w:tcPr>
            <w:tcW w:w="7041" w:type="dxa"/>
            <w:shd w:val="clear" w:color="auto" w:fill="EEEEEE"/>
          </w:tcPr>
          <w:p w14:paraId="5F11E2C2" w14:textId="77777777" w:rsidR="007357EC" w:rsidRPr="00CD02DF" w:rsidRDefault="00000000">
            <w:pPr>
              <w:spacing w:beforeLines="40" w:before="96" w:afterLines="40" w:after="96" w:line="24" w:lineRule="atLeast"/>
              <w:rPr>
                <w:rFonts w:eastAsia="Cambria"/>
                <w:sz w:val="18"/>
                <w:szCs w:val="18"/>
                <w:lang w:val="en-GB" w:eastAsia="en-US"/>
              </w:rPr>
            </w:pPr>
            <w:r w:rsidRPr="00CD02DF">
              <w:rPr>
                <w:rFonts w:eastAsia="Times New Roman"/>
                <w:sz w:val="18"/>
                <w:szCs w:val="18"/>
                <w:lang w:val="en-GB" w:eastAsia="en-GB"/>
              </w:rPr>
              <w:t>Report the associations between genetic variant and exposure, and between genetic variant and outcome, preferably on an interpretable scale</w:t>
            </w:r>
          </w:p>
        </w:tc>
        <w:tc>
          <w:tcPr>
            <w:tcW w:w="720" w:type="dxa"/>
            <w:shd w:val="clear" w:color="auto" w:fill="EEEEEE"/>
          </w:tcPr>
          <w:p w14:paraId="4C352556"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rPr>
              <w:t>5,12-14</w:t>
            </w:r>
          </w:p>
        </w:tc>
        <w:tc>
          <w:tcPr>
            <w:tcW w:w="4320" w:type="dxa"/>
            <w:shd w:val="clear" w:color="auto" w:fill="EEEEEE"/>
          </w:tcPr>
          <w:p w14:paraId="2DE62D8F" w14:textId="0A4D4788"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Variant-exposure (bbj</w:t>
            </w:r>
            <w:r w:rsidR="00B903E5" w:rsidRPr="00CD02DF">
              <w:rPr>
                <w:rFonts w:eastAsia="宋体" w:hint="eastAsia"/>
                <w:sz w:val="18"/>
                <w:szCs w:val="18"/>
                <w:lang w:val="en-GB" w:eastAsia="zh-CN"/>
              </w:rPr>
              <w:t>-</w:t>
            </w:r>
            <w:r w:rsidRPr="00CD02DF">
              <w:rPr>
                <w:rFonts w:eastAsia="宋体" w:hint="eastAsia"/>
                <w:sz w:val="18"/>
                <w:szCs w:val="18"/>
                <w:lang w:val="en-GB" w:eastAsia="zh-CN"/>
              </w:rPr>
              <w:t>a</w:t>
            </w:r>
            <w:r w:rsidR="00B903E5" w:rsidRPr="00CD02DF">
              <w:rPr>
                <w:rFonts w:eastAsia="宋体" w:hint="eastAsia"/>
                <w:sz w:val="18"/>
                <w:szCs w:val="18"/>
                <w:lang w:val="en-GB" w:eastAsia="zh-CN"/>
              </w:rPr>
              <w:t>-</w:t>
            </w:r>
            <w:r w:rsidRPr="00CD02DF">
              <w:rPr>
                <w:rFonts w:eastAsia="宋体" w:hint="eastAsia"/>
                <w:sz w:val="18"/>
                <w:szCs w:val="18"/>
                <w:lang w:val="en-GB" w:eastAsia="zh-CN"/>
              </w:rPr>
              <w:t>119) and variant</w:t>
            </w:r>
            <w:r w:rsidR="00B903E5" w:rsidRPr="00CD02DF">
              <w:rPr>
                <w:rFonts w:eastAsia="宋体" w:hint="eastAsia"/>
                <w:sz w:val="18"/>
                <w:szCs w:val="18"/>
                <w:lang w:val="en-GB" w:eastAsia="zh-CN"/>
              </w:rPr>
              <w:t>-</w:t>
            </w:r>
            <w:r w:rsidRPr="00CD02DF">
              <w:rPr>
                <w:rFonts w:eastAsia="宋体" w:hint="eastAsia"/>
                <w:sz w:val="18"/>
                <w:szCs w:val="18"/>
                <w:lang w:val="en-GB" w:eastAsia="zh-CN"/>
              </w:rPr>
              <w:t xml:space="preserve">outcome associations summarized;6 IVs (p5; </w:t>
            </w:r>
            <w:r w:rsidRPr="00CD02DF">
              <w:rPr>
                <w:rFonts w:eastAsia="宋体" w:hint="eastAsia"/>
                <w:sz w:val="18"/>
              </w:rPr>
              <w:t>Table 1 p12-14).</w:t>
            </w:r>
          </w:p>
        </w:tc>
      </w:tr>
      <w:tr w:rsidR="007357EC" w:rsidRPr="00CD02DF" w14:paraId="69EB3855" w14:textId="77777777" w:rsidTr="00CD02DF">
        <w:tc>
          <w:tcPr>
            <w:tcW w:w="587" w:type="dxa"/>
          </w:tcPr>
          <w:p w14:paraId="16525721" w14:textId="77777777" w:rsidR="007357EC" w:rsidRPr="00CD02DF" w:rsidRDefault="007357EC">
            <w:pPr>
              <w:spacing w:beforeLines="40" w:before="96" w:afterLines="40" w:after="96" w:line="24" w:lineRule="atLeast"/>
              <w:jc w:val="right"/>
              <w:rPr>
                <w:rFonts w:eastAsia="Cambria"/>
                <w:b/>
                <w:bCs/>
                <w:sz w:val="18"/>
                <w:szCs w:val="18"/>
                <w:lang w:val="en-GB" w:eastAsia="en-US"/>
              </w:rPr>
            </w:pPr>
          </w:p>
        </w:tc>
        <w:tc>
          <w:tcPr>
            <w:tcW w:w="1822" w:type="dxa"/>
          </w:tcPr>
          <w:p w14:paraId="6FE558BD" w14:textId="77777777" w:rsidR="007357EC" w:rsidRPr="00CD02DF" w:rsidRDefault="00000000">
            <w:pPr>
              <w:spacing w:beforeLines="40" w:before="96" w:afterLines="40" w:after="96" w:line="24" w:lineRule="atLeast"/>
              <w:jc w:val="right"/>
              <w:rPr>
                <w:rFonts w:eastAsia="Cambria"/>
                <w:sz w:val="18"/>
                <w:szCs w:val="18"/>
                <w:lang w:val="en-GB" w:eastAsia="en-US"/>
              </w:rPr>
            </w:pPr>
            <w:r w:rsidRPr="00CD02DF">
              <w:rPr>
                <w:rFonts w:eastAsia="Cambria"/>
                <w:sz w:val="18"/>
                <w:szCs w:val="18"/>
                <w:lang w:val="en-GB" w:eastAsia="en-US"/>
              </w:rPr>
              <w:t>b)</w:t>
            </w:r>
          </w:p>
        </w:tc>
        <w:tc>
          <w:tcPr>
            <w:tcW w:w="7041" w:type="dxa"/>
          </w:tcPr>
          <w:p w14:paraId="4C8A3D00" w14:textId="77777777" w:rsidR="007357EC" w:rsidRPr="00CD02DF" w:rsidRDefault="00000000">
            <w:pPr>
              <w:spacing w:beforeLines="40" w:before="96" w:afterLines="40" w:after="96" w:line="24" w:lineRule="atLeast"/>
              <w:rPr>
                <w:rFonts w:eastAsia="Cambria"/>
                <w:sz w:val="18"/>
                <w:szCs w:val="18"/>
                <w:lang w:val="en-GB" w:eastAsia="en-US"/>
              </w:rPr>
            </w:pPr>
            <w:r w:rsidRPr="00CD02DF">
              <w:rPr>
                <w:rFonts w:eastAsia="Times New Roman"/>
                <w:sz w:val="18"/>
                <w:szCs w:val="18"/>
                <w:lang w:val="en-GB" w:eastAsia="en-GB"/>
              </w:rPr>
              <w:t>Report MR estimates of the relationship between exposure and outcome, and the measures of uncertainty from the MR analysis, on an interpretable scale, such as odds ratio or relative risk per SD difference</w:t>
            </w:r>
          </w:p>
        </w:tc>
        <w:tc>
          <w:tcPr>
            <w:tcW w:w="720" w:type="dxa"/>
          </w:tcPr>
          <w:p w14:paraId="6E530A08"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rPr>
              <w:t>12-14</w:t>
            </w:r>
          </w:p>
        </w:tc>
        <w:tc>
          <w:tcPr>
            <w:tcW w:w="4320" w:type="dxa"/>
          </w:tcPr>
          <w:p w14:paraId="02B4B75E" w14:textId="51BDD94A"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 xml:space="preserve">Table 1 </w:t>
            </w:r>
            <w:r w:rsidRPr="00CD02DF">
              <w:rPr>
                <w:rFonts w:eastAsia="宋体" w:hint="eastAsia"/>
                <w:sz w:val="18"/>
              </w:rPr>
              <w:t>(p12-14</w:t>
            </w:r>
            <w:proofErr w:type="gramStart"/>
            <w:r w:rsidRPr="00CD02DF">
              <w:rPr>
                <w:rFonts w:eastAsia="宋体" w:hint="eastAsia"/>
                <w:sz w:val="18"/>
              </w:rPr>
              <w:t>):GC</w:t>
            </w:r>
            <w:proofErr w:type="gramEnd"/>
            <w:r w:rsidRPr="00CD02DF">
              <w:rPr>
                <w:rFonts w:eastAsia="宋体" w:hint="eastAsia"/>
                <w:sz w:val="18"/>
                <w:szCs w:val="18"/>
                <w:lang w:val="en-GB" w:eastAsia="zh-CN"/>
              </w:rPr>
              <w:t>→</w:t>
            </w:r>
            <w:r w:rsidRPr="00CD02DF">
              <w:rPr>
                <w:rFonts w:eastAsia="宋体" w:hint="eastAsia"/>
                <w:sz w:val="18"/>
                <w:szCs w:val="18"/>
                <w:lang w:val="en-GB" w:eastAsia="zh-CN"/>
              </w:rPr>
              <w:t>ALM IVW OR 0.968 (0.950-0.987), P=9.5e-4; weighted median/mode/simple mode agree.</w:t>
            </w:r>
          </w:p>
        </w:tc>
      </w:tr>
      <w:tr w:rsidR="007357EC" w:rsidRPr="00CD02DF" w14:paraId="6C45E8D2" w14:textId="77777777" w:rsidTr="00CD02DF">
        <w:tc>
          <w:tcPr>
            <w:tcW w:w="587" w:type="dxa"/>
            <w:shd w:val="clear" w:color="auto" w:fill="EEEEEE"/>
          </w:tcPr>
          <w:p w14:paraId="7FDD1501" w14:textId="77777777" w:rsidR="007357EC" w:rsidRPr="00CD02DF" w:rsidRDefault="007357EC">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5F7BCF6E" w14:textId="77777777" w:rsidR="007357EC" w:rsidRPr="00CD02DF" w:rsidRDefault="00000000">
            <w:pPr>
              <w:spacing w:beforeLines="40" w:before="96" w:afterLines="40" w:after="96" w:line="24" w:lineRule="atLeast"/>
              <w:jc w:val="right"/>
              <w:rPr>
                <w:rFonts w:eastAsia="Cambria"/>
                <w:sz w:val="18"/>
                <w:szCs w:val="18"/>
                <w:lang w:val="en-GB" w:eastAsia="en-US"/>
              </w:rPr>
            </w:pPr>
            <w:r w:rsidRPr="00CD02DF">
              <w:rPr>
                <w:rFonts w:eastAsia="Cambria"/>
                <w:sz w:val="18"/>
                <w:szCs w:val="18"/>
                <w:lang w:val="en-GB" w:eastAsia="en-US"/>
              </w:rPr>
              <w:t>c)</w:t>
            </w:r>
          </w:p>
        </w:tc>
        <w:tc>
          <w:tcPr>
            <w:tcW w:w="7041" w:type="dxa"/>
            <w:shd w:val="clear" w:color="auto" w:fill="EEEEEE"/>
          </w:tcPr>
          <w:p w14:paraId="2BD1A9C5" w14:textId="77777777" w:rsidR="007357EC" w:rsidRPr="00CD02DF" w:rsidRDefault="00000000">
            <w:pPr>
              <w:spacing w:beforeLines="40" w:before="96" w:afterLines="40" w:after="96" w:line="24" w:lineRule="atLeast"/>
              <w:rPr>
                <w:rFonts w:eastAsia="Cambria"/>
                <w:sz w:val="18"/>
                <w:szCs w:val="18"/>
                <w:lang w:val="en-GB" w:eastAsia="en-US"/>
              </w:rPr>
            </w:pPr>
            <w:r w:rsidRPr="00CD02DF">
              <w:rPr>
                <w:rFonts w:eastAsia="Times New Roman"/>
                <w:sz w:val="18"/>
                <w:szCs w:val="18"/>
                <w:lang w:val="en-GB" w:eastAsia="en-GB"/>
              </w:rPr>
              <w:t xml:space="preserve">If relevant, consider translating estimates of relative risk into absolute risk for a meaningful </w:t>
            </w:r>
            <w:proofErr w:type="gramStart"/>
            <w:r w:rsidRPr="00CD02DF">
              <w:rPr>
                <w:rFonts w:eastAsia="Times New Roman"/>
                <w:sz w:val="18"/>
                <w:szCs w:val="18"/>
                <w:lang w:val="en-GB" w:eastAsia="en-GB"/>
              </w:rPr>
              <w:t>time period</w:t>
            </w:r>
            <w:proofErr w:type="gramEnd"/>
          </w:p>
        </w:tc>
        <w:tc>
          <w:tcPr>
            <w:tcW w:w="720" w:type="dxa"/>
            <w:shd w:val="clear" w:color="auto" w:fill="EEEEEE"/>
          </w:tcPr>
          <w:p w14:paraId="256AB93E"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N/A</w:t>
            </w:r>
          </w:p>
        </w:tc>
        <w:tc>
          <w:tcPr>
            <w:tcW w:w="4320" w:type="dxa"/>
            <w:shd w:val="clear" w:color="auto" w:fill="EEEEEE"/>
          </w:tcPr>
          <w:p w14:paraId="0A514EBA" w14:textId="7B45BE2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 xml:space="preserve">Absolute-risk translation not </w:t>
            </w:r>
            <w:proofErr w:type="spellStart"/>
            <w:proofErr w:type="gramStart"/>
            <w:r w:rsidRPr="00CD02DF">
              <w:rPr>
                <w:rFonts w:eastAsia="宋体" w:hint="eastAsia"/>
                <w:sz w:val="18"/>
                <w:szCs w:val="18"/>
                <w:lang w:val="en-GB" w:eastAsia="zh-CN"/>
              </w:rPr>
              <w:t>provided;relative</w:t>
            </w:r>
            <w:proofErr w:type="spellEnd"/>
            <w:proofErr w:type="gramEnd"/>
            <w:r w:rsidRPr="00CD02DF">
              <w:rPr>
                <w:rFonts w:eastAsia="宋体" w:hint="eastAsia"/>
                <w:sz w:val="18"/>
                <w:szCs w:val="18"/>
                <w:lang w:val="en-GB" w:eastAsia="zh-CN"/>
              </w:rPr>
              <w:t xml:space="preserve"> OR per 1-SD reported.</w:t>
            </w:r>
          </w:p>
        </w:tc>
      </w:tr>
      <w:tr w:rsidR="007357EC" w:rsidRPr="00CD02DF" w14:paraId="449F2153" w14:textId="77777777" w:rsidTr="00CD02DF">
        <w:tc>
          <w:tcPr>
            <w:tcW w:w="587" w:type="dxa"/>
          </w:tcPr>
          <w:p w14:paraId="5101A36B" w14:textId="77777777" w:rsidR="007357EC" w:rsidRPr="00CD02DF" w:rsidRDefault="007357EC">
            <w:pPr>
              <w:spacing w:beforeLines="40" w:before="96" w:afterLines="40" w:after="96" w:line="24" w:lineRule="atLeast"/>
              <w:jc w:val="right"/>
              <w:rPr>
                <w:rFonts w:eastAsia="Cambria"/>
                <w:b/>
                <w:bCs/>
                <w:sz w:val="18"/>
                <w:szCs w:val="18"/>
                <w:lang w:val="en-GB" w:eastAsia="en-US"/>
              </w:rPr>
            </w:pPr>
          </w:p>
        </w:tc>
        <w:tc>
          <w:tcPr>
            <w:tcW w:w="1822" w:type="dxa"/>
          </w:tcPr>
          <w:p w14:paraId="46E725B3" w14:textId="77777777" w:rsidR="007357EC" w:rsidRPr="00CD02DF" w:rsidRDefault="00000000">
            <w:pPr>
              <w:spacing w:beforeLines="40" w:before="96" w:afterLines="40" w:after="96" w:line="24" w:lineRule="atLeast"/>
              <w:jc w:val="right"/>
              <w:rPr>
                <w:rFonts w:eastAsia="Cambria"/>
                <w:sz w:val="18"/>
                <w:szCs w:val="18"/>
                <w:lang w:val="en-GB" w:eastAsia="en-US"/>
              </w:rPr>
            </w:pPr>
            <w:r w:rsidRPr="00CD02DF">
              <w:rPr>
                <w:rFonts w:eastAsia="Cambria"/>
                <w:sz w:val="18"/>
                <w:szCs w:val="18"/>
                <w:lang w:val="en-GB" w:eastAsia="en-US"/>
              </w:rPr>
              <w:t>d)</w:t>
            </w:r>
          </w:p>
        </w:tc>
        <w:tc>
          <w:tcPr>
            <w:tcW w:w="7041" w:type="dxa"/>
          </w:tcPr>
          <w:p w14:paraId="2C9E1819" w14:textId="77777777" w:rsidR="007357EC" w:rsidRPr="00CD02DF" w:rsidRDefault="00000000">
            <w:pPr>
              <w:spacing w:beforeLines="40" w:before="96" w:afterLines="40" w:after="96" w:line="24" w:lineRule="atLeast"/>
              <w:rPr>
                <w:rFonts w:eastAsia="Cambria"/>
                <w:sz w:val="18"/>
                <w:szCs w:val="18"/>
                <w:lang w:val="en-GB" w:eastAsia="en-US"/>
              </w:rPr>
            </w:pPr>
            <w:r w:rsidRPr="00CD02DF">
              <w:rPr>
                <w:rFonts w:eastAsia="Times New Roman"/>
                <w:sz w:val="18"/>
                <w:szCs w:val="18"/>
                <w:lang w:val="en-GB" w:eastAsia="en-GB"/>
              </w:rPr>
              <w:t>Consider plots to visualize results (e.g. forest plot, scatterplot of associations between genetic variants and outcome versus between genetic variants and exposure)</w:t>
            </w:r>
          </w:p>
        </w:tc>
        <w:tc>
          <w:tcPr>
            <w:tcW w:w="720" w:type="dxa"/>
          </w:tcPr>
          <w:p w14:paraId="480F4947"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rPr>
              <w:t>11-12</w:t>
            </w:r>
          </w:p>
        </w:tc>
        <w:tc>
          <w:tcPr>
            <w:tcW w:w="4320" w:type="dxa"/>
          </w:tcPr>
          <w:p w14:paraId="0D7B0C9A"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 xml:space="preserve">Fig 1 </w:t>
            </w:r>
            <w:r w:rsidRPr="00CD02DF">
              <w:rPr>
                <w:rFonts w:eastAsia="宋体" w:hint="eastAsia"/>
                <w:sz w:val="18"/>
              </w:rPr>
              <w:t>(p11-12): forest/scatter of MR estimates with OR=1 reference line.</w:t>
            </w:r>
          </w:p>
        </w:tc>
      </w:tr>
      <w:tr w:rsidR="007357EC" w:rsidRPr="00CD02DF" w14:paraId="2CFC3978" w14:textId="77777777" w:rsidTr="00CD02DF">
        <w:tc>
          <w:tcPr>
            <w:tcW w:w="587" w:type="dxa"/>
            <w:shd w:val="clear" w:color="auto" w:fill="EEEEEE"/>
          </w:tcPr>
          <w:p w14:paraId="27CE3B87" w14:textId="77777777" w:rsidR="007357EC" w:rsidRPr="00CD02DF" w:rsidRDefault="00000000">
            <w:pPr>
              <w:spacing w:beforeLines="40" w:before="96" w:afterLines="40" w:after="96" w:line="24" w:lineRule="atLeast"/>
              <w:rPr>
                <w:rFonts w:eastAsia="Times New Roman"/>
                <w:b/>
                <w:bCs/>
                <w:sz w:val="18"/>
                <w:szCs w:val="18"/>
                <w:lang w:val="en-GB" w:eastAsia="en-GB"/>
              </w:rPr>
            </w:pPr>
            <w:r w:rsidRPr="00CD02DF">
              <w:rPr>
                <w:rFonts w:eastAsia="Times New Roman"/>
                <w:sz w:val="18"/>
                <w:szCs w:val="18"/>
                <w:lang w:val="en-GB" w:eastAsia="en-GB"/>
              </w:rPr>
              <w:t>12</w:t>
            </w:r>
          </w:p>
        </w:tc>
        <w:tc>
          <w:tcPr>
            <w:tcW w:w="1822" w:type="dxa"/>
            <w:shd w:val="clear" w:color="auto" w:fill="EEEEEE"/>
          </w:tcPr>
          <w:p w14:paraId="2DCE83BC" w14:textId="77777777" w:rsidR="007357EC" w:rsidRPr="00CD02DF" w:rsidRDefault="00000000">
            <w:pPr>
              <w:spacing w:beforeLines="40" w:before="96" w:afterLines="40" w:after="96" w:line="24" w:lineRule="atLeast"/>
              <w:rPr>
                <w:rFonts w:eastAsia="Cambria"/>
                <w:sz w:val="18"/>
                <w:szCs w:val="18"/>
                <w:lang w:val="en-GB" w:eastAsia="en-US"/>
              </w:rPr>
            </w:pPr>
            <w:r w:rsidRPr="00CD02DF">
              <w:rPr>
                <w:rFonts w:eastAsia="Times New Roman"/>
                <w:b/>
                <w:bCs/>
                <w:sz w:val="18"/>
                <w:szCs w:val="18"/>
                <w:lang w:val="en-GB" w:eastAsia="en-GB"/>
              </w:rPr>
              <w:t>Assessment of assumptions</w:t>
            </w:r>
          </w:p>
        </w:tc>
        <w:tc>
          <w:tcPr>
            <w:tcW w:w="7041" w:type="dxa"/>
            <w:shd w:val="clear" w:color="auto" w:fill="EEEEEE"/>
          </w:tcPr>
          <w:p w14:paraId="66A08708" w14:textId="77777777" w:rsidR="007357EC" w:rsidRPr="00CD02DF" w:rsidRDefault="007357EC">
            <w:pPr>
              <w:spacing w:beforeLines="40" w:before="96" w:afterLines="40" w:after="96" w:line="24" w:lineRule="atLeast"/>
              <w:rPr>
                <w:rFonts w:eastAsia="Cambria"/>
                <w:sz w:val="18"/>
                <w:szCs w:val="18"/>
                <w:lang w:val="en-GB" w:eastAsia="en-US"/>
              </w:rPr>
            </w:pPr>
          </w:p>
        </w:tc>
        <w:tc>
          <w:tcPr>
            <w:tcW w:w="720" w:type="dxa"/>
            <w:shd w:val="clear" w:color="auto" w:fill="EEEEEE"/>
          </w:tcPr>
          <w:p w14:paraId="37691F8A"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rPr>
              <w:t>6,32-34</w:t>
            </w:r>
          </w:p>
        </w:tc>
        <w:tc>
          <w:tcPr>
            <w:tcW w:w="4320" w:type="dxa"/>
            <w:shd w:val="clear" w:color="auto" w:fill="EEEEEE"/>
          </w:tcPr>
          <w:p w14:paraId="56EBBE9C" w14:textId="3D9CC8F1"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 xml:space="preserve">Assumption </w:t>
            </w:r>
            <w:proofErr w:type="spellStart"/>
            <w:proofErr w:type="gramStart"/>
            <w:r w:rsidRPr="00CD02DF">
              <w:rPr>
                <w:rFonts w:eastAsia="宋体" w:hint="eastAsia"/>
                <w:sz w:val="18"/>
                <w:szCs w:val="18"/>
                <w:lang w:val="en-GB" w:eastAsia="zh-CN"/>
              </w:rPr>
              <w:t>assessment:overlap</w:t>
            </w:r>
            <w:proofErr w:type="spellEnd"/>
            <w:proofErr w:type="gramEnd"/>
            <w:r w:rsidRPr="00CD02DF">
              <w:rPr>
                <w:rFonts w:eastAsia="宋体" w:hint="eastAsia"/>
                <w:sz w:val="18"/>
                <w:szCs w:val="18"/>
                <w:lang w:val="en-GB" w:eastAsia="zh-CN"/>
              </w:rPr>
              <w:t xml:space="preserve"> nil (p6); trans-ancestry limitation discussed </w:t>
            </w:r>
            <w:r w:rsidRPr="00CD02DF">
              <w:rPr>
                <w:rFonts w:eastAsia="宋体" w:hint="eastAsia"/>
                <w:sz w:val="18"/>
              </w:rPr>
              <w:t>(p32-34).</w:t>
            </w:r>
          </w:p>
        </w:tc>
      </w:tr>
      <w:tr w:rsidR="007357EC" w:rsidRPr="00CD02DF" w14:paraId="3B503686" w14:textId="77777777" w:rsidTr="00CD02DF">
        <w:tc>
          <w:tcPr>
            <w:tcW w:w="587" w:type="dxa"/>
          </w:tcPr>
          <w:p w14:paraId="63357F6B" w14:textId="77777777" w:rsidR="007357EC" w:rsidRPr="00CD02DF" w:rsidRDefault="007357EC">
            <w:pPr>
              <w:spacing w:beforeLines="40" w:before="96" w:afterLines="40" w:after="96" w:line="24" w:lineRule="atLeast"/>
              <w:jc w:val="right"/>
              <w:rPr>
                <w:rFonts w:eastAsia="Cambria"/>
                <w:b/>
                <w:bCs/>
                <w:sz w:val="18"/>
                <w:szCs w:val="18"/>
                <w:lang w:val="en-GB" w:eastAsia="en-US"/>
              </w:rPr>
            </w:pPr>
          </w:p>
        </w:tc>
        <w:tc>
          <w:tcPr>
            <w:tcW w:w="1822" w:type="dxa"/>
          </w:tcPr>
          <w:p w14:paraId="16660903" w14:textId="77777777" w:rsidR="007357EC" w:rsidRPr="00CD02DF" w:rsidRDefault="00000000">
            <w:pPr>
              <w:spacing w:beforeLines="40" w:before="96" w:afterLines="40" w:after="96" w:line="24" w:lineRule="atLeast"/>
              <w:jc w:val="right"/>
              <w:rPr>
                <w:rFonts w:eastAsia="Cambria"/>
                <w:sz w:val="18"/>
                <w:szCs w:val="18"/>
                <w:lang w:val="en-GB" w:eastAsia="en-US"/>
              </w:rPr>
            </w:pPr>
            <w:r w:rsidRPr="00CD02DF">
              <w:rPr>
                <w:rFonts w:eastAsia="Cambria"/>
                <w:sz w:val="18"/>
                <w:szCs w:val="18"/>
                <w:lang w:val="en-GB" w:eastAsia="en-US"/>
              </w:rPr>
              <w:t>a)</w:t>
            </w:r>
          </w:p>
        </w:tc>
        <w:tc>
          <w:tcPr>
            <w:tcW w:w="7041" w:type="dxa"/>
          </w:tcPr>
          <w:p w14:paraId="63746319" w14:textId="77777777" w:rsidR="007357EC" w:rsidRPr="00CD02DF" w:rsidRDefault="00000000">
            <w:pPr>
              <w:spacing w:beforeLines="40" w:before="96" w:afterLines="40" w:after="96" w:line="24" w:lineRule="atLeast"/>
              <w:rPr>
                <w:rFonts w:eastAsia="Cambria"/>
                <w:sz w:val="18"/>
                <w:szCs w:val="18"/>
                <w:lang w:val="en-GB" w:eastAsia="en-US"/>
              </w:rPr>
            </w:pPr>
            <w:r w:rsidRPr="00CD02DF">
              <w:rPr>
                <w:rFonts w:eastAsia="Times New Roman"/>
                <w:sz w:val="18"/>
                <w:szCs w:val="18"/>
                <w:lang w:val="en-GB" w:eastAsia="en-GB"/>
              </w:rPr>
              <w:t>Report the assessment of the validity of the assumptions</w:t>
            </w:r>
          </w:p>
        </w:tc>
        <w:tc>
          <w:tcPr>
            <w:tcW w:w="720" w:type="dxa"/>
          </w:tcPr>
          <w:p w14:paraId="030A99F7"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5-6</w:t>
            </w:r>
          </w:p>
        </w:tc>
        <w:tc>
          <w:tcPr>
            <w:tcW w:w="4320" w:type="dxa"/>
          </w:tcPr>
          <w:p w14:paraId="48C15114" w14:textId="42D5993F" w:rsidR="007357EC" w:rsidRPr="00CD02DF" w:rsidRDefault="00000000">
            <w:pPr>
              <w:spacing w:beforeLines="40" w:before="96" w:afterLines="40" w:after="96" w:line="24" w:lineRule="atLeast"/>
              <w:rPr>
                <w:rFonts w:eastAsia="宋体"/>
                <w:sz w:val="18"/>
                <w:szCs w:val="18"/>
                <w:lang w:val="en-GB" w:eastAsia="zh-CN"/>
              </w:rPr>
            </w:pPr>
            <w:proofErr w:type="spellStart"/>
            <w:proofErr w:type="gramStart"/>
            <w:r w:rsidRPr="00CD02DF">
              <w:rPr>
                <w:rFonts w:eastAsia="宋体" w:hint="eastAsia"/>
                <w:sz w:val="18"/>
                <w:szCs w:val="18"/>
                <w:lang w:val="en-GB" w:eastAsia="zh-CN"/>
              </w:rPr>
              <w:t>Validity:three</w:t>
            </w:r>
            <w:proofErr w:type="spellEnd"/>
            <w:proofErr w:type="gramEnd"/>
            <w:r w:rsidRPr="00CD02DF">
              <w:rPr>
                <w:rFonts w:eastAsia="宋体" w:hint="eastAsia"/>
                <w:sz w:val="18"/>
                <w:szCs w:val="18"/>
                <w:lang w:val="en-GB" w:eastAsia="zh-CN"/>
              </w:rPr>
              <w:t xml:space="preserve"> IV assumptions stated (p5-6); similarity-not-strictly-met disclosed (p6).</w:t>
            </w:r>
          </w:p>
        </w:tc>
      </w:tr>
      <w:tr w:rsidR="007357EC" w:rsidRPr="00CD02DF" w14:paraId="5FB356EC" w14:textId="77777777" w:rsidTr="00CD02DF">
        <w:tc>
          <w:tcPr>
            <w:tcW w:w="587" w:type="dxa"/>
            <w:shd w:val="clear" w:color="auto" w:fill="EEEEEE"/>
          </w:tcPr>
          <w:p w14:paraId="0F487D63" w14:textId="77777777" w:rsidR="007357EC" w:rsidRPr="00CD02DF" w:rsidRDefault="007357EC">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6AFEF61C" w14:textId="77777777" w:rsidR="007357EC" w:rsidRPr="00CD02DF" w:rsidRDefault="00000000">
            <w:pPr>
              <w:spacing w:beforeLines="40" w:before="96" w:afterLines="40" w:after="96" w:line="24" w:lineRule="atLeast"/>
              <w:jc w:val="right"/>
              <w:rPr>
                <w:rFonts w:eastAsia="Cambria"/>
                <w:sz w:val="18"/>
                <w:szCs w:val="18"/>
                <w:lang w:val="en-GB" w:eastAsia="en-US"/>
              </w:rPr>
            </w:pPr>
            <w:r w:rsidRPr="00CD02DF">
              <w:rPr>
                <w:rFonts w:eastAsia="Cambria"/>
                <w:sz w:val="18"/>
                <w:szCs w:val="18"/>
                <w:lang w:val="en-GB" w:eastAsia="en-US"/>
              </w:rPr>
              <w:t>b)</w:t>
            </w:r>
          </w:p>
        </w:tc>
        <w:tc>
          <w:tcPr>
            <w:tcW w:w="7041" w:type="dxa"/>
            <w:shd w:val="clear" w:color="auto" w:fill="EEEEEE"/>
          </w:tcPr>
          <w:p w14:paraId="52348463" w14:textId="77777777" w:rsidR="007357EC" w:rsidRPr="00CD02DF" w:rsidRDefault="00000000">
            <w:pPr>
              <w:spacing w:beforeLines="40" w:before="96" w:afterLines="40" w:after="96" w:line="24" w:lineRule="atLeast"/>
              <w:rPr>
                <w:rFonts w:eastAsia="Cambria"/>
                <w:sz w:val="18"/>
                <w:szCs w:val="18"/>
                <w:lang w:val="en-GB" w:eastAsia="en-US"/>
              </w:rPr>
            </w:pPr>
            <w:r w:rsidRPr="00CD02DF">
              <w:rPr>
                <w:rFonts w:eastAsia="Times New Roman"/>
                <w:sz w:val="18"/>
                <w:szCs w:val="18"/>
                <w:lang w:val="en-GB" w:eastAsia="en-GB"/>
              </w:rPr>
              <w:t xml:space="preserve">Report any additional statistics (e.g., assessments of heterogeneity </w:t>
            </w:r>
            <w:r w:rsidRPr="00CD02DF">
              <w:rPr>
                <w:rFonts w:eastAsia="Times New Roman"/>
                <w:sz w:val="18"/>
                <w:szCs w:val="18"/>
                <w:lang w:eastAsia="en-GB"/>
              </w:rPr>
              <w:t>across genetic variants</w:t>
            </w:r>
            <w:r w:rsidRPr="00CD02DF">
              <w:rPr>
                <w:rFonts w:eastAsia="Times New Roman"/>
                <w:sz w:val="18"/>
                <w:szCs w:val="18"/>
                <w:lang w:val="en-GB" w:eastAsia="en-GB"/>
              </w:rPr>
              <w:t xml:space="preserve">, such as </w:t>
            </w:r>
            <w:r w:rsidRPr="00CD02DF">
              <w:rPr>
                <w:rFonts w:eastAsia="Times New Roman"/>
                <w:i/>
                <w:sz w:val="18"/>
                <w:szCs w:val="18"/>
                <w:lang w:val="en-GB" w:eastAsia="en-GB"/>
              </w:rPr>
              <w:t>I</w:t>
            </w:r>
            <w:r w:rsidRPr="00CD02DF">
              <w:rPr>
                <w:rFonts w:eastAsia="Times New Roman"/>
                <w:i/>
                <w:sz w:val="18"/>
                <w:szCs w:val="18"/>
                <w:vertAlign w:val="superscript"/>
                <w:lang w:val="en-GB" w:eastAsia="en-GB"/>
              </w:rPr>
              <w:t>2</w:t>
            </w:r>
            <w:r w:rsidRPr="00CD02DF">
              <w:rPr>
                <w:rFonts w:eastAsia="Times New Roman"/>
                <w:sz w:val="18"/>
                <w:szCs w:val="18"/>
                <w:lang w:val="en-GB" w:eastAsia="en-GB"/>
              </w:rPr>
              <w:t>, Q statistic or E-value)</w:t>
            </w:r>
          </w:p>
        </w:tc>
        <w:tc>
          <w:tcPr>
            <w:tcW w:w="720" w:type="dxa"/>
            <w:shd w:val="clear" w:color="auto" w:fill="EEEEEE"/>
          </w:tcPr>
          <w:p w14:paraId="43C79950"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rPr>
              <w:t>13,32-33</w:t>
            </w:r>
          </w:p>
        </w:tc>
        <w:tc>
          <w:tcPr>
            <w:tcW w:w="4320" w:type="dxa"/>
            <w:shd w:val="clear" w:color="auto" w:fill="EEEEEE"/>
          </w:tcPr>
          <w:p w14:paraId="5B51799D" w14:textId="1764DB9C" w:rsidR="007357EC" w:rsidRPr="00CD02DF" w:rsidRDefault="00000000">
            <w:pPr>
              <w:spacing w:beforeLines="40" w:before="96" w:afterLines="40" w:after="96" w:line="24" w:lineRule="atLeast"/>
              <w:rPr>
                <w:rFonts w:eastAsia="宋体"/>
                <w:sz w:val="18"/>
                <w:szCs w:val="18"/>
                <w:lang w:val="en-GB" w:eastAsia="zh-CN"/>
              </w:rPr>
            </w:pPr>
            <w:proofErr w:type="spellStart"/>
            <w:proofErr w:type="gramStart"/>
            <w:r w:rsidRPr="00CD02DF">
              <w:rPr>
                <w:rFonts w:eastAsia="宋体" w:hint="eastAsia"/>
                <w:sz w:val="18"/>
                <w:szCs w:val="18"/>
                <w:lang w:val="en-GB" w:eastAsia="zh-CN"/>
              </w:rPr>
              <w:t>Heterogeneity:Q</w:t>
            </w:r>
            <w:proofErr w:type="spellEnd"/>
            <w:proofErr w:type="gramEnd"/>
            <w:r w:rsidRPr="00CD02DF">
              <w:rPr>
                <w:rFonts w:eastAsia="宋体" w:hint="eastAsia"/>
                <w:sz w:val="18"/>
                <w:szCs w:val="18"/>
                <w:lang w:val="en-GB" w:eastAsia="zh-CN"/>
              </w:rPr>
              <w:t xml:space="preserve"> P=5.4e-6 </w:t>
            </w:r>
            <w:r w:rsidRPr="00CD02DF">
              <w:rPr>
                <w:rFonts w:eastAsia="宋体" w:hint="eastAsia"/>
                <w:sz w:val="18"/>
              </w:rPr>
              <w:t>(p13, p32-33); high heterogeneity noted as a limitation.</w:t>
            </w:r>
          </w:p>
        </w:tc>
      </w:tr>
      <w:tr w:rsidR="007357EC" w:rsidRPr="00CD02DF" w14:paraId="15EB3D90" w14:textId="77777777" w:rsidTr="00CD02DF">
        <w:tc>
          <w:tcPr>
            <w:tcW w:w="587" w:type="dxa"/>
          </w:tcPr>
          <w:p w14:paraId="7E1A823C" w14:textId="77777777" w:rsidR="007357EC" w:rsidRPr="00CD02DF" w:rsidRDefault="00000000">
            <w:pPr>
              <w:spacing w:beforeLines="40" w:before="96" w:afterLines="40" w:after="96" w:line="24" w:lineRule="atLeast"/>
              <w:rPr>
                <w:rFonts w:eastAsia="Times New Roman"/>
                <w:b/>
                <w:bCs/>
                <w:sz w:val="18"/>
                <w:szCs w:val="18"/>
                <w:lang w:val="en-GB" w:eastAsia="en-GB"/>
              </w:rPr>
            </w:pPr>
            <w:r w:rsidRPr="00CD02DF">
              <w:rPr>
                <w:rFonts w:eastAsia="Times New Roman"/>
                <w:sz w:val="18"/>
                <w:szCs w:val="18"/>
                <w:lang w:val="en-GB" w:eastAsia="en-GB"/>
              </w:rPr>
              <w:t>13</w:t>
            </w:r>
          </w:p>
        </w:tc>
        <w:tc>
          <w:tcPr>
            <w:tcW w:w="1822" w:type="dxa"/>
          </w:tcPr>
          <w:p w14:paraId="5A032438" w14:textId="77777777" w:rsidR="007357EC" w:rsidRPr="00CD02DF" w:rsidRDefault="00000000">
            <w:pPr>
              <w:spacing w:beforeLines="40" w:before="96" w:afterLines="40" w:after="96" w:line="24" w:lineRule="atLeast"/>
              <w:rPr>
                <w:rFonts w:eastAsia="Times New Roman"/>
                <w:sz w:val="18"/>
                <w:szCs w:val="18"/>
                <w:lang w:val="en-GB" w:eastAsia="en-GB"/>
              </w:rPr>
            </w:pPr>
            <w:r w:rsidRPr="00CD02DF">
              <w:rPr>
                <w:rFonts w:eastAsia="Times New Roman"/>
                <w:b/>
                <w:bCs/>
                <w:sz w:val="18"/>
                <w:szCs w:val="18"/>
                <w:lang w:val="en-GB" w:eastAsia="en-GB"/>
              </w:rPr>
              <w:t>Sensitivity analyses and additional analyses</w:t>
            </w:r>
          </w:p>
        </w:tc>
        <w:tc>
          <w:tcPr>
            <w:tcW w:w="7041" w:type="dxa"/>
          </w:tcPr>
          <w:p w14:paraId="45914BE4" w14:textId="77777777" w:rsidR="007357EC" w:rsidRPr="00CD02DF" w:rsidRDefault="007357EC">
            <w:pPr>
              <w:spacing w:beforeLines="40" w:before="96" w:afterLines="40" w:after="96" w:line="24" w:lineRule="atLeast"/>
              <w:rPr>
                <w:rFonts w:eastAsia="Cambria"/>
                <w:sz w:val="18"/>
                <w:szCs w:val="18"/>
                <w:lang w:val="en-GB" w:eastAsia="en-US"/>
              </w:rPr>
            </w:pPr>
          </w:p>
        </w:tc>
        <w:tc>
          <w:tcPr>
            <w:tcW w:w="720" w:type="dxa"/>
          </w:tcPr>
          <w:p w14:paraId="7219319B"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rPr>
              <w:t>6,12-14</w:t>
            </w:r>
          </w:p>
        </w:tc>
        <w:tc>
          <w:tcPr>
            <w:tcW w:w="4320" w:type="dxa"/>
          </w:tcPr>
          <w:p w14:paraId="4B9107F6" w14:textId="13499B5C" w:rsidR="007357EC" w:rsidRPr="00CD02DF" w:rsidRDefault="00000000">
            <w:pPr>
              <w:spacing w:beforeLines="40" w:before="96" w:afterLines="40" w:after="96" w:line="24" w:lineRule="atLeast"/>
              <w:rPr>
                <w:rFonts w:eastAsia="宋体"/>
                <w:sz w:val="18"/>
                <w:szCs w:val="18"/>
                <w:lang w:val="en-GB" w:eastAsia="zh-CN"/>
              </w:rPr>
            </w:pPr>
            <w:proofErr w:type="spellStart"/>
            <w:proofErr w:type="gramStart"/>
            <w:r w:rsidRPr="00CD02DF">
              <w:rPr>
                <w:rFonts w:eastAsia="宋体" w:hint="eastAsia"/>
                <w:sz w:val="18"/>
                <w:szCs w:val="18"/>
                <w:lang w:val="en-GB" w:eastAsia="zh-CN"/>
              </w:rPr>
              <w:t>Sensitivity:five</w:t>
            </w:r>
            <w:proofErr w:type="spellEnd"/>
            <w:proofErr w:type="gramEnd"/>
            <w:r w:rsidRPr="00CD02DF">
              <w:rPr>
                <w:rFonts w:eastAsia="宋体" w:hint="eastAsia"/>
                <w:sz w:val="18"/>
                <w:szCs w:val="18"/>
                <w:lang w:val="en-GB" w:eastAsia="zh-CN"/>
              </w:rPr>
              <w:t xml:space="preserve"> MR estimators concordant </w:t>
            </w:r>
            <w:r w:rsidRPr="00CD02DF">
              <w:rPr>
                <w:rFonts w:eastAsia="宋体" w:hint="eastAsia"/>
                <w:sz w:val="18"/>
              </w:rPr>
              <w:t>(p6, p12-14); bidirectional MR (p12-14).</w:t>
            </w:r>
          </w:p>
        </w:tc>
      </w:tr>
      <w:tr w:rsidR="007357EC" w:rsidRPr="00CD02DF" w14:paraId="39ACC017" w14:textId="77777777" w:rsidTr="00CD02DF">
        <w:tc>
          <w:tcPr>
            <w:tcW w:w="587" w:type="dxa"/>
            <w:shd w:val="clear" w:color="auto" w:fill="EEEEEE"/>
          </w:tcPr>
          <w:p w14:paraId="7CA584F1" w14:textId="77777777" w:rsidR="007357EC" w:rsidRPr="00CD02DF" w:rsidRDefault="007357EC">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74EA0443" w14:textId="77777777" w:rsidR="007357EC" w:rsidRPr="00CD02DF" w:rsidRDefault="00000000">
            <w:pPr>
              <w:spacing w:beforeLines="40" w:before="96" w:afterLines="40" w:after="96" w:line="24" w:lineRule="atLeast"/>
              <w:jc w:val="right"/>
              <w:rPr>
                <w:rFonts w:eastAsia="Cambria"/>
                <w:sz w:val="18"/>
                <w:szCs w:val="18"/>
                <w:lang w:val="en-GB" w:eastAsia="en-US"/>
              </w:rPr>
            </w:pPr>
            <w:r w:rsidRPr="00CD02DF">
              <w:rPr>
                <w:rFonts w:eastAsia="Cambria"/>
                <w:sz w:val="18"/>
                <w:szCs w:val="18"/>
                <w:lang w:val="en-GB" w:eastAsia="en-US"/>
              </w:rPr>
              <w:t>a)</w:t>
            </w:r>
          </w:p>
        </w:tc>
        <w:tc>
          <w:tcPr>
            <w:tcW w:w="7041" w:type="dxa"/>
            <w:shd w:val="clear" w:color="auto" w:fill="EEEEEE"/>
          </w:tcPr>
          <w:p w14:paraId="50B28223" w14:textId="77777777" w:rsidR="007357EC" w:rsidRPr="00CD02DF" w:rsidRDefault="00000000">
            <w:pPr>
              <w:spacing w:beforeLines="40" w:before="96" w:afterLines="40" w:after="96" w:line="24" w:lineRule="atLeast"/>
              <w:rPr>
                <w:rFonts w:eastAsia="Cambria"/>
                <w:sz w:val="18"/>
                <w:szCs w:val="18"/>
                <w:lang w:val="en-GB" w:eastAsia="en-US"/>
              </w:rPr>
            </w:pPr>
            <w:r w:rsidRPr="00CD02DF">
              <w:rPr>
                <w:rFonts w:eastAsia="Times New Roman"/>
                <w:sz w:val="18"/>
                <w:szCs w:val="18"/>
                <w:lang w:val="en-GB" w:eastAsia="en-GB"/>
              </w:rPr>
              <w:t>Report any sensitivity analyses to assess the robustness of the main results to violations of the assumptions</w:t>
            </w:r>
          </w:p>
        </w:tc>
        <w:tc>
          <w:tcPr>
            <w:tcW w:w="720" w:type="dxa"/>
            <w:shd w:val="clear" w:color="auto" w:fill="EEEEEE"/>
          </w:tcPr>
          <w:p w14:paraId="6B376608"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rPr>
              <w:t>12-14</w:t>
            </w:r>
          </w:p>
        </w:tc>
        <w:tc>
          <w:tcPr>
            <w:tcW w:w="4320" w:type="dxa"/>
            <w:shd w:val="clear" w:color="auto" w:fill="EEEEEE"/>
          </w:tcPr>
          <w:p w14:paraId="475241A2" w14:textId="09D9C7EE" w:rsidR="007357EC" w:rsidRPr="00CD02DF" w:rsidRDefault="00000000">
            <w:pPr>
              <w:spacing w:beforeLines="40" w:before="96" w:afterLines="40" w:after="96" w:line="24" w:lineRule="atLeast"/>
              <w:rPr>
                <w:rFonts w:eastAsia="宋体"/>
                <w:sz w:val="18"/>
                <w:szCs w:val="18"/>
                <w:lang w:val="en-GB" w:eastAsia="zh-CN"/>
              </w:rPr>
            </w:pPr>
            <w:proofErr w:type="spellStart"/>
            <w:proofErr w:type="gramStart"/>
            <w:r w:rsidRPr="00CD02DF">
              <w:rPr>
                <w:rFonts w:eastAsia="宋体" w:hint="eastAsia"/>
                <w:sz w:val="18"/>
                <w:szCs w:val="18"/>
                <w:lang w:val="en-GB" w:eastAsia="zh-CN"/>
              </w:rPr>
              <w:t>Robustness:weighted</w:t>
            </w:r>
            <w:proofErr w:type="spellEnd"/>
            <w:proofErr w:type="gramEnd"/>
            <w:r w:rsidRPr="00CD02DF">
              <w:rPr>
                <w:rFonts w:eastAsia="宋体" w:hint="eastAsia"/>
                <w:sz w:val="18"/>
                <w:szCs w:val="18"/>
                <w:lang w:val="en-GB" w:eastAsia="zh-CN"/>
              </w:rPr>
              <w:t xml:space="preserve"> median/mode/simple mode and MR-Egger consistent with IVW </w:t>
            </w:r>
            <w:r w:rsidRPr="00CD02DF">
              <w:rPr>
                <w:rFonts w:eastAsia="宋体" w:hint="eastAsia"/>
                <w:sz w:val="18"/>
              </w:rPr>
              <w:t>(p12-14).</w:t>
            </w:r>
          </w:p>
        </w:tc>
      </w:tr>
      <w:tr w:rsidR="007357EC" w:rsidRPr="00CD02DF" w14:paraId="23614359" w14:textId="77777777" w:rsidTr="00CD02DF">
        <w:tc>
          <w:tcPr>
            <w:tcW w:w="587" w:type="dxa"/>
          </w:tcPr>
          <w:p w14:paraId="3351FCD6" w14:textId="77777777" w:rsidR="007357EC" w:rsidRPr="00CD02DF" w:rsidRDefault="007357EC">
            <w:pPr>
              <w:spacing w:beforeLines="40" w:before="96" w:afterLines="40" w:after="96" w:line="24" w:lineRule="atLeast"/>
              <w:jc w:val="right"/>
              <w:rPr>
                <w:rFonts w:eastAsia="Cambria"/>
                <w:b/>
                <w:bCs/>
                <w:sz w:val="18"/>
                <w:szCs w:val="18"/>
                <w:lang w:val="en-GB" w:eastAsia="en-US"/>
              </w:rPr>
            </w:pPr>
          </w:p>
        </w:tc>
        <w:tc>
          <w:tcPr>
            <w:tcW w:w="1822" w:type="dxa"/>
          </w:tcPr>
          <w:p w14:paraId="6B5D6658" w14:textId="77777777" w:rsidR="007357EC" w:rsidRPr="00CD02DF" w:rsidRDefault="00000000">
            <w:pPr>
              <w:spacing w:beforeLines="40" w:before="96" w:afterLines="40" w:after="96" w:line="24" w:lineRule="atLeast"/>
              <w:jc w:val="right"/>
              <w:rPr>
                <w:rFonts w:eastAsia="Cambria"/>
                <w:sz w:val="18"/>
                <w:szCs w:val="18"/>
                <w:lang w:val="en-GB" w:eastAsia="en-US"/>
              </w:rPr>
            </w:pPr>
            <w:r w:rsidRPr="00CD02DF">
              <w:rPr>
                <w:rFonts w:eastAsia="Cambria"/>
                <w:sz w:val="18"/>
                <w:szCs w:val="18"/>
                <w:lang w:val="en-GB" w:eastAsia="en-US"/>
              </w:rPr>
              <w:t>b)</w:t>
            </w:r>
          </w:p>
        </w:tc>
        <w:tc>
          <w:tcPr>
            <w:tcW w:w="7041" w:type="dxa"/>
          </w:tcPr>
          <w:p w14:paraId="792C3E8B" w14:textId="77777777" w:rsidR="007357EC" w:rsidRPr="00CD02DF" w:rsidRDefault="00000000">
            <w:pPr>
              <w:spacing w:beforeLines="40" w:before="96" w:afterLines="40" w:after="96" w:line="24" w:lineRule="atLeast"/>
              <w:rPr>
                <w:rFonts w:eastAsia="Cambria"/>
                <w:sz w:val="18"/>
                <w:szCs w:val="18"/>
                <w:lang w:val="en-GB" w:eastAsia="en-US"/>
              </w:rPr>
            </w:pPr>
            <w:r w:rsidRPr="00CD02DF">
              <w:rPr>
                <w:rFonts w:eastAsia="Times New Roman"/>
                <w:sz w:val="18"/>
                <w:szCs w:val="18"/>
                <w:lang w:val="en-GB" w:eastAsia="en-GB"/>
              </w:rPr>
              <w:t>Report results from other sensitivity analyses or additional analyses</w:t>
            </w:r>
          </w:p>
        </w:tc>
        <w:tc>
          <w:tcPr>
            <w:tcW w:w="720" w:type="dxa"/>
          </w:tcPr>
          <w:p w14:paraId="31684F03"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rPr>
              <w:t>11-22</w:t>
            </w:r>
          </w:p>
        </w:tc>
        <w:tc>
          <w:tcPr>
            <w:tcW w:w="4320" w:type="dxa"/>
          </w:tcPr>
          <w:p w14:paraId="09ABEAF4" w14:textId="1DA09078" w:rsidR="007357EC" w:rsidRPr="00CD02DF" w:rsidRDefault="00000000">
            <w:pPr>
              <w:spacing w:beforeLines="40" w:before="96" w:afterLines="40" w:after="96" w:line="24" w:lineRule="atLeast"/>
              <w:rPr>
                <w:rFonts w:eastAsia="宋体"/>
                <w:sz w:val="18"/>
                <w:szCs w:val="18"/>
                <w:lang w:val="en-GB" w:eastAsia="zh-CN"/>
              </w:rPr>
            </w:pPr>
            <w:proofErr w:type="spellStart"/>
            <w:proofErr w:type="gramStart"/>
            <w:r w:rsidRPr="00CD02DF">
              <w:rPr>
                <w:rFonts w:eastAsia="宋体" w:hint="eastAsia"/>
                <w:sz w:val="18"/>
                <w:szCs w:val="18"/>
                <w:lang w:val="en-GB" w:eastAsia="zh-CN"/>
              </w:rPr>
              <w:t>Additional:single</w:t>
            </w:r>
            <w:proofErr w:type="gramEnd"/>
            <w:r w:rsidRPr="00CD02DF">
              <w:rPr>
                <w:rFonts w:eastAsia="宋体" w:hint="eastAsia"/>
                <w:sz w:val="18"/>
                <w:szCs w:val="18"/>
                <w:lang w:val="en-GB" w:eastAsia="zh-CN"/>
              </w:rPr>
              <w:t>-cell</w:t>
            </w:r>
            <w:proofErr w:type="spellEnd"/>
            <w:r w:rsidRPr="00CD02DF">
              <w:rPr>
                <w:rFonts w:eastAsia="宋体" w:hint="eastAsia"/>
                <w:sz w:val="18"/>
                <w:szCs w:val="18"/>
                <w:lang w:val="en-GB" w:eastAsia="zh-CN"/>
              </w:rPr>
              <w:t xml:space="preserve"> ligand-axis and survival Cox corroboration </w:t>
            </w:r>
            <w:r w:rsidRPr="00CD02DF">
              <w:rPr>
                <w:rFonts w:eastAsia="宋体" w:hint="eastAsia"/>
                <w:sz w:val="18"/>
              </w:rPr>
              <w:t>(p11-22) beyond MR.</w:t>
            </w:r>
          </w:p>
        </w:tc>
      </w:tr>
      <w:tr w:rsidR="007357EC" w:rsidRPr="00CD02DF" w14:paraId="34E17B76" w14:textId="77777777" w:rsidTr="00CD02DF">
        <w:tc>
          <w:tcPr>
            <w:tcW w:w="587" w:type="dxa"/>
            <w:shd w:val="clear" w:color="auto" w:fill="EEEEEE"/>
          </w:tcPr>
          <w:p w14:paraId="6561635A" w14:textId="77777777" w:rsidR="007357EC" w:rsidRPr="00CD02DF" w:rsidRDefault="007357EC">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642D7279" w14:textId="77777777" w:rsidR="007357EC" w:rsidRPr="00CD02DF" w:rsidRDefault="00000000">
            <w:pPr>
              <w:spacing w:beforeLines="40" w:before="96" w:afterLines="40" w:after="96" w:line="24" w:lineRule="atLeast"/>
              <w:jc w:val="right"/>
              <w:rPr>
                <w:rFonts w:eastAsia="Cambria"/>
                <w:sz w:val="18"/>
                <w:szCs w:val="18"/>
                <w:lang w:val="en-GB" w:eastAsia="en-US"/>
              </w:rPr>
            </w:pPr>
            <w:r w:rsidRPr="00CD02DF">
              <w:rPr>
                <w:rFonts w:eastAsia="Cambria"/>
                <w:sz w:val="18"/>
                <w:szCs w:val="18"/>
                <w:lang w:val="en-GB" w:eastAsia="en-US"/>
              </w:rPr>
              <w:t>c)</w:t>
            </w:r>
          </w:p>
        </w:tc>
        <w:tc>
          <w:tcPr>
            <w:tcW w:w="7041" w:type="dxa"/>
            <w:shd w:val="clear" w:color="auto" w:fill="EEEEEE"/>
          </w:tcPr>
          <w:p w14:paraId="3E8D72AF" w14:textId="77777777" w:rsidR="007357EC" w:rsidRPr="00CD02DF" w:rsidRDefault="00000000">
            <w:pPr>
              <w:spacing w:beforeLines="40" w:before="96" w:afterLines="40" w:after="96" w:line="24" w:lineRule="atLeast"/>
              <w:rPr>
                <w:rFonts w:eastAsia="Times New Roman"/>
                <w:sz w:val="18"/>
                <w:szCs w:val="18"/>
                <w:lang w:val="en-GB" w:eastAsia="en-GB"/>
              </w:rPr>
            </w:pPr>
            <w:r w:rsidRPr="00CD02DF">
              <w:rPr>
                <w:rFonts w:eastAsia="Times New Roman"/>
                <w:sz w:val="18"/>
                <w:szCs w:val="18"/>
                <w:lang w:val="en-GB" w:eastAsia="en-GB"/>
              </w:rPr>
              <w:t>Report any assessment of direction of causal relationship (e.g., bidirectional MR)</w:t>
            </w:r>
          </w:p>
        </w:tc>
        <w:tc>
          <w:tcPr>
            <w:tcW w:w="720" w:type="dxa"/>
            <w:shd w:val="clear" w:color="auto" w:fill="EEEEEE"/>
          </w:tcPr>
          <w:p w14:paraId="53757E89"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rPr>
              <w:t>13-14</w:t>
            </w:r>
          </w:p>
        </w:tc>
        <w:tc>
          <w:tcPr>
            <w:tcW w:w="4320" w:type="dxa"/>
            <w:shd w:val="clear" w:color="auto" w:fill="EEEEEE"/>
          </w:tcPr>
          <w:p w14:paraId="5D843B3D" w14:textId="33D31E8A"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 xml:space="preserve">Bidirectional </w:t>
            </w:r>
            <w:proofErr w:type="spellStart"/>
            <w:proofErr w:type="gramStart"/>
            <w:r w:rsidRPr="00CD02DF">
              <w:rPr>
                <w:rFonts w:eastAsia="宋体" w:hint="eastAsia"/>
                <w:sz w:val="18"/>
                <w:szCs w:val="18"/>
                <w:lang w:val="en-GB" w:eastAsia="zh-CN"/>
              </w:rPr>
              <w:t>MR:reverse</w:t>
            </w:r>
            <w:proofErr w:type="spellEnd"/>
            <w:proofErr w:type="gramEnd"/>
            <w:r w:rsidRPr="00CD02DF">
              <w:rPr>
                <w:rFonts w:eastAsia="宋体" w:hint="eastAsia"/>
                <w:sz w:val="18"/>
                <w:szCs w:val="18"/>
                <w:lang w:val="en-GB" w:eastAsia="zh-CN"/>
              </w:rPr>
              <w:t xml:space="preserve"> ALM</w:t>
            </w:r>
            <w:r w:rsidRPr="00CD02DF">
              <w:rPr>
                <w:rFonts w:eastAsia="宋体" w:hint="eastAsia"/>
                <w:sz w:val="18"/>
                <w:szCs w:val="18"/>
                <w:lang w:val="en-GB" w:eastAsia="zh-CN"/>
              </w:rPr>
              <w:t>→</w:t>
            </w:r>
            <w:r w:rsidRPr="00CD02DF">
              <w:rPr>
                <w:rFonts w:eastAsia="宋体" w:hint="eastAsia"/>
                <w:sz w:val="18"/>
                <w:szCs w:val="18"/>
                <w:lang w:val="en-GB" w:eastAsia="zh-CN"/>
              </w:rPr>
              <w:t xml:space="preserve">GC IVW OR 1.065, P=0.191 (ns) </w:t>
            </w:r>
            <w:r w:rsidRPr="00CD02DF">
              <w:rPr>
                <w:rFonts w:eastAsia="宋体" w:hint="eastAsia"/>
                <w:sz w:val="18"/>
                <w:szCs w:val="18"/>
                <w:lang w:val="en-GB" w:eastAsia="zh-CN"/>
              </w:rPr>
              <w:t>→</w:t>
            </w:r>
            <w:r w:rsidRPr="00CD02DF">
              <w:rPr>
                <w:rFonts w:eastAsia="宋体" w:hint="eastAsia"/>
                <w:sz w:val="18"/>
                <w:szCs w:val="18"/>
                <w:lang w:val="en-GB" w:eastAsia="zh-CN"/>
              </w:rPr>
              <w:t xml:space="preserve"> unidirectional </w:t>
            </w:r>
            <w:proofErr w:type="spellStart"/>
            <w:r w:rsidRPr="00CD02DF">
              <w:rPr>
                <w:rFonts w:eastAsia="宋体" w:hint="eastAsia"/>
                <w:sz w:val="18"/>
                <w:szCs w:val="18"/>
                <w:lang w:val="en-GB" w:eastAsia="zh-CN"/>
              </w:rPr>
              <w:t>tumor</w:t>
            </w:r>
            <w:proofErr w:type="spellEnd"/>
            <w:r w:rsidRPr="00CD02DF">
              <w:rPr>
                <w:rFonts w:eastAsia="宋体" w:hint="eastAsia"/>
                <w:sz w:val="18"/>
                <w:szCs w:val="18"/>
                <w:lang w:val="en-GB" w:eastAsia="zh-CN"/>
              </w:rPr>
              <w:t>→</w:t>
            </w:r>
            <w:r w:rsidRPr="00CD02DF">
              <w:rPr>
                <w:rFonts w:eastAsia="宋体" w:hint="eastAsia"/>
                <w:sz w:val="18"/>
                <w:szCs w:val="18"/>
                <w:lang w:val="en-GB" w:eastAsia="zh-CN"/>
              </w:rPr>
              <w:t xml:space="preserve">muscle </w:t>
            </w:r>
            <w:r w:rsidRPr="00CD02DF">
              <w:rPr>
                <w:rFonts w:eastAsia="宋体" w:hint="eastAsia"/>
                <w:sz w:val="18"/>
              </w:rPr>
              <w:t>(p13-14).</w:t>
            </w:r>
          </w:p>
        </w:tc>
      </w:tr>
      <w:tr w:rsidR="007357EC" w:rsidRPr="00CD02DF" w14:paraId="6A0B8B0E" w14:textId="77777777" w:rsidTr="00CD02DF">
        <w:tc>
          <w:tcPr>
            <w:tcW w:w="587" w:type="dxa"/>
          </w:tcPr>
          <w:p w14:paraId="494A31B6" w14:textId="77777777" w:rsidR="007357EC" w:rsidRPr="00CD02DF" w:rsidRDefault="007357EC">
            <w:pPr>
              <w:spacing w:beforeLines="40" w:before="96" w:afterLines="40" w:after="96" w:line="24" w:lineRule="atLeast"/>
              <w:jc w:val="right"/>
              <w:rPr>
                <w:rFonts w:eastAsia="Cambria"/>
                <w:b/>
                <w:bCs/>
                <w:sz w:val="18"/>
                <w:szCs w:val="18"/>
                <w:lang w:val="en-GB" w:eastAsia="en-US"/>
              </w:rPr>
            </w:pPr>
          </w:p>
        </w:tc>
        <w:tc>
          <w:tcPr>
            <w:tcW w:w="1822" w:type="dxa"/>
          </w:tcPr>
          <w:p w14:paraId="3E61F6C6" w14:textId="77777777" w:rsidR="007357EC" w:rsidRPr="00CD02DF" w:rsidRDefault="00000000">
            <w:pPr>
              <w:spacing w:beforeLines="40" w:before="96" w:afterLines="40" w:after="96" w:line="24" w:lineRule="atLeast"/>
              <w:jc w:val="right"/>
              <w:rPr>
                <w:rFonts w:eastAsia="Cambria"/>
                <w:sz w:val="18"/>
                <w:szCs w:val="18"/>
                <w:lang w:val="en-GB" w:eastAsia="en-US"/>
              </w:rPr>
            </w:pPr>
            <w:r w:rsidRPr="00CD02DF">
              <w:rPr>
                <w:rFonts w:eastAsia="Cambria"/>
                <w:sz w:val="18"/>
                <w:szCs w:val="18"/>
                <w:lang w:val="en-GB" w:eastAsia="en-US"/>
              </w:rPr>
              <w:t>d)</w:t>
            </w:r>
          </w:p>
        </w:tc>
        <w:tc>
          <w:tcPr>
            <w:tcW w:w="7041" w:type="dxa"/>
          </w:tcPr>
          <w:p w14:paraId="4F44D3BC" w14:textId="77777777" w:rsidR="007357EC" w:rsidRPr="00CD02DF" w:rsidRDefault="00000000">
            <w:pPr>
              <w:spacing w:beforeLines="40" w:before="96" w:afterLines="40" w:after="96" w:line="24" w:lineRule="atLeast"/>
              <w:rPr>
                <w:rFonts w:eastAsia="Cambria"/>
                <w:sz w:val="18"/>
                <w:szCs w:val="18"/>
                <w:lang w:val="en-GB" w:eastAsia="en-US"/>
              </w:rPr>
            </w:pPr>
            <w:r w:rsidRPr="00CD02DF">
              <w:rPr>
                <w:rFonts w:eastAsia="Times New Roman"/>
                <w:sz w:val="18"/>
                <w:szCs w:val="18"/>
                <w:lang w:val="en-GB" w:eastAsia="en-GB"/>
              </w:rPr>
              <w:t>When relevant, report and compare with estimates from non-MR analyses</w:t>
            </w:r>
          </w:p>
        </w:tc>
        <w:tc>
          <w:tcPr>
            <w:tcW w:w="720" w:type="dxa"/>
          </w:tcPr>
          <w:p w14:paraId="1E7BA9EB"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rPr>
              <w:t>11-27</w:t>
            </w:r>
          </w:p>
        </w:tc>
        <w:tc>
          <w:tcPr>
            <w:tcW w:w="4320" w:type="dxa"/>
          </w:tcPr>
          <w:p w14:paraId="09324EF4"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 xml:space="preserve">Non-MR </w:t>
            </w:r>
            <w:proofErr w:type="spellStart"/>
            <w:proofErr w:type="gramStart"/>
            <w:r w:rsidRPr="00CD02DF">
              <w:rPr>
                <w:rFonts w:eastAsia="宋体" w:hint="eastAsia"/>
                <w:sz w:val="18"/>
                <w:szCs w:val="18"/>
                <w:lang w:val="en-GB" w:eastAsia="zh-CN"/>
              </w:rPr>
              <w:t>corroboration:scRNA</w:t>
            </w:r>
            <w:proofErr w:type="spellEnd"/>
            <w:proofErr w:type="gramEnd"/>
            <w:r w:rsidRPr="00CD02DF">
              <w:rPr>
                <w:rFonts w:eastAsia="宋体" w:hint="eastAsia"/>
                <w:sz w:val="18"/>
                <w:szCs w:val="18"/>
                <w:lang w:val="en-GB" w:eastAsia="zh-CN"/>
              </w:rPr>
              <w:t xml:space="preserve"> ligand axis </w:t>
            </w:r>
            <w:r w:rsidRPr="00CD02DF">
              <w:rPr>
                <w:rFonts w:eastAsia="宋体" w:hint="eastAsia"/>
                <w:sz w:val="18"/>
              </w:rPr>
              <w:t>(p11-22) and TCGA/GEO stage-adjusted Cox (p22-27) align with MR direction.</w:t>
            </w:r>
          </w:p>
        </w:tc>
      </w:tr>
      <w:tr w:rsidR="007357EC" w:rsidRPr="00CD02DF" w14:paraId="4A789621" w14:textId="77777777" w:rsidTr="00CD02DF">
        <w:tc>
          <w:tcPr>
            <w:tcW w:w="587" w:type="dxa"/>
            <w:tcBorders>
              <w:bottom w:val="single" w:sz="6" w:space="0" w:color="7F7F7F"/>
            </w:tcBorders>
            <w:shd w:val="clear" w:color="auto" w:fill="EEEEEE"/>
          </w:tcPr>
          <w:p w14:paraId="57E27C90" w14:textId="77777777" w:rsidR="007357EC" w:rsidRPr="00CD02DF" w:rsidRDefault="007357EC">
            <w:pPr>
              <w:spacing w:beforeLines="40" w:before="96" w:afterLines="40" w:after="96" w:line="24" w:lineRule="atLeast"/>
              <w:jc w:val="right"/>
              <w:rPr>
                <w:rFonts w:eastAsia="Cambria"/>
                <w:b/>
                <w:bCs/>
                <w:sz w:val="18"/>
                <w:szCs w:val="18"/>
                <w:lang w:val="en-GB" w:eastAsia="en-US"/>
              </w:rPr>
            </w:pPr>
          </w:p>
        </w:tc>
        <w:tc>
          <w:tcPr>
            <w:tcW w:w="1822" w:type="dxa"/>
            <w:tcBorders>
              <w:bottom w:val="single" w:sz="6" w:space="0" w:color="7F7F7F"/>
            </w:tcBorders>
            <w:shd w:val="clear" w:color="auto" w:fill="EEEEEE"/>
          </w:tcPr>
          <w:p w14:paraId="26D19068" w14:textId="77777777" w:rsidR="007357EC" w:rsidRPr="00CD02DF" w:rsidRDefault="00000000">
            <w:pPr>
              <w:spacing w:beforeLines="40" w:before="96" w:afterLines="40" w:after="96" w:line="24" w:lineRule="atLeast"/>
              <w:jc w:val="right"/>
              <w:rPr>
                <w:rFonts w:eastAsia="Cambria"/>
                <w:sz w:val="18"/>
                <w:szCs w:val="18"/>
                <w:lang w:val="en-GB" w:eastAsia="en-US"/>
              </w:rPr>
            </w:pPr>
            <w:r w:rsidRPr="00CD02DF">
              <w:rPr>
                <w:rFonts w:eastAsia="Cambria"/>
                <w:sz w:val="18"/>
                <w:szCs w:val="18"/>
                <w:lang w:val="en-GB" w:eastAsia="en-US"/>
              </w:rPr>
              <w:t>e)</w:t>
            </w:r>
          </w:p>
        </w:tc>
        <w:tc>
          <w:tcPr>
            <w:tcW w:w="7041" w:type="dxa"/>
            <w:tcBorders>
              <w:bottom w:val="single" w:sz="6" w:space="0" w:color="7F7F7F"/>
            </w:tcBorders>
            <w:shd w:val="clear" w:color="auto" w:fill="EEEEEE"/>
          </w:tcPr>
          <w:p w14:paraId="509DB56E" w14:textId="77777777" w:rsidR="007357EC" w:rsidRPr="00CD02DF" w:rsidRDefault="00000000">
            <w:pPr>
              <w:spacing w:beforeLines="40" w:before="96" w:afterLines="40" w:after="96" w:line="24" w:lineRule="atLeast"/>
              <w:rPr>
                <w:rFonts w:eastAsia="Times New Roman"/>
                <w:sz w:val="18"/>
                <w:szCs w:val="18"/>
                <w:lang w:val="en-GB" w:eastAsia="en-GB"/>
              </w:rPr>
            </w:pPr>
            <w:r w:rsidRPr="00CD02DF">
              <w:rPr>
                <w:rFonts w:eastAsia="Times New Roman"/>
                <w:sz w:val="18"/>
                <w:szCs w:val="18"/>
                <w:lang w:val="en-GB" w:eastAsia="en-GB"/>
              </w:rPr>
              <w:t>Consider additional plots to visualize results (e.g., leave-one-out analyses)</w:t>
            </w:r>
          </w:p>
        </w:tc>
        <w:tc>
          <w:tcPr>
            <w:tcW w:w="720" w:type="dxa"/>
            <w:tcBorders>
              <w:bottom w:val="single" w:sz="6" w:space="0" w:color="7F7F7F"/>
            </w:tcBorders>
            <w:shd w:val="clear" w:color="auto" w:fill="EEEEEE"/>
          </w:tcPr>
          <w:p w14:paraId="4D461A05"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rPr>
              <w:t>40-41</w:t>
            </w:r>
          </w:p>
        </w:tc>
        <w:tc>
          <w:tcPr>
            <w:tcW w:w="4320" w:type="dxa"/>
            <w:tcBorders>
              <w:bottom w:val="single" w:sz="6" w:space="0" w:color="7F7F7F"/>
            </w:tcBorders>
            <w:shd w:val="clear" w:color="auto" w:fill="EEEEEE"/>
          </w:tcPr>
          <w:p w14:paraId="15612296"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rPr>
              <w:t>Leave-one-out sensitivity analysis performed (Methods p7; Results p14); dedicated forest plot (S1 Fig) and per-omission estimates (S1 Table) provided in Supporting Information (p40-41).</w:t>
            </w:r>
          </w:p>
        </w:tc>
      </w:tr>
      <w:tr w:rsidR="007357EC" w:rsidRPr="00CD02DF" w14:paraId="7082168B" w14:textId="77777777" w:rsidTr="00CD02DF">
        <w:tc>
          <w:tcPr>
            <w:tcW w:w="587" w:type="dxa"/>
            <w:tcBorders>
              <w:top w:val="single" w:sz="6" w:space="0" w:color="7F7F7F"/>
            </w:tcBorders>
          </w:tcPr>
          <w:p w14:paraId="0F244E54" w14:textId="77777777" w:rsidR="007357EC" w:rsidRPr="00CD02DF" w:rsidRDefault="007357EC">
            <w:pPr>
              <w:spacing w:beforeLines="40" w:before="96" w:afterLines="40" w:after="96" w:line="24" w:lineRule="atLeast"/>
              <w:rPr>
                <w:rFonts w:eastAsia="Times New Roman"/>
                <w:b/>
                <w:bCs/>
                <w:sz w:val="18"/>
                <w:szCs w:val="18"/>
                <w:lang w:val="en-GB" w:eastAsia="en-GB"/>
              </w:rPr>
            </w:pPr>
          </w:p>
        </w:tc>
        <w:tc>
          <w:tcPr>
            <w:tcW w:w="1822" w:type="dxa"/>
            <w:tcBorders>
              <w:top w:val="single" w:sz="6" w:space="0" w:color="7F7F7F"/>
            </w:tcBorders>
          </w:tcPr>
          <w:p w14:paraId="7EDD93ED" w14:textId="77777777" w:rsidR="007357EC" w:rsidRPr="00CD02DF" w:rsidRDefault="00000000">
            <w:pPr>
              <w:spacing w:beforeLines="40" w:before="96" w:afterLines="40" w:after="96" w:line="24" w:lineRule="atLeast"/>
              <w:rPr>
                <w:rFonts w:eastAsia="Cambria"/>
                <w:sz w:val="18"/>
                <w:szCs w:val="18"/>
                <w:lang w:val="en-GB" w:eastAsia="en-US"/>
              </w:rPr>
            </w:pPr>
            <w:r w:rsidRPr="00CD02DF">
              <w:rPr>
                <w:rFonts w:eastAsia="Times New Roman"/>
                <w:b/>
                <w:bCs/>
                <w:sz w:val="18"/>
                <w:szCs w:val="18"/>
                <w:lang w:val="en-GB" w:eastAsia="en-GB"/>
              </w:rPr>
              <w:t>DISCUSSION</w:t>
            </w:r>
          </w:p>
        </w:tc>
        <w:tc>
          <w:tcPr>
            <w:tcW w:w="7041" w:type="dxa"/>
            <w:tcBorders>
              <w:top w:val="single" w:sz="6" w:space="0" w:color="7F7F7F"/>
            </w:tcBorders>
          </w:tcPr>
          <w:p w14:paraId="1580D9C5" w14:textId="77777777" w:rsidR="007357EC" w:rsidRPr="00CD02DF" w:rsidRDefault="007357EC">
            <w:pPr>
              <w:spacing w:beforeLines="40" w:before="96" w:afterLines="40" w:after="96" w:line="24" w:lineRule="atLeast"/>
              <w:rPr>
                <w:rFonts w:eastAsia="Cambria"/>
                <w:sz w:val="18"/>
                <w:szCs w:val="18"/>
                <w:lang w:val="en-GB" w:eastAsia="en-US"/>
              </w:rPr>
            </w:pPr>
          </w:p>
        </w:tc>
        <w:tc>
          <w:tcPr>
            <w:tcW w:w="720" w:type="dxa"/>
            <w:tcBorders>
              <w:top w:val="single" w:sz="6" w:space="0" w:color="7F7F7F"/>
            </w:tcBorders>
          </w:tcPr>
          <w:p w14:paraId="0B2F18FC" w14:textId="77777777" w:rsidR="007357EC" w:rsidRPr="00CD02DF" w:rsidRDefault="007357EC">
            <w:pPr>
              <w:spacing w:beforeLines="40" w:before="96" w:afterLines="40" w:after="96" w:line="24" w:lineRule="atLeast"/>
              <w:rPr>
                <w:rFonts w:eastAsia="Cambria"/>
                <w:sz w:val="18"/>
                <w:szCs w:val="18"/>
                <w:lang w:val="en-GB" w:eastAsia="en-US"/>
              </w:rPr>
            </w:pPr>
          </w:p>
        </w:tc>
        <w:tc>
          <w:tcPr>
            <w:tcW w:w="4320" w:type="dxa"/>
            <w:tcBorders>
              <w:top w:val="single" w:sz="6" w:space="0" w:color="7F7F7F"/>
            </w:tcBorders>
          </w:tcPr>
          <w:p w14:paraId="28DE3ACA" w14:textId="77777777" w:rsidR="007357EC" w:rsidRPr="00CD02DF" w:rsidRDefault="007357EC">
            <w:pPr>
              <w:spacing w:beforeLines="40" w:before="96" w:afterLines="40" w:after="96" w:line="24" w:lineRule="atLeast"/>
              <w:rPr>
                <w:rFonts w:eastAsia="Cambria"/>
                <w:sz w:val="18"/>
                <w:szCs w:val="18"/>
                <w:lang w:val="en-GB" w:eastAsia="en-US"/>
              </w:rPr>
            </w:pPr>
          </w:p>
        </w:tc>
      </w:tr>
      <w:tr w:rsidR="007357EC" w:rsidRPr="00CD02DF" w14:paraId="538B9E90" w14:textId="77777777" w:rsidTr="00CD02DF">
        <w:tc>
          <w:tcPr>
            <w:tcW w:w="587" w:type="dxa"/>
            <w:shd w:val="clear" w:color="auto" w:fill="EEEEEE"/>
          </w:tcPr>
          <w:p w14:paraId="49A7D76B" w14:textId="77777777" w:rsidR="007357EC" w:rsidRPr="00CD02DF" w:rsidRDefault="00000000">
            <w:pPr>
              <w:spacing w:beforeLines="40" w:before="96" w:afterLines="40" w:after="96" w:line="24" w:lineRule="atLeast"/>
              <w:rPr>
                <w:rFonts w:eastAsia="Times New Roman"/>
                <w:b/>
                <w:bCs/>
                <w:sz w:val="18"/>
                <w:szCs w:val="18"/>
                <w:lang w:val="en-GB" w:eastAsia="en-GB"/>
              </w:rPr>
            </w:pPr>
            <w:r w:rsidRPr="00CD02DF">
              <w:rPr>
                <w:rFonts w:eastAsia="Times New Roman"/>
                <w:sz w:val="18"/>
                <w:szCs w:val="18"/>
                <w:lang w:val="en-GB" w:eastAsia="en-GB"/>
              </w:rPr>
              <w:t>14</w:t>
            </w:r>
          </w:p>
        </w:tc>
        <w:tc>
          <w:tcPr>
            <w:tcW w:w="1822" w:type="dxa"/>
            <w:shd w:val="clear" w:color="auto" w:fill="EEEEEE"/>
          </w:tcPr>
          <w:p w14:paraId="470006B4" w14:textId="77777777" w:rsidR="007357EC" w:rsidRPr="00CD02DF" w:rsidRDefault="00000000">
            <w:pPr>
              <w:spacing w:beforeLines="40" w:before="96" w:afterLines="40" w:after="96" w:line="24" w:lineRule="atLeast"/>
              <w:rPr>
                <w:rFonts w:eastAsia="Times New Roman"/>
                <w:sz w:val="18"/>
                <w:szCs w:val="18"/>
                <w:lang w:val="en-GB" w:eastAsia="en-GB"/>
              </w:rPr>
            </w:pPr>
            <w:r w:rsidRPr="00CD02DF">
              <w:rPr>
                <w:rFonts w:eastAsia="Times New Roman"/>
                <w:b/>
                <w:bCs/>
                <w:sz w:val="18"/>
                <w:szCs w:val="18"/>
                <w:lang w:val="en-GB" w:eastAsia="en-GB"/>
              </w:rPr>
              <w:t>Key results </w:t>
            </w:r>
          </w:p>
        </w:tc>
        <w:tc>
          <w:tcPr>
            <w:tcW w:w="7041" w:type="dxa"/>
            <w:shd w:val="clear" w:color="auto" w:fill="EEEEEE"/>
          </w:tcPr>
          <w:p w14:paraId="670DF145" w14:textId="77777777" w:rsidR="007357EC" w:rsidRPr="00CD02DF" w:rsidRDefault="00000000">
            <w:pPr>
              <w:spacing w:beforeLines="40" w:before="96" w:afterLines="40" w:after="96" w:line="24" w:lineRule="atLeast"/>
              <w:rPr>
                <w:rFonts w:eastAsia="Times New Roman"/>
                <w:sz w:val="18"/>
                <w:szCs w:val="18"/>
                <w:lang w:val="en-GB" w:eastAsia="en-GB"/>
              </w:rPr>
            </w:pPr>
            <w:r w:rsidRPr="00CD02DF">
              <w:rPr>
                <w:rFonts w:eastAsia="Times New Roman"/>
                <w:sz w:val="18"/>
                <w:szCs w:val="18"/>
                <w:lang w:val="en-GB" w:eastAsia="en-GB"/>
              </w:rPr>
              <w:t>Summarize key results with reference to study objectives</w:t>
            </w:r>
          </w:p>
        </w:tc>
        <w:tc>
          <w:tcPr>
            <w:tcW w:w="720" w:type="dxa"/>
            <w:shd w:val="clear" w:color="auto" w:fill="EEEEEE"/>
          </w:tcPr>
          <w:p w14:paraId="1CEDC1A8"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rPr>
              <w:t>6,30-34</w:t>
            </w:r>
          </w:p>
        </w:tc>
        <w:tc>
          <w:tcPr>
            <w:tcW w:w="4320" w:type="dxa"/>
            <w:shd w:val="clear" w:color="auto" w:fill="EEEEEE"/>
          </w:tcPr>
          <w:p w14:paraId="682AF87C"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 xml:space="preserve">Key results summarized with reference to the stated objectives </w:t>
            </w:r>
            <w:r w:rsidRPr="00CD02DF">
              <w:rPr>
                <w:rFonts w:eastAsia="宋体" w:hint="eastAsia"/>
                <w:sz w:val="18"/>
              </w:rPr>
              <w:t>(p6,30-34).</w:t>
            </w:r>
          </w:p>
        </w:tc>
      </w:tr>
      <w:tr w:rsidR="007357EC" w:rsidRPr="00CD02DF" w14:paraId="1797D53A" w14:textId="77777777" w:rsidTr="00CD02DF">
        <w:tc>
          <w:tcPr>
            <w:tcW w:w="587" w:type="dxa"/>
          </w:tcPr>
          <w:p w14:paraId="2E4EDB45" w14:textId="77777777" w:rsidR="007357EC" w:rsidRPr="00CD02DF" w:rsidRDefault="00000000">
            <w:pPr>
              <w:spacing w:beforeLines="40" w:before="96" w:afterLines="40" w:after="96" w:line="24" w:lineRule="atLeast"/>
              <w:rPr>
                <w:rFonts w:eastAsia="Times New Roman"/>
                <w:b/>
                <w:bCs/>
                <w:sz w:val="18"/>
                <w:szCs w:val="18"/>
                <w:lang w:val="en-GB" w:eastAsia="en-GB"/>
              </w:rPr>
            </w:pPr>
            <w:r w:rsidRPr="00CD02DF">
              <w:rPr>
                <w:rFonts w:eastAsia="Times New Roman"/>
                <w:sz w:val="18"/>
                <w:szCs w:val="18"/>
                <w:lang w:val="en-GB" w:eastAsia="en-GB"/>
              </w:rPr>
              <w:t>15</w:t>
            </w:r>
          </w:p>
        </w:tc>
        <w:tc>
          <w:tcPr>
            <w:tcW w:w="1822" w:type="dxa"/>
          </w:tcPr>
          <w:p w14:paraId="223EC18E" w14:textId="77777777" w:rsidR="007357EC" w:rsidRPr="00CD02DF" w:rsidRDefault="00000000">
            <w:pPr>
              <w:spacing w:beforeLines="40" w:before="96" w:afterLines="40" w:after="96" w:line="24" w:lineRule="atLeast"/>
              <w:rPr>
                <w:rFonts w:eastAsia="Times New Roman"/>
                <w:sz w:val="18"/>
                <w:szCs w:val="18"/>
                <w:lang w:val="en-GB" w:eastAsia="en-GB"/>
              </w:rPr>
            </w:pPr>
            <w:r w:rsidRPr="00CD02DF">
              <w:rPr>
                <w:rFonts w:eastAsia="Times New Roman"/>
                <w:b/>
                <w:bCs/>
                <w:sz w:val="18"/>
                <w:szCs w:val="18"/>
                <w:lang w:val="en-GB" w:eastAsia="en-GB"/>
              </w:rPr>
              <w:t>Limitations</w:t>
            </w:r>
          </w:p>
        </w:tc>
        <w:tc>
          <w:tcPr>
            <w:tcW w:w="7041" w:type="dxa"/>
          </w:tcPr>
          <w:p w14:paraId="5C94361B" w14:textId="77777777" w:rsidR="007357EC" w:rsidRPr="00CD02DF" w:rsidRDefault="00000000">
            <w:pPr>
              <w:spacing w:beforeLines="40" w:before="96" w:afterLines="40" w:after="96" w:line="24" w:lineRule="atLeast"/>
              <w:rPr>
                <w:rFonts w:eastAsia="Times New Roman"/>
                <w:sz w:val="18"/>
                <w:szCs w:val="18"/>
                <w:lang w:val="en-GB" w:eastAsia="en-GB"/>
              </w:rPr>
            </w:pPr>
            <w:r w:rsidRPr="00CD02DF">
              <w:rPr>
                <w:rFonts w:eastAsia="Times New Roman"/>
                <w:sz w:val="18"/>
                <w:szCs w:val="18"/>
                <w:lang w:val="en-GB" w:eastAsia="en-GB"/>
              </w:rPr>
              <w:t xml:space="preserve">Discuss limitations of the study, </w:t>
            </w:r>
            <w:proofErr w:type="gramStart"/>
            <w:r w:rsidRPr="00CD02DF">
              <w:rPr>
                <w:rFonts w:eastAsia="Times New Roman"/>
                <w:sz w:val="18"/>
                <w:szCs w:val="18"/>
                <w:lang w:val="en-GB" w:eastAsia="en-GB"/>
              </w:rPr>
              <w:t>taking into account</w:t>
            </w:r>
            <w:proofErr w:type="gramEnd"/>
            <w:r w:rsidRPr="00CD02DF">
              <w:rPr>
                <w:rFonts w:eastAsia="Times New Roman"/>
                <w:sz w:val="18"/>
                <w:szCs w:val="18"/>
                <w:lang w:val="en-GB" w:eastAsia="en-GB"/>
              </w:rPr>
              <w:t xml:space="preserve"> the validity of the IV assumptions, other sources of potential bias, and imprecision. Discuss both direction and magnitude of any potential bias and any efforts to address them</w:t>
            </w:r>
            <w:r w:rsidRPr="00CD02DF">
              <w:rPr>
                <w:rFonts w:eastAsia="Times New Roman"/>
                <w:sz w:val="18"/>
                <w:szCs w:val="18"/>
                <w:shd w:val="clear" w:color="auto" w:fill="FFFFFF"/>
                <w:lang w:val="en-GB" w:eastAsia="en-GB"/>
              </w:rPr>
              <w:t> </w:t>
            </w:r>
          </w:p>
        </w:tc>
        <w:tc>
          <w:tcPr>
            <w:tcW w:w="720" w:type="dxa"/>
          </w:tcPr>
          <w:p w14:paraId="3CEC9BA0"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rPr>
              <w:t>32-34</w:t>
            </w:r>
          </w:p>
        </w:tc>
        <w:tc>
          <w:tcPr>
            <w:tcW w:w="4320" w:type="dxa"/>
          </w:tcPr>
          <w:p w14:paraId="5C1B1F97"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 xml:space="preserve">Limitations </w:t>
            </w:r>
            <w:r w:rsidRPr="00CD02DF">
              <w:rPr>
                <w:rFonts w:eastAsia="宋体" w:hint="eastAsia"/>
                <w:sz w:val="18"/>
              </w:rPr>
              <w:t>(p32-34</w:t>
            </w:r>
            <w:proofErr w:type="gramStart"/>
            <w:r w:rsidRPr="00CD02DF">
              <w:rPr>
                <w:rFonts w:eastAsia="宋体" w:hint="eastAsia"/>
                <w:sz w:val="18"/>
              </w:rPr>
              <w:t>):purely</w:t>
            </w:r>
            <w:proofErr w:type="gramEnd"/>
            <w:r w:rsidRPr="00CD02DF">
              <w:rPr>
                <w:rFonts w:eastAsia="宋体" w:hint="eastAsia"/>
                <w:sz w:val="18"/>
              </w:rPr>
              <w:t xml:space="preserve"> computational, no wet-lab </w:t>
            </w:r>
            <w:proofErr w:type="spellStart"/>
            <w:proofErr w:type="gramStart"/>
            <w:r w:rsidRPr="00CD02DF">
              <w:rPr>
                <w:rFonts w:eastAsia="宋体" w:hint="eastAsia"/>
                <w:sz w:val="18"/>
              </w:rPr>
              <w:t>validation;only</w:t>
            </w:r>
            <w:proofErr w:type="spellEnd"/>
            <w:proofErr w:type="gramEnd"/>
            <w:r w:rsidRPr="00CD02DF">
              <w:rPr>
                <w:rFonts w:eastAsia="宋体" w:hint="eastAsia"/>
                <w:sz w:val="18"/>
              </w:rPr>
              <w:t xml:space="preserve"> 6 IVs; high heterogeneity; trans-ancestry hybrid estimate (East Asian exposure vs European outcome) explicitly disclosed (p32-34).</w:t>
            </w:r>
          </w:p>
        </w:tc>
      </w:tr>
      <w:tr w:rsidR="007357EC" w:rsidRPr="00CD02DF" w14:paraId="20B2DF21" w14:textId="77777777" w:rsidTr="00CD02DF">
        <w:tc>
          <w:tcPr>
            <w:tcW w:w="587" w:type="dxa"/>
            <w:shd w:val="clear" w:color="auto" w:fill="EEEEEE"/>
          </w:tcPr>
          <w:p w14:paraId="36DBBEBA" w14:textId="77777777" w:rsidR="007357EC" w:rsidRPr="00CD02DF" w:rsidRDefault="00000000">
            <w:pPr>
              <w:spacing w:beforeLines="40" w:before="96" w:afterLines="40" w:after="96" w:line="24" w:lineRule="atLeast"/>
              <w:rPr>
                <w:rFonts w:eastAsia="Times New Roman"/>
                <w:b/>
                <w:bCs/>
                <w:sz w:val="18"/>
                <w:szCs w:val="18"/>
                <w:lang w:val="en-GB" w:eastAsia="en-GB"/>
              </w:rPr>
            </w:pPr>
            <w:r w:rsidRPr="00CD02DF">
              <w:rPr>
                <w:rFonts w:eastAsia="Times New Roman"/>
                <w:sz w:val="18"/>
                <w:szCs w:val="18"/>
                <w:lang w:val="en-GB" w:eastAsia="en-GB"/>
              </w:rPr>
              <w:t>16</w:t>
            </w:r>
          </w:p>
        </w:tc>
        <w:tc>
          <w:tcPr>
            <w:tcW w:w="1822" w:type="dxa"/>
            <w:shd w:val="clear" w:color="auto" w:fill="EEEEEE"/>
          </w:tcPr>
          <w:p w14:paraId="2730C94D" w14:textId="77777777" w:rsidR="007357EC" w:rsidRPr="00CD02DF" w:rsidRDefault="00000000">
            <w:pPr>
              <w:spacing w:beforeLines="40" w:before="96" w:afterLines="40" w:after="96" w:line="24" w:lineRule="atLeast"/>
              <w:rPr>
                <w:rFonts w:eastAsia="Times New Roman"/>
                <w:sz w:val="18"/>
                <w:szCs w:val="18"/>
                <w:lang w:val="en-GB" w:eastAsia="en-GB"/>
              </w:rPr>
            </w:pPr>
            <w:r w:rsidRPr="00CD02DF">
              <w:rPr>
                <w:rFonts w:eastAsia="Times New Roman"/>
                <w:b/>
                <w:bCs/>
                <w:sz w:val="18"/>
                <w:szCs w:val="18"/>
                <w:lang w:val="en-GB" w:eastAsia="en-GB"/>
              </w:rPr>
              <w:t>Interpretation</w:t>
            </w:r>
          </w:p>
        </w:tc>
        <w:tc>
          <w:tcPr>
            <w:tcW w:w="7041" w:type="dxa"/>
            <w:shd w:val="clear" w:color="auto" w:fill="EEEEEE"/>
          </w:tcPr>
          <w:p w14:paraId="15A75FC0" w14:textId="77777777" w:rsidR="007357EC" w:rsidRPr="00CD02DF" w:rsidRDefault="007357EC">
            <w:pPr>
              <w:spacing w:beforeLines="40" w:before="96" w:afterLines="40" w:after="96" w:line="24" w:lineRule="atLeast"/>
              <w:rPr>
                <w:rFonts w:eastAsia="Cambria"/>
                <w:sz w:val="18"/>
                <w:szCs w:val="18"/>
                <w:lang w:val="en-GB" w:eastAsia="en-US"/>
              </w:rPr>
            </w:pPr>
          </w:p>
        </w:tc>
        <w:tc>
          <w:tcPr>
            <w:tcW w:w="720" w:type="dxa"/>
            <w:shd w:val="clear" w:color="auto" w:fill="EEEEEE"/>
          </w:tcPr>
          <w:p w14:paraId="5110F4E2"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rPr>
              <w:t>30-34</w:t>
            </w:r>
          </w:p>
        </w:tc>
        <w:tc>
          <w:tcPr>
            <w:tcW w:w="4320" w:type="dxa"/>
            <w:shd w:val="clear" w:color="auto" w:fill="EEEEEE"/>
          </w:tcPr>
          <w:p w14:paraId="128F5B6B"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 xml:space="preserve">Interpretation discussed in context of limitations </w:t>
            </w:r>
            <w:r w:rsidRPr="00CD02DF">
              <w:rPr>
                <w:rFonts w:eastAsia="宋体" w:hint="eastAsia"/>
                <w:sz w:val="18"/>
              </w:rPr>
              <w:t>(p30-34).</w:t>
            </w:r>
          </w:p>
        </w:tc>
      </w:tr>
      <w:tr w:rsidR="007357EC" w:rsidRPr="00CD02DF" w14:paraId="21245CB7" w14:textId="77777777" w:rsidTr="00CD02DF">
        <w:tc>
          <w:tcPr>
            <w:tcW w:w="587" w:type="dxa"/>
          </w:tcPr>
          <w:p w14:paraId="0926C4DE" w14:textId="77777777" w:rsidR="007357EC" w:rsidRPr="00CD02DF" w:rsidRDefault="007357EC">
            <w:pPr>
              <w:spacing w:beforeLines="40" w:before="96" w:afterLines="40" w:after="96" w:line="24" w:lineRule="atLeast"/>
              <w:jc w:val="right"/>
              <w:rPr>
                <w:rFonts w:eastAsia="Cambria"/>
                <w:b/>
                <w:bCs/>
                <w:sz w:val="18"/>
                <w:szCs w:val="18"/>
                <w:lang w:val="en-GB" w:eastAsia="en-US"/>
              </w:rPr>
            </w:pPr>
          </w:p>
        </w:tc>
        <w:tc>
          <w:tcPr>
            <w:tcW w:w="1822" w:type="dxa"/>
          </w:tcPr>
          <w:p w14:paraId="2F5B1DE4" w14:textId="77777777" w:rsidR="007357EC" w:rsidRPr="00CD02DF" w:rsidRDefault="00000000">
            <w:pPr>
              <w:spacing w:beforeLines="40" w:before="96" w:afterLines="40" w:after="96" w:line="24" w:lineRule="atLeast"/>
              <w:jc w:val="right"/>
              <w:rPr>
                <w:rFonts w:eastAsia="Cambria"/>
                <w:sz w:val="18"/>
                <w:szCs w:val="18"/>
                <w:lang w:val="en-GB" w:eastAsia="en-US"/>
              </w:rPr>
            </w:pPr>
            <w:r w:rsidRPr="00CD02DF">
              <w:rPr>
                <w:rFonts w:eastAsia="Cambria"/>
                <w:sz w:val="18"/>
                <w:szCs w:val="18"/>
                <w:lang w:val="en-GB" w:eastAsia="en-US"/>
              </w:rPr>
              <w:t>a)</w:t>
            </w:r>
          </w:p>
        </w:tc>
        <w:tc>
          <w:tcPr>
            <w:tcW w:w="7041" w:type="dxa"/>
          </w:tcPr>
          <w:p w14:paraId="559671DE" w14:textId="77777777" w:rsidR="007357EC" w:rsidRPr="00CD02DF" w:rsidRDefault="00000000">
            <w:pPr>
              <w:spacing w:beforeLines="40" w:before="96" w:afterLines="40" w:after="96" w:line="24" w:lineRule="atLeast"/>
              <w:rPr>
                <w:rFonts w:eastAsia="Cambria"/>
                <w:sz w:val="18"/>
                <w:szCs w:val="18"/>
                <w:lang w:val="en-GB" w:eastAsia="en-US"/>
              </w:rPr>
            </w:pPr>
            <w:r w:rsidRPr="00CD02DF">
              <w:rPr>
                <w:rFonts w:eastAsia="Times New Roman"/>
                <w:sz w:val="18"/>
                <w:szCs w:val="18"/>
                <w:lang w:val="en-GB" w:eastAsia="en-GB"/>
              </w:rPr>
              <w:t xml:space="preserve">Meaning: Give a cautious overall interpretation of results in the context of their limitations </w:t>
            </w:r>
            <w:proofErr w:type="gramStart"/>
            <w:r w:rsidRPr="00CD02DF">
              <w:rPr>
                <w:rFonts w:eastAsia="Times New Roman"/>
                <w:sz w:val="18"/>
                <w:szCs w:val="18"/>
                <w:lang w:val="en-GB" w:eastAsia="en-GB"/>
              </w:rPr>
              <w:t xml:space="preserve">and in comparison </w:t>
            </w:r>
            <w:proofErr w:type="gramEnd"/>
            <w:r w:rsidRPr="00CD02DF">
              <w:rPr>
                <w:rFonts w:eastAsia="Times New Roman"/>
                <w:sz w:val="18"/>
                <w:szCs w:val="18"/>
                <w:lang w:val="en-GB" w:eastAsia="en-GB"/>
              </w:rPr>
              <w:t>with other studies</w:t>
            </w:r>
          </w:p>
        </w:tc>
        <w:tc>
          <w:tcPr>
            <w:tcW w:w="720" w:type="dxa"/>
          </w:tcPr>
          <w:p w14:paraId="079B3AC7"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rPr>
              <w:t>30-34</w:t>
            </w:r>
          </w:p>
        </w:tc>
        <w:tc>
          <w:tcPr>
            <w:tcW w:w="4320" w:type="dxa"/>
          </w:tcPr>
          <w:p w14:paraId="692A91B3" w14:textId="77777777" w:rsidR="007357EC" w:rsidRPr="00CD02DF" w:rsidRDefault="00000000">
            <w:pPr>
              <w:spacing w:beforeLines="40" w:before="96" w:afterLines="40" w:after="96" w:line="24" w:lineRule="atLeast"/>
              <w:rPr>
                <w:rFonts w:eastAsia="宋体"/>
                <w:sz w:val="18"/>
                <w:szCs w:val="18"/>
                <w:lang w:val="en-GB" w:eastAsia="zh-CN"/>
              </w:rPr>
            </w:pPr>
            <w:proofErr w:type="gramStart"/>
            <w:r w:rsidRPr="00CD02DF">
              <w:rPr>
                <w:rFonts w:eastAsia="宋体" w:hint="eastAsia"/>
                <w:sz w:val="18"/>
                <w:szCs w:val="18"/>
                <w:lang w:val="en-GB" w:eastAsia="zh-CN"/>
              </w:rPr>
              <w:t>Meaning:three</w:t>
            </w:r>
            <w:proofErr w:type="gramEnd"/>
            <w:r w:rsidRPr="00CD02DF">
              <w:rPr>
                <w:rFonts w:eastAsia="宋体" w:hint="eastAsia"/>
                <w:sz w:val="18"/>
                <w:szCs w:val="18"/>
                <w:lang w:val="en-GB" w:eastAsia="zh-CN"/>
              </w:rPr>
              <w:t xml:space="preserve"> evidence layers corroborate a </w:t>
            </w:r>
            <w:proofErr w:type="spellStart"/>
            <w:r w:rsidRPr="00CD02DF">
              <w:rPr>
                <w:rFonts w:eastAsia="宋体" w:hint="eastAsia"/>
                <w:sz w:val="18"/>
                <w:szCs w:val="18"/>
                <w:lang w:val="en-GB" w:eastAsia="zh-CN"/>
              </w:rPr>
              <w:t>tumor</w:t>
            </w:r>
            <w:proofErr w:type="spellEnd"/>
            <w:r w:rsidRPr="00CD02DF">
              <w:rPr>
                <w:rFonts w:eastAsia="宋体" w:hint="eastAsia"/>
                <w:sz w:val="18"/>
                <w:szCs w:val="18"/>
                <w:lang w:val="en-GB" w:eastAsia="zh-CN"/>
              </w:rPr>
              <w:t xml:space="preserve">-derived axis; interpreted cautiously given assumptions </w:t>
            </w:r>
            <w:r w:rsidRPr="00CD02DF">
              <w:rPr>
                <w:rFonts w:eastAsia="宋体" w:hint="eastAsia"/>
                <w:sz w:val="18"/>
              </w:rPr>
              <w:t>(p30-34).</w:t>
            </w:r>
          </w:p>
        </w:tc>
      </w:tr>
      <w:tr w:rsidR="007357EC" w:rsidRPr="00CD02DF" w14:paraId="2B5B8894" w14:textId="77777777" w:rsidTr="00CD02DF">
        <w:tc>
          <w:tcPr>
            <w:tcW w:w="587" w:type="dxa"/>
            <w:shd w:val="clear" w:color="auto" w:fill="EEEEEE"/>
          </w:tcPr>
          <w:p w14:paraId="0B05A669" w14:textId="77777777" w:rsidR="007357EC" w:rsidRPr="00CD02DF" w:rsidRDefault="007357EC">
            <w:pPr>
              <w:spacing w:beforeLines="40" w:before="96" w:afterLines="40" w:after="96" w:line="24" w:lineRule="atLeast"/>
              <w:jc w:val="right"/>
              <w:rPr>
                <w:rFonts w:eastAsia="Cambria"/>
                <w:b/>
                <w:bCs/>
                <w:sz w:val="18"/>
                <w:szCs w:val="18"/>
                <w:lang w:val="en-GB" w:eastAsia="en-US"/>
              </w:rPr>
            </w:pPr>
          </w:p>
        </w:tc>
        <w:tc>
          <w:tcPr>
            <w:tcW w:w="1822" w:type="dxa"/>
            <w:shd w:val="clear" w:color="auto" w:fill="EEEEEE"/>
          </w:tcPr>
          <w:p w14:paraId="72CDBA05" w14:textId="77777777" w:rsidR="007357EC" w:rsidRPr="00CD02DF" w:rsidRDefault="00000000">
            <w:pPr>
              <w:spacing w:beforeLines="40" w:before="96" w:afterLines="40" w:after="96" w:line="24" w:lineRule="atLeast"/>
              <w:jc w:val="right"/>
              <w:rPr>
                <w:rFonts w:eastAsia="Cambria"/>
                <w:sz w:val="18"/>
                <w:szCs w:val="18"/>
                <w:lang w:val="en-GB" w:eastAsia="en-US"/>
              </w:rPr>
            </w:pPr>
            <w:r w:rsidRPr="00CD02DF">
              <w:rPr>
                <w:rFonts w:eastAsia="Cambria"/>
                <w:sz w:val="18"/>
                <w:szCs w:val="18"/>
                <w:lang w:val="en-GB" w:eastAsia="en-US"/>
              </w:rPr>
              <w:t>b)</w:t>
            </w:r>
          </w:p>
        </w:tc>
        <w:tc>
          <w:tcPr>
            <w:tcW w:w="7041" w:type="dxa"/>
            <w:shd w:val="clear" w:color="auto" w:fill="EEEEEE"/>
          </w:tcPr>
          <w:p w14:paraId="596654A4" w14:textId="77777777" w:rsidR="007357EC" w:rsidRPr="00CD02DF" w:rsidRDefault="00000000">
            <w:pPr>
              <w:spacing w:beforeLines="40" w:before="96" w:afterLines="40" w:after="96" w:line="24" w:lineRule="atLeast"/>
              <w:rPr>
                <w:rFonts w:eastAsia="Times New Roman"/>
                <w:sz w:val="18"/>
                <w:szCs w:val="18"/>
                <w:lang w:val="en-GB" w:eastAsia="en-GB"/>
              </w:rPr>
            </w:pPr>
            <w:r w:rsidRPr="00CD02DF">
              <w:rPr>
                <w:rFonts w:eastAsia="Times New Roman"/>
                <w:sz w:val="18"/>
                <w:szCs w:val="18"/>
                <w:lang w:val="en-GB" w:eastAsia="en-GB"/>
              </w:rPr>
              <w:t xml:space="preserve">Mechanism: Discuss underlying biological mechanisms that could drive a potential causal relationship between the investigated exposure and the outcome, and whether the gene-environment equivalence assumption is reasonable. Use causal language carefully, clarifying that IV estimates may provide causal effects only under certain assumptions </w:t>
            </w:r>
          </w:p>
        </w:tc>
        <w:tc>
          <w:tcPr>
            <w:tcW w:w="720" w:type="dxa"/>
            <w:shd w:val="clear" w:color="auto" w:fill="EEEEEE"/>
          </w:tcPr>
          <w:p w14:paraId="45C9F71D"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rPr>
              <w:t>30-34</w:t>
            </w:r>
          </w:p>
        </w:tc>
        <w:tc>
          <w:tcPr>
            <w:tcW w:w="4320" w:type="dxa"/>
            <w:shd w:val="clear" w:color="auto" w:fill="EEEEEE"/>
          </w:tcPr>
          <w:p w14:paraId="7019DDB6" w14:textId="77777777" w:rsidR="007357EC" w:rsidRPr="00CD02DF" w:rsidRDefault="00000000">
            <w:pPr>
              <w:spacing w:beforeLines="40" w:before="96" w:afterLines="40" w:after="96" w:line="24" w:lineRule="atLeast"/>
              <w:rPr>
                <w:rFonts w:eastAsia="宋体"/>
                <w:sz w:val="18"/>
                <w:szCs w:val="18"/>
                <w:lang w:val="en-GB" w:eastAsia="zh-CN"/>
              </w:rPr>
            </w:pPr>
            <w:proofErr w:type="gramStart"/>
            <w:r w:rsidRPr="00CD02DF">
              <w:rPr>
                <w:rFonts w:eastAsia="宋体" w:hint="eastAsia"/>
                <w:sz w:val="18"/>
                <w:szCs w:val="18"/>
                <w:lang w:val="en-GB" w:eastAsia="zh-CN"/>
              </w:rPr>
              <w:t>Mechanism:GDF</w:t>
            </w:r>
            <w:proofErr w:type="gramEnd"/>
            <w:r w:rsidRPr="00CD02DF">
              <w:rPr>
                <w:rFonts w:eastAsia="宋体" w:hint="eastAsia"/>
                <w:sz w:val="18"/>
                <w:szCs w:val="18"/>
                <w:lang w:val="en-GB" w:eastAsia="zh-CN"/>
              </w:rPr>
              <w:t xml:space="preserve">15/MIF/MDK ligand-receptor axes to stroma/muscle; causal language used cautiously under assumptions </w:t>
            </w:r>
            <w:r w:rsidRPr="00CD02DF">
              <w:rPr>
                <w:rFonts w:eastAsia="宋体" w:hint="eastAsia"/>
                <w:sz w:val="18"/>
              </w:rPr>
              <w:t>(p30-34).</w:t>
            </w:r>
          </w:p>
        </w:tc>
      </w:tr>
      <w:tr w:rsidR="007357EC" w:rsidRPr="00CD02DF" w14:paraId="1CF11C01" w14:textId="77777777" w:rsidTr="00CD02DF">
        <w:tc>
          <w:tcPr>
            <w:tcW w:w="587" w:type="dxa"/>
          </w:tcPr>
          <w:p w14:paraId="71935A2C" w14:textId="77777777" w:rsidR="007357EC" w:rsidRPr="00CD02DF" w:rsidRDefault="007357EC">
            <w:pPr>
              <w:spacing w:beforeLines="40" w:before="96" w:afterLines="40" w:after="96" w:line="24" w:lineRule="atLeast"/>
              <w:jc w:val="right"/>
              <w:rPr>
                <w:rFonts w:eastAsia="Cambria"/>
                <w:b/>
                <w:bCs/>
                <w:sz w:val="18"/>
                <w:szCs w:val="18"/>
                <w:lang w:val="en-GB" w:eastAsia="en-US"/>
              </w:rPr>
            </w:pPr>
          </w:p>
        </w:tc>
        <w:tc>
          <w:tcPr>
            <w:tcW w:w="1822" w:type="dxa"/>
          </w:tcPr>
          <w:p w14:paraId="3CF743F8" w14:textId="77777777" w:rsidR="007357EC" w:rsidRPr="00CD02DF" w:rsidRDefault="00000000">
            <w:pPr>
              <w:spacing w:beforeLines="40" w:before="96" w:afterLines="40" w:after="96" w:line="24" w:lineRule="atLeast"/>
              <w:jc w:val="right"/>
              <w:rPr>
                <w:rFonts w:eastAsia="Cambria"/>
                <w:sz w:val="18"/>
                <w:szCs w:val="18"/>
                <w:lang w:val="en-GB" w:eastAsia="en-US"/>
              </w:rPr>
            </w:pPr>
            <w:r w:rsidRPr="00CD02DF">
              <w:rPr>
                <w:rFonts w:eastAsia="Cambria"/>
                <w:sz w:val="18"/>
                <w:szCs w:val="18"/>
                <w:lang w:val="en-GB" w:eastAsia="en-US"/>
              </w:rPr>
              <w:t>c)</w:t>
            </w:r>
          </w:p>
        </w:tc>
        <w:tc>
          <w:tcPr>
            <w:tcW w:w="7041" w:type="dxa"/>
          </w:tcPr>
          <w:p w14:paraId="74F74FD7" w14:textId="77777777" w:rsidR="007357EC" w:rsidRPr="00CD02DF" w:rsidRDefault="00000000">
            <w:pPr>
              <w:tabs>
                <w:tab w:val="left" w:pos="1350"/>
              </w:tabs>
              <w:spacing w:beforeLines="40" w:before="96" w:afterLines="40" w:after="96" w:line="24" w:lineRule="atLeast"/>
              <w:rPr>
                <w:rFonts w:eastAsia="Cambria"/>
                <w:sz w:val="18"/>
                <w:szCs w:val="18"/>
                <w:lang w:val="en-GB" w:eastAsia="en-US"/>
              </w:rPr>
            </w:pPr>
            <w:r w:rsidRPr="00CD02DF">
              <w:rPr>
                <w:rFonts w:eastAsia="Times New Roman"/>
                <w:sz w:val="18"/>
                <w:szCs w:val="18"/>
                <w:lang w:val="en-GB" w:eastAsia="en-GB"/>
              </w:rPr>
              <w:t xml:space="preserve">Clinical relevance: Discuss whether the results have clinical or public policy relevance, and </w:t>
            </w:r>
            <w:r w:rsidRPr="00CD02DF">
              <w:rPr>
                <w:rFonts w:eastAsia="Times New Roman"/>
                <w:sz w:val="18"/>
                <w:szCs w:val="18"/>
                <w:lang w:eastAsia="en-GB"/>
              </w:rPr>
              <w:t>to what extent they inform effect sizes of possible interventions</w:t>
            </w:r>
          </w:p>
        </w:tc>
        <w:tc>
          <w:tcPr>
            <w:tcW w:w="720" w:type="dxa"/>
          </w:tcPr>
          <w:p w14:paraId="4EBEE7A3" w14:textId="77777777" w:rsidR="007357EC" w:rsidRPr="00CD02DF" w:rsidRDefault="00000000">
            <w:pPr>
              <w:tabs>
                <w:tab w:val="left" w:pos="1350"/>
              </w:tabs>
              <w:spacing w:beforeLines="40" w:before="96" w:afterLines="40" w:after="96" w:line="24" w:lineRule="atLeast"/>
              <w:rPr>
                <w:rFonts w:eastAsia="宋体"/>
                <w:sz w:val="18"/>
                <w:szCs w:val="18"/>
                <w:lang w:val="en-GB" w:eastAsia="zh-CN"/>
              </w:rPr>
            </w:pPr>
            <w:r w:rsidRPr="00CD02DF">
              <w:rPr>
                <w:rFonts w:eastAsia="宋体" w:hint="eastAsia"/>
                <w:sz w:val="18"/>
              </w:rPr>
              <w:t>34</w:t>
            </w:r>
          </w:p>
        </w:tc>
        <w:tc>
          <w:tcPr>
            <w:tcW w:w="4320" w:type="dxa"/>
          </w:tcPr>
          <w:p w14:paraId="0CC92DDD" w14:textId="77777777" w:rsidR="007357EC" w:rsidRPr="00CD02DF" w:rsidRDefault="00000000">
            <w:pPr>
              <w:tabs>
                <w:tab w:val="left" w:pos="1350"/>
              </w:tabs>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 xml:space="preserve">Clinical </w:t>
            </w:r>
            <w:proofErr w:type="spellStart"/>
            <w:proofErr w:type="gramStart"/>
            <w:r w:rsidRPr="00CD02DF">
              <w:rPr>
                <w:rFonts w:eastAsia="宋体" w:hint="eastAsia"/>
                <w:sz w:val="18"/>
                <w:szCs w:val="18"/>
                <w:lang w:val="en-GB" w:eastAsia="zh-CN"/>
              </w:rPr>
              <w:t>relevance:axis</w:t>
            </w:r>
            <w:proofErr w:type="spellEnd"/>
            <w:proofErr w:type="gramEnd"/>
            <w:r w:rsidRPr="00CD02DF">
              <w:rPr>
                <w:rFonts w:eastAsia="宋体" w:hint="eastAsia"/>
                <w:sz w:val="18"/>
                <w:szCs w:val="18"/>
                <w:lang w:val="en-GB" w:eastAsia="zh-CN"/>
              </w:rPr>
              <w:t xml:space="preserve"> candidates for cachexia </w:t>
            </w:r>
            <w:proofErr w:type="spellStart"/>
            <w:proofErr w:type="gramStart"/>
            <w:r w:rsidRPr="00CD02DF">
              <w:rPr>
                <w:rFonts w:eastAsia="宋体" w:hint="eastAsia"/>
                <w:sz w:val="18"/>
                <w:szCs w:val="18"/>
                <w:lang w:val="en-GB" w:eastAsia="zh-CN"/>
              </w:rPr>
              <w:t>intervention;effect</w:t>
            </w:r>
            <w:proofErr w:type="spellEnd"/>
            <w:proofErr w:type="gramEnd"/>
            <w:r w:rsidRPr="00CD02DF">
              <w:rPr>
                <w:rFonts w:eastAsia="宋体" w:hint="eastAsia"/>
                <w:sz w:val="18"/>
                <w:szCs w:val="18"/>
                <w:lang w:val="en-GB" w:eastAsia="zh-CN"/>
              </w:rPr>
              <w:t xml:space="preserve"> magnitude not directly clinical </w:t>
            </w:r>
            <w:r w:rsidRPr="00CD02DF">
              <w:rPr>
                <w:rFonts w:eastAsia="宋体" w:hint="eastAsia"/>
                <w:sz w:val="18"/>
              </w:rPr>
              <w:t>(p34).</w:t>
            </w:r>
          </w:p>
        </w:tc>
      </w:tr>
      <w:tr w:rsidR="007357EC" w:rsidRPr="00CD02DF" w14:paraId="44BC30C0" w14:textId="77777777" w:rsidTr="00CD02DF">
        <w:tc>
          <w:tcPr>
            <w:tcW w:w="587" w:type="dxa"/>
            <w:tcBorders>
              <w:bottom w:val="single" w:sz="6" w:space="0" w:color="7F7F7F"/>
            </w:tcBorders>
            <w:shd w:val="clear" w:color="auto" w:fill="EEEEEE"/>
          </w:tcPr>
          <w:p w14:paraId="68CC05FD" w14:textId="77777777" w:rsidR="007357EC" w:rsidRPr="00CD02DF" w:rsidRDefault="00000000">
            <w:pPr>
              <w:spacing w:beforeLines="40" w:before="96" w:afterLines="40" w:after="96" w:line="24" w:lineRule="atLeast"/>
              <w:rPr>
                <w:rFonts w:eastAsia="Times New Roman"/>
                <w:b/>
                <w:bCs/>
                <w:sz w:val="18"/>
                <w:szCs w:val="18"/>
                <w:lang w:val="en-GB" w:eastAsia="en-GB"/>
              </w:rPr>
            </w:pPr>
            <w:r w:rsidRPr="00CD02DF">
              <w:rPr>
                <w:rFonts w:eastAsia="Times New Roman"/>
                <w:sz w:val="18"/>
                <w:szCs w:val="18"/>
                <w:lang w:val="en-GB" w:eastAsia="en-GB"/>
              </w:rPr>
              <w:t>17</w:t>
            </w:r>
          </w:p>
        </w:tc>
        <w:tc>
          <w:tcPr>
            <w:tcW w:w="1822" w:type="dxa"/>
            <w:tcBorders>
              <w:bottom w:val="single" w:sz="6" w:space="0" w:color="7F7F7F"/>
            </w:tcBorders>
            <w:shd w:val="clear" w:color="auto" w:fill="EEEEEE"/>
          </w:tcPr>
          <w:p w14:paraId="760E9A84" w14:textId="77777777" w:rsidR="007357EC" w:rsidRPr="00CD02DF" w:rsidRDefault="00000000">
            <w:pPr>
              <w:spacing w:beforeLines="40" w:before="96" w:afterLines="40" w:after="96" w:line="24" w:lineRule="atLeast"/>
              <w:rPr>
                <w:rFonts w:eastAsia="Times New Roman"/>
                <w:sz w:val="18"/>
                <w:szCs w:val="18"/>
                <w:lang w:val="en-GB" w:eastAsia="en-GB"/>
              </w:rPr>
            </w:pPr>
            <w:r w:rsidRPr="00CD02DF">
              <w:rPr>
                <w:rFonts w:eastAsia="Times New Roman"/>
                <w:b/>
                <w:bCs/>
                <w:sz w:val="18"/>
                <w:szCs w:val="18"/>
                <w:lang w:val="en-GB" w:eastAsia="en-GB"/>
              </w:rPr>
              <w:t xml:space="preserve">Generalizability  </w:t>
            </w:r>
            <w:r w:rsidRPr="00CD02DF">
              <w:rPr>
                <w:rFonts w:eastAsia="Times New Roman"/>
                <w:sz w:val="18"/>
                <w:szCs w:val="18"/>
                <w:lang w:val="en-GB" w:eastAsia="en-GB"/>
              </w:rPr>
              <w:t> </w:t>
            </w:r>
          </w:p>
        </w:tc>
        <w:tc>
          <w:tcPr>
            <w:tcW w:w="7041" w:type="dxa"/>
            <w:tcBorders>
              <w:bottom w:val="single" w:sz="6" w:space="0" w:color="7F7F7F"/>
            </w:tcBorders>
            <w:shd w:val="clear" w:color="auto" w:fill="EEEEEE"/>
          </w:tcPr>
          <w:p w14:paraId="294AB177" w14:textId="77777777" w:rsidR="007357EC" w:rsidRPr="00CD02DF" w:rsidRDefault="00000000">
            <w:pPr>
              <w:spacing w:beforeLines="40" w:before="96" w:afterLines="40" w:after="96" w:line="24" w:lineRule="atLeast"/>
              <w:rPr>
                <w:rFonts w:eastAsia="Cambria"/>
                <w:sz w:val="18"/>
                <w:szCs w:val="18"/>
                <w:lang w:val="en-GB" w:eastAsia="en-US"/>
              </w:rPr>
            </w:pPr>
            <w:r w:rsidRPr="00CD02DF">
              <w:rPr>
                <w:rFonts w:eastAsia="Times New Roman"/>
                <w:sz w:val="18"/>
                <w:szCs w:val="18"/>
                <w:lang w:val="en-GB" w:eastAsia="en-GB"/>
              </w:rPr>
              <w:t>Discuss the generalizability of the study results (a) to other populations, (b) across other exposure periods/timings, and (c) across other levels of exposure</w:t>
            </w:r>
          </w:p>
        </w:tc>
        <w:tc>
          <w:tcPr>
            <w:tcW w:w="720" w:type="dxa"/>
            <w:tcBorders>
              <w:bottom w:val="single" w:sz="6" w:space="0" w:color="7F7F7F"/>
            </w:tcBorders>
            <w:shd w:val="clear" w:color="auto" w:fill="EEEEEE"/>
          </w:tcPr>
          <w:p w14:paraId="3186F148"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rPr>
              <w:t>32-34</w:t>
            </w:r>
          </w:p>
        </w:tc>
        <w:tc>
          <w:tcPr>
            <w:tcW w:w="4320" w:type="dxa"/>
            <w:tcBorders>
              <w:bottom w:val="single" w:sz="6" w:space="0" w:color="7F7F7F"/>
            </w:tcBorders>
            <w:shd w:val="clear" w:color="auto" w:fill="EEEEEE"/>
          </w:tcPr>
          <w:p w14:paraId="20E322D6" w14:textId="193A1993" w:rsidR="007357EC" w:rsidRPr="00CD02DF" w:rsidRDefault="00000000">
            <w:pPr>
              <w:spacing w:beforeLines="40" w:before="96" w:afterLines="40" w:after="96" w:line="24" w:lineRule="atLeast"/>
              <w:rPr>
                <w:rFonts w:eastAsia="宋体"/>
                <w:sz w:val="18"/>
                <w:szCs w:val="18"/>
                <w:lang w:val="en-GB" w:eastAsia="zh-CN"/>
              </w:rPr>
            </w:pPr>
            <w:proofErr w:type="spellStart"/>
            <w:proofErr w:type="gramStart"/>
            <w:r w:rsidRPr="00CD02DF">
              <w:rPr>
                <w:rFonts w:eastAsia="宋体" w:hint="eastAsia"/>
                <w:sz w:val="18"/>
                <w:szCs w:val="18"/>
                <w:lang w:val="en-GB" w:eastAsia="zh-CN"/>
              </w:rPr>
              <w:t>Generalizability:trans</w:t>
            </w:r>
            <w:proofErr w:type="gramEnd"/>
            <w:r w:rsidRPr="00CD02DF">
              <w:rPr>
                <w:rFonts w:eastAsia="宋体" w:hint="eastAsia"/>
                <w:sz w:val="18"/>
                <w:szCs w:val="18"/>
                <w:lang w:val="en-GB" w:eastAsia="zh-CN"/>
              </w:rPr>
              <w:t>-ancestry</w:t>
            </w:r>
            <w:proofErr w:type="spellEnd"/>
            <w:r w:rsidRPr="00CD02DF">
              <w:rPr>
                <w:rFonts w:eastAsia="宋体" w:hint="eastAsia"/>
                <w:sz w:val="18"/>
                <w:szCs w:val="18"/>
                <w:lang w:val="en-GB" w:eastAsia="zh-CN"/>
              </w:rPr>
              <w:t xml:space="preserve"> effect limits single-population inference; positioned as population-specific evidence </w:t>
            </w:r>
            <w:r w:rsidRPr="00CD02DF">
              <w:rPr>
                <w:rFonts w:eastAsia="宋体" w:hint="eastAsia"/>
                <w:sz w:val="18"/>
              </w:rPr>
              <w:t>(p32-34)</w:t>
            </w:r>
            <w:r w:rsidRPr="00CD02DF">
              <w:rPr>
                <w:rFonts w:eastAsia="宋体" w:hint="eastAsia"/>
                <w:sz w:val="18"/>
                <w:szCs w:val="18"/>
                <w:lang w:val="en-GB" w:eastAsia="zh-CN"/>
              </w:rPr>
              <w:t>.</w:t>
            </w:r>
          </w:p>
        </w:tc>
      </w:tr>
      <w:tr w:rsidR="007357EC" w:rsidRPr="00CD02DF" w14:paraId="5310354A" w14:textId="77777777" w:rsidTr="00CD02DF">
        <w:tc>
          <w:tcPr>
            <w:tcW w:w="587" w:type="dxa"/>
            <w:tcBorders>
              <w:top w:val="single" w:sz="6" w:space="0" w:color="7F7F7F"/>
            </w:tcBorders>
          </w:tcPr>
          <w:p w14:paraId="02A71AC2" w14:textId="77777777" w:rsidR="007357EC" w:rsidRPr="00CD02DF" w:rsidRDefault="007357EC">
            <w:pPr>
              <w:spacing w:beforeLines="40" w:before="96" w:afterLines="40" w:after="96" w:line="24" w:lineRule="atLeast"/>
              <w:rPr>
                <w:rFonts w:eastAsia="Times New Roman"/>
                <w:b/>
                <w:bCs/>
                <w:sz w:val="18"/>
                <w:szCs w:val="18"/>
                <w:lang w:val="en-GB" w:eastAsia="en-GB"/>
              </w:rPr>
            </w:pPr>
          </w:p>
        </w:tc>
        <w:tc>
          <w:tcPr>
            <w:tcW w:w="1822" w:type="dxa"/>
            <w:tcBorders>
              <w:top w:val="single" w:sz="6" w:space="0" w:color="7F7F7F"/>
            </w:tcBorders>
          </w:tcPr>
          <w:p w14:paraId="5FBA3242" w14:textId="77777777" w:rsidR="007357EC" w:rsidRPr="00CD02DF" w:rsidRDefault="00000000">
            <w:pPr>
              <w:spacing w:beforeLines="40" w:before="96" w:afterLines="40" w:after="96" w:line="24" w:lineRule="atLeast"/>
              <w:rPr>
                <w:rFonts w:eastAsia="Times New Roman"/>
                <w:sz w:val="18"/>
                <w:szCs w:val="18"/>
                <w:lang w:val="en-GB" w:eastAsia="en-GB"/>
              </w:rPr>
            </w:pPr>
            <w:r w:rsidRPr="00CD02DF">
              <w:rPr>
                <w:rFonts w:eastAsia="Times New Roman"/>
                <w:b/>
                <w:bCs/>
                <w:sz w:val="18"/>
                <w:szCs w:val="18"/>
                <w:lang w:val="en-GB" w:eastAsia="en-GB"/>
              </w:rPr>
              <w:t>OTHER INFORMATION</w:t>
            </w:r>
          </w:p>
        </w:tc>
        <w:tc>
          <w:tcPr>
            <w:tcW w:w="7041" w:type="dxa"/>
            <w:tcBorders>
              <w:top w:val="single" w:sz="6" w:space="0" w:color="7F7F7F"/>
            </w:tcBorders>
          </w:tcPr>
          <w:p w14:paraId="0526E726" w14:textId="77777777" w:rsidR="007357EC" w:rsidRPr="00CD02DF" w:rsidRDefault="007357EC">
            <w:pPr>
              <w:spacing w:beforeLines="40" w:before="96" w:afterLines="40" w:after="96" w:line="24" w:lineRule="atLeast"/>
              <w:rPr>
                <w:rFonts w:eastAsia="Cambria"/>
                <w:sz w:val="18"/>
                <w:szCs w:val="18"/>
                <w:lang w:val="en-GB" w:eastAsia="en-US"/>
              </w:rPr>
            </w:pPr>
          </w:p>
        </w:tc>
        <w:tc>
          <w:tcPr>
            <w:tcW w:w="720" w:type="dxa"/>
            <w:tcBorders>
              <w:top w:val="single" w:sz="6" w:space="0" w:color="7F7F7F"/>
            </w:tcBorders>
          </w:tcPr>
          <w:p w14:paraId="407E46C4" w14:textId="77777777" w:rsidR="007357EC" w:rsidRPr="00CD02DF" w:rsidRDefault="007357EC">
            <w:pPr>
              <w:spacing w:beforeLines="40" w:before="96" w:afterLines="40" w:after="96" w:line="24" w:lineRule="atLeast"/>
              <w:rPr>
                <w:rFonts w:eastAsia="Cambria"/>
                <w:sz w:val="18"/>
                <w:szCs w:val="18"/>
                <w:lang w:val="en-GB" w:eastAsia="en-US"/>
              </w:rPr>
            </w:pPr>
          </w:p>
        </w:tc>
        <w:tc>
          <w:tcPr>
            <w:tcW w:w="4320" w:type="dxa"/>
            <w:tcBorders>
              <w:top w:val="single" w:sz="6" w:space="0" w:color="7F7F7F"/>
            </w:tcBorders>
          </w:tcPr>
          <w:p w14:paraId="476D9C41" w14:textId="77777777" w:rsidR="007357EC" w:rsidRPr="00CD02DF" w:rsidRDefault="007357EC">
            <w:pPr>
              <w:spacing w:beforeLines="40" w:before="96" w:afterLines="40" w:after="96" w:line="24" w:lineRule="atLeast"/>
              <w:rPr>
                <w:rFonts w:eastAsia="Cambria"/>
                <w:sz w:val="18"/>
                <w:szCs w:val="18"/>
                <w:lang w:val="en-GB" w:eastAsia="en-US"/>
              </w:rPr>
            </w:pPr>
          </w:p>
        </w:tc>
      </w:tr>
      <w:tr w:rsidR="007357EC" w:rsidRPr="00CD02DF" w14:paraId="1C2A0162" w14:textId="77777777" w:rsidTr="00CD02DF">
        <w:tc>
          <w:tcPr>
            <w:tcW w:w="587" w:type="dxa"/>
            <w:shd w:val="clear" w:color="auto" w:fill="EEEEEE"/>
          </w:tcPr>
          <w:p w14:paraId="2FD94342" w14:textId="77777777" w:rsidR="007357EC" w:rsidRPr="00CD02DF" w:rsidRDefault="00000000">
            <w:pPr>
              <w:spacing w:beforeLines="40" w:before="96" w:afterLines="40" w:after="96" w:line="24" w:lineRule="atLeast"/>
              <w:rPr>
                <w:rFonts w:eastAsia="Times New Roman"/>
                <w:b/>
                <w:bCs/>
                <w:sz w:val="18"/>
                <w:szCs w:val="18"/>
                <w:lang w:val="en-GB" w:eastAsia="en-GB"/>
              </w:rPr>
            </w:pPr>
            <w:r w:rsidRPr="00CD02DF">
              <w:rPr>
                <w:rFonts w:eastAsia="Times New Roman"/>
                <w:sz w:val="18"/>
                <w:szCs w:val="18"/>
                <w:lang w:val="en-GB" w:eastAsia="en-GB"/>
              </w:rPr>
              <w:t>18</w:t>
            </w:r>
          </w:p>
        </w:tc>
        <w:tc>
          <w:tcPr>
            <w:tcW w:w="1822" w:type="dxa"/>
            <w:shd w:val="clear" w:color="auto" w:fill="EEEEEE"/>
          </w:tcPr>
          <w:p w14:paraId="3CF5F99E" w14:textId="77777777" w:rsidR="007357EC" w:rsidRPr="00CD02DF" w:rsidRDefault="00000000">
            <w:pPr>
              <w:spacing w:beforeLines="40" w:before="96" w:afterLines="40" w:after="96" w:line="24" w:lineRule="atLeast"/>
              <w:rPr>
                <w:rFonts w:eastAsia="Cambria"/>
                <w:sz w:val="18"/>
                <w:szCs w:val="18"/>
                <w:lang w:val="en-GB" w:eastAsia="en-US"/>
              </w:rPr>
            </w:pPr>
            <w:r w:rsidRPr="00CD02DF">
              <w:rPr>
                <w:rFonts w:eastAsia="Times New Roman"/>
                <w:b/>
                <w:bCs/>
                <w:sz w:val="18"/>
                <w:szCs w:val="18"/>
                <w:lang w:val="en-GB" w:eastAsia="en-GB"/>
              </w:rPr>
              <w:t>Funding</w:t>
            </w:r>
          </w:p>
        </w:tc>
        <w:tc>
          <w:tcPr>
            <w:tcW w:w="7041" w:type="dxa"/>
            <w:shd w:val="clear" w:color="auto" w:fill="EEEEEE"/>
          </w:tcPr>
          <w:p w14:paraId="4375F68B" w14:textId="77777777" w:rsidR="007357EC" w:rsidRPr="00CD02DF" w:rsidRDefault="00000000">
            <w:pPr>
              <w:spacing w:beforeLines="40" w:before="96" w:afterLines="40" w:after="96" w:line="24" w:lineRule="atLeast"/>
              <w:rPr>
                <w:rFonts w:eastAsia="Times New Roman"/>
                <w:sz w:val="18"/>
                <w:szCs w:val="18"/>
                <w:lang w:val="en-GB" w:eastAsia="en-GB"/>
              </w:rPr>
            </w:pPr>
            <w:r w:rsidRPr="00CD02DF">
              <w:rPr>
                <w:rFonts w:eastAsia="Times New Roman"/>
                <w:sz w:val="18"/>
                <w:szCs w:val="18"/>
                <w:lang w:val="en-GB" w:eastAsia="en-GB"/>
              </w:rPr>
              <w:t>Describe sources of funding and the role of funders in the present study and, if applicable, sources of funding for the databases and original study or studies on which the present study is based</w:t>
            </w:r>
          </w:p>
        </w:tc>
        <w:tc>
          <w:tcPr>
            <w:tcW w:w="720" w:type="dxa"/>
            <w:shd w:val="clear" w:color="auto" w:fill="EEEEEE"/>
          </w:tcPr>
          <w:p w14:paraId="1F800BAA" w14:textId="123A8942" w:rsidR="007357EC" w:rsidRPr="00CD02DF" w:rsidRDefault="00BB258F">
            <w:pPr>
              <w:spacing w:beforeLines="40" w:before="96" w:afterLines="40" w:after="96" w:line="24" w:lineRule="atLeast"/>
              <w:rPr>
                <w:rFonts w:eastAsia="宋体" w:hint="eastAsia"/>
                <w:sz w:val="18"/>
                <w:szCs w:val="18"/>
                <w:lang w:val="en-GB" w:eastAsia="zh-CN"/>
              </w:rPr>
            </w:pPr>
            <w:r w:rsidRPr="00CD02DF">
              <w:rPr>
                <w:rFonts w:eastAsia="宋体" w:hint="eastAsia"/>
                <w:sz w:val="18"/>
                <w:szCs w:val="18"/>
                <w:lang w:val="en-GB" w:eastAsia="zh-CN"/>
              </w:rPr>
              <w:t>41</w:t>
            </w:r>
          </w:p>
        </w:tc>
        <w:tc>
          <w:tcPr>
            <w:tcW w:w="4320" w:type="dxa"/>
            <w:shd w:val="clear" w:color="auto" w:fill="EEEEEE"/>
          </w:tcPr>
          <w:p w14:paraId="0E4C3215" w14:textId="2CA682E4" w:rsidR="007357EC" w:rsidRPr="00CD02DF" w:rsidRDefault="00BB258F">
            <w:pPr>
              <w:spacing w:beforeLines="40" w:before="96" w:afterLines="40" w:after="96" w:line="24" w:lineRule="atLeast"/>
              <w:rPr>
                <w:rFonts w:eastAsia="宋体"/>
                <w:sz w:val="18"/>
                <w:szCs w:val="18"/>
                <w:lang w:val="en-GB" w:eastAsia="zh-CN"/>
              </w:rPr>
            </w:pPr>
            <w:r w:rsidRPr="00CD02DF">
              <w:rPr>
                <w:rFonts w:eastAsia="宋体"/>
                <w:sz w:val="18"/>
                <w:szCs w:val="18"/>
                <w:lang w:val="en-GB" w:eastAsia="zh-CN"/>
              </w:rPr>
              <w:t>This research received no specific grant from any funding agency</w:t>
            </w:r>
            <w:r w:rsidR="00000000" w:rsidRPr="00CD02DF">
              <w:rPr>
                <w:rFonts w:eastAsia="宋体" w:hint="eastAsia"/>
                <w:sz w:val="18"/>
                <w:szCs w:val="18"/>
                <w:lang w:val="en-GB" w:eastAsia="zh-CN"/>
              </w:rPr>
              <w:t>(</w:t>
            </w:r>
            <w:r w:rsidRPr="00CD02DF">
              <w:rPr>
                <w:rFonts w:eastAsia="宋体"/>
                <w:sz w:val="18"/>
              </w:rPr>
              <w:t>p41</w:t>
            </w:r>
            <w:r w:rsidR="00000000" w:rsidRPr="00CD02DF">
              <w:rPr>
                <w:rFonts w:eastAsia="宋体" w:hint="eastAsia"/>
                <w:sz w:val="18"/>
              </w:rPr>
              <w:t>).</w:t>
            </w:r>
          </w:p>
        </w:tc>
      </w:tr>
      <w:tr w:rsidR="007357EC" w:rsidRPr="00CD02DF" w14:paraId="209D0255" w14:textId="77777777" w:rsidTr="00CD02DF">
        <w:tc>
          <w:tcPr>
            <w:tcW w:w="587" w:type="dxa"/>
          </w:tcPr>
          <w:p w14:paraId="1283D775" w14:textId="77777777" w:rsidR="007357EC" w:rsidRPr="00CD02DF" w:rsidRDefault="00000000">
            <w:pPr>
              <w:spacing w:beforeLines="40" w:before="96" w:afterLines="40" w:after="96" w:line="24" w:lineRule="atLeast"/>
              <w:rPr>
                <w:rFonts w:eastAsia="Times New Roman"/>
                <w:b/>
                <w:bCs/>
                <w:sz w:val="18"/>
                <w:szCs w:val="18"/>
                <w:lang w:val="en-GB" w:eastAsia="en-GB"/>
              </w:rPr>
            </w:pPr>
            <w:r w:rsidRPr="00CD02DF">
              <w:rPr>
                <w:rFonts w:eastAsia="Times New Roman"/>
                <w:sz w:val="18"/>
                <w:szCs w:val="18"/>
                <w:lang w:val="en-GB" w:eastAsia="en-GB"/>
              </w:rPr>
              <w:t>19</w:t>
            </w:r>
          </w:p>
        </w:tc>
        <w:tc>
          <w:tcPr>
            <w:tcW w:w="1822" w:type="dxa"/>
          </w:tcPr>
          <w:p w14:paraId="66ED6896" w14:textId="77777777" w:rsidR="007357EC" w:rsidRPr="00CD02DF" w:rsidRDefault="00000000">
            <w:pPr>
              <w:spacing w:beforeLines="40" w:before="96" w:afterLines="40" w:after="96" w:line="24" w:lineRule="atLeast"/>
              <w:rPr>
                <w:rFonts w:eastAsia="Times New Roman"/>
                <w:sz w:val="18"/>
                <w:szCs w:val="18"/>
                <w:lang w:val="en-GB" w:eastAsia="en-GB"/>
              </w:rPr>
            </w:pPr>
            <w:r w:rsidRPr="00CD02DF">
              <w:rPr>
                <w:rFonts w:eastAsia="Times New Roman"/>
                <w:b/>
                <w:bCs/>
                <w:sz w:val="18"/>
                <w:szCs w:val="18"/>
                <w:lang w:val="en-GB" w:eastAsia="en-GB"/>
              </w:rPr>
              <w:t>Data and data sharing </w:t>
            </w:r>
          </w:p>
        </w:tc>
        <w:tc>
          <w:tcPr>
            <w:tcW w:w="7041" w:type="dxa"/>
          </w:tcPr>
          <w:p w14:paraId="3CD22E77" w14:textId="77777777" w:rsidR="007357EC" w:rsidRPr="00CD02DF" w:rsidRDefault="00000000">
            <w:pPr>
              <w:spacing w:beforeLines="40" w:before="96" w:afterLines="40" w:after="96" w:line="24" w:lineRule="atLeast"/>
              <w:rPr>
                <w:rFonts w:eastAsia="Times New Roman"/>
                <w:sz w:val="18"/>
                <w:szCs w:val="18"/>
                <w:lang w:val="en-GB" w:eastAsia="en-GB"/>
              </w:rPr>
            </w:pPr>
            <w:r w:rsidRPr="00CD02DF">
              <w:rPr>
                <w:rFonts w:eastAsia="Times New Roman"/>
                <w:sz w:val="18"/>
                <w:szCs w:val="18"/>
                <w:lang w:val="en-GB" w:eastAsia="en-GB"/>
              </w:rPr>
              <w:t xml:space="preserve">Provide the data used to perform all analyses or report where and how the data can be </w:t>
            </w:r>
            <w:proofErr w:type="gramStart"/>
            <w:r w:rsidRPr="00CD02DF">
              <w:rPr>
                <w:rFonts w:eastAsia="Times New Roman"/>
                <w:sz w:val="18"/>
                <w:szCs w:val="18"/>
                <w:lang w:val="en-GB" w:eastAsia="en-GB"/>
              </w:rPr>
              <w:t>accessed, and</w:t>
            </w:r>
            <w:proofErr w:type="gramEnd"/>
            <w:r w:rsidRPr="00CD02DF">
              <w:rPr>
                <w:rFonts w:eastAsia="Times New Roman"/>
                <w:sz w:val="18"/>
                <w:szCs w:val="18"/>
                <w:lang w:val="en-GB" w:eastAsia="en-GB"/>
              </w:rPr>
              <w:t xml:space="preserve"> reference these sources in the article. Provide the statistical code needed to reproduce the results in the article, or report whether the code is publicly accessible and if so, where</w:t>
            </w:r>
          </w:p>
        </w:tc>
        <w:tc>
          <w:tcPr>
            <w:tcW w:w="720" w:type="dxa"/>
          </w:tcPr>
          <w:p w14:paraId="664D5B40" w14:textId="77777777"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rPr>
              <w:t>41</w:t>
            </w:r>
          </w:p>
        </w:tc>
        <w:tc>
          <w:tcPr>
            <w:tcW w:w="4320" w:type="dxa"/>
          </w:tcPr>
          <w:p w14:paraId="40B2A627" w14:textId="454770E5" w:rsidR="007357EC" w:rsidRPr="00CD02DF" w:rsidRDefault="00000000">
            <w:pPr>
              <w:spacing w:beforeLines="40" w:before="96" w:afterLines="40" w:after="96" w:line="24" w:lineRule="atLeast"/>
              <w:rPr>
                <w:rFonts w:eastAsia="宋体"/>
                <w:sz w:val="18"/>
                <w:szCs w:val="18"/>
                <w:lang w:val="en-GB" w:eastAsia="zh-CN"/>
              </w:rPr>
            </w:pPr>
            <w:r w:rsidRPr="00CD02DF">
              <w:rPr>
                <w:rFonts w:eastAsia="宋体" w:hint="eastAsia"/>
                <w:sz w:val="18"/>
                <w:szCs w:val="18"/>
                <w:lang w:val="en-GB" w:eastAsia="zh-CN"/>
              </w:rPr>
              <w:t xml:space="preserve">Data availability </w:t>
            </w:r>
            <w:r w:rsidRPr="00CD02DF">
              <w:rPr>
                <w:rFonts w:eastAsia="宋体" w:hint="eastAsia"/>
                <w:sz w:val="18"/>
              </w:rPr>
              <w:t>(p41</w:t>
            </w:r>
            <w:proofErr w:type="gramStart"/>
            <w:r w:rsidRPr="00CD02DF">
              <w:rPr>
                <w:rFonts w:eastAsia="宋体" w:hint="eastAsia"/>
                <w:sz w:val="18"/>
              </w:rPr>
              <w:t>)</w:t>
            </w:r>
            <w:r w:rsidRPr="00CD02DF">
              <w:rPr>
                <w:rFonts w:eastAsia="宋体" w:hint="eastAsia"/>
                <w:sz w:val="18"/>
                <w:szCs w:val="18"/>
                <w:lang w:val="en-GB" w:eastAsia="zh-CN"/>
              </w:rPr>
              <w:t>:public</w:t>
            </w:r>
            <w:proofErr w:type="gramEnd"/>
            <w:r w:rsidRPr="00CD02DF">
              <w:rPr>
                <w:rFonts w:eastAsia="宋体" w:hint="eastAsia"/>
                <w:sz w:val="18"/>
                <w:szCs w:val="18"/>
                <w:lang w:val="en-GB" w:eastAsia="zh-CN"/>
              </w:rPr>
              <w:t xml:space="preserve"> datasets listed in Data sources (p4</w:t>
            </w:r>
            <w:r w:rsidR="00B903E5" w:rsidRPr="00CD02DF">
              <w:rPr>
                <w:rFonts w:eastAsia="宋体" w:hint="eastAsia"/>
                <w:sz w:val="18"/>
                <w:szCs w:val="18"/>
                <w:lang w:val="en-GB" w:eastAsia="zh-CN"/>
              </w:rPr>
              <w:t>-</w:t>
            </w:r>
            <w:r w:rsidRPr="00CD02DF">
              <w:rPr>
                <w:rFonts w:eastAsia="宋体" w:hint="eastAsia"/>
                <w:sz w:val="18"/>
                <w:szCs w:val="18"/>
                <w:lang w:val="en-GB" w:eastAsia="zh-CN"/>
              </w:rPr>
              <w:t>5</w:t>
            </w:r>
            <w:proofErr w:type="gramStart"/>
            <w:r w:rsidRPr="00CD02DF">
              <w:rPr>
                <w:rFonts w:eastAsia="宋体" w:hint="eastAsia"/>
                <w:sz w:val="18"/>
                <w:szCs w:val="18"/>
                <w:lang w:val="en-GB" w:eastAsia="zh-CN"/>
              </w:rPr>
              <w:t>);analysis</w:t>
            </w:r>
            <w:proofErr w:type="gramEnd"/>
            <w:r w:rsidRPr="00CD02DF">
              <w:rPr>
                <w:rFonts w:eastAsia="宋体" w:hint="eastAsia"/>
                <w:sz w:val="18"/>
                <w:szCs w:val="18"/>
                <w:lang w:val="en-GB" w:eastAsia="zh-CN"/>
              </w:rPr>
              <w:t xml:space="preserve"> code and processed matrices deposited at </w:t>
            </w:r>
            <w:proofErr w:type="spellStart"/>
            <w:r w:rsidRPr="00CD02DF">
              <w:rPr>
                <w:rFonts w:eastAsia="宋体" w:hint="eastAsia"/>
                <w:sz w:val="18"/>
                <w:szCs w:val="18"/>
                <w:lang w:val="en-GB" w:eastAsia="zh-CN"/>
              </w:rPr>
              <w:t>Zenodo</w:t>
            </w:r>
            <w:proofErr w:type="spellEnd"/>
            <w:r w:rsidRPr="00CD02DF">
              <w:rPr>
                <w:rFonts w:eastAsia="宋体" w:hint="eastAsia"/>
                <w:sz w:val="18"/>
                <w:szCs w:val="18"/>
                <w:lang w:val="en-GB" w:eastAsia="zh-CN"/>
              </w:rPr>
              <w:t xml:space="preserve"> DOI 10.5281/zenodo.21413682 </w:t>
            </w:r>
            <w:r w:rsidRPr="00CD02DF">
              <w:rPr>
                <w:rFonts w:eastAsia="宋体" w:hint="eastAsia"/>
                <w:sz w:val="18"/>
              </w:rPr>
              <w:t>(p41).</w:t>
            </w:r>
          </w:p>
        </w:tc>
      </w:tr>
      <w:tr w:rsidR="007357EC" w:rsidRPr="00CD02DF" w14:paraId="6BB6ED3A" w14:textId="77777777" w:rsidTr="00CD02DF">
        <w:tc>
          <w:tcPr>
            <w:tcW w:w="587" w:type="dxa"/>
            <w:tcBorders>
              <w:bottom w:val="single" w:sz="6" w:space="0" w:color="7F7F7F"/>
            </w:tcBorders>
            <w:shd w:val="clear" w:color="auto" w:fill="EEEEEE"/>
          </w:tcPr>
          <w:p w14:paraId="426F3A64" w14:textId="77777777" w:rsidR="007357EC" w:rsidRPr="00CD02DF" w:rsidRDefault="00000000">
            <w:pPr>
              <w:spacing w:beforeLines="40" w:before="96" w:afterLines="40" w:after="96" w:line="24" w:lineRule="atLeast"/>
              <w:rPr>
                <w:rFonts w:eastAsia="Times New Roman"/>
                <w:b/>
                <w:bCs/>
                <w:sz w:val="18"/>
                <w:szCs w:val="18"/>
                <w:lang w:val="en-GB" w:eastAsia="en-GB"/>
              </w:rPr>
            </w:pPr>
            <w:r w:rsidRPr="00CD02DF">
              <w:rPr>
                <w:rFonts w:eastAsia="Times New Roman"/>
                <w:sz w:val="18"/>
                <w:szCs w:val="18"/>
                <w:lang w:val="en-GB" w:eastAsia="en-GB"/>
              </w:rPr>
              <w:t>20</w:t>
            </w:r>
          </w:p>
        </w:tc>
        <w:tc>
          <w:tcPr>
            <w:tcW w:w="1822" w:type="dxa"/>
            <w:tcBorders>
              <w:bottom w:val="single" w:sz="6" w:space="0" w:color="7F7F7F"/>
            </w:tcBorders>
            <w:shd w:val="clear" w:color="auto" w:fill="EEEEEE"/>
          </w:tcPr>
          <w:p w14:paraId="401FDB0E" w14:textId="77777777" w:rsidR="007357EC" w:rsidRPr="00CD02DF" w:rsidRDefault="00000000">
            <w:pPr>
              <w:spacing w:beforeLines="40" w:before="96" w:afterLines="40" w:after="96" w:line="24" w:lineRule="atLeast"/>
              <w:rPr>
                <w:rFonts w:eastAsia="Times New Roman"/>
                <w:sz w:val="18"/>
                <w:szCs w:val="18"/>
                <w:lang w:val="en-GB" w:eastAsia="en-GB"/>
              </w:rPr>
            </w:pPr>
            <w:r w:rsidRPr="00CD02DF">
              <w:rPr>
                <w:rFonts w:eastAsia="Times New Roman"/>
                <w:b/>
                <w:bCs/>
                <w:sz w:val="18"/>
                <w:szCs w:val="18"/>
                <w:lang w:val="en-GB" w:eastAsia="en-GB"/>
              </w:rPr>
              <w:t>Conflicts of Interest  </w:t>
            </w:r>
          </w:p>
        </w:tc>
        <w:tc>
          <w:tcPr>
            <w:tcW w:w="7041" w:type="dxa"/>
            <w:tcBorders>
              <w:bottom w:val="single" w:sz="6" w:space="0" w:color="7F7F7F"/>
            </w:tcBorders>
            <w:shd w:val="clear" w:color="auto" w:fill="EEEEEE"/>
          </w:tcPr>
          <w:p w14:paraId="212381ED" w14:textId="77777777" w:rsidR="007357EC" w:rsidRPr="00CD02DF" w:rsidRDefault="00000000">
            <w:pPr>
              <w:spacing w:beforeLines="40" w:before="96" w:afterLines="40" w:after="96" w:line="24" w:lineRule="atLeast"/>
              <w:rPr>
                <w:rFonts w:eastAsia="Times New Roman"/>
                <w:sz w:val="18"/>
                <w:szCs w:val="18"/>
                <w:lang w:val="en-GB" w:eastAsia="en-GB"/>
              </w:rPr>
            </w:pPr>
            <w:r w:rsidRPr="00CD02DF">
              <w:rPr>
                <w:rFonts w:eastAsia="Times New Roman"/>
                <w:sz w:val="18"/>
                <w:szCs w:val="18"/>
                <w:lang w:val="en-GB" w:eastAsia="en-GB"/>
              </w:rPr>
              <w:t>All authors should declare all potential conflicts of interest</w:t>
            </w:r>
          </w:p>
        </w:tc>
        <w:tc>
          <w:tcPr>
            <w:tcW w:w="720" w:type="dxa"/>
            <w:tcBorders>
              <w:bottom w:val="single" w:sz="6" w:space="0" w:color="7F7F7F"/>
            </w:tcBorders>
            <w:shd w:val="clear" w:color="auto" w:fill="EEEEEE"/>
          </w:tcPr>
          <w:p w14:paraId="6A3C32C4" w14:textId="520F0336" w:rsidR="007357EC" w:rsidRPr="00CD02DF" w:rsidRDefault="00CD02DF">
            <w:pPr>
              <w:spacing w:beforeLines="40" w:before="96" w:afterLines="40" w:after="96" w:line="24" w:lineRule="atLeast"/>
              <w:rPr>
                <w:rFonts w:eastAsia="宋体" w:hint="eastAsia"/>
                <w:sz w:val="18"/>
                <w:szCs w:val="18"/>
                <w:lang w:val="en-GB" w:eastAsia="zh-CN"/>
              </w:rPr>
            </w:pPr>
            <w:r w:rsidRPr="00CD02DF">
              <w:rPr>
                <w:rFonts w:eastAsia="宋体" w:hint="eastAsia"/>
                <w:sz w:val="18"/>
                <w:szCs w:val="18"/>
                <w:lang w:val="en-GB" w:eastAsia="zh-CN"/>
              </w:rPr>
              <w:t>41</w:t>
            </w:r>
          </w:p>
        </w:tc>
        <w:tc>
          <w:tcPr>
            <w:tcW w:w="4320" w:type="dxa"/>
            <w:tcBorders>
              <w:bottom w:val="single" w:sz="6" w:space="0" w:color="7F7F7F"/>
            </w:tcBorders>
            <w:shd w:val="clear" w:color="auto" w:fill="EEEEEE"/>
          </w:tcPr>
          <w:p w14:paraId="227488F5" w14:textId="6990058E" w:rsidR="007357EC" w:rsidRPr="00CD02DF" w:rsidRDefault="00CD02DF">
            <w:pPr>
              <w:spacing w:beforeLines="40" w:before="96" w:afterLines="40" w:after="96" w:line="24" w:lineRule="atLeast"/>
              <w:rPr>
                <w:rFonts w:eastAsia="宋体"/>
                <w:sz w:val="18"/>
                <w:szCs w:val="18"/>
                <w:lang w:val="en-GB" w:eastAsia="zh-CN"/>
              </w:rPr>
            </w:pPr>
            <w:r w:rsidRPr="00CD02DF">
              <w:rPr>
                <w:rFonts w:eastAsia="宋体"/>
                <w:sz w:val="18"/>
                <w:szCs w:val="18"/>
                <w:lang w:val="en-GB" w:eastAsia="zh-CN"/>
              </w:rPr>
              <w:t>The authors declare no competing interests</w:t>
            </w:r>
            <w:r w:rsidRPr="00CD02DF">
              <w:rPr>
                <w:rFonts w:eastAsia="宋体" w:hint="eastAsia"/>
                <w:sz w:val="18"/>
              </w:rPr>
              <w:t>(p41).</w:t>
            </w:r>
          </w:p>
        </w:tc>
      </w:tr>
    </w:tbl>
    <w:p w14:paraId="63B7BC2F" w14:textId="77777777" w:rsidR="007357EC" w:rsidRDefault="00000000">
      <w:pPr>
        <w:spacing w:before="240" w:after="240"/>
        <w:rPr>
          <w:sz w:val="19"/>
          <w:szCs w:val="19"/>
        </w:rPr>
      </w:pPr>
      <w:r>
        <w:rPr>
          <w:sz w:val="19"/>
          <w:szCs w:val="19"/>
        </w:rPr>
        <w:t xml:space="preserve">This checklist is copyrighted by the Equator Network under the Creative Commons Attribution 3.0 </w:t>
      </w:r>
      <w:proofErr w:type="spellStart"/>
      <w:r>
        <w:rPr>
          <w:sz w:val="19"/>
          <w:szCs w:val="19"/>
        </w:rPr>
        <w:t>Unported</w:t>
      </w:r>
      <w:proofErr w:type="spellEnd"/>
      <w:r>
        <w:rPr>
          <w:sz w:val="19"/>
          <w:szCs w:val="19"/>
        </w:rPr>
        <w:t xml:space="preserve"> (CC BY 3.0) license.</w:t>
      </w:r>
    </w:p>
    <w:p w14:paraId="1ABB497E" w14:textId="77777777" w:rsidR="007357EC" w:rsidRDefault="00000000">
      <w:pPr>
        <w:widowControl w:val="0"/>
        <w:autoSpaceDE w:val="0"/>
        <w:autoSpaceDN w:val="0"/>
        <w:adjustRightInd w:val="0"/>
        <w:spacing w:before="240" w:after="240" w:line="240" w:lineRule="auto"/>
        <w:ind w:left="640" w:hanging="640"/>
        <w:rPr>
          <w:sz w:val="19"/>
          <w:szCs w:val="19"/>
        </w:rPr>
      </w:pPr>
      <w:r>
        <w:rPr>
          <w:sz w:val="19"/>
          <w:szCs w:val="19"/>
        </w:rPr>
        <w:fldChar w:fldCharType="begin" w:fldLock="1"/>
      </w:r>
      <w:r>
        <w:rPr>
          <w:sz w:val="19"/>
          <w:szCs w:val="19"/>
        </w:rPr>
        <w:instrText xml:space="preserve">ADDIN Mendeley Bibliography CSL_BIBLIOGRAPHY </w:instrText>
      </w:r>
      <w:r>
        <w:rPr>
          <w:sz w:val="19"/>
          <w:szCs w:val="19"/>
        </w:rPr>
        <w:fldChar w:fldCharType="separate"/>
      </w:r>
      <w:r>
        <w:rPr>
          <w:sz w:val="19"/>
          <w:szCs w:val="19"/>
        </w:rPr>
        <w:t xml:space="preserve">1. </w:t>
      </w:r>
      <w:r>
        <w:rPr>
          <w:sz w:val="19"/>
          <w:szCs w:val="19"/>
        </w:rPr>
        <w:tab/>
        <w:t xml:space="preserve">Skrivankova VW, Richmond RC, Woolf BAR, Yarmolinsky J, Davies NM, Swanson SA, et al. Strengthening the Reporting of Observational Studies in Epidemiology using Mendelian Randomization (STROBE-MR) Statement. JAMA. 2021;under review. </w:t>
      </w:r>
    </w:p>
    <w:p w14:paraId="1DFF2843" w14:textId="77777777" w:rsidR="007357EC" w:rsidRDefault="00000000">
      <w:pPr>
        <w:widowControl w:val="0"/>
        <w:autoSpaceDE w:val="0"/>
        <w:autoSpaceDN w:val="0"/>
        <w:adjustRightInd w:val="0"/>
        <w:spacing w:before="240" w:after="240" w:line="240" w:lineRule="auto"/>
        <w:ind w:left="640" w:hanging="640"/>
        <w:rPr>
          <w:sz w:val="19"/>
          <w:szCs w:val="19"/>
        </w:rPr>
      </w:pPr>
      <w:r>
        <w:rPr>
          <w:sz w:val="19"/>
          <w:szCs w:val="19"/>
        </w:rPr>
        <w:t xml:space="preserve">2. </w:t>
      </w:r>
      <w:r>
        <w:rPr>
          <w:sz w:val="19"/>
          <w:szCs w:val="19"/>
        </w:rPr>
        <w:tab/>
        <w:t xml:space="preserve">Skrivankova VW, Richmond RC, Woolf BAR, Davies NM, Swanson SA, VanderWeele TJ, et al. Strengthening the Reporting of Observational Studies in Epidemiology using Mendelian Randomisation (STROBE-MR): Explanation and Elaboration. BMJ. 2021;375:n2233. </w:t>
      </w:r>
    </w:p>
    <w:p w14:paraId="60B862BC" w14:textId="77777777" w:rsidR="007357EC" w:rsidRDefault="00000000">
      <w:pPr>
        <w:spacing w:before="240" w:after="240"/>
      </w:pPr>
      <w:r>
        <w:rPr>
          <w:sz w:val="19"/>
          <w:szCs w:val="19"/>
        </w:rPr>
        <w:fldChar w:fldCharType="end"/>
      </w:r>
    </w:p>
    <w:sectPr w:rsidR="007357EC">
      <w:footerReference w:type="even" r:id="rId10"/>
      <w:footerReference w:type="default" r:id="rId11"/>
      <w:pgSz w:w="15840" w:h="12240" w:orient="landscape"/>
      <w:pgMar w:top="1008" w:right="720" w:bottom="1008"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36FA8" w14:textId="77777777" w:rsidR="00F14329" w:rsidRDefault="00F14329">
      <w:pPr>
        <w:spacing w:line="240" w:lineRule="auto"/>
      </w:pPr>
      <w:r>
        <w:separator/>
      </w:r>
    </w:p>
  </w:endnote>
  <w:endnote w:type="continuationSeparator" w:id="0">
    <w:p w14:paraId="4EAC825A" w14:textId="77777777" w:rsidR="00F14329" w:rsidRDefault="00F143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313C1" w14:textId="77777777" w:rsidR="007357EC" w:rsidRDefault="007357EC">
    <w:pPr>
      <w:pStyle w:val="a3"/>
      <w:framePr w:wrap="auto" w:vAnchor="text" w:hAnchor="margin" w:xAlign="right" w:y="1"/>
      <w:rPr>
        <w:rStyle w:val="a5"/>
      </w:rPr>
    </w:pPr>
  </w:p>
  <w:p w14:paraId="07D9B99E" w14:textId="77777777" w:rsidR="007357EC" w:rsidRDefault="007357EC">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563F9" w14:textId="77777777" w:rsidR="007357EC" w:rsidRDefault="00000000">
    <w:pPr>
      <w:pStyle w:val="a3"/>
      <w:jc w:val="right"/>
    </w:pPr>
    <w:r>
      <w:fldChar w:fldCharType="begin"/>
    </w:r>
    <w:r>
      <w:instrText xml:space="preserve"> PAGE   \* MERGEFORMAT </w:instrText>
    </w:r>
    <w:r>
      <w:fldChar w:fldCharType="separate"/>
    </w:r>
    <w:r>
      <w:t>1</w:t>
    </w:r>
    <w:r>
      <w:fldChar w:fldCharType="end"/>
    </w:r>
  </w:p>
  <w:p w14:paraId="37092EA2" w14:textId="77777777" w:rsidR="007357EC" w:rsidRDefault="007357EC">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68119" w14:textId="77777777" w:rsidR="00F14329" w:rsidRDefault="00F14329">
      <w:r>
        <w:separator/>
      </w:r>
    </w:p>
  </w:footnote>
  <w:footnote w:type="continuationSeparator" w:id="0">
    <w:p w14:paraId="26D580B4" w14:textId="77777777" w:rsidR="00F14329" w:rsidRDefault="00F143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C56"/>
    <w:rsid w:val="000A4CE8"/>
    <w:rsid w:val="0010061B"/>
    <w:rsid w:val="002164DA"/>
    <w:rsid w:val="002663E6"/>
    <w:rsid w:val="003D447D"/>
    <w:rsid w:val="003D47DD"/>
    <w:rsid w:val="004B5CBB"/>
    <w:rsid w:val="004E11D4"/>
    <w:rsid w:val="00514462"/>
    <w:rsid w:val="005520ED"/>
    <w:rsid w:val="005A0D0D"/>
    <w:rsid w:val="00685D31"/>
    <w:rsid w:val="006912BF"/>
    <w:rsid w:val="006A41D0"/>
    <w:rsid w:val="006B08D5"/>
    <w:rsid w:val="007357EC"/>
    <w:rsid w:val="00804498"/>
    <w:rsid w:val="008F52D9"/>
    <w:rsid w:val="00914C56"/>
    <w:rsid w:val="00950729"/>
    <w:rsid w:val="009854A9"/>
    <w:rsid w:val="009E033F"/>
    <w:rsid w:val="00B903E5"/>
    <w:rsid w:val="00BB258F"/>
    <w:rsid w:val="00BB6328"/>
    <w:rsid w:val="00CD02DF"/>
    <w:rsid w:val="00D65199"/>
    <w:rsid w:val="00D8098C"/>
    <w:rsid w:val="00ED48A3"/>
    <w:rsid w:val="00EF4B94"/>
    <w:rsid w:val="00F14329"/>
    <w:rsid w:val="00F14FCD"/>
    <w:rsid w:val="24353C3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6B14C"/>
  <w15:docId w15:val="{201107E8-8180-473F-AE56-5B7FED9F4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宋体" w:hAnsiTheme="minorHAnsi" w:cstheme="minorBidi"/>
        <w:lang w:val="x-none" w:eastAsia="x-non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76" w:lineRule="auto"/>
    </w:pPr>
    <w:rPr>
      <w:rFonts w:ascii="Arial" w:eastAsia="Arial" w:hAnsi="Arial" w:cs="Arial"/>
      <w:sz w:val="22"/>
      <w:szCs w:val="22"/>
      <w:lang w:val="en" w:eastAsia="de-CH"/>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680"/>
        <w:tab w:val="right" w:pos="9360"/>
      </w:tabs>
      <w:spacing w:line="240" w:lineRule="auto"/>
    </w:pPr>
  </w:style>
  <w:style w:type="character" w:styleId="a5">
    <w:name w:val="page number"/>
    <w:basedOn w:val="a0"/>
    <w:uiPriority w:val="99"/>
    <w:semiHidden/>
    <w:unhideWhenUsed/>
    <w:qFormat/>
  </w:style>
  <w:style w:type="character" w:styleId="a6">
    <w:name w:val="line number"/>
    <w:basedOn w:val="a0"/>
    <w:uiPriority w:val="99"/>
    <w:semiHidden/>
    <w:unhideWhenUsed/>
    <w:qFormat/>
  </w:style>
  <w:style w:type="character" w:customStyle="1" w:styleId="a4">
    <w:name w:val="页脚 字符"/>
    <w:basedOn w:val="a0"/>
    <w:link w:val="a3"/>
    <w:uiPriority w:val="99"/>
    <w:qFormat/>
    <w:rPr>
      <w:rFonts w:ascii="Arial" w:eastAsia="Arial" w:hAnsi="Arial" w:cs="Arial"/>
      <w:lang w:val="en"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D76252F6EC97BD48BFC15397CDF87BCA" ma:contentTypeVersion="14" ma:contentTypeDescription="Ein neues Dokument erstellen." ma:contentTypeScope="" ma:versionID="99bba3a2774fdba6befc8d470ad041a8">
  <xsd:schema xmlns:xsd="http://www.w3.org/2001/XMLSchema" xmlns:xs="http://www.w3.org/2001/XMLSchema" xmlns:p="http://schemas.microsoft.com/office/2006/metadata/properties" xmlns:ns3="892d8916-a04a-483c-b38c-baf9957a1c5f" xmlns:ns4="697eed72-5420-4f01-93c1-7c9f4310e871" targetNamespace="http://schemas.microsoft.com/office/2006/metadata/properties" ma:root="true" ma:fieldsID="08b8b0ba8c484102a3bbe13611225d97" ns3:_="" ns4:_="">
    <xsd:import namespace="892d8916-a04a-483c-b38c-baf9957a1c5f"/>
    <xsd:import namespace="697eed72-5420-4f01-93c1-7c9f4310e87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2d8916-a04a-483c-b38c-baf9957a1c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97eed72-5420-4f01-93c1-7c9f4310e871"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SharingHintHash" ma:index="20"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B0931C-FCE2-4CC4-80DE-15614B41F1F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7DA32DB-E5B8-4E32-AD11-08F2E668867B}">
  <ds:schemaRefs>
    <ds:schemaRef ds:uri="http://schemas.openxmlformats.org/officeDocument/2006/bibliography"/>
  </ds:schemaRefs>
</ds:datastoreItem>
</file>

<file path=customXml/itemProps3.xml><?xml version="1.0" encoding="utf-8"?>
<ds:datastoreItem xmlns:ds="http://schemas.openxmlformats.org/officeDocument/2006/customXml" ds:itemID="{A9898B61-61B7-44F1-9388-8B27875B1E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2d8916-a04a-483c-b38c-baf9957a1c5f"/>
    <ds:schemaRef ds:uri="697eed72-5420-4f01-93c1-7c9f4310e8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F20111-77FD-4F18-8E31-D7378746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2904</Words>
  <Characters>16557</Characters>
  <Application>Microsoft Office Word</Application>
  <DocSecurity>0</DocSecurity>
  <Lines>137</Lines>
  <Paragraphs>38</Paragraphs>
  <ScaleCrop>false</ScaleCrop>
  <Company>University of Bern</Company>
  <LinksUpToDate>false</LinksUpToDate>
  <CharactersWithSpaces>19423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Whitesell, Veronika (ISPM)</dc:creator>
  <cp:lastModifiedBy>起浩 吴</cp:lastModifiedBy>
  <cp:revision>4</cp:revision>
  <cp:lastPrinted>2021-09-28T07:08:00Z</cp:lastPrinted>
  <dcterms:created xsi:type="dcterms:W3CDTF">2022-04-07T08:09:00Z</dcterms:created>
  <dcterms:modified xsi:type="dcterms:W3CDTF">2026-07-26T08:23:00Z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0x010100D76252F6EC97BD48BFC15397CDF87BCA</vt:lpwstr>
  </property>
  <property fmtid="{D5CDD505-2E9C-101B-9397-08002B2CF9AE}" pid="3" name="Mendeley Document_1">
    <vt:lpwstr>True</vt:lpwstr>
  </property>
  <property fmtid="{D5CDD505-2E9C-101B-9397-08002B2CF9AE}" pid="4" name="Mendeley Unique User Id_1">
    <vt:lpwstr>54eed440-5ecd-3ecc-9960-859334ccb0da</vt:lpwstr>
  </property>
  <property fmtid="{D5CDD505-2E9C-101B-9397-08002B2CF9AE}" pid="5" name="Mendeley Citation Style_1">
    <vt:lpwstr>http://www.zotero.org/styles/vancouver-superscript</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6th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http://www.zotero.org/styles/vancouver-imperial-college-london</vt:lpwstr>
  </property>
  <property fmtid="{D5CDD505-2E9C-101B-9397-08002B2CF9AE}" pid="21" name="Mendeley Recent Style Name 7_1">
    <vt:lpwstr>Imperial College London - Vancouver</vt:lpwstr>
  </property>
  <property fmtid="{D5CDD505-2E9C-101B-9397-08002B2CF9AE}" pid="22" name="Mendeley Recent Style Id 8_1">
    <vt:lpwstr>http://www.zotero.org/styles/vancouver</vt:lpwstr>
  </property>
  <property fmtid="{D5CDD505-2E9C-101B-9397-08002B2CF9AE}" pid="23" name="Mendeley Recent Style Name 8_1">
    <vt:lpwstr>Vancouver</vt:lpwstr>
  </property>
  <property fmtid="{D5CDD505-2E9C-101B-9397-08002B2CF9AE}" pid="24" name="Mendeley Recent Style Id 9_1">
    <vt:lpwstr>http://www.zotero.org/styles/vancouver-superscript</vt:lpwstr>
  </property>
  <property fmtid="{D5CDD505-2E9C-101B-9397-08002B2CF9AE}" pid="25" name="Mendeley Recent Style Name 9_1">
    <vt:lpwstr>Vancouver (superscript)</vt:lpwstr>
  </property>
  <property fmtid="{D5CDD505-2E9C-101B-9397-08002B2CF9AE}" pid="26" name="KSOProductBuildVer">
    <vt:lpwstr>2052-12.1.0.26884</vt:lpwstr>
  </property>
  <property fmtid="{D5CDD505-2E9C-101B-9397-08002B2CF9AE}" pid="27" name="ICV">
    <vt:lpwstr>F0C5B79AF30B48BB8431666B19AA072E_13</vt:lpwstr>
  </property>
</Properties>
</file>