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29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9"/>
        <w:gridCol w:w="709"/>
        <w:gridCol w:w="708"/>
        <w:gridCol w:w="851"/>
        <w:gridCol w:w="709"/>
        <w:gridCol w:w="850"/>
        <w:gridCol w:w="851"/>
        <w:gridCol w:w="850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501FE9" w:rsidRPr="00373735" w14:paraId="50F86898" w14:textId="77777777" w:rsidTr="00305AB1">
        <w:trPr>
          <w:trHeight w:val="926"/>
        </w:trPr>
        <w:tc>
          <w:tcPr>
            <w:tcW w:w="1179" w:type="dxa"/>
            <w:shd w:val="clear" w:color="D9D9D9" w:fill="D9D9D9"/>
            <w:noWrap/>
            <w:vAlign w:val="bottom"/>
            <w:hideMark/>
          </w:tcPr>
          <w:p w14:paraId="369C980F" w14:textId="77777777" w:rsidR="00501FE9" w:rsidRPr="001E4E66" w:rsidRDefault="00501FE9" w:rsidP="00305AB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D9D9D9" w:fill="D9D9D9"/>
            <w:noWrap/>
            <w:vAlign w:val="bottom"/>
            <w:hideMark/>
          </w:tcPr>
          <w:p w14:paraId="3082468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  <w:p w14:paraId="10D7769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(n=162)</w:t>
            </w:r>
          </w:p>
        </w:tc>
        <w:tc>
          <w:tcPr>
            <w:tcW w:w="708" w:type="dxa"/>
            <w:shd w:val="clear" w:color="D9D9D9" w:fill="D9D9D9"/>
            <w:noWrap/>
            <w:vAlign w:val="bottom"/>
            <w:hideMark/>
          </w:tcPr>
          <w:p w14:paraId="34EC58E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years</w:t>
            </w:r>
          </w:p>
          <w:p w14:paraId="6A1AEFDA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(n=10)</w:t>
            </w:r>
          </w:p>
        </w:tc>
        <w:tc>
          <w:tcPr>
            <w:tcW w:w="851" w:type="dxa"/>
            <w:shd w:val="clear" w:color="D9D9D9" w:fill="D9D9D9"/>
            <w:noWrap/>
            <w:vAlign w:val="bottom"/>
            <w:hideMark/>
          </w:tcPr>
          <w:p w14:paraId="267073E9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years</w:t>
            </w:r>
          </w:p>
          <w:p w14:paraId="431B72D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(n=6)</w:t>
            </w:r>
          </w:p>
        </w:tc>
        <w:tc>
          <w:tcPr>
            <w:tcW w:w="709" w:type="dxa"/>
            <w:shd w:val="clear" w:color="D9D9D9" w:fill="D9D9D9"/>
            <w:noWrap/>
            <w:vAlign w:val="bottom"/>
            <w:hideMark/>
          </w:tcPr>
          <w:p w14:paraId="0F11304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years</w:t>
            </w:r>
          </w:p>
          <w:p w14:paraId="2175873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(n=9)</w:t>
            </w:r>
          </w:p>
        </w:tc>
        <w:tc>
          <w:tcPr>
            <w:tcW w:w="850" w:type="dxa"/>
            <w:shd w:val="clear" w:color="D9D9D9" w:fill="D9D9D9"/>
            <w:noWrap/>
            <w:vAlign w:val="bottom"/>
            <w:hideMark/>
          </w:tcPr>
          <w:p w14:paraId="34D0C25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years</w:t>
            </w:r>
          </w:p>
          <w:p w14:paraId="47BB4A8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(n=10)</w:t>
            </w:r>
          </w:p>
        </w:tc>
        <w:tc>
          <w:tcPr>
            <w:tcW w:w="851" w:type="dxa"/>
            <w:shd w:val="clear" w:color="D9D9D9" w:fill="D9D9D9"/>
            <w:noWrap/>
            <w:vAlign w:val="bottom"/>
            <w:hideMark/>
          </w:tcPr>
          <w:p w14:paraId="77272A9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 years</w:t>
            </w:r>
          </w:p>
          <w:p w14:paraId="3499748A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(n=10)</w:t>
            </w:r>
          </w:p>
        </w:tc>
        <w:tc>
          <w:tcPr>
            <w:tcW w:w="850" w:type="dxa"/>
            <w:shd w:val="clear" w:color="D9D9D9" w:fill="D9D9D9"/>
            <w:noWrap/>
            <w:vAlign w:val="bottom"/>
            <w:hideMark/>
          </w:tcPr>
          <w:p w14:paraId="7E18A6E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years</w:t>
            </w:r>
          </w:p>
          <w:p w14:paraId="12C6C9ED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 =10)</w:t>
            </w:r>
          </w:p>
        </w:tc>
        <w:tc>
          <w:tcPr>
            <w:tcW w:w="709" w:type="dxa"/>
            <w:shd w:val="clear" w:color="D9D9D9" w:fill="D9D9D9"/>
            <w:noWrap/>
            <w:vAlign w:val="bottom"/>
            <w:hideMark/>
          </w:tcPr>
          <w:p w14:paraId="6F3D47F6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years</w:t>
            </w: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(n = 11)</w:t>
            </w:r>
          </w:p>
        </w:tc>
        <w:tc>
          <w:tcPr>
            <w:tcW w:w="850" w:type="dxa"/>
            <w:shd w:val="clear" w:color="D9D9D9" w:fill="D9D9D9"/>
            <w:noWrap/>
            <w:vAlign w:val="bottom"/>
            <w:hideMark/>
          </w:tcPr>
          <w:p w14:paraId="1CFE916B" w14:textId="77777777" w:rsidR="00501FE9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years</w:t>
            </w:r>
          </w:p>
          <w:p w14:paraId="6D1D82D2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 = 10)</w:t>
            </w:r>
          </w:p>
        </w:tc>
        <w:tc>
          <w:tcPr>
            <w:tcW w:w="851" w:type="dxa"/>
            <w:shd w:val="clear" w:color="D9D9D9" w:fill="D9D9D9"/>
            <w:noWrap/>
            <w:vAlign w:val="bottom"/>
            <w:hideMark/>
          </w:tcPr>
          <w:p w14:paraId="2030A109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years</w:t>
            </w: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(n = 9)</w:t>
            </w:r>
          </w:p>
        </w:tc>
        <w:tc>
          <w:tcPr>
            <w:tcW w:w="850" w:type="dxa"/>
            <w:shd w:val="clear" w:color="D9D9D9" w:fill="D9D9D9"/>
            <w:noWrap/>
            <w:vAlign w:val="bottom"/>
            <w:hideMark/>
          </w:tcPr>
          <w:p w14:paraId="049E9BBB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years</w:t>
            </w: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(n = 10)</w:t>
            </w:r>
          </w:p>
        </w:tc>
        <w:tc>
          <w:tcPr>
            <w:tcW w:w="851" w:type="dxa"/>
            <w:shd w:val="clear" w:color="D9D9D9" w:fill="D9D9D9"/>
            <w:noWrap/>
            <w:vAlign w:val="bottom"/>
            <w:hideMark/>
          </w:tcPr>
          <w:p w14:paraId="53C9170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13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years </w:t>
            </w: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 10)</w:t>
            </w:r>
          </w:p>
        </w:tc>
        <w:tc>
          <w:tcPr>
            <w:tcW w:w="850" w:type="dxa"/>
            <w:shd w:val="clear" w:color="D9D9D9" w:fill="D9D9D9"/>
            <w:noWrap/>
            <w:vAlign w:val="bottom"/>
            <w:hideMark/>
          </w:tcPr>
          <w:p w14:paraId="6484FC99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years</w:t>
            </w:r>
          </w:p>
          <w:p w14:paraId="5CDB54F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(n= 10)</w:t>
            </w:r>
          </w:p>
        </w:tc>
        <w:tc>
          <w:tcPr>
            <w:tcW w:w="851" w:type="dxa"/>
            <w:shd w:val="clear" w:color="D9D9D9" w:fill="D9D9D9"/>
            <w:noWrap/>
            <w:vAlign w:val="bottom"/>
            <w:hideMark/>
          </w:tcPr>
          <w:p w14:paraId="6558853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 years</w:t>
            </w:r>
          </w:p>
          <w:p w14:paraId="0FFA786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 = 10)</w:t>
            </w:r>
          </w:p>
        </w:tc>
        <w:tc>
          <w:tcPr>
            <w:tcW w:w="850" w:type="dxa"/>
            <w:shd w:val="clear" w:color="D9D9D9" w:fill="D9D9D9"/>
            <w:noWrap/>
            <w:vAlign w:val="bottom"/>
            <w:hideMark/>
          </w:tcPr>
          <w:p w14:paraId="16E8D0F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 years (n = 11)</w:t>
            </w:r>
          </w:p>
        </w:tc>
        <w:tc>
          <w:tcPr>
            <w:tcW w:w="851" w:type="dxa"/>
            <w:shd w:val="clear" w:color="D9D9D9" w:fill="D9D9D9"/>
            <w:noWrap/>
            <w:vAlign w:val="bottom"/>
            <w:hideMark/>
          </w:tcPr>
          <w:p w14:paraId="7CA5889D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 years</w:t>
            </w:r>
          </w:p>
          <w:p w14:paraId="7576FD0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(n = 26)</w:t>
            </w:r>
          </w:p>
        </w:tc>
        <w:tc>
          <w:tcPr>
            <w:tcW w:w="709" w:type="dxa"/>
            <w:shd w:val="clear" w:color="D9D9D9" w:fill="D9D9D9"/>
            <w:noWrap/>
            <w:vAlign w:val="bottom"/>
            <w:hideMark/>
          </w:tcPr>
          <w:p w14:paraId="70D5B11C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</w:p>
        </w:tc>
      </w:tr>
      <w:tr w:rsidR="00501FE9" w:rsidRPr="00EC29AA" w14:paraId="377FAA06" w14:textId="77777777" w:rsidTr="00305AB1">
        <w:trPr>
          <w:trHeight w:val="316"/>
        </w:trPr>
        <w:tc>
          <w:tcPr>
            <w:tcW w:w="1179" w:type="dxa"/>
            <w:noWrap/>
            <w:hideMark/>
          </w:tcPr>
          <w:p w14:paraId="64D17EEF" w14:textId="77777777" w:rsidR="00501FE9" w:rsidRPr="00472CA8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</w:t>
            </w:r>
            <w:r w:rsidRPr="00F72C2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ecto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F72C2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sigmoid length (cm)</w:t>
            </w:r>
          </w:p>
        </w:tc>
        <w:tc>
          <w:tcPr>
            <w:tcW w:w="709" w:type="dxa"/>
            <w:noWrap/>
            <w:hideMark/>
          </w:tcPr>
          <w:p w14:paraId="53FF905B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32.2 </w:t>
            </w:r>
          </w:p>
          <w:p w14:paraId="0E51E4BA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[25.6, 39.9]</w:t>
            </w:r>
          </w:p>
        </w:tc>
        <w:tc>
          <w:tcPr>
            <w:tcW w:w="708" w:type="dxa"/>
            <w:noWrap/>
            <w:hideMark/>
          </w:tcPr>
          <w:p w14:paraId="76C07C19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32.8</w:t>
            </w:r>
          </w:p>
          <w:p w14:paraId="5165C4B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[24.2, 39.8]</w:t>
            </w:r>
          </w:p>
        </w:tc>
        <w:tc>
          <w:tcPr>
            <w:tcW w:w="851" w:type="dxa"/>
            <w:noWrap/>
            <w:hideMark/>
          </w:tcPr>
          <w:p w14:paraId="48378CA6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30.7</w:t>
            </w:r>
          </w:p>
          <w:p w14:paraId="161B87A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[21.1, 43.7]</w:t>
            </w:r>
          </w:p>
        </w:tc>
        <w:tc>
          <w:tcPr>
            <w:tcW w:w="709" w:type="dxa"/>
            <w:noWrap/>
            <w:hideMark/>
          </w:tcPr>
          <w:p w14:paraId="39311413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31.4</w:t>
            </w:r>
          </w:p>
          <w:p w14:paraId="2ADBEC07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[24.0, 35.0]</w:t>
            </w:r>
          </w:p>
        </w:tc>
        <w:tc>
          <w:tcPr>
            <w:tcW w:w="850" w:type="dxa"/>
            <w:noWrap/>
            <w:hideMark/>
          </w:tcPr>
          <w:p w14:paraId="51FA9B3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24.9 [20.7, 31.6]</w:t>
            </w:r>
          </w:p>
        </w:tc>
        <w:tc>
          <w:tcPr>
            <w:tcW w:w="851" w:type="dxa"/>
            <w:noWrap/>
            <w:hideMark/>
          </w:tcPr>
          <w:p w14:paraId="162067B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30.9 [19.3, 38.2]</w:t>
            </w:r>
          </w:p>
        </w:tc>
        <w:tc>
          <w:tcPr>
            <w:tcW w:w="850" w:type="dxa"/>
            <w:noWrap/>
            <w:hideMark/>
          </w:tcPr>
          <w:p w14:paraId="7436B05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27.0 [25.2, 32.6]</w:t>
            </w:r>
          </w:p>
        </w:tc>
        <w:tc>
          <w:tcPr>
            <w:tcW w:w="709" w:type="dxa"/>
            <w:noWrap/>
            <w:hideMark/>
          </w:tcPr>
          <w:p w14:paraId="7116E40C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29.6 [24.0, 31.0]</w:t>
            </w:r>
          </w:p>
        </w:tc>
        <w:tc>
          <w:tcPr>
            <w:tcW w:w="850" w:type="dxa"/>
            <w:noWrap/>
            <w:hideMark/>
          </w:tcPr>
          <w:p w14:paraId="16378B49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31.2 [24.0, 39.4]</w:t>
            </w:r>
          </w:p>
        </w:tc>
        <w:tc>
          <w:tcPr>
            <w:tcW w:w="851" w:type="dxa"/>
            <w:noWrap/>
            <w:hideMark/>
          </w:tcPr>
          <w:p w14:paraId="6BE72AC9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40.5 [36.3, 42.8]</w:t>
            </w:r>
          </w:p>
        </w:tc>
        <w:tc>
          <w:tcPr>
            <w:tcW w:w="850" w:type="dxa"/>
            <w:noWrap/>
            <w:hideMark/>
          </w:tcPr>
          <w:p w14:paraId="1E6154DC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34.1 [32.1, 38.0]</w:t>
            </w:r>
          </w:p>
        </w:tc>
        <w:tc>
          <w:tcPr>
            <w:tcW w:w="851" w:type="dxa"/>
            <w:noWrap/>
            <w:hideMark/>
          </w:tcPr>
          <w:p w14:paraId="17014ED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36.0 [21.2, 37.9]</w:t>
            </w:r>
          </w:p>
        </w:tc>
        <w:tc>
          <w:tcPr>
            <w:tcW w:w="850" w:type="dxa"/>
            <w:noWrap/>
            <w:hideMark/>
          </w:tcPr>
          <w:p w14:paraId="283B7769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36.5 [31.8, 38.1]</w:t>
            </w:r>
          </w:p>
        </w:tc>
        <w:tc>
          <w:tcPr>
            <w:tcW w:w="851" w:type="dxa"/>
            <w:noWrap/>
            <w:hideMark/>
          </w:tcPr>
          <w:p w14:paraId="0C60CC0B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30.8 [24.4, 32.6]</w:t>
            </w:r>
          </w:p>
        </w:tc>
        <w:tc>
          <w:tcPr>
            <w:tcW w:w="850" w:type="dxa"/>
            <w:noWrap/>
            <w:hideMark/>
          </w:tcPr>
          <w:p w14:paraId="78806DC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30.1 [27.6, 43.2]</w:t>
            </w:r>
          </w:p>
        </w:tc>
        <w:tc>
          <w:tcPr>
            <w:tcW w:w="851" w:type="dxa"/>
            <w:noWrap/>
            <w:hideMark/>
          </w:tcPr>
          <w:p w14:paraId="71FF61F2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33.7 [30.2, 47.7]</w:t>
            </w:r>
          </w:p>
        </w:tc>
        <w:tc>
          <w:tcPr>
            <w:tcW w:w="709" w:type="dxa"/>
            <w:noWrap/>
            <w:hideMark/>
          </w:tcPr>
          <w:p w14:paraId="6D5D8336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0.143</w:t>
            </w:r>
          </w:p>
        </w:tc>
      </w:tr>
      <w:tr w:rsidR="00501FE9" w:rsidRPr="00EC29AA" w14:paraId="46A87C66" w14:textId="77777777" w:rsidTr="00305AB1">
        <w:trPr>
          <w:trHeight w:val="316"/>
        </w:trPr>
        <w:tc>
          <w:tcPr>
            <w:tcW w:w="1179" w:type="dxa"/>
            <w:shd w:val="clear" w:color="D9D9D9" w:fill="D9D9D9"/>
            <w:noWrap/>
            <w:hideMark/>
          </w:tcPr>
          <w:p w14:paraId="37AA8850" w14:textId="77777777" w:rsidR="00501FE9" w:rsidRPr="00472CA8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</w:t>
            </w:r>
            <w:r w:rsidRPr="00F72C2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escending colon length (cm)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243C40A0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26.2 </w:t>
            </w:r>
          </w:p>
          <w:p w14:paraId="3688129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[22.9, 32.2]</w:t>
            </w:r>
          </w:p>
        </w:tc>
        <w:tc>
          <w:tcPr>
            <w:tcW w:w="708" w:type="dxa"/>
            <w:shd w:val="clear" w:color="D9D9D9" w:fill="D9D9D9"/>
            <w:noWrap/>
            <w:hideMark/>
          </w:tcPr>
          <w:p w14:paraId="1D3EFEBC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18.8 </w:t>
            </w:r>
          </w:p>
          <w:p w14:paraId="14BF22C7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[17.8, 20.4]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03A5F3C7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24.2</w:t>
            </w:r>
          </w:p>
          <w:p w14:paraId="1085D7B6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[17.8, 30.4]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79B1205A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19.3 [15.5, 20.1]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1B332897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22.4 [19.3, 27.0]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14A8E12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24.2 [23.2, 25.0]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2DD17246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27.0 [25.6, 29.9]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5719C59D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23.0 [21.5, 25.3]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12BEFE3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25.4 [23.1, 26.4]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442C3AB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29.2 [25.0, 36.1]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6FD515B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32.5 [29.7, 34.1]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5CAEA66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25.9 [24.5, 26.6]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3333B68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31.5 [25.6, 34.5]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61EE60D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29.0 [26.6, 32.0]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1104EA8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33.8 [26.4, 38.0]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04A4E94D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31.4 [26.4, 35.9]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4596D64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501FE9" w:rsidRPr="00EC29AA" w14:paraId="440202E5" w14:textId="77777777" w:rsidTr="00305AB1">
        <w:trPr>
          <w:trHeight w:val="316"/>
        </w:trPr>
        <w:tc>
          <w:tcPr>
            <w:tcW w:w="1179" w:type="dxa"/>
            <w:noWrap/>
            <w:hideMark/>
          </w:tcPr>
          <w:p w14:paraId="48B93DE1" w14:textId="77777777" w:rsidR="00501FE9" w:rsidRPr="00472CA8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</w:t>
            </w:r>
            <w:r w:rsidRPr="00F72C2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ransverse colon length (cm)</w:t>
            </w:r>
          </w:p>
        </w:tc>
        <w:tc>
          <w:tcPr>
            <w:tcW w:w="709" w:type="dxa"/>
            <w:noWrap/>
            <w:hideMark/>
          </w:tcPr>
          <w:p w14:paraId="0587BF01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23.6 </w:t>
            </w:r>
          </w:p>
          <w:p w14:paraId="43B729C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[19.9, 28.1]</w:t>
            </w:r>
          </w:p>
        </w:tc>
        <w:tc>
          <w:tcPr>
            <w:tcW w:w="708" w:type="dxa"/>
            <w:noWrap/>
            <w:hideMark/>
          </w:tcPr>
          <w:p w14:paraId="64CBB6A0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19.2</w:t>
            </w:r>
          </w:p>
          <w:p w14:paraId="7629FC73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[17.3, 22.7]</w:t>
            </w:r>
          </w:p>
        </w:tc>
        <w:tc>
          <w:tcPr>
            <w:tcW w:w="851" w:type="dxa"/>
            <w:noWrap/>
            <w:hideMark/>
          </w:tcPr>
          <w:p w14:paraId="43C6D04C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22.8</w:t>
            </w:r>
          </w:p>
          <w:p w14:paraId="3D31CBA7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[18.8, 26.0]</w:t>
            </w:r>
          </w:p>
        </w:tc>
        <w:tc>
          <w:tcPr>
            <w:tcW w:w="709" w:type="dxa"/>
            <w:noWrap/>
            <w:hideMark/>
          </w:tcPr>
          <w:p w14:paraId="3A5E898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18.5 [15.3, 19.7]</w:t>
            </w:r>
          </w:p>
        </w:tc>
        <w:tc>
          <w:tcPr>
            <w:tcW w:w="850" w:type="dxa"/>
            <w:noWrap/>
            <w:hideMark/>
          </w:tcPr>
          <w:p w14:paraId="57CFD5CA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23.6 [17.5, 25.9]</w:t>
            </w:r>
          </w:p>
        </w:tc>
        <w:tc>
          <w:tcPr>
            <w:tcW w:w="851" w:type="dxa"/>
            <w:noWrap/>
            <w:hideMark/>
          </w:tcPr>
          <w:p w14:paraId="5B4991FA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21.2 [18.4, 24.1]</w:t>
            </w:r>
          </w:p>
        </w:tc>
        <w:tc>
          <w:tcPr>
            <w:tcW w:w="850" w:type="dxa"/>
            <w:noWrap/>
            <w:hideMark/>
          </w:tcPr>
          <w:p w14:paraId="30721DBB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22.7 [17.1, 26.2]</w:t>
            </w:r>
          </w:p>
        </w:tc>
        <w:tc>
          <w:tcPr>
            <w:tcW w:w="709" w:type="dxa"/>
            <w:noWrap/>
            <w:hideMark/>
          </w:tcPr>
          <w:p w14:paraId="24EB56B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21.8 [20.0, 25.5]</w:t>
            </w:r>
          </w:p>
        </w:tc>
        <w:tc>
          <w:tcPr>
            <w:tcW w:w="850" w:type="dxa"/>
            <w:noWrap/>
            <w:hideMark/>
          </w:tcPr>
          <w:p w14:paraId="736A84C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20.1 [18.0, 23.6]</w:t>
            </w:r>
          </w:p>
        </w:tc>
        <w:tc>
          <w:tcPr>
            <w:tcW w:w="851" w:type="dxa"/>
            <w:noWrap/>
            <w:hideMark/>
          </w:tcPr>
          <w:p w14:paraId="58744EA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24.2 [21.1, 29.0]</w:t>
            </w:r>
          </w:p>
        </w:tc>
        <w:tc>
          <w:tcPr>
            <w:tcW w:w="850" w:type="dxa"/>
            <w:noWrap/>
            <w:hideMark/>
          </w:tcPr>
          <w:p w14:paraId="00FB769B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27.4 [24.2, 28.7]</w:t>
            </w:r>
          </w:p>
        </w:tc>
        <w:tc>
          <w:tcPr>
            <w:tcW w:w="851" w:type="dxa"/>
            <w:noWrap/>
            <w:hideMark/>
          </w:tcPr>
          <w:p w14:paraId="4A01C26B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24.8 [20.9, 29.1]</w:t>
            </w:r>
          </w:p>
        </w:tc>
        <w:tc>
          <w:tcPr>
            <w:tcW w:w="850" w:type="dxa"/>
            <w:noWrap/>
            <w:hideMark/>
          </w:tcPr>
          <w:p w14:paraId="408C5FDC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24.1 [18.9, 26.0]</w:t>
            </w:r>
          </w:p>
        </w:tc>
        <w:tc>
          <w:tcPr>
            <w:tcW w:w="851" w:type="dxa"/>
            <w:noWrap/>
            <w:hideMark/>
          </w:tcPr>
          <w:p w14:paraId="644649D2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22.9 [21.8, 29.0]</w:t>
            </w:r>
          </w:p>
        </w:tc>
        <w:tc>
          <w:tcPr>
            <w:tcW w:w="850" w:type="dxa"/>
            <w:noWrap/>
            <w:hideMark/>
          </w:tcPr>
          <w:p w14:paraId="778AE16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26.4 [23.5, 30.2]</w:t>
            </w:r>
          </w:p>
        </w:tc>
        <w:tc>
          <w:tcPr>
            <w:tcW w:w="851" w:type="dxa"/>
            <w:noWrap/>
            <w:hideMark/>
          </w:tcPr>
          <w:p w14:paraId="25F5ACF2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28.2 [23.1, 32.5]</w:t>
            </w:r>
          </w:p>
        </w:tc>
        <w:tc>
          <w:tcPr>
            <w:tcW w:w="709" w:type="dxa"/>
            <w:noWrap/>
            <w:hideMark/>
          </w:tcPr>
          <w:p w14:paraId="5CF87DE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501FE9" w:rsidRPr="00EC29AA" w14:paraId="6C821328" w14:textId="77777777" w:rsidTr="00305AB1">
        <w:trPr>
          <w:trHeight w:val="316"/>
        </w:trPr>
        <w:tc>
          <w:tcPr>
            <w:tcW w:w="1179" w:type="dxa"/>
            <w:shd w:val="clear" w:color="D9D9D9" w:fill="D9D9D9"/>
            <w:noWrap/>
            <w:hideMark/>
          </w:tcPr>
          <w:p w14:paraId="1C35E316" w14:textId="77777777" w:rsidR="00501FE9" w:rsidRPr="00472CA8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</w:t>
            </w:r>
            <w:r w:rsidRPr="00F72C2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scending colon length (cm)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5A5578F0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17.5</w:t>
            </w:r>
          </w:p>
          <w:p w14:paraId="1C0D8700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[14.3, 21.1]</w:t>
            </w:r>
          </w:p>
        </w:tc>
        <w:tc>
          <w:tcPr>
            <w:tcW w:w="708" w:type="dxa"/>
            <w:shd w:val="clear" w:color="D9D9D9" w:fill="D9D9D9"/>
            <w:noWrap/>
            <w:hideMark/>
          </w:tcPr>
          <w:p w14:paraId="4E00CF7C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14.2</w:t>
            </w:r>
          </w:p>
          <w:p w14:paraId="1024A2A3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[12.6, 16.4]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688011D7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18.2</w:t>
            </w:r>
          </w:p>
          <w:p w14:paraId="1439620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[13.4, 19.4]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7871DF0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13.6 [11.9, 17.5]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438737B6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15.9 [12.2, 17.3]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3571254C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15.9 [15.4, 19.4]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50B0A8D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17.4 [16.1, 19.8]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2449AD27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16.6 [15.2, 20.3]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3984665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16.0 [13.4, 16.6]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2757FCA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19.5 [17.5, 22.5]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7583E6E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18.0 [16.5, 19.3]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603E4F7C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22.0 [20.5, 23.3]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517C35F7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23.8 [17.4, 25.4]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252F307B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17.6 [14.5, 20.2]</w:t>
            </w:r>
          </w:p>
        </w:tc>
        <w:tc>
          <w:tcPr>
            <w:tcW w:w="850" w:type="dxa"/>
            <w:shd w:val="clear" w:color="D9D9D9" w:fill="D9D9D9"/>
            <w:noWrap/>
            <w:hideMark/>
          </w:tcPr>
          <w:p w14:paraId="1E6399C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20.0 [14.7, 23.8]</w:t>
            </w:r>
          </w:p>
        </w:tc>
        <w:tc>
          <w:tcPr>
            <w:tcW w:w="851" w:type="dxa"/>
            <w:shd w:val="clear" w:color="D9D9D9" w:fill="D9D9D9"/>
            <w:noWrap/>
            <w:hideMark/>
          </w:tcPr>
          <w:p w14:paraId="6E10335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20.0 [16.3, 22.1]</w:t>
            </w:r>
          </w:p>
        </w:tc>
        <w:tc>
          <w:tcPr>
            <w:tcW w:w="709" w:type="dxa"/>
            <w:shd w:val="clear" w:color="D9D9D9" w:fill="D9D9D9"/>
            <w:noWrap/>
            <w:hideMark/>
          </w:tcPr>
          <w:p w14:paraId="7E8FC4E9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</w:tr>
      <w:tr w:rsidR="00501FE9" w:rsidRPr="00373735" w14:paraId="4ACBFEB2" w14:textId="77777777" w:rsidTr="00305AB1">
        <w:trPr>
          <w:trHeight w:val="569"/>
        </w:trPr>
        <w:tc>
          <w:tcPr>
            <w:tcW w:w="1179" w:type="dxa"/>
            <w:noWrap/>
            <w:hideMark/>
          </w:tcPr>
          <w:p w14:paraId="5525D0C1" w14:textId="77777777" w:rsidR="00501FE9" w:rsidRPr="00472CA8" w:rsidRDefault="00501FE9" w:rsidP="00305AB1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</w:t>
            </w:r>
            <w:r w:rsidRPr="00F72C2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otal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colon length</w:t>
            </w:r>
            <w:r w:rsidRPr="00F72C2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(cm)</w:t>
            </w:r>
          </w:p>
          <w:p w14:paraId="26C65342" w14:textId="77777777" w:rsidR="00501FE9" w:rsidRPr="00472CA8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noWrap/>
            <w:hideMark/>
          </w:tcPr>
          <w:p w14:paraId="2174C7F8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103.1</w:t>
            </w:r>
          </w:p>
          <w:p w14:paraId="18284964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[91.1, 115.4]</w:t>
            </w:r>
          </w:p>
        </w:tc>
        <w:tc>
          <w:tcPr>
            <w:tcW w:w="708" w:type="dxa"/>
            <w:noWrap/>
            <w:hideMark/>
          </w:tcPr>
          <w:p w14:paraId="5C944211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88.7</w:t>
            </w:r>
          </w:p>
          <w:p w14:paraId="3EB75D9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 [74.9, 96.0]</w:t>
            </w:r>
          </w:p>
        </w:tc>
        <w:tc>
          <w:tcPr>
            <w:tcW w:w="851" w:type="dxa"/>
            <w:noWrap/>
            <w:hideMark/>
          </w:tcPr>
          <w:p w14:paraId="1B8F4F44" w14:textId="77777777" w:rsidR="00501FE9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 xml:space="preserve">101.2 </w:t>
            </w:r>
          </w:p>
          <w:p w14:paraId="63E0A783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[80.2, 106.7]</w:t>
            </w:r>
          </w:p>
        </w:tc>
        <w:tc>
          <w:tcPr>
            <w:tcW w:w="709" w:type="dxa"/>
            <w:noWrap/>
            <w:hideMark/>
          </w:tcPr>
          <w:p w14:paraId="3C87353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89.7 [74.0, 91.0]</w:t>
            </w:r>
          </w:p>
        </w:tc>
        <w:tc>
          <w:tcPr>
            <w:tcW w:w="850" w:type="dxa"/>
            <w:noWrap/>
            <w:hideMark/>
          </w:tcPr>
          <w:p w14:paraId="2A10622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91.2 [81.0, 96.8]</w:t>
            </w:r>
          </w:p>
        </w:tc>
        <w:tc>
          <w:tcPr>
            <w:tcW w:w="851" w:type="dxa"/>
            <w:noWrap/>
            <w:hideMark/>
          </w:tcPr>
          <w:p w14:paraId="51926BB3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95.7 [87.3, 99.7]</w:t>
            </w:r>
          </w:p>
        </w:tc>
        <w:tc>
          <w:tcPr>
            <w:tcW w:w="850" w:type="dxa"/>
            <w:noWrap/>
            <w:hideMark/>
          </w:tcPr>
          <w:p w14:paraId="793AA3B1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98.8 [91.9, 106.9]</w:t>
            </w:r>
          </w:p>
        </w:tc>
        <w:tc>
          <w:tcPr>
            <w:tcW w:w="709" w:type="dxa"/>
            <w:noWrap/>
            <w:hideMark/>
          </w:tcPr>
          <w:p w14:paraId="59A6AC32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89.0 [86.5, 101.5]</w:t>
            </w:r>
          </w:p>
        </w:tc>
        <w:tc>
          <w:tcPr>
            <w:tcW w:w="850" w:type="dxa"/>
            <w:noWrap/>
            <w:hideMark/>
          </w:tcPr>
          <w:p w14:paraId="6A28CD6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91.5 [81.2, 112.8]</w:t>
            </w:r>
          </w:p>
        </w:tc>
        <w:tc>
          <w:tcPr>
            <w:tcW w:w="851" w:type="dxa"/>
            <w:noWrap/>
            <w:hideMark/>
          </w:tcPr>
          <w:p w14:paraId="3A5D076B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117.4 [99.2, 126.1]</w:t>
            </w:r>
          </w:p>
        </w:tc>
        <w:tc>
          <w:tcPr>
            <w:tcW w:w="850" w:type="dxa"/>
            <w:noWrap/>
            <w:hideMark/>
          </w:tcPr>
          <w:p w14:paraId="1DF25848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112.8 [111.3, 114.8]</w:t>
            </w:r>
          </w:p>
        </w:tc>
        <w:tc>
          <w:tcPr>
            <w:tcW w:w="851" w:type="dxa"/>
            <w:noWrap/>
            <w:hideMark/>
          </w:tcPr>
          <w:p w14:paraId="753195C6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105.7 [96.8, 107.1]</w:t>
            </w:r>
          </w:p>
        </w:tc>
        <w:tc>
          <w:tcPr>
            <w:tcW w:w="850" w:type="dxa"/>
            <w:noWrap/>
            <w:hideMark/>
          </w:tcPr>
          <w:p w14:paraId="0A4BC20C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106.7 [102.1, 117.3]</w:t>
            </w:r>
          </w:p>
        </w:tc>
        <w:tc>
          <w:tcPr>
            <w:tcW w:w="851" w:type="dxa"/>
            <w:noWrap/>
            <w:hideMark/>
          </w:tcPr>
          <w:p w14:paraId="175FF63E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103.2 [97.9, 105.5]</w:t>
            </w:r>
          </w:p>
        </w:tc>
        <w:tc>
          <w:tcPr>
            <w:tcW w:w="850" w:type="dxa"/>
            <w:noWrap/>
            <w:hideMark/>
          </w:tcPr>
          <w:p w14:paraId="57765E9F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115.5 [106.0, 130.6]</w:t>
            </w:r>
          </w:p>
        </w:tc>
        <w:tc>
          <w:tcPr>
            <w:tcW w:w="851" w:type="dxa"/>
            <w:noWrap/>
            <w:hideMark/>
          </w:tcPr>
          <w:p w14:paraId="7318D925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119.8 [105.1, 130.3]</w:t>
            </w:r>
          </w:p>
        </w:tc>
        <w:tc>
          <w:tcPr>
            <w:tcW w:w="709" w:type="dxa"/>
            <w:noWrap/>
            <w:hideMark/>
          </w:tcPr>
          <w:p w14:paraId="1B4F430D" w14:textId="77777777" w:rsidR="00501FE9" w:rsidRPr="00F72C27" w:rsidRDefault="00501FE9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2C27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</w:tbl>
    <w:p w14:paraId="0EF6DC9E" w14:textId="77777777" w:rsidR="00501FE9" w:rsidRDefault="00501FE9" w:rsidP="00501FE9">
      <w:pPr>
        <w:jc w:val="center"/>
      </w:pPr>
    </w:p>
    <w:p w14:paraId="2F7A46BB" w14:textId="77777777" w:rsidR="00501FE9" w:rsidRDefault="00501FE9" w:rsidP="00501FE9">
      <w:pPr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 xml:space="preserve">Table 4. Length of colon segments for the entire group and per age group. </w:t>
      </w:r>
      <w:r w:rsidRPr="008D6F8E">
        <w:rPr>
          <w:rFonts w:ascii="Arial" w:hAnsi="Arial"/>
          <w:sz w:val="22"/>
          <w:szCs w:val="22"/>
          <w:lang w:val="en-US"/>
        </w:rPr>
        <w:t>Values are median and [interquartile range].</w:t>
      </w:r>
    </w:p>
    <w:p w14:paraId="39618519" w14:textId="77777777" w:rsidR="00505539" w:rsidRPr="00E1684F" w:rsidRDefault="00505539" w:rsidP="00E1684F"/>
    <w:sectPr w:rsidR="00505539" w:rsidRPr="00E1684F" w:rsidSect="00501F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E9"/>
    <w:rsid w:val="001A71D9"/>
    <w:rsid w:val="001F11C7"/>
    <w:rsid w:val="00225B02"/>
    <w:rsid w:val="00476272"/>
    <w:rsid w:val="004E10E2"/>
    <w:rsid w:val="00501FE9"/>
    <w:rsid w:val="00505539"/>
    <w:rsid w:val="00506189"/>
    <w:rsid w:val="005147C8"/>
    <w:rsid w:val="005B2AF3"/>
    <w:rsid w:val="005E4B36"/>
    <w:rsid w:val="006E1286"/>
    <w:rsid w:val="007A6651"/>
    <w:rsid w:val="007D0955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2C43"/>
  <w15:chartTrackingRefBased/>
  <w15:docId w15:val="{E26D8FA1-E3D2-4631-A012-D8452941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1FE9"/>
    <w:rPr>
      <w:rFonts w:ascii="Times New Roman" w:eastAsia="Times New Roman" w:hAnsi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hAnsi="Trebuchet MS"/>
      <w:bCs/>
      <w:iCs/>
      <w:kern w:val="2"/>
      <w:szCs w:val="28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hAnsi="Trebuchet MS"/>
      <w:b/>
      <w:bCs/>
      <w:smallCaps/>
      <w:kern w:val="2"/>
      <w:sz w:val="22"/>
      <w:szCs w:val="26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line="288" w:lineRule="auto"/>
      <w:outlineLvl w:val="3"/>
    </w:pPr>
    <w:rPr>
      <w:rFonts w:ascii="Trebuchet MS" w:eastAsiaTheme="minorEastAsia" w:hAnsi="Trebuchet MS" w:cstheme="minorBidi"/>
      <w:b/>
      <w:bCs/>
      <w:kern w:val="2"/>
      <w:sz w:val="20"/>
      <w:szCs w:val="2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501FE9"/>
    <w:pPr>
      <w:keepNext/>
      <w:keepLines/>
      <w:spacing w:before="80" w:after="40" w:line="28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0"/>
      <w:szCs w:val="20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501FE9"/>
    <w:pPr>
      <w:keepNext/>
      <w:keepLines/>
      <w:spacing w:before="40" w:line="28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501FE9"/>
    <w:pPr>
      <w:keepNext/>
      <w:keepLines/>
      <w:spacing w:before="40" w:line="28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501FE9"/>
    <w:pPr>
      <w:keepNext/>
      <w:keepLines/>
      <w:spacing w:line="28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501FE9"/>
    <w:pPr>
      <w:keepNext/>
      <w:keepLines/>
      <w:spacing w:line="28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hAnsi="Trebuchet MS"/>
      <w:kern w:val="2"/>
      <w:lang w:eastAsia="en-US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spacing w:line="288" w:lineRule="auto"/>
      <w:ind w:left="708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2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line="288" w:lineRule="auto"/>
      <w:contextualSpacing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line="288" w:lineRule="auto"/>
      <w:contextualSpacing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 w:line="288" w:lineRule="auto"/>
      <w:ind w:left="864" w:right="864"/>
      <w:jc w:val="center"/>
    </w:pPr>
    <w:rPr>
      <w:rFonts w:ascii="Trebuchet MS" w:eastAsia="Calibri" w:hAnsi="Trebuchet MS"/>
      <w:i/>
      <w:iCs/>
      <w:color w:val="404040" w:themeColor="text1" w:themeTint="BF"/>
      <w:kern w:val="2"/>
      <w:sz w:val="20"/>
      <w:szCs w:val="20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501FE9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501F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501F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501F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501FE9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501FE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01F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88" w:lineRule="auto"/>
      <w:ind w:left="864" w:right="864"/>
      <w:jc w:val="center"/>
    </w:pPr>
    <w:rPr>
      <w:rFonts w:ascii="Trebuchet MS" w:eastAsia="Calibri" w:hAnsi="Trebuchet MS"/>
      <w:i/>
      <w:iCs/>
      <w:color w:val="365F91" w:themeColor="accent1" w:themeShade="BF"/>
      <w:kern w:val="2"/>
      <w:sz w:val="20"/>
      <w:szCs w:val="20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1FE9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501FE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Jonker, C.A.L. (Charlotte)</dc:creator>
  <cp:keywords/>
  <dc:description/>
  <cp:lastModifiedBy>Jonker, C.A.L. (Charlotte)</cp:lastModifiedBy>
  <cp:revision>1</cp:revision>
  <dcterms:created xsi:type="dcterms:W3CDTF">2026-06-03T16:16:00Z</dcterms:created>
  <dcterms:modified xsi:type="dcterms:W3CDTF">2026-06-03T16:17:00Z</dcterms:modified>
</cp:coreProperties>
</file>