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BCB1" w14:textId="08CD8408" w:rsidR="00C32E23" w:rsidRPr="00B26A1A" w:rsidRDefault="00DA3A78" w:rsidP="00B26A1A">
      <w:pPr>
        <w:spacing w:line="360" w:lineRule="auto"/>
        <w:jc w:val="both"/>
        <w:rPr>
          <w:b/>
          <w:bCs/>
        </w:rPr>
      </w:pPr>
      <w:r w:rsidRPr="00B26A1A">
        <w:rPr>
          <w:b/>
          <w:bCs/>
        </w:rPr>
        <w:t xml:space="preserve">Additional file 1 </w:t>
      </w:r>
      <w:r w:rsidR="0089578B">
        <w:rPr>
          <w:b/>
          <w:bCs/>
        </w:rPr>
        <w:t>-</w:t>
      </w:r>
      <w:r w:rsidRPr="00B26A1A">
        <w:rPr>
          <w:b/>
          <w:bCs/>
        </w:rPr>
        <w:t xml:space="preserve"> Supplementary analyses</w:t>
      </w:r>
    </w:p>
    <w:p w14:paraId="11C369C1" w14:textId="77777777" w:rsidR="002B4381" w:rsidRPr="002B4381" w:rsidRDefault="00DA3A78" w:rsidP="002B4381">
      <w:pPr>
        <w:spacing w:line="360" w:lineRule="auto"/>
        <w:jc w:val="both"/>
      </w:pPr>
      <w:r>
        <w:t>All supplementary analyses use the fixed retained analytic sample (N=591). PPUS-12 denotes the original 12-item total. PPUS-9 denotes the overlap-reduced nine-item criterion-contamination sensitivity outcome excluding PPUS items 10–12 (escape/avoidance content). PPUS-9 reduces direct content overlap with PCI Emotional Avoidance but is not interpreted as an entirely uncontaminated, unconfounded, or separately validated PPU measure.</w:t>
      </w:r>
      <w:r w:rsidR="002B4381">
        <w:t xml:space="preserve"> </w:t>
      </w:r>
      <w:r w:rsidR="002B4381" w:rsidRPr="002B4381">
        <w:rPr>
          <w:highlight w:val="green"/>
        </w:rPr>
        <w:t>The criterion-overlap crosswalk for the PCI Emotional Avoidance and PPUS avoidance-domain items is presented in Table S1.</w:t>
      </w:r>
    </w:p>
    <w:p w14:paraId="6E2AC024" w14:textId="77777777" w:rsidR="00C32E23" w:rsidRPr="00B26A1A" w:rsidRDefault="00DA3A78" w:rsidP="00B26A1A">
      <w:pPr>
        <w:spacing w:line="360" w:lineRule="auto"/>
        <w:jc w:val="both"/>
        <w:rPr>
          <w:b/>
          <w:bCs/>
        </w:rPr>
      </w:pPr>
      <w:r w:rsidRPr="00B26A1A">
        <w:rPr>
          <w:b/>
          <w:bCs/>
        </w:rPr>
        <w:t>Supplementary Table S1. Thematic crosswalk for criterion-overlap analysis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0"/>
        <w:gridCol w:w="1125"/>
        <w:gridCol w:w="3950"/>
        <w:gridCol w:w="1870"/>
      </w:tblGrid>
      <w:tr w:rsidR="00C32E23" w14:paraId="783F12E0" w14:textId="77777777" w:rsidTr="00B26A1A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A199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Instrument/domain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4A11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Dataset item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4536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Thematic descriptor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0A03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Role</w:t>
            </w:r>
          </w:p>
        </w:tc>
      </w:tr>
      <w:tr w:rsidR="00C32E23" w14:paraId="75FA51BE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424B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 Emotional 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17EB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7CE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Distraction from life challenges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E081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Mediator item</w:t>
            </w:r>
          </w:p>
        </w:tc>
      </w:tr>
      <w:tr w:rsidR="00C32E23" w14:paraId="1E4BC26C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EE7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 Emotional 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58F4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5F8F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Pornography use during sadness/loneliness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D373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Mediator item</w:t>
            </w:r>
          </w:p>
        </w:tc>
      </w:tr>
      <w:tr w:rsidR="00C32E23" w14:paraId="6FB92ACE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E7EB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 Emotional 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0891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PCI10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78022" w14:textId="6F5DE9F2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 xml:space="preserve">Mood </w:t>
            </w:r>
            <w:r w:rsidR="0089578B">
              <w:rPr>
                <w:sz w:val="18"/>
              </w:rPr>
              <w:t>changes</w:t>
            </w:r>
            <w:r>
              <w:rPr>
                <w:sz w:val="18"/>
              </w:rPr>
              <w:t xml:space="preserve"> under anxiety/stress/anger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B773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Mediator item</w:t>
            </w:r>
          </w:p>
        </w:tc>
      </w:tr>
      <w:tr w:rsidR="00C32E23" w14:paraId="7C2C4960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C190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 Emotional 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8BC2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69D6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Avoiding uncomfortable emotions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22B1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Mediator item</w:t>
            </w:r>
          </w:p>
        </w:tc>
      </w:tr>
      <w:tr w:rsidR="00C32E23" w14:paraId="22243FF8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7EC4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 Emotional 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011C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PCI15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6925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Disengaging from unpleasant circumstances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8593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Mediator item</w:t>
            </w:r>
          </w:p>
        </w:tc>
      </w:tr>
      <w:tr w:rsidR="00C32E23" w14:paraId="3A802983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6D98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 avoidance content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3A7A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PPU10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3471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Pornography use to escape negative feelings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B621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Removed from PPUS-9</w:t>
            </w:r>
          </w:p>
        </w:tc>
      </w:tr>
      <w:tr w:rsidR="00C32E23" w14:paraId="31898696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54FC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 avoidance content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30A5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PPU11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0A58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Pornography use during despondent mood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A80B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Removed from PPUS-9</w:t>
            </w:r>
          </w:p>
        </w:tc>
      </w:tr>
      <w:tr w:rsidR="00C32E23" w14:paraId="795E68D8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CFD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 avoidance content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A30B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B138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Pornography use during unpleasant/difficult feelings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7F27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Removed from PPUS-9</w:t>
            </w:r>
          </w:p>
        </w:tc>
      </w:tr>
    </w:tbl>
    <w:p w14:paraId="35E91297" w14:textId="77777777" w:rsidR="00C32E23" w:rsidRDefault="00C32E23" w:rsidP="00B26A1A">
      <w:pPr>
        <w:spacing w:line="360" w:lineRule="auto"/>
        <w:jc w:val="both"/>
      </w:pPr>
    </w:p>
    <w:p w14:paraId="497B08E4" w14:textId="77777777" w:rsidR="00C32E23" w:rsidRDefault="00DA3A78" w:rsidP="00B26A1A">
      <w:pPr>
        <w:spacing w:line="360" w:lineRule="auto"/>
        <w:jc w:val="both"/>
      </w:pPr>
      <w:r>
        <w:t>Note. The table provides thematic descriptors rather than reproducing verbatim copyrighted questionnaire wording. Exact item wording is available in the authorized instruments cited in the manuscript.</w:t>
      </w:r>
    </w:p>
    <w:p w14:paraId="1010EB19" w14:textId="77777777" w:rsidR="00C32E23" w:rsidRPr="00B26A1A" w:rsidRDefault="00DA3A78" w:rsidP="00B26A1A">
      <w:pPr>
        <w:spacing w:line="360" w:lineRule="auto"/>
        <w:jc w:val="both"/>
        <w:rPr>
          <w:b/>
          <w:bCs/>
        </w:rPr>
      </w:pPr>
      <w:r w:rsidRPr="00B26A1A">
        <w:rPr>
          <w:b/>
          <w:bCs/>
        </w:rPr>
        <w:t>Supplementary Table S2. Descriptive statistics, reliability, and full correlation matrix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08"/>
        <w:gridCol w:w="565"/>
        <w:gridCol w:w="565"/>
        <w:gridCol w:w="571"/>
        <w:gridCol w:w="585"/>
        <w:gridCol w:w="565"/>
        <w:gridCol w:w="613"/>
        <w:gridCol w:w="601"/>
        <w:gridCol w:w="742"/>
        <w:gridCol w:w="828"/>
        <w:gridCol w:w="1366"/>
        <w:gridCol w:w="749"/>
        <w:gridCol w:w="1326"/>
      </w:tblGrid>
      <w:tr w:rsidR="00C32E23" w14:paraId="1EB595F6" w14:textId="77777777" w:rsidTr="00B26A1A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7D08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6EE6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M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5DEA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SD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CA8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Skew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B264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Kurt.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851C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α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60CE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PID-5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A8B1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76ED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PCI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3F4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3625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PPUS 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07E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EAE6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Observed range</w:t>
            </w:r>
          </w:p>
        </w:tc>
      </w:tr>
      <w:tr w:rsidR="00C32E23" w14:paraId="026AC1FA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6D1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PID-5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E869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26.03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D355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11.50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3AA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C6DC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B847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0.895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6A78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579A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0.813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9AC1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C3B9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0.427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6B0C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0.284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785A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0.440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E16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0–54</w:t>
            </w:r>
          </w:p>
        </w:tc>
      </w:tr>
      <w:tr w:rsidR="00C32E23" w14:paraId="04F5318F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0569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665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25.34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01C3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7.11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861B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AB37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-0.40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3458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0.889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F247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0.813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683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5496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0.308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D952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02E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0.304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9080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5186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12–45</w:t>
            </w:r>
          </w:p>
        </w:tc>
      </w:tr>
      <w:tr w:rsidR="00C32E23" w14:paraId="65FAF922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AF93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78AA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11.46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EC9B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5.81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D28E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80CE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-0.59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3B6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0.949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15D7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B22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0.308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00F8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FFB8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0.762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1D88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0.888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B964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0.599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0257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5–25</w:t>
            </w:r>
          </w:p>
        </w:tc>
      </w:tr>
      <w:tr w:rsidR="00C32E23" w14:paraId="2C5D7FA8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48D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7524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15.65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B875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13.28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4EF6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001A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-0.28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B49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0.933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E3B1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0.427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E9C0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59A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0.762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DC30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F241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0.810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7F2E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0.959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4C8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0–56</w:t>
            </w:r>
          </w:p>
        </w:tc>
      </w:tr>
      <w:tr w:rsidR="00C32E23" w14:paraId="706BE54B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714E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 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945E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5.05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B3E9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4.76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C8C2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AA77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-1.00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64EA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0.944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423C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0.284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D4B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0.304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BEA4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0.888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7897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0.810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0CA9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88CC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0.610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C545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0–15</w:t>
            </w:r>
          </w:p>
        </w:tc>
      </w:tr>
      <w:tr w:rsidR="00C32E23" w14:paraId="60DCF9C3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852B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A736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10.60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9009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9.83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79A9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2332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11DA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0.925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BA2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0.440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9E65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706E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0.599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1921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0.959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DFD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0.610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9875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A27F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0–43</w:t>
            </w:r>
          </w:p>
        </w:tc>
      </w:tr>
    </w:tbl>
    <w:p w14:paraId="18669A6A" w14:textId="77777777" w:rsidR="00C32E23" w:rsidRDefault="00C32E23" w:rsidP="00B26A1A">
      <w:pPr>
        <w:spacing w:line="360" w:lineRule="auto"/>
        <w:jc w:val="both"/>
      </w:pPr>
    </w:p>
    <w:p w14:paraId="333E8F8D" w14:textId="77777777" w:rsidR="00C32E23" w:rsidRDefault="00DA3A78" w:rsidP="00B26A1A">
      <w:pPr>
        <w:spacing w:line="360" w:lineRule="auto"/>
        <w:jc w:val="both"/>
      </w:pPr>
      <w:r>
        <w:t>Note. Pearson correlations are shown above. Exact two-sided p-values for every off-diagonal correlation are generated by the reproducible analysis script (Additional file 2); all off-diagonal correlations shown in this table are p&lt;.001.</w:t>
      </w:r>
    </w:p>
    <w:p w14:paraId="0215F329" w14:textId="77777777" w:rsidR="00C32E23" w:rsidRPr="00B26A1A" w:rsidRDefault="00DA3A78" w:rsidP="00B26A1A">
      <w:pPr>
        <w:spacing w:line="360" w:lineRule="auto"/>
        <w:jc w:val="both"/>
        <w:rPr>
          <w:b/>
          <w:bCs/>
        </w:rPr>
      </w:pPr>
      <w:r w:rsidRPr="00B26A1A">
        <w:rPr>
          <w:b/>
          <w:bCs/>
        </w:rPr>
        <w:t>Supplementary Table S3. Complete component path coefficients for PPUS-12 and PPUS-9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0"/>
        <w:gridCol w:w="1116"/>
        <w:gridCol w:w="2150"/>
        <w:gridCol w:w="655"/>
        <w:gridCol w:w="1006"/>
        <w:gridCol w:w="655"/>
        <w:gridCol w:w="1000"/>
        <w:gridCol w:w="577"/>
        <w:gridCol w:w="1420"/>
        <w:gridCol w:w="655"/>
      </w:tblGrid>
      <w:tr w:rsidR="00C32E23" w14:paraId="57D2992B" w14:textId="77777777" w:rsidTr="00B26A1A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E24B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2680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Equation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CC6B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Predictor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FC72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7DBE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HC3 SE(b)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B808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β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FD9C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HC3 SE(β)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2430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1D23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HC3 CI β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B233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R²</w:t>
            </w:r>
          </w:p>
        </w:tc>
      </w:tr>
      <w:tr w:rsidR="00C32E23" w14:paraId="67B0BE89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AFC8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7D00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1: 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5048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B49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0.5028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0846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0.0149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46C2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0.8132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64DB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0.0242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F4F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01CD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[0.7658, 0.8606]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E849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0.6613</w:t>
            </w:r>
          </w:p>
        </w:tc>
      </w:tr>
      <w:tr w:rsidR="00C32E23" w14:paraId="2132BF93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A84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56BA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2: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0E86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F868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0.0390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82F0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0.0348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1C8E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0.0772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6500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0.0688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979F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.262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87C2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[-0.0577, 0.2120]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0B1D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0.0967</w:t>
            </w:r>
          </w:p>
        </w:tc>
      </w:tr>
      <w:tr w:rsidR="00C32E23" w14:paraId="43173CA5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C2EA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6F57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2: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2C70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AC66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0.2003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AAD0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0.0561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D655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0.2449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5E5D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0.0686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E5EA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179A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[0.1105, 0.3794]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4798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0.0967</w:t>
            </w:r>
          </w:p>
        </w:tc>
      </w:tr>
      <w:tr w:rsidR="00C32E23" w14:paraId="12678DEB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E6D3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FD62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3: PPU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8736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04EA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0.1984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6F9E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0.0538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E999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0.1717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815C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0.0466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8ECF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72F2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[0.0804, 0.2631]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97F5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21886573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C2B4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4A0B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3: PPU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5DA6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97AE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0.1492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D2B6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660A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0.0799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627B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0.0429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EF49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.063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A45E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[-0.0042, 0.1639]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7C0B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3B6A85A3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8BF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8FA0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3: PPU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BC7D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F386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1.5755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3E6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0.0672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9BAA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0.6897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9BE6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0.0294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96DC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60D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[0.6321, 0.7473]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BE0C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555E31DE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58E2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BB3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1: 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EAC4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4D4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0.5028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D159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0.0149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1C7E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0.8132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EF3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0.0242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489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B41C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[0.7658, 0.8606]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7477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0.6613</w:t>
            </w:r>
          </w:p>
        </w:tc>
      </w:tr>
      <w:tr w:rsidR="00C32E23" w14:paraId="1D10CA23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BF8F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B54C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2: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12F5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1E1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0.0390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9290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0.0348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838C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0.0772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7037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0.0688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C7F3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.262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82C8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[-0.0577, 0.2120]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20E7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0.0967</w:t>
            </w:r>
          </w:p>
        </w:tc>
      </w:tr>
      <w:tr w:rsidR="00C32E23" w14:paraId="3C51796C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7665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D4E2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2: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CEDE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EF9A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0.2003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B590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0.0561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221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0.2449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4B66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0.0686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6AB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A4A5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[0.1105, 0.3794]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1D3A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0.0967</w:t>
            </w:r>
          </w:p>
        </w:tc>
      </w:tr>
      <w:tr w:rsidR="00C32E23" w14:paraId="7D87377D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BF03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B288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3: PPU-9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D8B0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B147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0.1822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CBDF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0.0485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FC6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0.2130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E6B8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0.0567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FEB3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E85C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[0.1018, 0.3241]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EE80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0.4442</w:t>
            </w:r>
          </w:p>
        </w:tc>
      </w:tr>
      <w:tr w:rsidR="00C32E23" w14:paraId="64E31597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8C16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0642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3: PPU-9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F474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DFBC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0.1475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0053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0.0721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4CA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0.1066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FC6B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0.0521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7A05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.041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004F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[0.0045, 0.2088]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BA19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0.4442</w:t>
            </w:r>
          </w:p>
        </w:tc>
      </w:tr>
      <w:tr w:rsidR="00C32E23" w14:paraId="204933AB" w14:textId="77777777" w:rsidTr="00B26A1A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025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47C0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Eq. 3: PPU-9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622F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8D1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0.8584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0447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0.0640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F564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0.5074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CF15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0.0378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2E4B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CA84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[0.4333, 0.5816]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0924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0.4442</w:t>
            </w:r>
          </w:p>
        </w:tc>
      </w:tr>
    </w:tbl>
    <w:p w14:paraId="334FFA98" w14:textId="77777777" w:rsidR="00C32E23" w:rsidRDefault="00C32E23" w:rsidP="00B26A1A">
      <w:pPr>
        <w:spacing w:line="360" w:lineRule="auto"/>
        <w:jc w:val="both"/>
      </w:pPr>
    </w:p>
    <w:p w14:paraId="1E4D5A09" w14:textId="77777777" w:rsidR="00C32E23" w:rsidRPr="00C320D9" w:rsidRDefault="00DA3A78" w:rsidP="00B26A1A">
      <w:pPr>
        <w:spacing w:line="360" w:lineRule="auto"/>
        <w:jc w:val="both"/>
        <w:rPr>
          <w:b/>
          <w:bCs/>
        </w:rPr>
      </w:pPr>
      <w:r w:rsidRPr="00C320D9">
        <w:rPr>
          <w:b/>
          <w:bCs/>
        </w:rPr>
        <w:t>Supplementary Table S4. Bootstrap decomposition of indirect statistical associations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0"/>
        <w:gridCol w:w="3790"/>
        <w:gridCol w:w="940"/>
        <w:gridCol w:w="1570"/>
        <w:gridCol w:w="1420"/>
      </w:tblGrid>
      <w:tr w:rsidR="00C32E23" w14:paraId="3497C11F" w14:textId="77777777" w:rsidTr="00C320D9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3C35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8CF2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Effect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08F2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β estimate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149B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percentile CI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5332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BCa CI</w:t>
            </w:r>
          </w:p>
        </w:tc>
      </w:tr>
      <w:tr w:rsidR="00C32E23" w14:paraId="715B424F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8A25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7F86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Specific indirect: PID-5 → LPFS → 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0A43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898F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[-0.0020, 0.1325]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0098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[-0.0047, 0.1301]</w:t>
            </w:r>
          </w:p>
        </w:tc>
      </w:tr>
      <w:tr w:rsidR="00C32E23" w14:paraId="5687CE71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BB39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6122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Specific indirect: PID-5 → EA → 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361F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0.0532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348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[-0.0420, 0.1480]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DDB0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[-0.0409, 0.1483]</w:t>
            </w:r>
          </w:p>
        </w:tc>
      </w:tr>
      <w:tr w:rsidR="00C32E23" w14:paraId="61D7C6AF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7A26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E7C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Serial indirect: PID-5 → LPFS → EA → 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812C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0.1374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42F9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[0.0597, 0.2160]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24D2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[0.0587, 0.2151]</w:t>
            </w:r>
          </w:p>
        </w:tc>
      </w:tr>
      <w:tr w:rsidR="00C32E23" w14:paraId="55A72437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E13C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9517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Total indirect association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8425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0.2555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4D45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[0.1773, 0.3349]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339A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[0.1764, 0.3337]</w:t>
            </w:r>
          </w:p>
        </w:tc>
      </w:tr>
      <w:tr w:rsidR="00C32E23" w14:paraId="04A5588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5317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67F4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Total association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D048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0.4273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4A5E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[0.3543, 0.4922]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DAB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[0.3548, 0.4924]</w:t>
            </w:r>
          </w:p>
        </w:tc>
      </w:tr>
      <w:tr w:rsidR="00C32E23" w14:paraId="6B74B1C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2FB1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710A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Specific indirect: PID-5 → LPFS → 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676B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0.0867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600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[0.0017, 0.1709]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2333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[0.0007, 0.1683]</w:t>
            </w:r>
          </w:p>
        </w:tc>
      </w:tr>
      <w:tr w:rsidR="00C32E23" w14:paraId="750931D0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6155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D547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Specific indirect: PID-5 → EA → 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F2DE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0.0391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1DA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[-0.0290, 0.1069]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DC9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[-0.0275, 0.1082]</w:t>
            </w:r>
          </w:p>
        </w:tc>
      </w:tr>
      <w:tr w:rsidR="00C32E23" w14:paraId="0D7143B7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8DD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1778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Serial indirect: PID-5 → LPFS → EA → 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28A1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0.1011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7B83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[0.0457, 0.1607]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21FF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[0.0457, 0.1606]</w:t>
            </w:r>
          </w:p>
        </w:tc>
      </w:tr>
      <w:tr w:rsidR="00C32E23" w14:paraId="2733DEF2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F760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lastRenderedPageBreak/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0E8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Total indirect association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9DD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0.2269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533F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[0.1383, 0.3131]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6E74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[0.1385, 0.3131]</w:t>
            </w:r>
          </w:p>
        </w:tc>
      </w:tr>
      <w:tr w:rsidR="00C32E23" w14:paraId="504C5DB7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CB45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E6F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Total association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586E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0.4399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64CA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[0.3716, 0.5043]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8583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[0.3711, 0.5034]</w:t>
            </w:r>
          </w:p>
        </w:tc>
      </w:tr>
    </w:tbl>
    <w:p w14:paraId="1CB4105F" w14:textId="77777777" w:rsidR="00C32E23" w:rsidRDefault="00C32E23" w:rsidP="00B26A1A">
      <w:pPr>
        <w:spacing w:line="360" w:lineRule="auto"/>
        <w:jc w:val="both"/>
      </w:pPr>
    </w:p>
    <w:p w14:paraId="42E4CCA7" w14:textId="77777777" w:rsidR="00C32E23" w:rsidRDefault="00DA3A78" w:rsidP="00B26A1A">
      <w:pPr>
        <w:spacing w:line="360" w:lineRule="auto"/>
        <w:jc w:val="both"/>
      </w:pPr>
      <w:r>
        <w:t>Note. 5000 bootstrap resamples. Fixed seeds are documented in Additional file 2.</w:t>
      </w:r>
    </w:p>
    <w:p w14:paraId="5E8BE8B9" w14:textId="77777777" w:rsidR="00C32E23" w:rsidRPr="00C320D9" w:rsidRDefault="00DA3A78" w:rsidP="00B26A1A">
      <w:pPr>
        <w:spacing w:line="360" w:lineRule="auto"/>
        <w:jc w:val="both"/>
        <w:rPr>
          <w:b/>
          <w:bCs/>
        </w:rPr>
      </w:pPr>
      <w:r w:rsidRPr="00C320D9">
        <w:rPr>
          <w:b/>
          <w:bCs/>
        </w:rPr>
        <w:t>Supplementary Table S5. Complete alternative-configuration results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5"/>
        <w:gridCol w:w="2574"/>
        <w:gridCol w:w="2150"/>
        <w:gridCol w:w="655"/>
        <w:gridCol w:w="786"/>
        <w:gridCol w:w="577"/>
        <w:gridCol w:w="1420"/>
        <w:gridCol w:w="655"/>
      </w:tblGrid>
      <w:tr w:rsidR="00C32E23" w14:paraId="28D0F2B8" w14:textId="77777777" w:rsidTr="00C320D9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BFB0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Configuration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A95D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Equation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204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Predictor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7A96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β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B320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HC3 SE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C282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DAE5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HC3 CI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7478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R²</w:t>
            </w:r>
          </w:p>
        </w:tc>
      </w:tr>
      <w:tr w:rsidR="00C32E23" w14:paraId="272835EF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C586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Parallel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8664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 on PID-5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852D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B98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0.8132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13FF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0.0242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F0C1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ECA4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[0.7658, 0.8606]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216F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0.6613</w:t>
            </w:r>
          </w:p>
        </w:tc>
      </w:tr>
      <w:tr w:rsidR="00C32E23" w14:paraId="032E8050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9E5B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Parallel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F94A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 on PID-5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669F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CE5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0.2763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CA45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953C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FDFA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[0.1955, 0.3572]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39B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0.0764</w:t>
            </w:r>
          </w:p>
        </w:tc>
      </w:tr>
      <w:tr w:rsidR="00C32E23" w14:paraId="5E500FD4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D3D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Parallel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EDA1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 on PID-5 + LPFS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11FD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018A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0.1717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EC7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0.0466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35EC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8821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[0.0804, 0.2631]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3F44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1B027558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C1A6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Parallel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D8CF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 on PID-5 + LPFS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5349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EAD4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0.0799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9D69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0.0429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9D38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.063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544E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[-0.0042, 0.1639]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2123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5650DA4C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C79E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Parallel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C561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 on PID-5 + LPFS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FE11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BDB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0.6897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CC94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0.0294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369C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E23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[0.6321, 0.7473]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6C8C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230EEC9F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3804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Reversed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235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 on PID-5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F06A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E9E5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0.2763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D447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9B4B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5F47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[0.1955, 0.3572]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0775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0.0764</w:t>
            </w:r>
          </w:p>
        </w:tc>
      </w:tr>
      <w:tr w:rsidR="00C32E23" w14:paraId="082C6A5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8431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Reversed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28D1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 on PID-5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B8CF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C93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0.7884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F26C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0.0253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EF2F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BA56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[0.7387, 0.8380]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538A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0.6687</w:t>
            </w:r>
          </w:p>
        </w:tc>
      </w:tr>
      <w:tr w:rsidR="00C32E23" w14:paraId="5C9E88C7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954F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Reversed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E5AA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 on PID-5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7C1D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3DF1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0.0898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1957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0.0254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F237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F3E2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[0.0401, 0.1396]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130E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0.6687</w:t>
            </w:r>
          </w:p>
        </w:tc>
      </w:tr>
      <w:tr w:rsidR="00C32E23" w14:paraId="29117844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219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Reversed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EA53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 on PID-5 + EA + 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5962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7E0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0.1717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9A1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0.0466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756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289F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[0.0804, 0.2631]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2AAD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3682F432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F80F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Reversed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3BA1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 on PID-5 + EA + 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77BF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CA57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0.6897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509D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0.0294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86D9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192C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[0.6321, 0.7473]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88A0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  <w:tr w:rsidR="00C32E23" w14:paraId="59976BD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F05F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Reversed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4D2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 on PID-5 + EA + 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92A1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19AB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0.0799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A165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0.0429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7944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.063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FE95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[-0.0042, 0.1639]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88DD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0.6332</w:t>
            </w:r>
          </w:p>
        </w:tc>
      </w:tr>
    </w:tbl>
    <w:p w14:paraId="211204E8" w14:textId="77777777" w:rsidR="00C32E23" w:rsidRDefault="00C32E23" w:rsidP="00B26A1A">
      <w:pPr>
        <w:spacing w:line="360" w:lineRule="auto"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65"/>
        <w:gridCol w:w="2731"/>
        <w:gridCol w:w="655"/>
        <w:gridCol w:w="2355"/>
      </w:tblGrid>
      <w:tr w:rsidR="00C32E23" w14:paraId="38AD4D77" w14:textId="77777777" w:rsidTr="00C320D9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3094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Configuration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7D0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Indirect statistical association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ADB1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β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4D64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percentile bootstrap CI</w:t>
            </w:r>
          </w:p>
        </w:tc>
      </w:tr>
      <w:tr w:rsidR="00C32E23" w14:paraId="74FBBF9A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1A8B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Parallel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36B0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PID-5 → LPFS → 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E861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0.0649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B45A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[-0.0057, 0.1326]</w:t>
            </w:r>
          </w:p>
        </w:tc>
      </w:tr>
      <w:tr w:rsidR="00C32E23" w14:paraId="6C8E5C8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2700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Parallel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0AAC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PID-5 → EA → 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3DC2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0.1906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25BF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[0.1355, 0.2452]</w:t>
            </w:r>
          </w:p>
        </w:tc>
      </w:tr>
      <w:tr w:rsidR="00C32E23" w14:paraId="20E1DDF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1A74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Reversed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B13A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PID-5 → EA → LPFS → 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DC4B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0.0020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13CB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[-0.0001, 0.0049]</w:t>
            </w:r>
          </w:p>
        </w:tc>
      </w:tr>
      <w:tr w:rsidR="00C32E23" w14:paraId="13018ACA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E19A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Theory-guided serial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A5D2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PID-5 → LPFS → EA → 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574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0.1374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F5E4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[0.0597, 0.2160]</w:t>
            </w:r>
          </w:p>
        </w:tc>
      </w:tr>
    </w:tbl>
    <w:p w14:paraId="3D36208E" w14:textId="77777777" w:rsidR="00C32E23" w:rsidRDefault="00C32E23" w:rsidP="00B26A1A">
      <w:pPr>
        <w:spacing w:line="360" w:lineRule="auto"/>
        <w:jc w:val="both"/>
      </w:pPr>
    </w:p>
    <w:p w14:paraId="608BB1C3" w14:textId="77777777" w:rsidR="00C32E23" w:rsidRPr="00C320D9" w:rsidRDefault="00DA3A78" w:rsidP="00B26A1A">
      <w:pPr>
        <w:spacing w:line="360" w:lineRule="auto"/>
        <w:jc w:val="both"/>
        <w:rPr>
          <w:b/>
          <w:bCs/>
        </w:rPr>
      </w:pPr>
      <w:r w:rsidRPr="00C320D9">
        <w:rPr>
          <w:b/>
          <w:bCs/>
        </w:rPr>
        <w:t>Supplementary Table S6. Complete demographic-adjusted sensitivity models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0"/>
        <w:gridCol w:w="871"/>
        <w:gridCol w:w="2150"/>
        <w:gridCol w:w="655"/>
        <w:gridCol w:w="786"/>
        <w:gridCol w:w="577"/>
        <w:gridCol w:w="1420"/>
        <w:gridCol w:w="655"/>
      </w:tblGrid>
      <w:tr w:rsidR="00C32E23" w14:paraId="2D318F8A" w14:textId="77777777" w:rsidTr="00C320D9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F7F4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3714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Equation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EB05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Focal predictor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03F9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β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373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HC3 SE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19B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B816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HC3 CI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0C6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R²</w:t>
            </w:r>
          </w:p>
        </w:tc>
      </w:tr>
      <w:tr w:rsidR="00C32E23" w14:paraId="2E24ADC3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C6D4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86BC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C3D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BD55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0.7998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4EE7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0.0264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CD5A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CFE4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[0.7481, 0.8516]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47E0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0.6851</w:t>
            </w:r>
          </w:p>
        </w:tc>
      </w:tr>
      <w:tr w:rsidR="00C32E23" w14:paraId="4C4B51FF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AE10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lastRenderedPageBreak/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816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A520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9493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0.1118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A435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0.0677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6D06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.098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4ED4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[-0.0208, 0.2445]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0C1E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0.1844</w:t>
            </w:r>
          </w:p>
        </w:tc>
      </w:tr>
      <w:tr w:rsidR="00C32E23" w14:paraId="5DF72B91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57B6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B069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98EB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544C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0.2704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D6C1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0.0674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96B7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C0F9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[0.1383, 0.4024]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EF48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0.1844</w:t>
            </w:r>
          </w:p>
        </w:tc>
      </w:tr>
      <w:tr w:rsidR="00C32E23" w14:paraId="2FDCC59D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F3BA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1728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389A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5633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0.1376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C767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0.0433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8CD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7084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[0.0528, 0.2225]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5B20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0.7006</w:t>
            </w:r>
          </w:p>
        </w:tc>
      </w:tr>
      <w:tr w:rsidR="00C32E23" w14:paraId="4E2962B2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5DB8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4569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A925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C98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0.1020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532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0.0398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37F4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.010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5F91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[0.0240, 0.1800]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1D9B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0.7006</w:t>
            </w:r>
          </w:p>
        </w:tc>
      </w:tr>
      <w:tr w:rsidR="00C32E23" w14:paraId="215C484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C291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257A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9E09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9AD7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0.6288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F7E7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0.0285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2D6A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256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[0.5730, 0.6846]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1552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0.7006</w:t>
            </w:r>
          </w:p>
        </w:tc>
      </w:tr>
      <w:tr w:rsidR="00C32E23" w14:paraId="4D2DF6AB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EA65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00E7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7507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75E7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0.7998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EF42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0.0264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8A97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9663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[0.7481, 0.8516]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3F43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0.6851</w:t>
            </w:r>
          </w:p>
        </w:tc>
      </w:tr>
      <w:tr w:rsidR="00C32E23" w14:paraId="704289EB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CD99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507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1D49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687D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0.1118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71AA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0.0677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662B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.098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49EF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[-0.0208, 0.2445]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3DA1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0.1844</w:t>
            </w:r>
          </w:p>
        </w:tc>
      </w:tr>
      <w:tr w:rsidR="00C32E23" w14:paraId="4CD9B098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1F18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CD81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A955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0F4A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0.2704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6FC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0.0674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051D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0CBE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[0.1383, 0.4024]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AF6C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0.1844</w:t>
            </w:r>
          </w:p>
        </w:tc>
      </w:tr>
      <w:tr w:rsidR="00C32E23" w14:paraId="628BFB29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8869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F50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59BF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CEC8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0.1668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9FD4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0.0527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6ACF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74D1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[0.0634, 0.2702]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5236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0.5513</w:t>
            </w:r>
          </w:p>
        </w:tc>
      </w:tr>
      <w:tr w:rsidR="00C32E23" w14:paraId="532DF4FB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F3E7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B5A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D7F1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1DD7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0.1380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AE47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0.0483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BA45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.004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C61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[0.0433, 0.2326]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067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0.5513</w:t>
            </w:r>
          </w:p>
        </w:tc>
      </w:tr>
      <w:tr w:rsidR="00C32E23" w14:paraId="666090BD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C16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D9A9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085C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9AF0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0.4333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BE01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0.0366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03EE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8E88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[0.3615, 0.5050]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D2BA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0.5513</w:t>
            </w:r>
          </w:p>
        </w:tc>
      </w:tr>
    </w:tbl>
    <w:p w14:paraId="219D9228" w14:textId="77777777" w:rsidR="00C32E23" w:rsidRDefault="00C32E23" w:rsidP="00B26A1A">
      <w:pPr>
        <w:spacing w:line="360" w:lineRule="auto"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0"/>
        <w:gridCol w:w="1441"/>
        <w:gridCol w:w="2297"/>
        <w:gridCol w:w="5786"/>
      </w:tblGrid>
      <w:tr w:rsidR="00C32E23" w14:paraId="7E07BF76" w14:textId="77777777" w:rsidTr="00C320D9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CC6C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Outcome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357C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Adjusted serial β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B34B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percentile bootstrap CI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194D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Covariates</w:t>
            </w:r>
          </w:p>
        </w:tc>
      </w:tr>
      <w:tr w:rsidR="00C32E23" w14:paraId="56F8F684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91D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PPUS-12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91A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0.1360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73C3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[0.0697, 0.2082]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EC85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Age, Gender, Marital_Status, Education, Employment_Status; all dummy-coded</w:t>
            </w:r>
          </w:p>
        </w:tc>
      </w:tr>
      <w:tr w:rsidR="00C32E23" w14:paraId="442F1EB8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60D4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PPUS-9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8492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0.0937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AB69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[0.0492, 0.1471]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B372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Age, Gender, Marital_Status, Education, Employment_Status; all dummy-coded</w:t>
            </w:r>
          </w:p>
        </w:tc>
      </w:tr>
    </w:tbl>
    <w:p w14:paraId="5EBA4CFD" w14:textId="77777777" w:rsidR="00C32E23" w:rsidRDefault="00C32E23" w:rsidP="00B26A1A">
      <w:pPr>
        <w:spacing w:line="360" w:lineRule="auto"/>
        <w:jc w:val="both"/>
      </w:pPr>
    </w:p>
    <w:p w14:paraId="2C285F14" w14:textId="77777777" w:rsidR="00C32E23" w:rsidRPr="00C320D9" w:rsidRDefault="00DA3A78" w:rsidP="00B26A1A">
      <w:pPr>
        <w:spacing w:line="360" w:lineRule="auto"/>
        <w:jc w:val="both"/>
        <w:rPr>
          <w:b/>
          <w:bCs/>
        </w:rPr>
      </w:pPr>
      <w:r w:rsidRPr="00C320D9">
        <w:rPr>
          <w:b/>
          <w:bCs/>
        </w:rPr>
        <w:t>Supplementary Table S6B. Complete dummy-coded sociodemographic covariate coefficients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1800"/>
        <w:gridCol w:w="1656"/>
        <w:gridCol w:w="1656"/>
        <w:gridCol w:w="1656"/>
        <w:gridCol w:w="1656"/>
      </w:tblGrid>
      <w:tr w:rsidR="00C32E23" w14:paraId="6B3F33D8" w14:textId="77777777">
        <w:trPr>
          <w:tblHeader/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43B9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Equation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EC1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Dummy-coded covariate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6488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β-scale coefficient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928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HC3 SE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53F9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5A09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95% HC3 CI</w:t>
            </w:r>
          </w:p>
        </w:tc>
      </w:tr>
      <w:tr w:rsidR="00C32E23" w14:paraId="3B65D803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4E7F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4E54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D6F5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0.0144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581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0.0898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522D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.873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6FE4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[-0.1617, 0.1905]</w:t>
            </w:r>
          </w:p>
        </w:tc>
      </w:tr>
      <w:tr w:rsidR="00C32E23" w14:paraId="244FF2C8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CCC5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8435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BD4E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0.1367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4085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0.0954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0208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CED1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[-0.0503, 0.3237]</w:t>
            </w:r>
          </w:p>
        </w:tc>
      </w:tr>
      <w:tr w:rsidR="00C32E23" w14:paraId="044272EF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1A65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64C1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1DFF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0.0919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9661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0.1062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D462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.387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95E4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[-0.1163, 0.3002]</w:t>
            </w:r>
          </w:p>
        </w:tc>
      </w:tr>
      <w:tr w:rsidR="00C32E23" w14:paraId="711987A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FE39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AC42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Gender_2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359F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-0.0243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F3E1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0.0545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E88C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.656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2BEA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[-0.1312, 0.0826]</w:t>
            </w:r>
          </w:p>
        </w:tc>
      </w:tr>
      <w:tr w:rsidR="00C32E23" w14:paraId="62DA43F0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6E4B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13DD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E103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-0.0541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1B14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0.0644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BB93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CDEC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[-0.1803, 0.0721]</w:t>
            </w:r>
          </w:p>
        </w:tc>
      </w:tr>
      <w:tr w:rsidR="00C32E23" w14:paraId="0F295644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D465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19D4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C774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-0.0561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9A73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0.1627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054D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.730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301C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[-0.3750, 0.2628]</w:t>
            </w:r>
          </w:p>
        </w:tc>
      </w:tr>
      <w:tr w:rsidR="00C32E23" w14:paraId="0EA8ABAC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F301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lastRenderedPageBreak/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5B85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D48A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0.5604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91C4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0.2757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F12C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.042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F681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[0.0200, 1.1008]</w:t>
            </w:r>
          </w:p>
        </w:tc>
      </w:tr>
      <w:tr w:rsidR="00C32E23" w14:paraId="5CE0A684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EA83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94CA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EA5D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0.2687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E118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0.2772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29C9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.332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E2A1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[-0.2746, 0.8121]</w:t>
            </w:r>
          </w:p>
        </w:tc>
      </w:tr>
      <w:tr w:rsidR="00C32E23" w14:paraId="14FDAF46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0F5B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F263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95FA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0.3158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6429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0.2832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5369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BAD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[-0.2393, 0.8709]</w:t>
            </w:r>
          </w:p>
        </w:tc>
      </w:tr>
      <w:tr w:rsidR="00C32E23" w14:paraId="0822D97A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9DAF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2C51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10C5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0.4362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3CD9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0.2968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2B4C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.142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D31F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[-0.1455, 1.0180]</w:t>
            </w:r>
          </w:p>
        </w:tc>
      </w:tr>
      <w:tr w:rsidR="00C32E23" w14:paraId="6EC0133E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DE3C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7331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EBF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-0.1535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0F2E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0.1360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2B19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.259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431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[-0.4200, 0.1130]</w:t>
            </w:r>
          </w:p>
        </w:tc>
      </w:tr>
      <w:tr w:rsidR="00C32E23" w14:paraId="2F81B19F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F27A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24FA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65C7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-0.1795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4F2F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0.1440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9524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.213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7681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[-0.4617, 0.1027]</w:t>
            </w:r>
          </w:p>
        </w:tc>
      </w:tr>
      <w:tr w:rsidR="00C32E23" w14:paraId="56A0F120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7E42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75E6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DEA9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0.2382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D73C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0.1705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F85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.162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6E1C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[-0.0959, 0.5723]</w:t>
            </w:r>
          </w:p>
        </w:tc>
      </w:tr>
      <w:tr w:rsidR="00C32E23" w14:paraId="013A1E6A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F444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BF22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4794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0.0429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DC02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0.1468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29CD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.770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704A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[-0.2449, 0.3307]</w:t>
            </w:r>
          </w:p>
        </w:tc>
      </w:tr>
      <w:tr w:rsidR="00C32E23" w14:paraId="0FAED2D6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D6E4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C3BE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24B3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-0.1245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D6E9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0.1497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8E50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.406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8457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[-0.4179, 0.1689]</w:t>
            </w:r>
          </w:p>
        </w:tc>
      </w:tr>
      <w:tr w:rsidR="00C32E23" w14:paraId="5429FA36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B0A2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031D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3B74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-0.0596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AF9E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0.1630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20E5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.714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C663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[-0.3791, 0.2598]</w:t>
            </w:r>
          </w:p>
        </w:tc>
      </w:tr>
      <w:tr w:rsidR="00C32E23" w14:paraId="16B45E48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0C6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18C6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3B2B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-0.5533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B0C6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0.1808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714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B5F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[-0.9076, -0.1990]</w:t>
            </w:r>
          </w:p>
        </w:tc>
      </w:tr>
      <w:tr w:rsidR="00C32E23" w14:paraId="62909A00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19F5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B76E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Gender_2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D0D4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0.2597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4223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0.0872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11FE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284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[0.0887, 0.4307]</w:t>
            </w:r>
          </w:p>
        </w:tc>
      </w:tr>
      <w:tr w:rsidR="00C32E23" w14:paraId="5F4433F7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0EAD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ED33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A926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0.1457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FE2B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A852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.211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2820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[-0.0826, 0.3740]</w:t>
            </w:r>
          </w:p>
        </w:tc>
      </w:tr>
      <w:tr w:rsidR="00C32E23" w14:paraId="2FA67EB2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A85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4ADA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7B74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-0.1534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F6BE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0.2059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A299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.456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B89E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[-0.5570, 0.2502]</w:t>
            </w:r>
          </w:p>
        </w:tc>
      </w:tr>
      <w:tr w:rsidR="00C32E23" w14:paraId="083573BB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73E5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F7AF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DADD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0.3012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24BC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0.2510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2AA4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.230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B1F1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[-0.1907, 0.7930]</w:t>
            </w:r>
          </w:p>
        </w:tc>
      </w:tr>
      <w:tr w:rsidR="00C32E23" w14:paraId="223291FA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5786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87BA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CA20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0.5254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03FF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0.2452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25EF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0FB3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[0.0447, 1.0061]</w:t>
            </w:r>
          </w:p>
        </w:tc>
      </w:tr>
      <w:tr w:rsidR="00C32E23" w14:paraId="29E2204A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6D6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6121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0E91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0.8526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A6D3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0.2580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DE0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32D6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[0.3470, 1.3583]</w:t>
            </w:r>
          </w:p>
        </w:tc>
      </w:tr>
      <w:tr w:rsidR="00C32E23" w14:paraId="38C96D5F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D761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968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5EBF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0.6771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95F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0.2973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73C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.023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4E45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[0.0944, 1.2598]</w:t>
            </w:r>
          </w:p>
        </w:tc>
      </w:tr>
      <w:tr w:rsidR="00C32E23" w14:paraId="56B538CB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5A81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E0DE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88D2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-0.2028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B94B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0.1605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4126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.206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2098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[-0.5174, 0.1119]</w:t>
            </w:r>
          </w:p>
        </w:tc>
      </w:tr>
      <w:tr w:rsidR="00C32E23" w14:paraId="7E08253E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0A40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18A0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9983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-0.2377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27C7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0.1669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DE61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.154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68F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[-0.5648, 0.0894]</w:t>
            </w:r>
          </w:p>
        </w:tc>
      </w:tr>
      <w:tr w:rsidR="00C32E23" w14:paraId="09C1424E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9C76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40C2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2AAB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-0.4556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C7FC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0.2978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DF56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.126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BD4D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[-1.0392, 0.1281]</w:t>
            </w:r>
          </w:p>
        </w:tc>
      </w:tr>
      <w:tr w:rsidR="00C32E23" w14:paraId="7A130BB3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96A0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5512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7315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-0.3006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DA1B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0.1694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1B6B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.076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C083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[-0.6327, 0.0314]</w:t>
            </w:r>
          </w:p>
        </w:tc>
      </w:tr>
      <w:tr w:rsidR="00C32E23" w14:paraId="559FE091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4D24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4D2F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E961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-0.0214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0BF1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044F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.822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3005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[-0.2081, 0.1652]</w:t>
            </w:r>
          </w:p>
        </w:tc>
      </w:tr>
      <w:tr w:rsidR="00C32E23" w14:paraId="0B5D61D8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6FC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12F2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A50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-0.1166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BF8B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0.1046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0F77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1A0A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[-0.3216, 0.0884]</w:t>
            </w:r>
          </w:p>
        </w:tc>
      </w:tr>
      <w:tr w:rsidR="00C32E23" w14:paraId="4BD37CD5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F44E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33CE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4C58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-0.3641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ADB2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0.1125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664F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C7D6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[-0.5847, -0.1435]</w:t>
            </w:r>
          </w:p>
        </w:tc>
      </w:tr>
      <w:tr w:rsidR="00C32E23" w14:paraId="0AA78CA7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8DBD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750A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Gender_2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DE65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0.4703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98E7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0.0600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C1BD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3E28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[0.3527, 0.5879]</w:t>
            </w:r>
          </w:p>
        </w:tc>
      </w:tr>
      <w:tr w:rsidR="00C32E23" w14:paraId="51F3A925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B8A2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lastRenderedPageBreak/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FEFC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F92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-0.0537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0F1E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0.0648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C2AD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.408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550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[-0.1807, 0.0734]</w:t>
            </w:r>
          </w:p>
        </w:tc>
      </w:tr>
      <w:tr w:rsidR="00C32E23" w14:paraId="22F16A2F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CD5B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0CA0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3D0A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0.0735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95E0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0.0823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92E6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.372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5E29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[-0.0879, 0.2348]</w:t>
            </w:r>
          </w:p>
        </w:tc>
      </w:tr>
      <w:tr w:rsidR="00C32E23" w14:paraId="4AC6305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3459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0CA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B0B4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0.0899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BA3F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0.2029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D1A8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.658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FC64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[-0.3078, 0.4876]</w:t>
            </w:r>
          </w:p>
        </w:tc>
      </w:tr>
      <w:tr w:rsidR="00C32E23" w14:paraId="0D019165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A3DD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2798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E156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0.0813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6E71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0.1963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BD6F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.679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370F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[-0.3035, 0.4660]</w:t>
            </w:r>
          </w:p>
        </w:tc>
      </w:tr>
      <w:tr w:rsidR="00C32E23" w14:paraId="616D1F3E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3851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696E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909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0.2574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988B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0.2103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E918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.221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2832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[-0.1547, 0.6695]</w:t>
            </w:r>
          </w:p>
        </w:tc>
      </w:tr>
      <w:tr w:rsidR="00C32E23" w14:paraId="6C76B5EB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4655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08F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F32D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0.1900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E72F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0.2324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C65B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.413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7C39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[-0.2654, 0.6454]</w:t>
            </w:r>
          </w:p>
        </w:tc>
      </w:tr>
      <w:tr w:rsidR="00C32E23" w14:paraId="27A15F30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DD83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C290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E6E6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0.0263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E00E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0.1237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604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.832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DCCA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[-0.2162, 0.2687]</w:t>
            </w:r>
          </w:p>
        </w:tc>
      </w:tr>
      <w:tr w:rsidR="00C32E23" w14:paraId="0FF74C8A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D8E9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38AF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6555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-0.1552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47B8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0.1272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438E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.222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87CC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[-0.4044, 0.0940]</w:t>
            </w:r>
          </w:p>
        </w:tc>
      </w:tr>
      <w:tr w:rsidR="00C32E23" w14:paraId="122C885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FFBB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93E9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2811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0.1633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F3A9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0.1884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716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.386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3C5E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[-0.2060, 0.5325]</w:t>
            </w:r>
          </w:p>
        </w:tc>
      </w:tr>
      <w:tr w:rsidR="00C32E23" w14:paraId="368AFB3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80FE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712F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080B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6387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0.1306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19E4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1CA4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[-0.3061, 0.2059]</w:t>
            </w:r>
          </w:p>
        </w:tc>
      </w:tr>
      <w:tr w:rsidR="00C32E23" w14:paraId="6D0635A3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5120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159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8F93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0.0144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E539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0.0898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A2ED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.873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487B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[-0.1617, 0.1905]</w:t>
            </w:r>
          </w:p>
        </w:tc>
      </w:tr>
      <w:tr w:rsidR="00C32E23" w14:paraId="42CEC843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4B21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0EA3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5C28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0.1367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495A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0.0954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CFA2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4D07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[-0.0503, 0.3237]</w:t>
            </w:r>
          </w:p>
        </w:tc>
      </w:tr>
      <w:tr w:rsidR="00C32E23" w14:paraId="426FB616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59A6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1B9D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22A3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0.0919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A6F0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0.1062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21A5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.387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A2B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[-0.1163, 0.3002]</w:t>
            </w:r>
          </w:p>
        </w:tc>
      </w:tr>
      <w:tr w:rsidR="00C32E23" w14:paraId="25C7DCC9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9369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F4AF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Gender_2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AD9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-0.0243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582D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0.0545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A7A4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.656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1EAC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[-0.1312, 0.0826]</w:t>
            </w:r>
          </w:p>
        </w:tc>
      </w:tr>
      <w:tr w:rsidR="00C32E23" w14:paraId="0E3B5459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DC95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2AD0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5DBC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-0.0541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E795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0.0644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253E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A89F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[-0.1803, 0.0721]</w:t>
            </w:r>
          </w:p>
        </w:tc>
      </w:tr>
      <w:tr w:rsidR="00C32E23" w14:paraId="7B126929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F93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325A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864C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-0.0561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E78A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0.1627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7D3D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.730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6E7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[-0.3750, 0.2628]</w:t>
            </w:r>
          </w:p>
        </w:tc>
      </w:tr>
      <w:tr w:rsidR="00C32E23" w14:paraId="14CE591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9496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2941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736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0.5604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8380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0.2757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AEA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.042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73E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[0.0200, 1.1008]</w:t>
            </w:r>
          </w:p>
        </w:tc>
      </w:tr>
      <w:tr w:rsidR="00C32E23" w14:paraId="287D2C4C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D647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3BB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8F6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0.2687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9E1F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0.2772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F6A4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.332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CBE4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[-0.2746, 0.8121]</w:t>
            </w:r>
          </w:p>
        </w:tc>
      </w:tr>
      <w:tr w:rsidR="00C32E23" w14:paraId="3B284D88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92C6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998F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D963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0.3158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7AF9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0.2832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7188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4DE7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[-0.2393, 0.8709]</w:t>
            </w:r>
          </w:p>
        </w:tc>
      </w:tr>
      <w:tr w:rsidR="00C32E23" w14:paraId="097C5AA3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3385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63F7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CD55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0.4362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0B3F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0.2968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5946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.142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BF75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[-0.1455, 1.0180]</w:t>
            </w:r>
          </w:p>
        </w:tc>
      </w:tr>
      <w:tr w:rsidR="00C32E23" w14:paraId="2B28399A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DE2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8C75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3DC5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-0.1535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841D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0.1360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24E8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.259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AD20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[-0.4200, 0.1130]</w:t>
            </w:r>
          </w:p>
        </w:tc>
      </w:tr>
      <w:tr w:rsidR="00C32E23" w14:paraId="3EB278F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6815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DC45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3467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-0.1795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2B71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0.1440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6DD3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.213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1B4D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[-0.4617, 0.1027]</w:t>
            </w:r>
          </w:p>
        </w:tc>
      </w:tr>
      <w:tr w:rsidR="00C32E23" w14:paraId="3C561BDC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84B3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9630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ECC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0.2382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3C98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0.1705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789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.162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2236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[-0.0959, 0.5723]</w:t>
            </w:r>
          </w:p>
        </w:tc>
      </w:tr>
      <w:tr w:rsidR="00C32E23" w14:paraId="05C422A5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7AC2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416D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D9C5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0.0429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4563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0.1468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CE2F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.770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CB7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[-0.2449, 0.3307]</w:t>
            </w:r>
          </w:p>
        </w:tc>
      </w:tr>
      <w:tr w:rsidR="00C32E23" w14:paraId="53BC5AD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1B79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DA0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FD7F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-0.1245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C9DE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0.1497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2A74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.406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7E1B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[-0.4179, 0.1689]</w:t>
            </w:r>
          </w:p>
        </w:tc>
      </w:tr>
      <w:tr w:rsidR="00C32E23" w14:paraId="224F844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6C18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A36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ACE0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-0.0596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F0D3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0.1630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B61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.714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11FD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[-0.3791, 0.2598]</w:t>
            </w:r>
          </w:p>
        </w:tc>
      </w:tr>
      <w:tr w:rsidR="00C32E23" w14:paraId="1DA2248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347D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lastRenderedPageBreak/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853C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2F47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-0.5533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9B77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0.1808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07DF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E355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[-0.9076, -0.1990]</w:t>
            </w:r>
          </w:p>
        </w:tc>
      </w:tr>
      <w:tr w:rsidR="00C32E23" w14:paraId="3352FB4B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1010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222A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Gender_2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8D6F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0.2597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B50D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0.0872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A22A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.003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0178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[0.0887, 0.4307]</w:t>
            </w:r>
          </w:p>
        </w:tc>
      </w:tr>
      <w:tr w:rsidR="00C32E23" w14:paraId="370DCC57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F4C0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3A17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57F8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0.1457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98A0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1D6D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.211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AA52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[-0.0826, 0.3740]</w:t>
            </w:r>
          </w:p>
        </w:tc>
      </w:tr>
      <w:tr w:rsidR="00C32E23" w14:paraId="2B02E9E1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4E7E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1F2B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865B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-0.1534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2E92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0.2059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78EE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.456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218E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[-0.5570, 0.2502]</w:t>
            </w:r>
          </w:p>
        </w:tc>
      </w:tr>
      <w:tr w:rsidR="00C32E23" w14:paraId="54FA9B0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335E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7BE9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7F20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0.3012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E1AA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0.2510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1D73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.230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9D20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[-0.1907, 0.7930]</w:t>
            </w:r>
          </w:p>
        </w:tc>
      </w:tr>
      <w:tr w:rsidR="00C32E23" w14:paraId="5A1D6939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B1E7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D4F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0A2A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0.5254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D7D5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0.2452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D8EB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94A8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[0.0447, 1.0061]</w:t>
            </w:r>
          </w:p>
        </w:tc>
      </w:tr>
      <w:tr w:rsidR="00C32E23" w14:paraId="35CFFEE6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A88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0737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AB36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0.8526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2987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0.2580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F0F4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9E3A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[0.3470, 1.3583]</w:t>
            </w:r>
          </w:p>
        </w:tc>
      </w:tr>
      <w:tr w:rsidR="00C32E23" w14:paraId="59BE7F48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286F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14BA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1661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0.6771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77C2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0.2973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34D5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.023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B0D0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[0.0944, 1.2598]</w:t>
            </w:r>
          </w:p>
        </w:tc>
      </w:tr>
      <w:tr w:rsidR="00C32E23" w14:paraId="5967451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5D58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D9D3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54CE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-0.2028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31DE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0.1605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F937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.206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926E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[-0.5174, 0.1119]</w:t>
            </w:r>
          </w:p>
        </w:tc>
      </w:tr>
      <w:tr w:rsidR="00C32E23" w14:paraId="60CF3825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33C6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1379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DDB6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-0.2377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7699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0.1669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BB2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.154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8667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[-0.5648, 0.0894]</w:t>
            </w:r>
          </w:p>
        </w:tc>
      </w:tr>
      <w:tr w:rsidR="00C32E23" w14:paraId="314B90C7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9D2A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27FF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4353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-0.4556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B77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0.2978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5526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.126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660C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[-1.0392, 0.1281]</w:t>
            </w:r>
          </w:p>
        </w:tc>
      </w:tr>
      <w:tr w:rsidR="00C32E23" w14:paraId="6141CB94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DFE1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EA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932A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95EB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-0.3006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3DD8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0.1694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6B40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.076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6240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[-0.6327, 0.0314]</w:t>
            </w:r>
          </w:p>
        </w:tc>
      </w:tr>
      <w:tr w:rsidR="00C32E23" w14:paraId="55C550A4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BEA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45C8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F65A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-0.0427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B04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0.1169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96C9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.715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7AAE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[-0.2719, 0.1865]</w:t>
            </w:r>
          </w:p>
        </w:tc>
      </w:tr>
      <w:tr w:rsidR="00C32E23" w14:paraId="30D8AC44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377E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A8D1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468F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-0.2302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17A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0.1270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57EC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.070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C4DF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[-0.4792, 0.0188]</w:t>
            </w:r>
          </w:p>
        </w:tc>
      </w:tr>
      <w:tr w:rsidR="00C32E23" w14:paraId="1AF22A61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57FE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77FA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Age_4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9FEB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-0.4716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E924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0.1393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E4A5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6CD6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[-0.7447, -0.1986]</w:t>
            </w:r>
          </w:p>
        </w:tc>
      </w:tr>
      <w:tr w:rsidR="00C32E23" w14:paraId="57AE47B0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095C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F5C5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Gender_2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58BE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0.6131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42BA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0.0735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A80C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&lt;.001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A27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[0.4692, 0.7571]</w:t>
            </w:r>
          </w:p>
        </w:tc>
      </w:tr>
      <w:tr w:rsidR="00C32E23" w14:paraId="39555309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117B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86E4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A56C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-0.0167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F0B3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0.0796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E4CC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.834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3EAD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[-0.1728, 0.1393]</w:t>
            </w:r>
          </w:p>
        </w:tc>
      </w:tr>
      <w:tr w:rsidR="00C32E23" w14:paraId="7239DFEA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F4FB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127D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Marital_Status_3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17A0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0.1112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4521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0.1195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EF30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.352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D70B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[-0.1231, 0.3455]</w:t>
            </w:r>
          </w:p>
        </w:tc>
      </w:tr>
      <w:tr w:rsidR="00C32E23" w14:paraId="03CBFB09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000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1D00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64E7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0.2751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C443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0.2262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1621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.224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D1F7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[-0.1683, 0.7185]</w:t>
            </w:r>
          </w:p>
        </w:tc>
      </w:tr>
      <w:tr w:rsidR="00C32E23" w14:paraId="256E84AC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A389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A30F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627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0.2684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A735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0.2163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8EC5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.215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F7D8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[-0.1555, 0.6923]</w:t>
            </w:r>
          </w:p>
        </w:tc>
      </w:tr>
      <w:tr w:rsidR="00C32E23" w14:paraId="414598B4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486E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87CF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F3E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0.4665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1E4E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0.2365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8346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.049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F719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[0.0030, 0.9300]</w:t>
            </w:r>
          </w:p>
        </w:tc>
      </w:tr>
      <w:tr w:rsidR="00C32E23" w14:paraId="16B6E2D5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00BF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866C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Education_5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D101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0.4098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FADD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0.2746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D806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.136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4B59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[-0.1283, 0.9480]</w:t>
            </w:r>
          </w:p>
        </w:tc>
      </w:tr>
      <w:tr w:rsidR="00C32E23" w14:paraId="141BB974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8C6C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F232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54F7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0.0084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7411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0.1389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90D4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.952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F069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[-0.2639, 0.2806]</w:t>
            </w:r>
          </w:p>
        </w:tc>
      </w:tr>
      <w:tr w:rsidR="00C32E23" w14:paraId="7CD52289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6434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FADB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Employment_Status_3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93FA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-0.2084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B6CD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0.1447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A598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.150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9747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[-0.4920, 0.0753]</w:t>
            </w:r>
          </w:p>
        </w:tc>
      </w:tr>
      <w:tr w:rsidR="00C32E23" w14:paraId="432622DD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ADBE8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309C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A0CF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0.1479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0A0D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0.2365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6758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.532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687D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[-0.3156, 0.6114]</w:t>
            </w:r>
          </w:p>
        </w:tc>
      </w:tr>
      <w:tr w:rsidR="00C32E23" w14:paraId="7BB854A3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4578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Outcome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E5DF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Employment_Status_5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8702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-0.1214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264D4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0.1480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2CD6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.412</w:t>
            </w:r>
          </w:p>
        </w:tc>
        <w:tc>
          <w:tcPr>
            <w:tcW w:w="16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E596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[-0.4115, 0.1686]</w:t>
            </w:r>
          </w:p>
        </w:tc>
      </w:tr>
    </w:tbl>
    <w:p w14:paraId="6993EAB5" w14:textId="4506249C" w:rsidR="00C32E23" w:rsidRDefault="00DA3A78" w:rsidP="00B26A1A">
      <w:pPr>
        <w:spacing w:line="360" w:lineRule="auto"/>
        <w:jc w:val="both"/>
      </w:pPr>
      <w:r>
        <w:lastRenderedPageBreak/>
        <w:t>Note. Each categorical variable was dummy-coded using the lowest coded category as the reference: Age 18–23, female, below diploma, single, and unemployed. These nuisance coefficients are reported for completeness; focal structural coefficients and adjusted serial indirect associations are reported in Table S6.</w:t>
      </w:r>
    </w:p>
    <w:p w14:paraId="0C1C0F63" w14:textId="77777777" w:rsidR="002B4381" w:rsidRPr="002B4381" w:rsidRDefault="002B4381" w:rsidP="002B4381">
      <w:pPr>
        <w:spacing w:line="360" w:lineRule="auto"/>
        <w:jc w:val="both"/>
      </w:pPr>
      <w:r w:rsidRPr="002B4381">
        <w:rPr>
          <w:highlight w:val="green"/>
        </w:rPr>
        <w:t>The multicollinearity diagnostics for all regression equations are presented in Table S7.</w:t>
      </w:r>
    </w:p>
    <w:p w14:paraId="6AA02327" w14:textId="77777777" w:rsidR="00C32E23" w:rsidRPr="00C320D9" w:rsidRDefault="00DA3A78" w:rsidP="00B26A1A">
      <w:pPr>
        <w:spacing w:line="360" w:lineRule="auto"/>
        <w:jc w:val="both"/>
        <w:rPr>
          <w:b/>
          <w:bCs/>
        </w:rPr>
      </w:pPr>
      <w:r w:rsidRPr="00C320D9">
        <w:rPr>
          <w:b/>
          <w:bCs/>
        </w:rPr>
        <w:t>Supplementary Table S7. Multicollinearity diagnostics for all regression equations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44"/>
        <w:gridCol w:w="2150"/>
        <w:gridCol w:w="565"/>
        <w:gridCol w:w="930"/>
      </w:tblGrid>
      <w:tr w:rsidR="00C32E23" w14:paraId="7C757F52" w14:textId="77777777" w:rsidTr="00C320D9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1839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Equation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2B57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Predictor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950A1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VIF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7109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b/>
                <w:sz w:val="18"/>
              </w:rPr>
              <w:t>Tolerance</w:t>
            </w:r>
          </w:p>
        </w:tc>
      </w:tr>
      <w:tr w:rsidR="00C32E23" w14:paraId="5B86A7A0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26BA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Equation 1: LPFS on PID-5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8605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5142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292C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1.000</w:t>
            </w:r>
          </w:p>
        </w:tc>
      </w:tr>
      <w:tr w:rsidR="00C32E23" w14:paraId="43B890A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9875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Equation 2: EA on PID-5 + 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A8CE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CEB90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2.952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5C523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0.339</w:t>
            </w:r>
          </w:p>
        </w:tc>
      </w:tr>
      <w:tr w:rsidR="00C32E23" w14:paraId="13BA7088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3293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Equation 2: EA on PID-5 + LPFS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02FAB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1780F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2.952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78F1E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0.339</w:t>
            </w:r>
          </w:p>
        </w:tc>
      </w:tr>
      <w:tr w:rsidR="00C32E23" w14:paraId="440B320A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BC3D5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Equation 3: PPUS/PPUS-9 on PID-5 + LPFS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4A596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PID5_Total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131D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2.959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2412C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0.338</w:t>
            </w:r>
          </w:p>
        </w:tc>
      </w:tr>
      <w:tr w:rsidR="00C32E23" w14:paraId="13454FBE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B899D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Equation 3: PPUS/PPUS-9 on PID-5 + LPFS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B400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LPFS_Total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406E9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3.019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A059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0.331</w:t>
            </w:r>
          </w:p>
        </w:tc>
      </w:tr>
      <w:tr w:rsidR="00C32E23" w14:paraId="02A7DDBF" w14:textId="77777777" w:rsidTr="00C320D9">
        <w:trPr>
          <w:jc w:val="center"/>
        </w:trPr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0F65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Equation 3: PPUS/PPUS-9 on PID-5 + LPFS + EA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7BBBA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PCI_Emotional_Avoidance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9B107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1.107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926F2" w14:textId="77777777" w:rsidR="00C32E23" w:rsidRDefault="00DA3A78" w:rsidP="00B26A1A">
            <w:pPr>
              <w:spacing w:line="360" w:lineRule="auto"/>
              <w:jc w:val="both"/>
            </w:pPr>
            <w:r>
              <w:rPr>
                <w:sz w:val="18"/>
              </w:rPr>
              <w:t>0.903</w:t>
            </w:r>
          </w:p>
        </w:tc>
      </w:tr>
    </w:tbl>
    <w:p w14:paraId="0149CADD" w14:textId="77777777" w:rsidR="00C32E23" w:rsidRDefault="00C32E23" w:rsidP="00B26A1A">
      <w:pPr>
        <w:spacing w:line="360" w:lineRule="auto"/>
        <w:jc w:val="both"/>
      </w:pPr>
    </w:p>
    <w:p w14:paraId="77DE746E" w14:textId="77777777" w:rsidR="00C32E23" w:rsidRPr="00C320D9" w:rsidRDefault="00DA3A78" w:rsidP="00B26A1A">
      <w:pPr>
        <w:spacing w:line="360" w:lineRule="auto"/>
        <w:jc w:val="both"/>
        <w:rPr>
          <w:b/>
          <w:bCs/>
        </w:rPr>
      </w:pPr>
      <w:r w:rsidRPr="00C320D9">
        <w:rPr>
          <w:b/>
          <w:bCs/>
        </w:rPr>
        <w:t>Reproducibility note</w:t>
      </w:r>
    </w:p>
    <w:p w14:paraId="2C258501" w14:textId="77777777" w:rsidR="00C32E23" w:rsidRDefault="00DA3A78" w:rsidP="00B26A1A">
      <w:pPr>
        <w:spacing w:line="360" w:lineRule="auto"/>
        <w:jc w:val="both"/>
      </w:pPr>
      <w:r>
        <w:t>Additional file 2 contains the complete Python analysis script. The script logs Python and package versions, uses fixed random seeds, verifies N=591 and scale-score reconstruction, reproduces descriptive statistics and reliability, and calculates Pearson correlations with reproducible two-sided p-values. Extremely small correlation p-values that underflow numerically to 0.0 are represented for reporting as p &lt; .001 rather than as exact zero. BCa confidence intervals were calculated for the primary PPUS-12 serial model and the overlap-reduced PPUS-9 sensitivity model. Percentile bootstrap confidence intervals were used for the parallel, reverse-order, and sociodemographically adjusted sensitivity models.</w:t>
      </w:r>
    </w:p>
    <w:p w14:paraId="3482E825" w14:textId="77777777" w:rsidR="00C320D9" w:rsidRDefault="00DA3A78" w:rsidP="00B26A1A">
      <w:pPr>
        <w:spacing w:line="360" w:lineRule="auto"/>
        <w:jc w:val="both"/>
      </w:pPr>
      <w:r w:rsidRPr="00C320D9">
        <w:rPr>
          <w:b/>
          <w:bCs/>
        </w:rPr>
        <w:t>Sociodemographic coding note</w:t>
      </w:r>
      <w:r>
        <w:t xml:space="preserve"> </w:t>
      </w:r>
    </w:p>
    <w:p w14:paraId="366C3BEC" w14:textId="55F85FE0" w:rsidR="00C32E23" w:rsidRDefault="00DA3A78" w:rsidP="00B26A1A">
      <w:pPr>
        <w:spacing w:line="360" w:lineRule="auto"/>
        <w:jc w:val="both"/>
      </w:pPr>
      <w:r>
        <w:t>In the analytic sample, Age was coded 1=18–23, 2=24–29, 3=30–35, and 4=36–40 years. The original survey coding scheme was open-ended at the tails (younger than 18→code 1; older than 40→code 4), but the present analytic sample was restricted to ages 18–40. Gender was coded female=1 and male=2. Education was coded below diploma=1, diploma=2, bachelor's=3, master's=4, doctorate=5. Marital_Status was single=1, married=2, divorced=3. Employment_Status was unemployed=1, full-time=2, part-time=3, homemaker=4, student=5. All categorical covariates were dummy-coded using the lowest coded category as the reference. The questionnaire used the term gender and did not separately assess sex assigned at birth or gender identities beyond female/male.</w:t>
      </w:r>
    </w:p>
    <w:p w14:paraId="3634D532" w14:textId="77777777" w:rsidR="00C320D9" w:rsidRDefault="00DA3A78" w:rsidP="00B26A1A">
      <w:pPr>
        <w:spacing w:line="360" w:lineRule="auto"/>
        <w:jc w:val="both"/>
      </w:pPr>
      <w:r w:rsidRPr="00C320D9">
        <w:rPr>
          <w:b/>
          <w:bCs/>
        </w:rPr>
        <w:lastRenderedPageBreak/>
        <w:t>Legacy-to-final dataset column mapping</w:t>
      </w:r>
      <w:r>
        <w:t xml:space="preserve"> </w:t>
      </w:r>
    </w:p>
    <w:p w14:paraId="7143AE4A" w14:textId="258D3B9E" w:rsidR="00C32E23" w:rsidRDefault="00DA3A78" w:rsidP="00B26A1A">
      <w:pPr>
        <w:spacing w:line="360" w:lineRule="auto"/>
        <w:jc w:val="both"/>
      </w:pPr>
      <w:r>
        <w:t>The original working dataset used abbreviated demographic column names: Sen=Age, Gens=Gender, Tahol=Marital_Status, Tahsilat=Education, and Shoghl=Employment_Status. In the final submitted CSV these columns are renamed directly to Age, Gender, Marital_Status, Education, and Employment_Status. The final analysis script uses only these English column names; the legacy abbreviations are reported here solely for provenance and transparency.</w:t>
      </w:r>
    </w:p>
    <w:sectPr w:rsidR="00C32E23" w:rsidSect="00034616">
      <w:footerReference w:type="default" r:id="rId8"/>
      <w:pgSz w:w="12240" w:h="15840"/>
      <w:pgMar w:top="1152" w:right="1008" w:bottom="1152" w:left="1008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F12CE" w14:textId="77777777" w:rsidR="006C3B04" w:rsidRDefault="006C3B04">
      <w:pPr>
        <w:spacing w:line="240" w:lineRule="auto"/>
      </w:pPr>
      <w:r>
        <w:separator/>
      </w:r>
    </w:p>
  </w:endnote>
  <w:endnote w:type="continuationSeparator" w:id="0">
    <w:p w14:paraId="0131D7C0" w14:textId="77777777" w:rsidR="006C3B04" w:rsidRDefault="006C3B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E458" w14:textId="4FB55964" w:rsidR="00C32E23" w:rsidRDefault="00DA3A78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B26A1A">
      <w:rPr>
        <w:noProof/>
      </w:rPr>
      <w:t>1</w:t>
    </w:r>
    <w:r>
      <w:fldChar w:fldCharType="end"/>
    </w:r>
    <w:r w:rsidR="002E4FDA">
      <w:t xml:space="preserve"> </w:t>
    </w:r>
    <w:r>
      <w:t xml:space="preserve">Page </w:t>
    </w:r>
    <w:r>
      <w:fldChar w:fldCharType="begin"/>
    </w:r>
    <w:r>
      <w:instrText>PAGE</w:instrText>
    </w:r>
    <w:r>
      <w:fldChar w:fldCharType="separate"/>
    </w:r>
    <w:r w:rsidR="00B26A1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B6C48" w14:textId="77777777" w:rsidR="006C3B04" w:rsidRDefault="006C3B04">
      <w:pPr>
        <w:spacing w:line="240" w:lineRule="auto"/>
      </w:pPr>
      <w:r>
        <w:separator/>
      </w:r>
    </w:p>
  </w:footnote>
  <w:footnote w:type="continuationSeparator" w:id="0">
    <w:p w14:paraId="3339B765" w14:textId="77777777" w:rsidR="006C3B04" w:rsidRDefault="006C3B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4381"/>
    <w:rsid w:val="002E4FDA"/>
    <w:rsid w:val="00326F90"/>
    <w:rsid w:val="006C3B04"/>
    <w:rsid w:val="007E2863"/>
    <w:rsid w:val="0089578B"/>
    <w:rsid w:val="00AA1D8D"/>
    <w:rsid w:val="00AA6F0D"/>
    <w:rsid w:val="00B26A1A"/>
    <w:rsid w:val="00B47730"/>
    <w:rsid w:val="00C320D9"/>
    <w:rsid w:val="00C32E23"/>
    <w:rsid w:val="00CB0664"/>
    <w:rsid w:val="00DA3A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27E290"/>
  <w14:defaultImageDpi w14:val="300"/>
  <w15:docId w15:val="{26CC727D-FC56-490D-BBE0-6C2F1F18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2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2308</Words>
  <Characters>13159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</cp:lastModifiedBy>
  <cp:revision>8</cp:revision>
  <dcterms:created xsi:type="dcterms:W3CDTF">2013-12-23T23:15:00Z</dcterms:created>
  <dcterms:modified xsi:type="dcterms:W3CDTF">2026-09-03T08:29:00Z</dcterms:modified>
  <cp:category/>
</cp:coreProperties>
</file>