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43F4" w14:textId="77777777" w:rsidR="00C80D76" w:rsidRPr="006B518C" w:rsidRDefault="00C80D76" w:rsidP="00C80D76">
      <w:pPr>
        <w:pStyle w:val="NoSpacing"/>
      </w:pPr>
      <w:r>
        <w:t>Appendix</w:t>
      </w:r>
    </w:p>
    <w:p w14:paraId="68B48E4E" w14:textId="77777777" w:rsidR="00C80D76" w:rsidRDefault="00C80D76" w:rsidP="00C80D76">
      <w:pPr>
        <w:spacing w:line="240" w:lineRule="auto"/>
        <w:rPr>
          <w:rFonts w:eastAsia="Aptos" w:cs="Times New Roman"/>
          <w:b/>
          <w:bCs/>
          <w:lang w:val="en-US"/>
        </w:rPr>
      </w:pPr>
      <w:r w:rsidRPr="006727EF">
        <w:rPr>
          <w:rFonts w:eastAsia="Aptos" w:cs="Times New Roman"/>
          <w:b/>
          <w:bCs/>
          <w:lang w:val="en-US"/>
        </w:rPr>
        <w:t xml:space="preserve">Table A1 </w:t>
      </w:r>
    </w:p>
    <w:p w14:paraId="71C42CAD" w14:textId="77777777" w:rsidR="00C80D76" w:rsidRPr="006727EF" w:rsidRDefault="00C80D76" w:rsidP="00C80D76">
      <w:pPr>
        <w:spacing w:line="240" w:lineRule="auto"/>
        <w:rPr>
          <w:rFonts w:eastAsia="Aptos" w:cs="Times New Roman"/>
          <w:b/>
          <w:bCs/>
          <w:lang w:val="en-US"/>
        </w:rPr>
      </w:pPr>
    </w:p>
    <w:p w14:paraId="0DF2DE6A" w14:textId="77777777" w:rsidR="00C80D76" w:rsidRPr="006727EF" w:rsidRDefault="00C80D76" w:rsidP="00C80D76">
      <w:pPr>
        <w:spacing w:line="240" w:lineRule="auto"/>
        <w:rPr>
          <w:rFonts w:eastAsia="Aptos" w:cs="Times New Roman"/>
          <w:i/>
          <w:iCs/>
          <w:lang w:val="en-US"/>
        </w:rPr>
      </w:pPr>
      <w:r w:rsidRPr="006727EF">
        <w:rPr>
          <w:rFonts w:eastAsia="Aptos" w:cs="Times New Roman"/>
          <w:i/>
          <w:iCs/>
          <w:lang w:val="en-US"/>
        </w:rPr>
        <w:t>Sociodemographic Characteristics of the Sample</w:t>
      </w:r>
    </w:p>
    <w:p w14:paraId="394B3BD6" w14:textId="77777777" w:rsidR="00C80D76" w:rsidRPr="006B518C" w:rsidRDefault="00C80D76" w:rsidP="00C80D76">
      <w:pPr>
        <w:spacing w:line="240" w:lineRule="auto"/>
        <w:rPr>
          <w:rFonts w:eastAsia="Aptos" w:cs="Times New Roman"/>
          <w:i/>
          <w:iCs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1075"/>
        <w:gridCol w:w="1076"/>
        <w:gridCol w:w="1075"/>
        <w:gridCol w:w="1076"/>
        <w:gridCol w:w="1077"/>
      </w:tblGrid>
      <w:tr w:rsidR="00C80D76" w:rsidRPr="006B518C" w14:paraId="76C5ED1F" w14:textId="77777777" w:rsidTr="003C3E4B">
        <w:tc>
          <w:tcPr>
            <w:tcW w:w="3683" w:type="dxa"/>
            <w:tcBorders>
              <w:bottom w:val="single" w:sz="4" w:space="0" w:color="auto"/>
            </w:tcBorders>
            <w:vAlign w:val="center"/>
          </w:tcPr>
          <w:p w14:paraId="1643447B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14:paraId="2DA6DDF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     n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vAlign w:val="center"/>
          </w:tcPr>
          <w:p w14:paraId="759DA71D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  %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14:paraId="3C20FCB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vAlign w:val="center"/>
          </w:tcPr>
          <w:p w14:paraId="588B079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SD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8AE036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Range</w:t>
            </w:r>
          </w:p>
        </w:tc>
      </w:tr>
      <w:tr w:rsidR="00C80D76" w:rsidRPr="006B518C" w14:paraId="0332565E" w14:textId="77777777" w:rsidTr="003C3E4B">
        <w:tc>
          <w:tcPr>
            <w:tcW w:w="3683" w:type="dxa"/>
            <w:tcBorders>
              <w:top w:val="single" w:sz="4" w:space="0" w:color="auto"/>
              <w:bottom w:val="nil"/>
            </w:tcBorders>
          </w:tcPr>
          <w:p w14:paraId="2226A285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Parent Age (years) </w:t>
            </w:r>
          </w:p>
        </w:tc>
        <w:tc>
          <w:tcPr>
            <w:tcW w:w="1075" w:type="dxa"/>
            <w:tcBorders>
              <w:top w:val="single" w:sz="4" w:space="0" w:color="auto"/>
              <w:bottom w:val="nil"/>
            </w:tcBorders>
            <w:vAlign w:val="center"/>
          </w:tcPr>
          <w:p w14:paraId="3F357D4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1803</w:t>
            </w:r>
          </w:p>
        </w:tc>
        <w:tc>
          <w:tcPr>
            <w:tcW w:w="1076" w:type="dxa"/>
            <w:tcBorders>
              <w:top w:val="single" w:sz="4" w:space="0" w:color="auto"/>
              <w:bottom w:val="nil"/>
            </w:tcBorders>
            <w:vAlign w:val="center"/>
          </w:tcPr>
          <w:p w14:paraId="021469D6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bottom w:val="nil"/>
            </w:tcBorders>
            <w:vAlign w:val="center"/>
          </w:tcPr>
          <w:p w14:paraId="642CE41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39.9</w:t>
            </w:r>
          </w:p>
        </w:tc>
        <w:tc>
          <w:tcPr>
            <w:tcW w:w="1076" w:type="dxa"/>
            <w:tcBorders>
              <w:top w:val="single" w:sz="4" w:space="0" w:color="auto"/>
              <w:bottom w:val="nil"/>
            </w:tcBorders>
            <w:vAlign w:val="center"/>
          </w:tcPr>
          <w:p w14:paraId="293682A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4.9</w:t>
            </w:r>
          </w:p>
        </w:tc>
        <w:tc>
          <w:tcPr>
            <w:tcW w:w="1077" w:type="dxa"/>
            <w:tcBorders>
              <w:top w:val="single" w:sz="4" w:space="0" w:color="auto"/>
              <w:bottom w:val="nil"/>
            </w:tcBorders>
            <w:vAlign w:val="center"/>
          </w:tcPr>
          <w:p w14:paraId="2B3DF6D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26 - 58</w:t>
            </w:r>
          </w:p>
        </w:tc>
      </w:tr>
      <w:tr w:rsidR="00C80D76" w:rsidRPr="006B518C" w14:paraId="4A79DB84" w14:textId="77777777" w:rsidTr="003C3E4B">
        <w:tc>
          <w:tcPr>
            <w:tcW w:w="3683" w:type="dxa"/>
            <w:tcBorders>
              <w:top w:val="nil"/>
            </w:tcBorders>
          </w:tcPr>
          <w:p w14:paraId="3D280E98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Parent Gender 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14:paraId="44C4AAC6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top w:val="nil"/>
            </w:tcBorders>
            <w:vAlign w:val="center"/>
          </w:tcPr>
          <w:p w14:paraId="47D83855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tcBorders>
              <w:top w:val="nil"/>
            </w:tcBorders>
            <w:vAlign w:val="center"/>
          </w:tcPr>
          <w:p w14:paraId="4CF5FCE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top w:val="nil"/>
            </w:tcBorders>
            <w:vAlign w:val="center"/>
          </w:tcPr>
          <w:p w14:paraId="13F32213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16F00AD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6CE52666" w14:textId="77777777" w:rsidTr="003C3E4B">
        <w:tc>
          <w:tcPr>
            <w:tcW w:w="3683" w:type="dxa"/>
          </w:tcPr>
          <w:p w14:paraId="3FE73BBB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Female</w:t>
            </w:r>
          </w:p>
        </w:tc>
        <w:tc>
          <w:tcPr>
            <w:tcW w:w="1075" w:type="dxa"/>
            <w:vAlign w:val="center"/>
          </w:tcPr>
          <w:p w14:paraId="24EB5A8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1106</w:t>
            </w:r>
          </w:p>
        </w:tc>
        <w:tc>
          <w:tcPr>
            <w:tcW w:w="1076" w:type="dxa"/>
            <w:vAlign w:val="center"/>
          </w:tcPr>
          <w:p w14:paraId="73FD1F4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61.3</w:t>
            </w:r>
          </w:p>
        </w:tc>
        <w:tc>
          <w:tcPr>
            <w:tcW w:w="1075" w:type="dxa"/>
            <w:vAlign w:val="center"/>
          </w:tcPr>
          <w:p w14:paraId="50A6852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F4FA57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4D8B1D0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637DA357" w14:textId="77777777" w:rsidTr="003C3E4B">
        <w:tc>
          <w:tcPr>
            <w:tcW w:w="3683" w:type="dxa"/>
          </w:tcPr>
          <w:p w14:paraId="2DFF123D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Male</w:t>
            </w:r>
          </w:p>
        </w:tc>
        <w:tc>
          <w:tcPr>
            <w:tcW w:w="1075" w:type="dxa"/>
            <w:vAlign w:val="center"/>
          </w:tcPr>
          <w:p w14:paraId="2D6B795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697</w:t>
            </w:r>
          </w:p>
        </w:tc>
        <w:tc>
          <w:tcPr>
            <w:tcW w:w="1076" w:type="dxa"/>
            <w:vAlign w:val="center"/>
          </w:tcPr>
          <w:p w14:paraId="0F19D306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38.7</w:t>
            </w:r>
          </w:p>
        </w:tc>
        <w:tc>
          <w:tcPr>
            <w:tcW w:w="1075" w:type="dxa"/>
            <w:vAlign w:val="center"/>
          </w:tcPr>
          <w:p w14:paraId="6CC1424D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4D197BD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65B1725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426FEDE1" w14:textId="77777777" w:rsidTr="003C3E4B">
        <w:tc>
          <w:tcPr>
            <w:tcW w:w="3683" w:type="dxa"/>
          </w:tcPr>
          <w:p w14:paraId="65F031F8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Relatednessª</w:t>
            </w:r>
          </w:p>
        </w:tc>
        <w:tc>
          <w:tcPr>
            <w:tcW w:w="1075" w:type="dxa"/>
            <w:vAlign w:val="center"/>
          </w:tcPr>
          <w:p w14:paraId="4AB9F07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5A4B5C0C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18172F8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4C85EDA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48FA392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05861898" w14:textId="77777777" w:rsidTr="003C3E4B">
        <w:tc>
          <w:tcPr>
            <w:tcW w:w="3683" w:type="dxa"/>
          </w:tcPr>
          <w:p w14:paraId="5B05A09C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MZ twins</w:t>
            </w:r>
          </w:p>
        </w:tc>
        <w:tc>
          <w:tcPr>
            <w:tcW w:w="1075" w:type="dxa"/>
            <w:vAlign w:val="center"/>
          </w:tcPr>
          <w:p w14:paraId="01EF72A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262</w:t>
            </w:r>
          </w:p>
        </w:tc>
        <w:tc>
          <w:tcPr>
            <w:tcW w:w="1076" w:type="dxa"/>
            <w:vAlign w:val="center"/>
          </w:tcPr>
          <w:p w14:paraId="5A0DBB9E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5BE3858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4286507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5C945C3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02E3D410" w14:textId="77777777" w:rsidTr="003C3E4B">
        <w:tc>
          <w:tcPr>
            <w:tcW w:w="3683" w:type="dxa"/>
          </w:tcPr>
          <w:p w14:paraId="046A2F07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DZ twins</w:t>
            </w:r>
          </w:p>
        </w:tc>
        <w:tc>
          <w:tcPr>
            <w:tcW w:w="1075" w:type="dxa"/>
            <w:vAlign w:val="center"/>
          </w:tcPr>
          <w:p w14:paraId="789ACEA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260</w:t>
            </w:r>
          </w:p>
        </w:tc>
        <w:tc>
          <w:tcPr>
            <w:tcW w:w="1076" w:type="dxa"/>
            <w:vAlign w:val="center"/>
          </w:tcPr>
          <w:p w14:paraId="65F77FFD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62F5EF2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FE416F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C50CD6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3F813E13" w14:textId="77777777" w:rsidTr="003C3E4B">
        <w:tc>
          <w:tcPr>
            <w:tcW w:w="3683" w:type="dxa"/>
          </w:tcPr>
          <w:p w14:paraId="794B2AC6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Full sib</w:t>
            </w:r>
          </w:p>
        </w:tc>
        <w:tc>
          <w:tcPr>
            <w:tcW w:w="1075" w:type="dxa"/>
            <w:vAlign w:val="center"/>
          </w:tcPr>
          <w:p w14:paraId="53B4DA47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798</w:t>
            </w:r>
          </w:p>
        </w:tc>
        <w:tc>
          <w:tcPr>
            <w:tcW w:w="1076" w:type="dxa"/>
            <w:vAlign w:val="center"/>
          </w:tcPr>
          <w:p w14:paraId="5C26B95F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54A25AB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737ED2D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636BF41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2E6840DB" w14:textId="77777777" w:rsidTr="003C3E4B">
        <w:tc>
          <w:tcPr>
            <w:tcW w:w="3683" w:type="dxa"/>
          </w:tcPr>
          <w:p w14:paraId="5C373F8F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Cousins through MZ twins</w:t>
            </w:r>
          </w:p>
        </w:tc>
        <w:tc>
          <w:tcPr>
            <w:tcW w:w="1075" w:type="dxa"/>
            <w:vAlign w:val="center"/>
          </w:tcPr>
          <w:p w14:paraId="4E8E36ED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269</w:t>
            </w:r>
          </w:p>
        </w:tc>
        <w:tc>
          <w:tcPr>
            <w:tcW w:w="1076" w:type="dxa"/>
            <w:vAlign w:val="center"/>
          </w:tcPr>
          <w:p w14:paraId="40DE041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205049C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432AA26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55A4CD63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5DFC9B5C" w14:textId="77777777" w:rsidTr="003C3E4B">
        <w:tc>
          <w:tcPr>
            <w:tcW w:w="3683" w:type="dxa"/>
          </w:tcPr>
          <w:p w14:paraId="708CEEFE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Cousins through DZ twins</w:t>
            </w:r>
          </w:p>
        </w:tc>
        <w:tc>
          <w:tcPr>
            <w:tcW w:w="1075" w:type="dxa"/>
            <w:vAlign w:val="center"/>
          </w:tcPr>
          <w:p w14:paraId="69B9738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516</w:t>
            </w:r>
          </w:p>
        </w:tc>
        <w:tc>
          <w:tcPr>
            <w:tcW w:w="1076" w:type="dxa"/>
            <w:vAlign w:val="center"/>
          </w:tcPr>
          <w:p w14:paraId="0A9188DD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0C3C4E1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08BBC78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0BC9F65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650C63BC" w14:textId="77777777" w:rsidTr="003C3E4B">
        <w:tc>
          <w:tcPr>
            <w:tcW w:w="3683" w:type="dxa"/>
          </w:tcPr>
          <w:p w14:paraId="3EE0F466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Longest completed education </w:t>
            </w:r>
          </w:p>
        </w:tc>
        <w:tc>
          <w:tcPr>
            <w:tcW w:w="1075" w:type="dxa"/>
            <w:vAlign w:val="center"/>
          </w:tcPr>
          <w:p w14:paraId="570CB24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D20946E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05EB07B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2494DE5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7E21782D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6750BCCB" w14:textId="77777777" w:rsidTr="003C3E4B">
        <w:tc>
          <w:tcPr>
            <w:tcW w:w="3683" w:type="dxa"/>
          </w:tcPr>
          <w:p w14:paraId="275B1A36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Elementary or vocational college </w:t>
            </w:r>
          </w:p>
        </w:tc>
        <w:tc>
          <w:tcPr>
            <w:tcW w:w="1075" w:type="dxa"/>
            <w:vAlign w:val="center"/>
          </w:tcPr>
          <w:p w14:paraId="6D094735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515</w:t>
            </w:r>
          </w:p>
        </w:tc>
        <w:tc>
          <w:tcPr>
            <w:tcW w:w="1076" w:type="dxa"/>
            <w:vAlign w:val="center"/>
          </w:tcPr>
          <w:p w14:paraId="17FDA1EF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28.6</w:t>
            </w:r>
          </w:p>
        </w:tc>
        <w:tc>
          <w:tcPr>
            <w:tcW w:w="1075" w:type="dxa"/>
            <w:vAlign w:val="center"/>
          </w:tcPr>
          <w:p w14:paraId="783A140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671F585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88BD3F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5486D5F4" w14:textId="77777777" w:rsidTr="003C3E4B">
        <w:tc>
          <w:tcPr>
            <w:tcW w:w="3683" w:type="dxa"/>
          </w:tcPr>
          <w:p w14:paraId="1F67ABD0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College or university &lt; 4 years</w:t>
            </w:r>
          </w:p>
        </w:tc>
        <w:tc>
          <w:tcPr>
            <w:tcW w:w="1075" w:type="dxa"/>
            <w:vAlign w:val="center"/>
          </w:tcPr>
          <w:p w14:paraId="67370BE6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619</w:t>
            </w:r>
          </w:p>
        </w:tc>
        <w:tc>
          <w:tcPr>
            <w:tcW w:w="1076" w:type="dxa"/>
            <w:vAlign w:val="center"/>
          </w:tcPr>
          <w:p w14:paraId="45D05F6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34.3</w:t>
            </w:r>
          </w:p>
        </w:tc>
        <w:tc>
          <w:tcPr>
            <w:tcW w:w="1075" w:type="dxa"/>
            <w:vAlign w:val="center"/>
          </w:tcPr>
          <w:p w14:paraId="65E7EA7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D1BF75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04EB5E2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38DB2867" w14:textId="77777777" w:rsidTr="003C3E4B">
        <w:tc>
          <w:tcPr>
            <w:tcW w:w="3683" w:type="dxa"/>
          </w:tcPr>
          <w:p w14:paraId="53CAD3CC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College or university &gt; 4 years</w:t>
            </w:r>
          </w:p>
        </w:tc>
        <w:tc>
          <w:tcPr>
            <w:tcW w:w="1075" w:type="dxa"/>
            <w:vAlign w:val="center"/>
          </w:tcPr>
          <w:p w14:paraId="272C110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666</w:t>
            </w:r>
          </w:p>
        </w:tc>
        <w:tc>
          <w:tcPr>
            <w:tcW w:w="1076" w:type="dxa"/>
            <w:vAlign w:val="center"/>
          </w:tcPr>
          <w:p w14:paraId="6095094F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36.9</w:t>
            </w:r>
          </w:p>
        </w:tc>
        <w:tc>
          <w:tcPr>
            <w:tcW w:w="1075" w:type="dxa"/>
            <w:vAlign w:val="center"/>
          </w:tcPr>
          <w:p w14:paraId="5093138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35604D13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4A79AC7E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1B73611A" w14:textId="77777777" w:rsidTr="003C3E4B">
        <w:tc>
          <w:tcPr>
            <w:tcW w:w="3683" w:type="dxa"/>
          </w:tcPr>
          <w:p w14:paraId="4AA9CDF6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Missing</w:t>
            </w:r>
          </w:p>
        </w:tc>
        <w:tc>
          <w:tcPr>
            <w:tcW w:w="1075" w:type="dxa"/>
            <w:vAlign w:val="center"/>
          </w:tcPr>
          <w:p w14:paraId="6F4F2856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76" w:type="dxa"/>
            <w:vAlign w:val="center"/>
          </w:tcPr>
          <w:p w14:paraId="4ACB608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1075" w:type="dxa"/>
            <w:vAlign w:val="center"/>
          </w:tcPr>
          <w:p w14:paraId="7742190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3DC78F3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2BCE111D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41AF25F2" w14:textId="77777777" w:rsidTr="003C3E4B">
        <w:tc>
          <w:tcPr>
            <w:tcW w:w="3683" w:type="dxa"/>
          </w:tcPr>
          <w:p w14:paraId="3460D493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Personal income (NOK)</w:t>
            </w:r>
          </w:p>
        </w:tc>
        <w:tc>
          <w:tcPr>
            <w:tcW w:w="1075" w:type="dxa"/>
            <w:vAlign w:val="center"/>
          </w:tcPr>
          <w:p w14:paraId="01C7D2BD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69EC4D23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2958259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35A5DAB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6C51479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3BE052AC" w14:textId="77777777" w:rsidTr="003C3E4B">
        <w:tc>
          <w:tcPr>
            <w:tcW w:w="3683" w:type="dxa"/>
          </w:tcPr>
          <w:p w14:paraId="774F9365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Low income (&lt; 300 000)</w:t>
            </w:r>
          </w:p>
        </w:tc>
        <w:tc>
          <w:tcPr>
            <w:tcW w:w="1075" w:type="dxa"/>
            <w:vAlign w:val="center"/>
          </w:tcPr>
          <w:p w14:paraId="42D68BC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1076" w:type="dxa"/>
            <w:vAlign w:val="center"/>
          </w:tcPr>
          <w:p w14:paraId="3BBCC4A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4.7</w:t>
            </w:r>
          </w:p>
        </w:tc>
        <w:tc>
          <w:tcPr>
            <w:tcW w:w="1075" w:type="dxa"/>
            <w:vAlign w:val="center"/>
          </w:tcPr>
          <w:p w14:paraId="53D039F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764BAA2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4FCB0DE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22F6EB3E" w14:textId="77777777" w:rsidTr="003C3E4B">
        <w:tc>
          <w:tcPr>
            <w:tcW w:w="3683" w:type="dxa"/>
          </w:tcPr>
          <w:p w14:paraId="27D05379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300 000 – 500 000</w:t>
            </w:r>
          </w:p>
        </w:tc>
        <w:tc>
          <w:tcPr>
            <w:tcW w:w="1075" w:type="dxa"/>
            <w:vAlign w:val="center"/>
          </w:tcPr>
          <w:p w14:paraId="7E1F0B4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364</w:t>
            </w:r>
          </w:p>
        </w:tc>
        <w:tc>
          <w:tcPr>
            <w:tcW w:w="1076" w:type="dxa"/>
            <w:vAlign w:val="center"/>
          </w:tcPr>
          <w:p w14:paraId="08002665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20.2</w:t>
            </w:r>
          </w:p>
        </w:tc>
        <w:tc>
          <w:tcPr>
            <w:tcW w:w="1075" w:type="dxa"/>
            <w:vAlign w:val="center"/>
          </w:tcPr>
          <w:p w14:paraId="08CD996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5281E9E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5CF7A16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3F44E31C" w14:textId="77777777" w:rsidTr="003C3E4B">
        <w:tc>
          <w:tcPr>
            <w:tcW w:w="3683" w:type="dxa"/>
          </w:tcPr>
          <w:p w14:paraId="75AB7DAA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500 000 – 700 000</w:t>
            </w:r>
          </w:p>
        </w:tc>
        <w:tc>
          <w:tcPr>
            <w:tcW w:w="1075" w:type="dxa"/>
            <w:vAlign w:val="center"/>
          </w:tcPr>
          <w:p w14:paraId="4F00E249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745</w:t>
            </w:r>
          </w:p>
        </w:tc>
        <w:tc>
          <w:tcPr>
            <w:tcW w:w="1076" w:type="dxa"/>
            <w:vAlign w:val="center"/>
          </w:tcPr>
          <w:p w14:paraId="6FF5EA5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41.3</w:t>
            </w:r>
          </w:p>
        </w:tc>
        <w:tc>
          <w:tcPr>
            <w:tcW w:w="1075" w:type="dxa"/>
            <w:vAlign w:val="center"/>
          </w:tcPr>
          <w:p w14:paraId="482C64B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6A21DC8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015615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4C9EEAFB" w14:textId="77777777" w:rsidTr="003C3E4B">
        <w:tc>
          <w:tcPr>
            <w:tcW w:w="3683" w:type="dxa"/>
          </w:tcPr>
          <w:p w14:paraId="50C97719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700 000 – 1 000 000</w:t>
            </w:r>
          </w:p>
        </w:tc>
        <w:tc>
          <w:tcPr>
            <w:tcW w:w="1075" w:type="dxa"/>
            <w:vAlign w:val="center"/>
          </w:tcPr>
          <w:p w14:paraId="5BEAD053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383</w:t>
            </w:r>
          </w:p>
        </w:tc>
        <w:tc>
          <w:tcPr>
            <w:tcW w:w="1076" w:type="dxa"/>
            <w:vAlign w:val="center"/>
          </w:tcPr>
          <w:p w14:paraId="5A46DC9D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21.2</w:t>
            </w:r>
          </w:p>
        </w:tc>
        <w:tc>
          <w:tcPr>
            <w:tcW w:w="1075" w:type="dxa"/>
            <w:vAlign w:val="center"/>
          </w:tcPr>
          <w:p w14:paraId="6B8A526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3488B57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7BA6E4A8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4F56AD79" w14:textId="77777777" w:rsidTr="003C3E4B">
        <w:tc>
          <w:tcPr>
            <w:tcW w:w="3683" w:type="dxa"/>
          </w:tcPr>
          <w:p w14:paraId="07A97308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Above 1 000 000</w:t>
            </w:r>
          </w:p>
        </w:tc>
        <w:tc>
          <w:tcPr>
            <w:tcW w:w="1075" w:type="dxa"/>
            <w:vAlign w:val="center"/>
          </w:tcPr>
          <w:p w14:paraId="0AAEB73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218</w:t>
            </w:r>
          </w:p>
        </w:tc>
        <w:tc>
          <w:tcPr>
            <w:tcW w:w="1076" w:type="dxa"/>
            <w:vAlign w:val="center"/>
          </w:tcPr>
          <w:p w14:paraId="6BB6E95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12.1</w:t>
            </w:r>
          </w:p>
        </w:tc>
        <w:tc>
          <w:tcPr>
            <w:tcW w:w="1075" w:type="dxa"/>
            <w:vAlign w:val="center"/>
          </w:tcPr>
          <w:p w14:paraId="6322387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32DE391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12407F0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72961E72" w14:textId="77777777" w:rsidTr="003C3E4B">
        <w:tc>
          <w:tcPr>
            <w:tcW w:w="3683" w:type="dxa"/>
          </w:tcPr>
          <w:p w14:paraId="4B49EB0D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Missing</w:t>
            </w:r>
          </w:p>
        </w:tc>
        <w:tc>
          <w:tcPr>
            <w:tcW w:w="1075" w:type="dxa"/>
            <w:vAlign w:val="center"/>
          </w:tcPr>
          <w:p w14:paraId="6DCB215E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76" w:type="dxa"/>
            <w:vAlign w:val="center"/>
          </w:tcPr>
          <w:p w14:paraId="24CC1693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1075" w:type="dxa"/>
            <w:vAlign w:val="center"/>
          </w:tcPr>
          <w:p w14:paraId="448ACFF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C58B99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12D438D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3786B714" w14:textId="77777777" w:rsidTr="003C3E4B">
        <w:tc>
          <w:tcPr>
            <w:tcW w:w="3683" w:type="dxa"/>
          </w:tcPr>
          <w:p w14:paraId="041AE30B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Birth Country</w:t>
            </w:r>
          </w:p>
        </w:tc>
        <w:tc>
          <w:tcPr>
            <w:tcW w:w="1075" w:type="dxa"/>
            <w:vAlign w:val="center"/>
          </w:tcPr>
          <w:p w14:paraId="1684D89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174F5A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7F013D1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6D90ABD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621E17D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2F4AF674" w14:textId="77777777" w:rsidTr="003C3E4B">
        <w:tc>
          <w:tcPr>
            <w:tcW w:w="3683" w:type="dxa"/>
          </w:tcPr>
          <w:p w14:paraId="462A57C7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Norway</w:t>
            </w:r>
          </w:p>
        </w:tc>
        <w:tc>
          <w:tcPr>
            <w:tcW w:w="1075" w:type="dxa"/>
            <w:vAlign w:val="center"/>
          </w:tcPr>
          <w:p w14:paraId="61763B2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1720</w:t>
            </w:r>
          </w:p>
        </w:tc>
        <w:tc>
          <w:tcPr>
            <w:tcW w:w="1076" w:type="dxa"/>
            <w:vAlign w:val="center"/>
          </w:tcPr>
          <w:p w14:paraId="0FC7C9B8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95.4</w:t>
            </w:r>
          </w:p>
        </w:tc>
        <w:tc>
          <w:tcPr>
            <w:tcW w:w="1075" w:type="dxa"/>
            <w:vAlign w:val="center"/>
          </w:tcPr>
          <w:p w14:paraId="7E92520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4E630ED2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493C746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462CA03A" w14:textId="77777777" w:rsidTr="003C3E4B">
        <w:tc>
          <w:tcPr>
            <w:tcW w:w="3683" w:type="dxa"/>
            <w:tcBorders>
              <w:bottom w:val="nil"/>
            </w:tcBorders>
          </w:tcPr>
          <w:p w14:paraId="69DD81DA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Other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71CB6D7F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1076" w:type="dxa"/>
            <w:tcBorders>
              <w:bottom w:val="nil"/>
            </w:tcBorders>
            <w:vAlign w:val="center"/>
          </w:tcPr>
          <w:p w14:paraId="24349128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4.6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0FB1744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bottom w:val="nil"/>
            </w:tcBorders>
            <w:vAlign w:val="center"/>
          </w:tcPr>
          <w:p w14:paraId="25C6FCA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5DD8186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7DBBC645" w14:textId="77777777" w:rsidTr="003C3E4B">
        <w:tc>
          <w:tcPr>
            <w:tcW w:w="3683" w:type="dxa"/>
            <w:tcBorders>
              <w:top w:val="nil"/>
              <w:bottom w:val="nil"/>
            </w:tcBorders>
          </w:tcPr>
          <w:p w14:paraId="390B9A20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Child Age (years)</w:t>
            </w:r>
          </w:p>
        </w:tc>
        <w:tc>
          <w:tcPr>
            <w:tcW w:w="1075" w:type="dxa"/>
            <w:tcBorders>
              <w:top w:val="nil"/>
              <w:bottom w:val="nil"/>
            </w:tcBorders>
            <w:vAlign w:val="center"/>
          </w:tcPr>
          <w:p w14:paraId="0D249B4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1803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50661B4E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tcBorders>
              <w:top w:val="nil"/>
              <w:bottom w:val="nil"/>
            </w:tcBorders>
            <w:vAlign w:val="center"/>
          </w:tcPr>
          <w:p w14:paraId="78326CB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7.4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41822344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2.2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88FBFB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3 - 12</w:t>
            </w:r>
          </w:p>
        </w:tc>
      </w:tr>
      <w:tr w:rsidR="00C80D76" w:rsidRPr="006B518C" w14:paraId="69C47C99" w14:textId="77777777" w:rsidTr="003C3E4B">
        <w:tc>
          <w:tcPr>
            <w:tcW w:w="3683" w:type="dxa"/>
            <w:tcBorders>
              <w:top w:val="nil"/>
            </w:tcBorders>
          </w:tcPr>
          <w:p w14:paraId="27B234A3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Child Gender 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14:paraId="7A9A1685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top w:val="nil"/>
            </w:tcBorders>
            <w:vAlign w:val="center"/>
          </w:tcPr>
          <w:p w14:paraId="045EED32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tcBorders>
              <w:top w:val="nil"/>
            </w:tcBorders>
            <w:vAlign w:val="center"/>
          </w:tcPr>
          <w:p w14:paraId="48BE5AD3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top w:val="nil"/>
            </w:tcBorders>
            <w:vAlign w:val="center"/>
          </w:tcPr>
          <w:p w14:paraId="49AF2B51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01D940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743F8D4C" w14:textId="77777777" w:rsidTr="003C3E4B">
        <w:tc>
          <w:tcPr>
            <w:tcW w:w="3683" w:type="dxa"/>
          </w:tcPr>
          <w:p w14:paraId="31ECF24B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Female </w:t>
            </w:r>
          </w:p>
        </w:tc>
        <w:tc>
          <w:tcPr>
            <w:tcW w:w="1075" w:type="dxa"/>
            <w:vAlign w:val="center"/>
          </w:tcPr>
          <w:p w14:paraId="6A17F29F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878</w:t>
            </w:r>
          </w:p>
        </w:tc>
        <w:tc>
          <w:tcPr>
            <w:tcW w:w="1076" w:type="dxa"/>
            <w:vAlign w:val="center"/>
          </w:tcPr>
          <w:p w14:paraId="33C3B3A0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48.7</w:t>
            </w:r>
          </w:p>
        </w:tc>
        <w:tc>
          <w:tcPr>
            <w:tcW w:w="1075" w:type="dxa"/>
            <w:vAlign w:val="center"/>
          </w:tcPr>
          <w:p w14:paraId="75CED03F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A17F9E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24DAAD8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1710000D" w14:textId="77777777" w:rsidTr="003C3E4B">
        <w:tc>
          <w:tcPr>
            <w:tcW w:w="3683" w:type="dxa"/>
          </w:tcPr>
          <w:p w14:paraId="451C8F79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Male</w:t>
            </w:r>
          </w:p>
        </w:tc>
        <w:tc>
          <w:tcPr>
            <w:tcW w:w="1075" w:type="dxa"/>
            <w:vAlign w:val="center"/>
          </w:tcPr>
          <w:p w14:paraId="73B90054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924</w:t>
            </w:r>
          </w:p>
        </w:tc>
        <w:tc>
          <w:tcPr>
            <w:tcW w:w="1076" w:type="dxa"/>
            <w:vAlign w:val="center"/>
          </w:tcPr>
          <w:p w14:paraId="1B4E7B86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51.3</w:t>
            </w:r>
          </w:p>
        </w:tc>
        <w:tc>
          <w:tcPr>
            <w:tcW w:w="1075" w:type="dxa"/>
            <w:vAlign w:val="center"/>
          </w:tcPr>
          <w:p w14:paraId="2CE5717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793E950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70E8339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118222DB" w14:textId="77777777" w:rsidTr="003C3E4B">
        <w:tc>
          <w:tcPr>
            <w:tcW w:w="3683" w:type="dxa"/>
          </w:tcPr>
          <w:p w14:paraId="5BDE9E41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Missing</w:t>
            </w:r>
          </w:p>
        </w:tc>
        <w:tc>
          <w:tcPr>
            <w:tcW w:w="1075" w:type="dxa"/>
            <w:vAlign w:val="center"/>
          </w:tcPr>
          <w:p w14:paraId="066A11E9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76" w:type="dxa"/>
            <w:vAlign w:val="center"/>
          </w:tcPr>
          <w:p w14:paraId="2E3DD982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1075" w:type="dxa"/>
            <w:vAlign w:val="center"/>
          </w:tcPr>
          <w:p w14:paraId="15CE1D1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F3F5639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5BDB9223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238588C0" w14:textId="77777777" w:rsidTr="003C3E4B">
        <w:tc>
          <w:tcPr>
            <w:tcW w:w="3683" w:type="dxa"/>
          </w:tcPr>
          <w:p w14:paraId="487FF2BE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Child Birth Order</w:t>
            </w:r>
          </w:p>
        </w:tc>
        <w:tc>
          <w:tcPr>
            <w:tcW w:w="1075" w:type="dxa"/>
            <w:vAlign w:val="center"/>
          </w:tcPr>
          <w:p w14:paraId="6F902BED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8F21930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5" w:type="dxa"/>
            <w:vAlign w:val="center"/>
          </w:tcPr>
          <w:p w14:paraId="4ABD041A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5053461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25B4C8B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619632A6" w14:textId="77777777" w:rsidTr="003C3E4B">
        <w:tc>
          <w:tcPr>
            <w:tcW w:w="3683" w:type="dxa"/>
          </w:tcPr>
          <w:p w14:paraId="54DBE6EB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First</w:t>
            </w:r>
          </w:p>
        </w:tc>
        <w:tc>
          <w:tcPr>
            <w:tcW w:w="1075" w:type="dxa"/>
            <w:vAlign w:val="center"/>
          </w:tcPr>
          <w:p w14:paraId="1336B5E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616</w:t>
            </w:r>
          </w:p>
        </w:tc>
        <w:tc>
          <w:tcPr>
            <w:tcW w:w="1076" w:type="dxa"/>
            <w:vAlign w:val="center"/>
          </w:tcPr>
          <w:p w14:paraId="34EDA51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34.1</w:t>
            </w:r>
          </w:p>
        </w:tc>
        <w:tc>
          <w:tcPr>
            <w:tcW w:w="1075" w:type="dxa"/>
            <w:vAlign w:val="center"/>
          </w:tcPr>
          <w:p w14:paraId="1BE3C12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B757519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419EC9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3BD51E29" w14:textId="77777777" w:rsidTr="003C3E4B">
        <w:tc>
          <w:tcPr>
            <w:tcW w:w="3683" w:type="dxa"/>
          </w:tcPr>
          <w:p w14:paraId="5A21E351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Second</w:t>
            </w:r>
          </w:p>
        </w:tc>
        <w:tc>
          <w:tcPr>
            <w:tcW w:w="1075" w:type="dxa"/>
            <w:vAlign w:val="center"/>
          </w:tcPr>
          <w:p w14:paraId="611A9289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664</w:t>
            </w:r>
          </w:p>
        </w:tc>
        <w:tc>
          <w:tcPr>
            <w:tcW w:w="1076" w:type="dxa"/>
            <w:vAlign w:val="center"/>
          </w:tcPr>
          <w:p w14:paraId="53747220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36.8</w:t>
            </w:r>
          </w:p>
        </w:tc>
        <w:tc>
          <w:tcPr>
            <w:tcW w:w="1075" w:type="dxa"/>
            <w:vAlign w:val="center"/>
          </w:tcPr>
          <w:p w14:paraId="354B2618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F0132D9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0C08774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67E85197" w14:textId="77777777" w:rsidTr="003C3E4B">
        <w:tc>
          <w:tcPr>
            <w:tcW w:w="3683" w:type="dxa"/>
          </w:tcPr>
          <w:p w14:paraId="79F2E149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Third</w:t>
            </w:r>
          </w:p>
        </w:tc>
        <w:tc>
          <w:tcPr>
            <w:tcW w:w="1075" w:type="dxa"/>
            <w:vAlign w:val="center"/>
          </w:tcPr>
          <w:p w14:paraId="75B997EA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287</w:t>
            </w:r>
          </w:p>
        </w:tc>
        <w:tc>
          <w:tcPr>
            <w:tcW w:w="1076" w:type="dxa"/>
            <w:vAlign w:val="center"/>
          </w:tcPr>
          <w:p w14:paraId="6C05E983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15.9</w:t>
            </w:r>
          </w:p>
        </w:tc>
        <w:tc>
          <w:tcPr>
            <w:tcW w:w="1075" w:type="dxa"/>
            <w:vAlign w:val="center"/>
          </w:tcPr>
          <w:p w14:paraId="39DC2A0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4E44DD2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42E50B1E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2D451B6E" w14:textId="77777777" w:rsidTr="003C3E4B">
        <w:tc>
          <w:tcPr>
            <w:tcW w:w="3683" w:type="dxa"/>
          </w:tcPr>
          <w:p w14:paraId="568F09F0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Fourth</w:t>
            </w:r>
          </w:p>
        </w:tc>
        <w:tc>
          <w:tcPr>
            <w:tcW w:w="1075" w:type="dxa"/>
            <w:vAlign w:val="center"/>
          </w:tcPr>
          <w:p w14:paraId="487D0E3C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076" w:type="dxa"/>
            <w:vAlign w:val="center"/>
          </w:tcPr>
          <w:p w14:paraId="0097E9AB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2.7</w:t>
            </w:r>
          </w:p>
        </w:tc>
        <w:tc>
          <w:tcPr>
            <w:tcW w:w="1075" w:type="dxa"/>
            <w:vAlign w:val="center"/>
          </w:tcPr>
          <w:p w14:paraId="5EEBFEBD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1E988CA7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5D58A880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1EA65299" w14:textId="77777777" w:rsidTr="003C3E4B">
        <w:tc>
          <w:tcPr>
            <w:tcW w:w="3683" w:type="dxa"/>
          </w:tcPr>
          <w:p w14:paraId="4F3A1823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&gt;Fourth </w:t>
            </w:r>
          </w:p>
        </w:tc>
        <w:tc>
          <w:tcPr>
            <w:tcW w:w="1075" w:type="dxa"/>
            <w:vAlign w:val="center"/>
          </w:tcPr>
          <w:p w14:paraId="02BCD401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76" w:type="dxa"/>
            <w:vAlign w:val="center"/>
          </w:tcPr>
          <w:p w14:paraId="211DE350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1075" w:type="dxa"/>
            <w:vAlign w:val="center"/>
          </w:tcPr>
          <w:p w14:paraId="12A62958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B8CBEB5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317CDFE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C80D76" w:rsidRPr="006B518C" w14:paraId="0E48E5E9" w14:textId="77777777" w:rsidTr="003C3E4B">
        <w:tc>
          <w:tcPr>
            <w:tcW w:w="3683" w:type="dxa"/>
          </w:tcPr>
          <w:p w14:paraId="6DBB7B77" w14:textId="77777777" w:rsidR="00C80D76" w:rsidRPr="006B518C" w:rsidRDefault="00C80D76" w:rsidP="003C3E4B">
            <w:pPr>
              <w:spacing w:line="24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 xml:space="preserve">   Missing </w:t>
            </w:r>
          </w:p>
        </w:tc>
        <w:tc>
          <w:tcPr>
            <w:tcW w:w="1075" w:type="dxa"/>
            <w:vAlign w:val="center"/>
          </w:tcPr>
          <w:p w14:paraId="4C7C73CC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181</w:t>
            </w:r>
          </w:p>
        </w:tc>
        <w:tc>
          <w:tcPr>
            <w:tcW w:w="1076" w:type="dxa"/>
            <w:vAlign w:val="center"/>
          </w:tcPr>
          <w:p w14:paraId="5D7344C8" w14:textId="77777777" w:rsidR="00C80D76" w:rsidRPr="006B518C" w:rsidRDefault="00C80D76" w:rsidP="003C3E4B">
            <w:pPr>
              <w:spacing w:line="240" w:lineRule="auto"/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 w:rsidRPr="006B518C">
              <w:rPr>
                <w:rFonts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075" w:type="dxa"/>
            <w:vAlign w:val="center"/>
          </w:tcPr>
          <w:p w14:paraId="2A22872C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vAlign w:val="center"/>
          </w:tcPr>
          <w:p w14:paraId="09A866A6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1C76A29B" w14:textId="77777777" w:rsidR="00C80D76" w:rsidRPr="006B518C" w:rsidRDefault="00C80D76" w:rsidP="003C3E4B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1DA8C7B4" w14:textId="77777777" w:rsidR="00C80D76" w:rsidRPr="006B518C" w:rsidRDefault="00C80D76" w:rsidP="00C80D76">
      <w:pPr>
        <w:pStyle w:val="Heading4"/>
        <w:spacing w:line="240" w:lineRule="auto"/>
        <w:rPr>
          <w:rFonts w:cs="Times New Roman"/>
          <w:i w:val="0"/>
          <w:iCs w:val="0"/>
          <w:color w:val="auto"/>
          <w:sz w:val="20"/>
          <w:szCs w:val="20"/>
          <w:lang w:val="en-US"/>
        </w:rPr>
      </w:pPr>
      <w:r w:rsidRPr="006B518C">
        <w:rPr>
          <w:rFonts w:cs="Times New Roman"/>
          <w:color w:val="auto"/>
          <w:sz w:val="22"/>
          <w:szCs w:val="22"/>
          <w:lang w:val="en-US"/>
        </w:rPr>
        <w:t xml:space="preserve">Note: </w:t>
      </w:r>
      <w:r w:rsidRPr="006B518C">
        <w:rPr>
          <w:rFonts w:cs="Times New Roman"/>
          <w:color w:val="auto"/>
          <w:sz w:val="20"/>
          <w:szCs w:val="20"/>
          <w:lang w:val="en-US"/>
        </w:rPr>
        <w:t xml:space="preserve">n </w:t>
      </w:r>
      <w:r w:rsidRPr="006B518C">
        <w:rPr>
          <w:rFonts w:cs="Times New Roman"/>
          <w:i w:val="0"/>
          <w:iCs w:val="0"/>
          <w:color w:val="auto"/>
          <w:sz w:val="20"/>
          <w:szCs w:val="20"/>
          <w:lang w:val="en-US"/>
        </w:rPr>
        <w:t xml:space="preserve">= 1803 </w:t>
      </w:r>
    </w:p>
    <w:p w14:paraId="6F0216BC" w14:textId="77777777" w:rsidR="00C80D76" w:rsidRPr="006B518C" w:rsidRDefault="00C80D76" w:rsidP="00C80D76">
      <w:pPr>
        <w:pStyle w:val="Heading4"/>
        <w:spacing w:line="240" w:lineRule="auto"/>
        <w:rPr>
          <w:rFonts w:cs="Times New Roman"/>
          <w:color w:val="auto"/>
          <w:sz w:val="20"/>
          <w:szCs w:val="20"/>
          <w:lang w:val="en-US"/>
        </w:rPr>
      </w:pPr>
      <w:r w:rsidRPr="006B518C">
        <w:rPr>
          <w:rFonts w:cs="Times New Roman"/>
          <w:i w:val="0"/>
          <w:iCs w:val="0"/>
          <w:color w:val="auto"/>
          <w:sz w:val="20"/>
          <w:szCs w:val="20"/>
          <w:lang w:val="en-US"/>
        </w:rPr>
        <w:t xml:space="preserve">ª Subjects may be counted in several subcategories of relatedness, and the total number thus exceeds total </w:t>
      </w:r>
      <w:r w:rsidRPr="006B518C">
        <w:rPr>
          <w:rFonts w:cs="Times New Roman"/>
          <w:color w:val="auto"/>
          <w:sz w:val="20"/>
          <w:szCs w:val="20"/>
          <w:lang w:val="en-US"/>
        </w:rPr>
        <w:t>n</w:t>
      </w:r>
    </w:p>
    <w:p w14:paraId="3E2F1C0A" w14:textId="77777777" w:rsidR="00C80D76" w:rsidRDefault="00C80D76" w:rsidP="00C80D76">
      <w:pPr>
        <w:rPr>
          <w:lang w:val="en-US"/>
        </w:rPr>
      </w:pPr>
    </w:p>
    <w:p w14:paraId="30537B48" w14:textId="77777777" w:rsidR="00C80D76" w:rsidRDefault="00C80D76" w:rsidP="00C80D76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DAD5638" w14:textId="77777777" w:rsidR="00C80D76" w:rsidRPr="006727EF" w:rsidRDefault="00C80D76" w:rsidP="00C80D76">
      <w:pPr>
        <w:rPr>
          <w:b/>
          <w:bCs/>
          <w:lang w:val="en-US"/>
        </w:rPr>
      </w:pPr>
      <w:r w:rsidRPr="006727EF">
        <w:rPr>
          <w:b/>
          <w:bCs/>
          <w:lang w:val="en-US"/>
        </w:rPr>
        <w:lastRenderedPageBreak/>
        <w:t xml:space="preserve">Table A2 </w:t>
      </w:r>
    </w:p>
    <w:p w14:paraId="4DD16CBF" w14:textId="77777777" w:rsidR="00C80D76" w:rsidRPr="006727EF" w:rsidRDefault="00C80D76" w:rsidP="00C80D76">
      <w:pPr>
        <w:rPr>
          <w:i/>
          <w:iCs/>
          <w:lang w:val="en-US"/>
        </w:rPr>
      </w:pPr>
      <w:r w:rsidRPr="006727EF">
        <w:rPr>
          <w:i/>
          <w:iCs/>
          <w:lang w:val="en-US"/>
        </w:rPr>
        <w:t xml:space="preserve">Best-fitted models using univariate analyses with confidence intervals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83"/>
        <w:gridCol w:w="752"/>
        <w:gridCol w:w="142"/>
        <w:gridCol w:w="992"/>
        <w:gridCol w:w="284"/>
        <w:gridCol w:w="1134"/>
        <w:gridCol w:w="1134"/>
      </w:tblGrid>
      <w:tr w:rsidR="00C80D76" w:rsidRPr="0006457A" w14:paraId="11884991" w14:textId="77777777" w:rsidTr="003C3E4B">
        <w:trPr>
          <w:cantSplit/>
          <w:trHeight w:val="227"/>
        </w:trPr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5C362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58B4C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Model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DD6D2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i/>
                <w:iCs/>
                <w:sz w:val="22"/>
                <w:szCs w:val="22"/>
                <w:lang w:val="en-US"/>
              </w:rPr>
              <w:t>h</w:t>
            </w:r>
            <w:r w:rsidRPr="002E4334">
              <w:rPr>
                <w:rFonts w:cs="Times New Roman"/>
                <w:sz w:val="22"/>
                <w:szCs w:val="22"/>
                <w:lang w:val="en-US"/>
              </w:rPr>
              <w:t>², CI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72C01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FE3A0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t²,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C52FB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e², CI</w:t>
            </w:r>
          </w:p>
        </w:tc>
      </w:tr>
      <w:tr w:rsidR="00C80D76" w:rsidRPr="0006457A" w14:paraId="7C3C0E36" w14:textId="77777777" w:rsidTr="003C3E4B">
        <w:trPr>
          <w:cantSplit/>
          <w:trHeight w:val="227"/>
        </w:trPr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7B061C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Current Sup. ES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A6301E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ATE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90E7D4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.204</w:t>
            </w:r>
          </w:p>
          <w:p w14:paraId="6A1AB6CF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</w:rPr>
              <w:t>[.07, .36]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E41AB6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E18717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.136</w:t>
            </w:r>
          </w:p>
          <w:p w14:paraId="3108686E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color w:val="000000"/>
                <w:sz w:val="22"/>
                <w:szCs w:val="22"/>
              </w:rPr>
              <w:t>[.02, .31]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9B0D18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.660</w:t>
            </w:r>
          </w:p>
          <w:p w14:paraId="19520FFD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color w:val="000000"/>
                <w:sz w:val="22"/>
                <w:szCs w:val="22"/>
              </w:rPr>
              <w:t>[.50, 73]</w:t>
            </w:r>
          </w:p>
        </w:tc>
      </w:tr>
      <w:tr w:rsidR="00C80D76" w:rsidRPr="0006457A" w14:paraId="4FC4C7B9" w14:textId="77777777" w:rsidTr="003C3E4B">
        <w:trPr>
          <w:cantSplit/>
          <w:trHeight w:val="227"/>
        </w:trPr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FA1B64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Current Non-sup. ES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F982D9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AE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1DAF85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.276</w:t>
            </w:r>
          </w:p>
          <w:p w14:paraId="6BE388B6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[.16,.35]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0090A7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BA04C0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55086C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.724</w:t>
            </w:r>
          </w:p>
          <w:p w14:paraId="17310CCD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[.16, .75]</w:t>
            </w:r>
          </w:p>
        </w:tc>
      </w:tr>
      <w:tr w:rsidR="00C80D76" w:rsidRPr="0006457A" w14:paraId="4AB1F5C8" w14:textId="77777777" w:rsidTr="003C3E4B">
        <w:trPr>
          <w:cantSplit/>
          <w:trHeight w:val="227"/>
        </w:trPr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2EE756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Rec. Sup. ES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6DB3FE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ATE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9F0ABD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.376</w:t>
            </w:r>
          </w:p>
          <w:p w14:paraId="186BCAFB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[23, .56]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56BC3F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80BE83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.146</w:t>
            </w:r>
          </w:p>
          <w:p w14:paraId="22198AB9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[.03, .35]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EB9AAC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.479</w:t>
            </w:r>
          </w:p>
          <w:p w14:paraId="11998C8F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[.39, 58]</w:t>
            </w:r>
          </w:p>
        </w:tc>
      </w:tr>
      <w:tr w:rsidR="00C80D76" w:rsidRPr="0006457A" w14:paraId="465B5268" w14:textId="77777777" w:rsidTr="003C3E4B">
        <w:trPr>
          <w:cantSplit/>
          <w:trHeight w:val="227"/>
        </w:trPr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2EDD76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Rec. Non-sup. ES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F2CF9C" w14:textId="77777777" w:rsidR="00C80D76" w:rsidRPr="002E4334" w:rsidRDefault="00C80D76" w:rsidP="003C3E4B">
            <w:pPr>
              <w:spacing w:line="240" w:lineRule="auto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AE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13620D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.533</w:t>
            </w:r>
          </w:p>
          <w:p w14:paraId="30A5400D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[.43, .63]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96F675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79C824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FFB431" w14:textId="77777777" w:rsidR="00C80D76" w:rsidRPr="002E4334" w:rsidRDefault="00C80D76" w:rsidP="003C3E4B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.467</w:t>
            </w:r>
          </w:p>
          <w:p w14:paraId="2EB08E99" w14:textId="77777777" w:rsidR="00C80D76" w:rsidRPr="002E4334" w:rsidRDefault="00C80D76" w:rsidP="003C3E4B">
            <w:pPr>
              <w:spacing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2E433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[.39, .55]</w:t>
            </w:r>
          </w:p>
        </w:tc>
      </w:tr>
    </w:tbl>
    <w:p w14:paraId="38753CEB" w14:textId="77777777" w:rsidR="00C80D76" w:rsidRPr="006B518C" w:rsidRDefault="00C80D76" w:rsidP="00C80D76">
      <w:pPr>
        <w:spacing w:line="240" w:lineRule="auto"/>
        <w:rPr>
          <w:rFonts w:cs="Times New Roman"/>
          <w:sz w:val="20"/>
          <w:szCs w:val="20"/>
          <w:lang w:val="en-US"/>
        </w:rPr>
      </w:pPr>
      <w:r w:rsidRPr="00387E09">
        <w:rPr>
          <w:i/>
          <w:iCs/>
          <w:sz w:val="20"/>
          <w:szCs w:val="20"/>
          <w:lang w:val="en-US"/>
        </w:rPr>
        <w:t>Note:</w:t>
      </w:r>
      <w:r w:rsidRPr="006B518C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Pr="006B518C">
        <w:rPr>
          <w:rFonts w:cs="Times New Roman"/>
          <w:sz w:val="20"/>
          <w:szCs w:val="20"/>
          <w:lang w:val="en-US"/>
        </w:rPr>
        <w:t>A = additive genetic factors, T = specific twin shared environment factor, E = unique environment factor</w:t>
      </w:r>
      <w:r>
        <w:rPr>
          <w:rFonts w:cs="Times New Roman"/>
          <w:sz w:val="20"/>
          <w:szCs w:val="20"/>
          <w:lang w:val="en-US"/>
        </w:rPr>
        <w:t xml:space="preserve">. </w:t>
      </w:r>
      <w:r w:rsidRPr="002E4334">
        <w:rPr>
          <w:rFonts w:cs="Times New Roman"/>
          <w:i/>
          <w:iCs/>
          <w:sz w:val="22"/>
          <w:szCs w:val="22"/>
          <w:lang w:val="en-US"/>
        </w:rPr>
        <w:t>h</w:t>
      </w:r>
      <w:r w:rsidRPr="002E4334">
        <w:rPr>
          <w:rFonts w:cs="Times New Roman"/>
          <w:sz w:val="22"/>
          <w:szCs w:val="22"/>
          <w:lang w:val="en-US"/>
        </w:rPr>
        <w:t>²</w:t>
      </w:r>
      <w:r w:rsidRPr="005070D4">
        <w:rPr>
          <w:rFonts w:cs="Times New Roman"/>
          <w:sz w:val="20"/>
          <w:szCs w:val="20"/>
        </w:rPr>
        <w:t> = proportion of variance due to additive genetic factors (heritability); </w:t>
      </w:r>
      <m:oMath>
        <m:sSup>
          <m:sSup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p>
      </m:oMath>
      <w:r w:rsidRPr="005070D4">
        <w:rPr>
          <w:rFonts w:cs="Times New Roman"/>
          <w:sz w:val="20"/>
          <w:szCs w:val="20"/>
        </w:rPr>
        <w:t> = proportion due to twin-specific shared environmental factors; </w:t>
      </w:r>
      <m:oMath>
        <m:sSup>
          <m:sSup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p>
        </m:sSup>
      </m:oMath>
      <w:r w:rsidRPr="005070D4">
        <w:rPr>
          <w:rFonts w:cs="Times New Roman"/>
          <w:sz w:val="20"/>
          <w:szCs w:val="20"/>
        </w:rPr>
        <w:t> = proportion due to unique environmental factors (including measurement error) </w:t>
      </w:r>
      <w:r w:rsidRPr="006B518C">
        <w:rPr>
          <w:rFonts w:cs="Times New Roman"/>
          <w:sz w:val="20"/>
          <w:szCs w:val="20"/>
          <w:lang w:val="en-US"/>
        </w:rPr>
        <w:t xml:space="preserve">; </w:t>
      </w:r>
      <w:r>
        <w:rPr>
          <w:rFonts w:cs="Times New Roman"/>
          <w:sz w:val="20"/>
          <w:szCs w:val="20"/>
          <w:lang w:val="en-US"/>
        </w:rPr>
        <w:t xml:space="preserve">CI = 95% confidence intervals. </w:t>
      </w:r>
    </w:p>
    <w:p w14:paraId="04AED4BF" w14:textId="77777777" w:rsidR="00C80D76" w:rsidRDefault="00C80D76" w:rsidP="00C80D76">
      <w:pPr>
        <w:spacing w:line="240" w:lineRule="auto"/>
        <w:rPr>
          <w:b/>
          <w:bCs/>
          <w:lang w:val="en-US"/>
        </w:rPr>
      </w:pPr>
    </w:p>
    <w:p w14:paraId="422460E7" w14:textId="77777777" w:rsidR="00C80D76" w:rsidRDefault="00C80D76" w:rsidP="00C80D76">
      <w:pPr>
        <w:spacing w:line="240" w:lineRule="auto"/>
        <w:rPr>
          <w:b/>
          <w:bCs/>
          <w:lang w:val="en-US"/>
        </w:rPr>
      </w:pPr>
    </w:p>
    <w:p w14:paraId="08A65CA2" w14:textId="77777777" w:rsidR="00C80D76" w:rsidRPr="006727EF" w:rsidRDefault="00C80D76" w:rsidP="00C80D76">
      <w:pPr>
        <w:rPr>
          <w:b/>
          <w:bCs/>
          <w:lang w:val="en-US"/>
        </w:rPr>
      </w:pPr>
      <w:r w:rsidRPr="006727EF">
        <w:rPr>
          <w:b/>
          <w:bCs/>
          <w:lang w:val="en-US"/>
        </w:rPr>
        <w:t xml:space="preserve">Table A3 </w:t>
      </w:r>
    </w:p>
    <w:p w14:paraId="713C56BD" w14:textId="77777777" w:rsidR="00C80D76" w:rsidRPr="006727EF" w:rsidRDefault="00C80D76" w:rsidP="00C80D76">
      <w:pPr>
        <w:rPr>
          <w:i/>
          <w:iCs/>
          <w:lang w:val="en-US"/>
        </w:rPr>
      </w:pPr>
      <w:r w:rsidRPr="006727EF">
        <w:rPr>
          <w:i/>
          <w:iCs/>
          <w:lang w:val="en-US"/>
        </w:rPr>
        <w:t xml:space="preserve">Results showing path coefficients for all models tested using bivariate Cholesky decomposition for the covariation of recalled and current ES. </w:t>
      </w:r>
    </w:p>
    <w:p w14:paraId="32D89117" w14:textId="77777777" w:rsidR="00C80D76" w:rsidRPr="007C4AED" w:rsidRDefault="00C80D76" w:rsidP="00C80D76">
      <w:pPr>
        <w:spacing w:line="240" w:lineRule="auto"/>
        <w:rPr>
          <w:i/>
          <w:iCs/>
          <w:lang w:val="en-US"/>
        </w:rPr>
      </w:pPr>
    </w:p>
    <w:tbl>
      <w:tblPr>
        <w:tblStyle w:val="TableGrid"/>
        <w:tblW w:w="8647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1196"/>
        <w:gridCol w:w="665"/>
        <w:gridCol w:w="666"/>
        <w:gridCol w:w="665"/>
        <w:gridCol w:w="666"/>
        <w:gridCol w:w="665"/>
        <w:gridCol w:w="666"/>
        <w:gridCol w:w="665"/>
        <w:gridCol w:w="666"/>
      </w:tblGrid>
      <w:tr w:rsidR="00C80D76" w:rsidRPr="003D1401" w14:paraId="0100CAE4" w14:textId="77777777" w:rsidTr="003C3E4B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942DFB8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58D70CE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E2D7C4F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Subvariable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06A4A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A1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3E6D50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A2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988841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C1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540C9C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C2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892279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T1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4FC2D4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9612AB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E1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FB1BF3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E2</w:t>
            </w:r>
          </w:p>
        </w:tc>
      </w:tr>
      <w:tr w:rsidR="00C80D76" w:rsidRPr="003D1401" w14:paraId="5F0A5FB5" w14:textId="77777777" w:rsidTr="003C3E4B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6744B9F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Sup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. </w:t>
            </w: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ES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85CE7C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ACTE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4F211B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B5F7E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.588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F3B75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CDC32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-.106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C45F4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87CB9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.385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99F41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35CB7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.701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CBFF3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2CD255F6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67939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54AB7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EFFB23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2517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.150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7B533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.403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332AE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02F7A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-.000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E3248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-.074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FCE958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.346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90A58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.291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2A9CE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.729</w:t>
            </w:r>
          </w:p>
        </w:tc>
      </w:tr>
      <w:tr w:rsidR="00C80D76" w:rsidRPr="003D1401" w14:paraId="3F6B284E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388494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42DCCF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ACE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DD023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6878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.696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497A4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E5679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.000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C3C54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73075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ED34F9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16204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.717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E12C3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70BBC676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F613C0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60774D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CDBAE9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8852BD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DAEB2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.515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D51B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B421E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-.000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84BD7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66047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C6B2A1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BFC37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.757</w:t>
            </w:r>
          </w:p>
        </w:tc>
      </w:tr>
      <w:tr w:rsidR="00C80D76" w:rsidRPr="003D1401" w14:paraId="04817092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B98949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D4AF6D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ATE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5AD6D2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EFF12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.601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4691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3FBEF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8CF081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F34D3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.381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E72F3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0A6BC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.699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495BD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196AE13D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C83CA5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CB7B34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425E12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1FACC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.144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336E9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.406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27323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BF007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809E08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-.073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3B6E7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.346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0A026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.291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0C141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.728</w:t>
            </w:r>
          </w:p>
        </w:tc>
      </w:tr>
      <w:tr w:rsidR="00C80D76" w:rsidRPr="003D1401" w14:paraId="61ECC182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4FADD0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CBD76E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AE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14931D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5CBEF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.696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17C8B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7B5E3D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DB0129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C841C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9179B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7415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.717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1801D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76616122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8846C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8D0829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7F006F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407FC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7222B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.515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AAE69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5D822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6F4B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F64B6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B74FC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7BBF2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.757</w:t>
            </w:r>
          </w:p>
        </w:tc>
      </w:tr>
      <w:tr w:rsidR="00C80D76" w:rsidRPr="003D1401" w14:paraId="7088E4C4" w14:textId="77777777" w:rsidTr="003C3E4B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D83C02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Non-sup. ES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82C682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ACTE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064263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2DD60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.608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78094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08E0F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.313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ABBE2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AA7DC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.210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A87AE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57F1B6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>.694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4B019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070447DB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BD32CE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52EF90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D4246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A464E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.356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BFB3D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.274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63AC6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-.137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D9CF1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.090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E9D5B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-.096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B8576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-.000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FCB07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.176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0A1CEC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.795</w:t>
            </w:r>
          </w:p>
        </w:tc>
      </w:tr>
      <w:tr w:rsidR="00C80D76" w:rsidRPr="003D1401" w14:paraId="1202C2F6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53FED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B236BF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ACE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EB1A73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62782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.655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A964B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89787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.285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DEC7F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AB2A8C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8C1D7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2570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.696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E2C09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53549EEA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FE1F01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F80F5A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71CD0E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D4785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.296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1A5F4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.350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C6ECC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-.135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7780E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.089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986D70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AB4DE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D7BC08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.173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554C1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.796</w:t>
            </w:r>
          </w:p>
        </w:tc>
      </w:tr>
      <w:tr w:rsidR="00C80D76" w:rsidRPr="003D1401" w14:paraId="31D00E17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615650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393D10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ATE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E86E58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DE168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.714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1272D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C4E0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D9B3DD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5F8E7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.145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BAAB09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402826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.679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511644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690B2DDA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B9449A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897CEB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8A2D52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F976A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49088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.444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D82D08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44628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84879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-.082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53A98B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.000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9BF79C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770BC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.782</w:t>
            </w:r>
          </w:p>
        </w:tc>
      </w:tr>
      <w:tr w:rsidR="00C80D76" w:rsidRPr="003D1401" w14:paraId="2E73DACC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EAE141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D06B62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AE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B45051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recalled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79F25D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.727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53C9C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71AC98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70501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87E3A3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34A9BF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60F3CE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.681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76039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C80D76" w:rsidRPr="003D1401" w14:paraId="0F4F8D8C" w14:textId="77777777" w:rsidTr="003C3E4B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9D8706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51AC87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546520" w14:textId="77777777" w:rsidR="00C80D76" w:rsidRPr="003D1401" w:rsidRDefault="00C80D76" w:rsidP="003C3E4B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B84B4C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.196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2D982C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.458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3A9AC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011595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5D6C2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2CC451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742A3A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.197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849B89" w14:textId="77777777" w:rsidR="00C80D76" w:rsidRPr="003D1401" w:rsidRDefault="00C80D76" w:rsidP="003C3E4B">
            <w:pPr>
              <w:spacing w:line="24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D140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.783</w:t>
            </w:r>
          </w:p>
        </w:tc>
      </w:tr>
    </w:tbl>
    <w:p w14:paraId="79F5DEDD" w14:textId="77777777" w:rsidR="00C80D76" w:rsidRPr="006B518C" w:rsidRDefault="00C80D76" w:rsidP="00C80D76">
      <w:pPr>
        <w:spacing w:line="240" w:lineRule="auto"/>
        <w:rPr>
          <w:rFonts w:cs="Times New Roman"/>
          <w:sz w:val="20"/>
          <w:szCs w:val="20"/>
          <w:lang w:val="en-US"/>
        </w:rPr>
      </w:pPr>
      <w:r w:rsidRPr="00211144">
        <w:rPr>
          <w:rFonts w:cs="Times New Roman"/>
          <w:i/>
          <w:iCs/>
          <w:sz w:val="22"/>
          <w:szCs w:val="22"/>
          <w:lang w:val="en-US"/>
        </w:rPr>
        <w:t>Note</w:t>
      </w:r>
      <w:r w:rsidRPr="006B518C">
        <w:rPr>
          <w:rFonts w:cs="Times New Roman"/>
          <w:sz w:val="22"/>
          <w:szCs w:val="22"/>
          <w:lang w:val="en-US"/>
        </w:rPr>
        <w:t>:</w:t>
      </w:r>
      <w:r>
        <w:rPr>
          <w:rFonts w:cs="Times New Roman"/>
          <w:sz w:val="22"/>
          <w:szCs w:val="22"/>
          <w:lang w:val="en-US"/>
        </w:rPr>
        <w:t xml:space="preserve"> </w:t>
      </w:r>
      <w:r w:rsidRPr="006B518C">
        <w:rPr>
          <w:rFonts w:cs="Times New Roman"/>
          <w:sz w:val="20"/>
          <w:szCs w:val="20"/>
          <w:lang w:val="en-US"/>
        </w:rPr>
        <w:t>A = additive genetic factors, C = shared environment factor, T = specific twin shared environment factor, E = unique environment factor</w:t>
      </w:r>
      <w:r>
        <w:rPr>
          <w:rFonts w:cs="Times New Roman"/>
          <w:sz w:val="20"/>
          <w:szCs w:val="20"/>
          <w:lang w:val="en-US"/>
        </w:rPr>
        <w:t>, m</w:t>
      </w:r>
      <w:r w:rsidRPr="005070D4">
        <w:rPr>
          <w:rFonts w:cs="Times New Roman"/>
          <w:sz w:val="20"/>
          <w:szCs w:val="20"/>
        </w:rPr>
        <w:t>odels in bold indicate the best-fitting models based on Δχ² and AIC</w:t>
      </w:r>
      <w:r>
        <w:rPr>
          <w:rFonts w:cs="Times New Roman"/>
          <w:sz w:val="20"/>
          <w:szCs w:val="20"/>
        </w:rPr>
        <w:t>.</w:t>
      </w:r>
    </w:p>
    <w:p w14:paraId="6873CE87" w14:textId="77777777" w:rsidR="00C80D76" w:rsidRDefault="00C80D76" w:rsidP="00C80D76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14:paraId="3DC6EFD4" w14:textId="77777777" w:rsidR="00C80D76" w:rsidRPr="006B518C" w:rsidRDefault="00C80D76" w:rsidP="00C80D76">
      <w:pPr>
        <w:ind w:firstLine="708"/>
        <w:rPr>
          <w:lang w:val="en-US"/>
        </w:rPr>
      </w:pPr>
    </w:p>
    <w:p w14:paraId="5E9141B9" w14:textId="77777777" w:rsidR="00E023F9" w:rsidRDefault="00E023F9"/>
    <w:sectPr w:rsidR="00E023F9" w:rsidSect="00C80D76">
      <w:footerReference w:type="default" r:id="rId4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8423317"/>
      <w:docPartObj>
        <w:docPartGallery w:val="Page Numbers (Bottom of Page)"/>
        <w:docPartUnique/>
      </w:docPartObj>
    </w:sdtPr>
    <w:sdtContent>
      <w:p w14:paraId="13EB693E" w14:textId="77777777" w:rsidR="00C80D76" w:rsidRDefault="00C80D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311F1A" w14:textId="77777777" w:rsidR="00C80D76" w:rsidRDefault="00C80D76" w:rsidP="00B23ECC">
    <w:pPr>
      <w:pStyle w:val="Footer"/>
      <w:framePr w:wrap="none" w:vAnchor="text" w:hAnchor="margin" w:xAlign="right" w:y="1"/>
      <w:ind w:right="360"/>
      <w:rPr>
        <w:rStyle w:val="PageNumber"/>
      </w:rPr>
    </w:pPr>
  </w:p>
  <w:p w14:paraId="7C830F65" w14:textId="77777777" w:rsidR="00C80D76" w:rsidRDefault="00C80D76" w:rsidP="00141FF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76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57922"/>
    <w:rsid w:val="00C80D76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8394"/>
  <w15:chartTrackingRefBased/>
  <w15:docId w15:val="{5B3D6BED-EDE1-4ADA-9A14-826A74D6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PA Normal"/>
    <w:qFormat/>
    <w:rsid w:val="00C80D76"/>
    <w:pPr>
      <w:spacing w:after="0" w:line="480" w:lineRule="auto"/>
    </w:pPr>
    <w:rPr>
      <w:rFonts w:ascii="Times New Roman" w:hAnsi="Times New Roman"/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D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D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D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aliases w:val="APA 4"/>
    <w:basedOn w:val="Normal"/>
    <w:next w:val="Normal"/>
    <w:link w:val="Heading4Char"/>
    <w:uiPriority w:val="9"/>
    <w:unhideWhenUsed/>
    <w:qFormat/>
    <w:rsid w:val="00C80D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D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D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D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D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D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APA 4 Char"/>
    <w:basedOn w:val="DefaultParagraphFont"/>
    <w:link w:val="Heading4"/>
    <w:uiPriority w:val="9"/>
    <w:rsid w:val="00C80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C80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D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C80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D76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C80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D76"/>
    <w:pPr>
      <w:spacing w:after="160" w:line="278" w:lineRule="auto"/>
      <w:ind w:left="720"/>
      <w:contextualSpacing/>
    </w:pPr>
    <w:rPr>
      <w:rFonts w:asciiTheme="minorHAnsi" w:hAnsiTheme="minorHAnsi"/>
      <w:lang w:val="en-IN"/>
    </w:rPr>
  </w:style>
  <w:style w:type="character" w:styleId="IntenseEmphasis">
    <w:name w:val="Intense Emphasis"/>
    <w:basedOn w:val="DefaultParagraphFont"/>
    <w:uiPriority w:val="21"/>
    <w:qFormat/>
    <w:rsid w:val="00C80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D7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80D7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D76"/>
    <w:rPr>
      <w:rFonts w:ascii="Times New Roman" w:hAnsi="Times New Roman"/>
      <w:lang w:val="nb-NO"/>
    </w:rPr>
  </w:style>
  <w:style w:type="character" w:styleId="PageNumber">
    <w:name w:val="page number"/>
    <w:basedOn w:val="DefaultParagraphFont"/>
    <w:uiPriority w:val="99"/>
    <w:semiHidden/>
    <w:unhideWhenUsed/>
    <w:rsid w:val="00C80D76"/>
  </w:style>
  <w:style w:type="paragraph" w:styleId="NoSpacing">
    <w:name w:val="No Spacing"/>
    <w:aliases w:val="APA 1"/>
    <w:autoRedefine/>
    <w:uiPriority w:val="1"/>
    <w:qFormat/>
    <w:rsid w:val="00C80D76"/>
    <w:pPr>
      <w:spacing w:after="0" w:line="480" w:lineRule="auto"/>
    </w:pPr>
    <w:rPr>
      <w:rFonts w:ascii="Times New Roman" w:hAnsi="Times New Roman"/>
      <w:b/>
      <w:bCs/>
      <w:kern w:val="0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C80D76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2026-09-29T09:10:00Z</dcterms:created>
  <dcterms:modified xsi:type="dcterms:W3CDTF">2026-09-29T09:10:00Z</dcterms:modified>
</cp:coreProperties>
</file>