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5A0091" w14:textId="30259AB9" w:rsidR="003E33CE" w:rsidRDefault="003E33CE" w:rsidP="00D84C39">
      <w:pPr>
        <w:jc w:val="center"/>
        <w:rPr>
          <w:b/>
          <w:bCs/>
          <w:color w:val="000000" w:themeColor="text1"/>
          <w:shd w:val="clear" w:color="auto" w:fill="FFFFFF"/>
        </w:rPr>
      </w:pPr>
      <w:r>
        <w:rPr>
          <w:b/>
          <w:bCs/>
          <w:color w:val="000000" w:themeColor="text1"/>
          <w:shd w:val="clear" w:color="auto" w:fill="FFFFFF"/>
        </w:rPr>
        <w:t>Supplementary Materials</w:t>
      </w:r>
    </w:p>
    <w:p w14:paraId="2DAD7C81" w14:textId="77777777" w:rsidR="00300EA4" w:rsidRPr="000000B1" w:rsidRDefault="00300EA4" w:rsidP="00D84C39">
      <w:pPr>
        <w:jc w:val="center"/>
        <w:rPr>
          <w:b/>
          <w:bCs/>
          <w:color w:val="000000" w:themeColor="text1"/>
          <w:shd w:val="clear" w:color="auto" w:fill="FFFFFF"/>
        </w:rPr>
      </w:pPr>
    </w:p>
    <w:p w14:paraId="0DD4B2CA" w14:textId="2C03FDA0" w:rsidR="003E33CE" w:rsidRPr="00300EA4" w:rsidRDefault="00300EA4" w:rsidP="003E33CE">
      <w:pPr>
        <w:rPr>
          <w:color w:val="000000" w:themeColor="text1"/>
          <w:sz w:val="20"/>
          <w:szCs w:val="20"/>
        </w:rPr>
      </w:pPr>
      <w:r w:rsidRPr="000000B1">
        <w:rPr>
          <w:b/>
          <w:bCs/>
          <w:color w:val="000000" w:themeColor="text1"/>
          <w:sz w:val="20"/>
          <w:szCs w:val="20"/>
        </w:rPr>
        <w:t xml:space="preserve">Fig. </w:t>
      </w:r>
      <w:r>
        <w:rPr>
          <w:b/>
          <w:bCs/>
          <w:color w:val="000000" w:themeColor="text1"/>
          <w:sz w:val="20"/>
          <w:szCs w:val="20"/>
        </w:rPr>
        <w:t>1</w:t>
      </w:r>
      <w:r w:rsidRPr="000000B1">
        <w:rPr>
          <w:b/>
          <w:bCs/>
          <w:color w:val="000000" w:themeColor="text1"/>
          <w:sz w:val="20"/>
          <w:szCs w:val="20"/>
        </w:rPr>
        <w:t xml:space="preserve">: </w:t>
      </w:r>
      <w:r w:rsidRPr="000000B1">
        <w:rPr>
          <w:color w:val="000000" w:themeColor="text1"/>
          <w:sz w:val="20"/>
          <w:szCs w:val="20"/>
        </w:rPr>
        <w:t>Modified SESF for Bogiani Fishery SES Co-management Challenges in Northeastern Bangladesh</w:t>
      </w:r>
    </w:p>
    <w:p w14:paraId="3BC7CFBD" w14:textId="77777777" w:rsidR="00300EA4" w:rsidRDefault="00300EA4" w:rsidP="003E33CE">
      <w:pPr>
        <w:spacing w:line="480" w:lineRule="auto"/>
        <w:jc w:val="both"/>
        <w:rPr>
          <w:b/>
          <w:bCs/>
          <w:color w:val="000000" w:themeColor="text1"/>
          <w:sz w:val="20"/>
          <w:szCs w:val="20"/>
        </w:rPr>
      </w:pPr>
      <w:r>
        <w:rPr>
          <w:noProof/>
          <w:color w:val="000000" w:themeColor="text1"/>
          <w:sz w:val="20"/>
          <w:szCs w:val="20"/>
          <w:shd w:val="clear" w:color="auto" w:fill="FFFFFF"/>
        </w:rPr>
        <w:drawing>
          <wp:inline distT="0" distB="0" distL="0" distR="0" wp14:anchorId="1F289B52" wp14:editId="06E5BBC3">
            <wp:extent cx="5727700" cy="81102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5727700" cy="8110220"/>
                    </a:xfrm>
                    <a:prstGeom prst="rect">
                      <a:avLst/>
                    </a:prstGeom>
                  </pic:spPr>
                </pic:pic>
              </a:graphicData>
            </a:graphic>
          </wp:inline>
        </w:drawing>
      </w:r>
    </w:p>
    <w:p w14:paraId="33DBA974" w14:textId="7B79524F" w:rsidR="003E33CE" w:rsidRPr="000000B1" w:rsidRDefault="003E33CE" w:rsidP="003E33CE">
      <w:pPr>
        <w:spacing w:line="480" w:lineRule="auto"/>
        <w:jc w:val="both"/>
        <w:rPr>
          <w:color w:val="000000" w:themeColor="text1"/>
          <w:sz w:val="20"/>
          <w:szCs w:val="20"/>
        </w:rPr>
      </w:pPr>
      <w:r w:rsidRPr="00267841">
        <w:rPr>
          <w:b/>
          <w:bCs/>
          <w:color w:val="000000" w:themeColor="text1"/>
          <w:sz w:val="20"/>
          <w:szCs w:val="20"/>
        </w:rPr>
        <w:lastRenderedPageBreak/>
        <w:t xml:space="preserve">Table </w:t>
      </w:r>
      <w:r>
        <w:rPr>
          <w:b/>
          <w:bCs/>
          <w:color w:val="000000" w:themeColor="text1"/>
          <w:sz w:val="20"/>
          <w:szCs w:val="20"/>
        </w:rPr>
        <w:t>1</w:t>
      </w:r>
      <w:r w:rsidRPr="00267841">
        <w:rPr>
          <w:b/>
          <w:bCs/>
          <w:color w:val="000000" w:themeColor="text1"/>
          <w:sz w:val="20"/>
          <w:szCs w:val="20"/>
        </w:rPr>
        <w:t xml:space="preserve">: </w:t>
      </w:r>
      <w:r w:rsidRPr="000000B1">
        <w:rPr>
          <w:color w:val="000000" w:themeColor="text1"/>
          <w:sz w:val="20"/>
          <w:szCs w:val="20"/>
        </w:rPr>
        <w:t>Documents Used to Describe the Contexts of Bogiani Fishery</w:t>
      </w:r>
    </w:p>
    <w:tbl>
      <w:tblPr>
        <w:tblStyle w:val="TableGrid"/>
        <w:tblW w:w="0" w:type="auto"/>
        <w:tblLook w:val="04A0" w:firstRow="1" w:lastRow="0" w:firstColumn="1" w:lastColumn="0" w:noHBand="0" w:noVBand="1"/>
      </w:tblPr>
      <w:tblGrid>
        <w:gridCol w:w="3055"/>
        <w:gridCol w:w="5940"/>
      </w:tblGrid>
      <w:tr w:rsidR="003E33CE" w:rsidRPr="00267841" w14:paraId="1E42DBBE" w14:textId="77777777" w:rsidTr="000C7F6B">
        <w:tc>
          <w:tcPr>
            <w:tcW w:w="3055" w:type="dxa"/>
          </w:tcPr>
          <w:p w14:paraId="0D009837" w14:textId="77777777" w:rsidR="003E33CE" w:rsidRPr="00267841" w:rsidRDefault="003E33CE" w:rsidP="00CE6740">
            <w:pPr>
              <w:pStyle w:val="NormalWeb"/>
              <w:jc w:val="center"/>
              <w:rPr>
                <w:color w:val="000000" w:themeColor="text1"/>
                <w:sz w:val="20"/>
                <w:szCs w:val="20"/>
              </w:rPr>
            </w:pPr>
            <w:r w:rsidRPr="00267841">
              <w:rPr>
                <w:color w:val="000000" w:themeColor="text1"/>
                <w:sz w:val="20"/>
                <w:szCs w:val="20"/>
              </w:rPr>
              <w:t>Type of Documents</w:t>
            </w:r>
          </w:p>
        </w:tc>
        <w:tc>
          <w:tcPr>
            <w:tcW w:w="5940" w:type="dxa"/>
          </w:tcPr>
          <w:p w14:paraId="6ADC3DFC" w14:textId="77777777" w:rsidR="003E33CE" w:rsidRPr="00267841" w:rsidRDefault="003E33CE" w:rsidP="00CE6740">
            <w:pPr>
              <w:jc w:val="center"/>
              <w:rPr>
                <w:color w:val="000000" w:themeColor="text1"/>
                <w:sz w:val="20"/>
                <w:szCs w:val="20"/>
              </w:rPr>
            </w:pPr>
            <w:r w:rsidRPr="00267841">
              <w:rPr>
                <w:color w:val="000000" w:themeColor="text1"/>
                <w:sz w:val="20"/>
                <w:szCs w:val="20"/>
              </w:rPr>
              <w:t>Extracted Information from Documents</w:t>
            </w:r>
          </w:p>
        </w:tc>
      </w:tr>
      <w:tr w:rsidR="00BA23FA" w:rsidRPr="00267841" w14:paraId="56B6749E" w14:textId="77777777" w:rsidTr="000C7F6B">
        <w:tc>
          <w:tcPr>
            <w:tcW w:w="3055" w:type="dxa"/>
          </w:tcPr>
          <w:p w14:paraId="205FAE1C" w14:textId="0083E3F0" w:rsidR="00BA23FA" w:rsidRPr="00267841" w:rsidRDefault="00BA23FA" w:rsidP="00CE6740">
            <w:pPr>
              <w:pStyle w:val="NormalWeb"/>
              <w:jc w:val="both"/>
              <w:rPr>
                <w:color w:val="000000" w:themeColor="text1"/>
                <w:sz w:val="20"/>
                <w:szCs w:val="20"/>
              </w:rPr>
            </w:pPr>
            <w:r w:rsidRPr="00267841">
              <w:rPr>
                <w:color w:val="000000" w:themeColor="text1"/>
                <w:sz w:val="20"/>
                <w:szCs w:val="20"/>
              </w:rPr>
              <w:t>Statistical Yearbook Bangladesh 202</w:t>
            </w:r>
            <w:r>
              <w:rPr>
                <w:color w:val="000000" w:themeColor="text1"/>
                <w:sz w:val="20"/>
                <w:szCs w:val="20"/>
              </w:rPr>
              <w:t>1</w:t>
            </w:r>
            <w:r w:rsidRPr="00267841">
              <w:rPr>
                <w:color w:val="000000" w:themeColor="text1"/>
                <w:sz w:val="20"/>
                <w:szCs w:val="20"/>
              </w:rPr>
              <w:t>, Bangladesh Bureau of Statistics (BBS)</w:t>
            </w:r>
          </w:p>
        </w:tc>
        <w:tc>
          <w:tcPr>
            <w:tcW w:w="5940" w:type="dxa"/>
          </w:tcPr>
          <w:p w14:paraId="11A7355A" w14:textId="31D0F2CA" w:rsidR="00BA23FA" w:rsidRPr="00267841" w:rsidRDefault="00BA23FA" w:rsidP="00CE6740">
            <w:pPr>
              <w:jc w:val="both"/>
              <w:rPr>
                <w:color w:val="000000" w:themeColor="text1"/>
                <w:sz w:val="20"/>
                <w:szCs w:val="20"/>
              </w:rPr>
            </w:pPr>
            <w:r>
              <w:rPr>
                <w:color w:val="000000" w:themeColor="text1"/>
                <w:sz w:val="20"/>
                <w:szCs w:val="20"/>
              </w:rPr>
              <w:t xml:space="preserve">Information about per capita </w:t>
            </w:r>
            <w:r w:rsidR="00A92A7E">
              <w:rPr>
                <w:color w:val="000000" w:themeColor="text1"/>
                <w:sz w:val="20"/>
                <w:szCs w:val="20"/>
              </w:rPr>
              <w:t xml:space="preserve">national </w:t>
            </w:r>
            <w:r>
              <w:rPr>
                <w:color w:val="000000" w:themeColor="text1"/>
                <w:sz w:val="20"/>
                <w:szCs w:val="20"/>
              </w:rPr>
              <w:t>income</w:t>
            </w:r>
            <w:r w:rsidR="000C7F6B">
              <w:rPr>
                <w:color w:val="000000" w:themeColor="text1"/>
                <w:sz w:val="20"/>
                <w:szCs w:val="20"/>
              </w:rPr>
              <w:t xml:space="preserve"> to compare fishers’ income in Tahirpur area</w:t>
            </w:r>
          </w:p>
        </w:tc>
      </w:tr>
      <w:tr w:rsidR="003E33CE" w:rsidRPr="00267841" w14:paraId="6C06BD52" w14:textId="77777777" w:rsidTr="000C7F6B">
        <w:tc>
          <w:tcPr>
            <w:tcW w:w="3055" w:type="dxa"/>
          </w:tcPr>
          <w:p w14:paraId="05F4D0C8" w14:textId="77777777" w:rsidR="003E33CE" w:rsidRPr="00267841" w:rsidRDefault="003E33CE" w:rsidP="00CE6740">
            <w:pPr>
              <w:pStyle w:val="NormalWeb"/>
              <w:jc w:val="both"/>
              <w:rPr>
                <w:color w:val="000000" w:themeColor="text1"/>
                <w:sz w:val="20"/>
                <w:szCs w:val="20"/>
              </w:rPr>
            </w:pPr>
            <w:r w:rsidRPr="00267841">
              <w:rPr>
                <w:color w:val="000000" w:themeColor="text1"/>
                <w:sz w:val="20"/>
                <w:szCs w:val="20"/>
              </w:rPr>
              <w:t xml:space="preserve">Statistical Yearbook Bangladesh 2020, Bangladesh Bureau of Statistics (BBS) </w:t>
            </w:r>
          </w:p>
        </w:tc>
        <w:tc>
          <w:tcPr>
            <w:tcW w:w="5940" w:type="dxa"/>
          </w:tcPr>
          <w:p w14:paraId="1BFA4A72" w14:textId="6A0505EB" w:rsidR="003E33CE" w:rsidRPr="00267841" w:rsidRDefault="003E33CE" w:rsidP="00CE6740">
            <w:pPr>
              <w:jc w:val="both"/>
              <w:rPr>
                <w:color w:val="000000" w:themeColor="text1"/>
                <w:sz w:val="20"/>
                <w:szCs w:val="20"/>
              </w:rPr>
            </w:pPr>
            <w:r w:rsidRPr="00267841">
              <w:rPr>
                <w:color w:val="000000" w:themeColor="text1"/>
                <w:sz w:val="20"/>
                <w:szCs w:val="20"/>
              </w:rPr>
              <w:t>Information about poverty</w:t>
            </w:r>
            <w:r w:rsidR="00A92A7E">
              <w:rPr>
                <w:color w:val="000000" w:themeColor="text1"/>
                <w:sz w:val="20"/>
                <w:szCs w:val="20"/>
              </w:rPr>
              <w:t xml:space="preserve"> </w:t>
            </w:r>
            <w:r w:rsidRPr="00267841">
              <w:rPr>
                <w:color w:val="000000" w:themeColor="text1"/>
                <w:sz w:val="20"/>
                <w:szCs w:val="20"/>
              </w:rPr>
              <w:t xml:space="preserve">was gathered to compare the situations of fishers in Tahirpur subdistrict  </w:t>
            </w:r>
          </w:p>
        </w:tc>
      </w:tr>
      <w:tr w:rsidR="003E33CE" w:rsidRPr="00267841" w14:paraId="5D11C3EF" w14:textId="77777777" w:rsidTr="000C7F6B">
        <w:tc>
          <w:tcPr>
            <w:tcW w:w="3055" w:type="dxa"/>
          </w:tcPr>
          <w:p w14:paraId="5999DEAF" w14:textId="77777777" w:rsidR="003E33CE" w:rsidRPr="00267841" w:rsidRDefault="003E33CE" w:rsidP="00CE6740">
            <w:pPr>
              <w:pStyle w:val="NormalWeb"/>
              <w:jc w:val="both"/>
              <w:rPr>
                <w:color w:val="000000" w:themeColor="text1"/>
                <w:sz w:val="20"/>
                <w:szCs w:val="20"/>
              </w:rPr>
            </w:pPr>
            <w:r w:rsidRPr="00267841">
              <w:rPr>
                <w:color w:val="000000" w:themeColor="text1"/>
                <w:sz w:val="20"/>
                <w:szCs w:val="20"/>
              </w:rPr>
              <w:t xml:space="preserve">Statistical Yearbook Bangladesh 2019, Bangladesh Bureau of Statistics (BBS) </w:t>
            </w:r>
          </w:p>
        </w:tc>
        <w:tc>
          <w:tcPr>
            <w:tcW w:w="5940" w:type="dxa"/>
          </w:tcPr>
          <w:p w14:paraId="7F00CEFD" w14:textId="77777777" w:rsidR="003E33CE" w:rsidRPr="00267841" w:rsidRDefault="003E33CE" w:rsidP="00CE6740">
            <w:pPr>
              <w:jc w:val="both"/>
              <w:rPr>
                <w:color w:val="000000" w:themeColor="text1"/>
                <w:sz w:val="20"/>
                <w:szCs w:val="20"/>
              </w:rPr>
            </w:pPr>
            <w:r w:rsidRPr="00267841">
              <w:rPr>
                <w:color w:val="000000" w:themeColor="text1"/>
                <w:sz w:val="20"/>
                <w:szCs w:val="20"/>
              </w:rPr>
              <w:t>Information about rainfall and temperature was collected to compare the location and condition of Bogiani fishery</w:t>
            </w:r>
          </w:p>
        </w:tc>
      </w:tr>
      <w:tr w:rsidR="003E33CE" w:rsidRPr="00267841" w14:paraId="7A371ED1" w14:textId="77777777" w:rsidTr="000C7F6B">
        <w:tc>
          <w:tcPr>
            <w:tcW w:w="3055" w:type="dxa"/>
          </w:tcPr>
          <w:p w14:paraId="3E44724A" w14:textId="2C645331" w:rsidR="003E33CE" w:rsidRPr="00267841" w:rsidRDefault="003E33CE" w:rsidP="000C7F6B">
            <w:pPr>
              <w:jc w:val="both"/>
              <w:rPr>
                <w:color w:val="000000" w:themeColor="text1"/>
                <w:sz w:val="20"/>
                <w:szCs w:val="20"/>
              </w:rPr>
            </w:pPr>
            <w:r w:rsidRPr="00267841">
              <w:rPr>
                <w:color w:val="000000" w:themeColor="text1"/>
                <w:sz w:val="20"/>
                <w:szCs w:val="20"/>
              </w:rPr>
              <w:t>Yearbook of Fisheries Statistics of Bangladesh 2017-18, Department of Fisheries, Bangladesh</w:t>
            </w:r>
          </w:p>
        </w:tc>
        <w:tc>
          <w:tcPr>
            <w:tcW w:w="5940" w:type="dxa"/>
          </w:tcPr>
          <w:p w14:paraId="62E15999" w14:textId="77777777" w:rsidR="003E33CE" w:rsidRPr="00267841" w:rsidRDefault="003E33CE" w:rsidP="00CE6740">
            <w:pPr>
              <w:pStyle w:val="NormalWeb"/>
              <w:jc w:val="both"/>
              <w:rPr>
                <w:color w:val="000000" w:themeColor="text1"/>
                <w:sz w:val="20"/>
                <w:szCs w:val="20"/>
              </w:rPr>
            </w:pPr>
            <w:r w:rsidRPr="00267841">
              <w:rPr>
                <w:color w:val="000000" w:themeColor="text1"/>
                <w:sz w:val="20"/>
                <w:szCs w:val="20"/>
              </w:rPr>
              <w:t>This document was utilized to gather information about fish production, fish production area, fish species, fisheries development and management, and community-based fisheries management in Bangladesh to compare in Tahirpur subdistrict contexts</w:t>
            </w:r>
          </w:p>
        </w:tc>
      </w:tr>
      <w:tr w:rsidR="003E33CE" w:rsidRPr="00267841" w14:paraId="2642427A" w14:textId="77777777" w:rsidTr="000C7F6B">
        <w:tc>
          <w:tcPr>
            <w:tcW w:w="3055" w:type="dxa"/>
          </w:tcPr>
          <w:p w14:paraId="27E9B676" w14:textId="77777777" w:rsidR="003E33CE" w:rsidRPr="00267841" w:rsidRDefault="003E33CE" w:rsidP="00CE6740">
            <w:pPr>
              <w:pStyle w:val="NormalWeb"/>
              <w:jc w:val="both"/>
              <w:rPr>
                <w:rStyle w:val="BalloonTextChar"/>
                <w:color w:val="000000" w:themeColor="text1"/>
                <w:sz w:val="20"/>
                <w:szCs w:val="20"/>
              </w:rPr>
            </w:pPr>
            <w:r w:rsidRPr="00267841">
              <w:rPr>
                <w:color w:val="000000" w:themeColor="text1"/>
                <w:sz w:val="20"/>
                <w:szCs w:val="20"/>
              </w:rPr>
              <w:t>District Statistics 2011, Sunamganj, Bangladesh Bureau of Statistics (BBS) 2013</w:t>
            </w:r>
          </w:p>
        </w:tc>
        <w:tc>
          <w:tcPr>
            <w:tcW w:w="5940" w:type="dxa"/>
          </w:tcPr>
          <w:p w14:paraId="4C099266" w14:textId="7769C0E0" w:rsidR="003E33CE" w:rsidRPr="00267841" w:rsidRDefault="003E33CE" w:rsidP="00CE6740">
            <w:pPr>
              <w:jc w:val="both"/>
              <w:rPr>
                <w:color w:val="000000" w:themeColor="text1"/>
                <w:sz w:val="20"/>
                <w:szCs w:val="20"/>
              </w:rPr>
            </w:pPr>
            <w:r w:rsidRPr="00267841">
              <w:rPr>
                <w:color w:val="000000" w:themeColor="text1"/>
                <w:sz w:val="20"/>
                <w:szCs w:val="20"/>
              </w:rPr>
              <w:t xml:space="preserve">Information about </w:t>
            </w:r>
            <w:r w:rsidR="00A92A7E">
              <w:rPr>
                <w:color w:val="000000" w:themeColor="text1"/>
                <w:sz w:val="20"/>
                <w:szCs w:val="20"/>
              </w:rPr>
              <w:t xml:space="preserve">population density and growth rate </w:t>
            </w:r>
            <w:r w:rsidRPr="00267841">
              <w:rPr>
                <w:color w:val="000000" w:themeColor="text1"/>
                <w:sz w:val="20"/>
                <w:szCs w:val="20"/>
              </w:rPr>
              <w:t xml:space="preserve">in Tahirpur subdistrict </w:t>
            </w:r>
          </w:p>
        </w:tc>
      </w:tr>
      <w:tr w:rsidR="003E33CE" w:rsidRPr="00267841" w14:paraId="787D62EC" w14:textId="77777777" w:rsidTr="000C7F6B">
        <w:tc>
          <w:tcPr>
            <w:tcW w:w="3055" w:type="dxa"/>
          </w:tcPr>
          <w:p w14:paraId="56FCF99E" w14:textId="77777777" w:rsidR="003E33CE" w:rsidRPr="00267841" w:rsidRDefault="003E33CE" w:rsidP="00CE6740">
            <w:pPr>
              <w:jc w:val="both"/>
              <w:rPr>
                <w:color w:val="000000" w:themeColor="text1"/>
                <w:sz w:val="20"/>
                <w:szCs w:val="20"/>
              </w:rPr>
            </w:pPr>
            <w:proofErr w:type="spellStart"/>
            <w:r w:rsidRPr="00267841">
              <w:rPr>
                <w:color w:val="000000" w:themeColor="text1"/>
                <w:sz w:val="20"/>
                <w:szCs w:val="20"/>
              </w:rPr>
              <w:t>Banglapedia</w:t>
            </w:r>
            <w:proofErr w:type="spellEnd"/>
            <w:r w:rsidRPr="00267841">
              <w:rPr>
                <w:color w:val="000000" w:themeColor="text1"/>
                <w:sz w:val="20"/>
                <w:szCs w:val="20"/>
              </w:rPr>
              <w:t>, 2021</w:t>
            </w:r>
          </w:p>
          <w:p w14:paraId="4200FE30" w14:textId="77777777" w:rsidR="003E33CE" w:rsidRPr="00267841" w:rsidRDefault="003E33CE" w:rsidP="00CE6740">
            <w:pPr>
              <w:jc w:val="both"/>
              <w:rPr>
                <w:color w:val="000000" w:themeColor="text1"/>
                <w:sz w:val="20"/>
                <w:szCs w:val="20"/>
              </w:rPr>
            </w:pPr>
          </w:p>
        </w:tc>
        <w:tc>
          <w:tcPr>
            <w:tcW w:w="5940" w:type="dxa"/>
          </w:tcPr>
          <w:p w14:paraId="3B243E78" w14:textId="1D62D2C6" w:rsidR="003E33CE" w:rsidRPr="00267841" w:rsidRDefault="000C7F6B" w:rsidP="00CE6740">
            <w:pPr>
              <w:jc w:val="both"/>
              <w:rPr>
                <w:color w:val="000000" w:themeColor="text1"/>
                <w:sz w:val="20"/>
                <w:szCs w:val="20"/>
              </w:rPr>
            </w:pPr>
            <w:r>
              <w:rPr>
                <w:color w:val="000000" w:themeColor="text1"/>
                <w:sz w:val="20"/>
                <w:szCs w:val="20"/>
              </w:rPr>
              <w:t>I</w:t>
            </w:r>
            <w:r w:rsidR="003E33CE" w:rsidRPr="00267841">
              <w:rPr>
                <w:color w:val="000000" w:themeColor="text1"/>
                <w:sz w:val="20"/>
                <w:szCs w:val="20"/>
              </w:rPr>
              <w:t>nformation about the location, topography and socioeconomic conditions in Tahirpur subdistrict to compare the conditions of fishers</w:t>
            </w:r>
          </w:p>
        </w:tc>
      </w:tr>
    </w:tbl>
    <w:p w14:paraId="1F4C997E" w14:textId="26A0EFED" w:rsidR="003E33CE" w:rsidRDefault="003E33CE" w:rsidP="00300EA4">
      <w:pPr>
        <w:rPr>
          <w:color w:val="000000" w:themeColor="text1"/>
          <w:sz w:val="20"/>
          <w:szCs w:val="20"/>
          <w:shd w:val="clear" w:color="auto" w:fill="FFFFFF"/>
        </w:rPr>
      </w:pPr>
      <w:r>
        <w:rPr>
          <w:color w:val="000000" w:themeColor="text1"/>
          <w:sz w:val="20"/>
          <w:szCs w:val="20"/>
          <w:shd w:val="clear" w:color="auto" w:fill="FFFFFF"/>
        </w:rPr>
        <w:t xml:space="preserve"> </w:t>
      </w:r>
    </w:p>
    <w:p w14:paraId="58A92899" w14:textId="77777777" w:rsidR="003E33CE" w:rsidRDefault="003E33CE" w:rsidP="003E33CE">
      <w:pPr>
        <w:jc w:val="center"/>
        <w:rPr>
          <w:color w:val="000000" w:themeColor="text1"/>
          <w:sz w:val="20"/>
          <w:szCs w:val="20"/>
          <w:shd w:val="clear" w:color="auto" w:fill="FFFFFF"/>
        </w:rPr>
      </w:pPr>
    </w:p>
    <w:p w14:paraId="18F24597" w14:textId="32E4B7C3" w:rsidR="003E33CE" w:rsidRPr="000000B1" w:rsidRDefault="003E33CE" w:rsidP="003E33CE">
      <w:pPr>
        <w:jc w:val="both"/>
        <w:rPr>
          <w:color w:val="000000" w:themeColor="text1"/>
          <w:sz w:val="20"/>
          <w:szCs w:val="20"/>
        </w:rPr>
      </w:pPr>
      <w:r w:rsidRPr="00267841">
        <w:rPr>
          <w:b/>
          <w:bCs/>
          <w:color w:val="000000" w:themeColor="text1"/>
          <w:sz w:val="20"/>
          <w:szCs w:val="20"/>
        </w:rPr>
        <w:t xml:space="preserve">Table </w:t>
      </w:r>
      <w:r w:rsidR="00300EA4">
        <w:rPr>
          <w:b/>
          <w:bCs/>
          <w:color w:val="000000" w:themeColor="text1"/>
          <w:sz w:val="20"/>
          <w:szCs w:val="20"/>
        </w:rPr>
        <w:t>2</w:t>
      </w:r>
      <w:r w:rsidRPr="00267841">
        <w:rPr>
          <w:b/>
          <w:bCs/>
          <w:color w:val="000000" w:themeColor="text1"/>
          <w:sz w:val="20"/>
          <w:szCs w:val="20"/>
        </w:rPr>
        <w:t xml:space="preserve">: </w:t>
      </w:r>
      <w:r w:rsidRPr="000000B1">
        <w:rPr>
          <w:color w:val="000000" w:themeColor="text1"/>
          <w:sz w:val="20"/>
          <w:szCs w:val="20"/>
        </w:rPr>
        <w:t>Third-Tier Variables Derived from Second-Tier Variables of Fisher’s Social-Economic-Political Settings (S)</w:t>
      </w:r>
    </w:p>
    <w:tbl>
      <w:tblPr>
        <w:tblStyle w:val="TableGrid"/>
        <w:tblpPr w:leftFromText="180" w:rightFromText="180" w:vertAnchor="text" w:tblpY="1"/>
        <w:tblOverlap w:val="never"/>
        <w:tblW w:w="0" w:type="auto"/>
        <w:tblLayout w:type="fixed"/>
        <w:tblCellMar>
          <w:left w:w="0" w:type="dxa"/>
          <w:right w:w="0" w:type="dxa"/>
        </w:tblCellMar>
        <w:tblLook w:val="04A0" w:firstRow="1" w:lastRow="0" w:firstColumn="1" w:lastColumn="0" w:noHBand="0" w:noVBand="1"/>
      </w:tblPr>
      <w:tblGrid>
        <w:gridCol w:w="2245"/>
        <w:gridCol w:w="6750"/>
      </w:tblGrid>
      <w:tr w:rsidR="003E33CE" w:rsidRPr="00267841" w14:paraId="3AD53864" w14:textId="77777777" w:rsidTr="00B65C2C">
        <w:trPr>
          <w:trHeight w:val="20"/>
        </w:trPr>
        <w:tc>
          <w:tcPr>
            <w:tcW w:w="2245" w:type="dxa"/>
          </w:tcPr>
          <w:p w14:paraId="216460B0" w14:textId="77777777" w:rsidR="003E33CE" w:rsidRPr="00267841" w:rsidRDefault="003E33CE" w:rsidP="00CE6740">
            <w:pPr>
              <w:jc w:val="center"/>
              <w:rPr>
                <w:color w:val="000000" w:themeColor="text1"/>
                <w:sz w:val="20"/>
                <w:szCs w:val="20"/>
              </w:rPr>
            </w:pPr>
            <w:r w:rsidRPr="00267841">
              <w:rPr>
                <w:color w:val="000000" w:themeColor="text1"/>
                <w:sz w:val="20"/>
                <w:szCs w:val="20"/>
              </w:rPr>
              <w:t>Variables</w:t>
            </w:r>
          </w:p>
        </w:tc>
        <w:tc>
          <w:tcPr>
            <w:tcW w:w="6750" w:type="dxa"/>
          </w:tcPr>
          <w:p w14:paraId="22DE0792" w14:textId="77777777" w:rsidR="003E33CE" w:rsidRPr="00267841" w:rsidRDefault="003E33CE" w:rsidP="00CE6740">
            <w:pPr>
              <w:jc w:val="center"/>
              <w:rPr>
                <w:color w:val="000000" w:themeColor="text1"/>
                <w:sz w:val="20"/>
                <w:szCs w:val="20"/>
              </w:rPr>
            </w:pPr>
            <w:r w:rsidRPr="00267841">
              <w:rPr>
                <w:color w:val="000000" w:themeColor="text1"/>
                <w:sz w:val="20"/>
                <w:szCs w:val="20"/>
              </w:rPr>
              <w:t>Fishers’ perceived challenges</w:t>
            </w:r>
          </w:p>
        </w:tc>
      </w:tr>
      <w:tr w:rsidR="003E33CE" w:rsidRPr="00267841" w14:paraId="6DB9FC7F" w14:textId="77777777" w:rsidTr="00B65C2C">
        <w:trPr>
          <w:trHeight w:val="20"/>
        </w:trPr>
        <w:tc>
          <w:tcPr>
            <w:tcW w:w="2245" w:type="dxa"/>
          </w:tcPr>
          <w:p w14:paraId="20E131B1" w14:textId="77777777" w:rsidR="003E33CE" w:rsidRPr="00267841" w:rsidRDefault="003E33CE" w:rsidP="00CE6740">
            <w:pPr>
              <w:rPr>
                <w:color w:val="000000" w:themeColor="text1"/>
                <w:sz w:val="20"/>
                <w:szCs w:val="20"/>
              </w:rPr>
            </w:pPr>
            <w:r w:rsidRPr="00267841">
              <w:rPr>
                <w:color w:val="000000" w:themeColor="text1"/>
                <w:sz w:val="20"/>
                <w:szCs w:val="20"/>
              </w:rPr>
              <w:t>S</w:t>
            </w:r>
            <w:r w:rsidRPr="00267841">
              <w:rPr>
                <w:color w:val="000000" w:themeColor="text1"/>
                <w:position w:val="8"/>
                <w:sz w:val="20"/>
                <w:szCs w:val="20"/>
              </w:rPr>
              <w:t>1a</w:t>
            </w:r>
            <w:r w:rsidRPr="00267841">
              <w:rPr>
                <w:color w:val="000000" w:themeColor="text1"/>
                <w:sz w:val="20"/>
                <w:szCs w:val="20"/>
              </w:rPr>
              <w:t>: High population density</w:t>
            </w:r>
          </w:p>
        </w:tc>
        <w:tc>
          <w:tcPr>
            <w:tcW w:w="6750" w:type="dxa"/>
          </w:tcPr>
          <w:p w14:paraId="7A3C1336" w14:textId="3E23D5CD" w:rsidR="003E33CE" w:rsidRPr="000E36B8" w:rsidRDefault="003E33CE" w:rsidP="00CE6740">
            <w:pPr>
              <w:jc w:val="both"/>
              <w:rPr>
                <w:color w:val="000000" w:themeColor="text1"/>
                <w:sz w:val="20"/>
                <w:szCs w:val="20"/>
              </w:rPr>
            </w:pPr>
            <w:r w:rsidRPr="000E36B8">
              <w:rPr>
                <w:color w:val="000000" w:themeColor="text1"/>
                <w:sz w:val="20"/>
                <w:szCs w:val="20"/>
              </w:rPr>
              <w:t>In 2011, Tahirpur’s population was 215,200, with a density of 682 people/km</w:t>
            </w:r>
            <w:r w:rsidRPr="000E36B8">
              <w:rPr>
                <w:color w:val="000000" w:themeColor="text1"/>
                <w:sz w:val="20"/>
                <w:szCs w:val="20"/>
                <w:vertAlign w:val="superscript"/>
              </w:rPr>
              <w:t xml:space="preserve">2 </w:t>
            </w:r>
            <w:r w:rsidRPr="000E36B8">
              <w:rPr>
                <w:color w:val="000000" w:themeColor="text1"/>
                <w:sz w:val="20"/>
                <w:szCs w:val="20"/>
              </w:rPr>
              <w:t xml:space="preserve">(BBS, 2013). </w:t>
            </w:r>
            <w:r w:rsidR="00BA23FA" w:rsidRPr="000E36B8">
              <w:rPr>
                <w:color w:val="000000" w:themeColor="text1"/>
                <w:sz w:val="20"/>
                <w:szCs w:val="20"/>
              </w:rPr>
              <w:t xml:space="preserve"> Population growth rate in Tahirpur was 3.27% in 2011, compared to 2.02% in Sunamganj district and 1.47% nationally (BBS 2013). </w:t>
            </w:r>
            <w:r w:rsidRPr="000E36B8">
              <w:rPr>
                <w:color w:val="000000" w:themeColor="text1"/>
                <w:sz w:val="20"/>
                <w:szCs w:val="20"/>
              </w:rPr>
              <w:t>Approximately 80% of Tahirpur’s population directly or indirectly depends on fishing for livelihood during the rainy season</w:t>
            </w:r>
            <w:r w:rsidR="00A92A7E" w:rsidRPr="000E36B8">
              <w:rPr>
                <w:color w:val="000000" w:themeColor="text1"/>
                <w:sz w:val="20"/>
                <w:szCs w:val="20"/>
              </w:rPr>
              <w:t xml:space="preserve">,  which affects fish production and habitat in the area </w:t>
            </w:r>
            <w:r w:rsidRPr="000E36B8">
              <w:rPr>
                <w:color w:val="000000" w:themeColor="text1"/>
                <w:sz w:val="20"/>
                <w:szCs w:val="20"/>
              </w:rPr>
              <w:t xml:space="preserve"> (Interviews).</w:t>
            </w:r>
          </w:p>
        </w:tc>
      </w:tr>
      <w:tr w:rsidR="003E33CE" w:rsidRPr="00267841" w14:paraId="77345B79" w14:textId="77777777" w:rsidTr="00B65C2C">
        <w:trPr>
          <w:trHeight w:val="20"/>
        </w:trPr>
        <w:tc>
          <w:tcPr>
            <w:tcW w:w="2245" w:type="dxa"/>
          </w:tcPr>
          <w:p w14:paraId="7C5534EB" w14:textId="77777777" w:rsidR="003E33CE" w:rsidRPr="00267841" w:rsidRDefault="003E33CE" w:rsidP="00CE6740">
            <w:pPr>
              <w:rPr>
                <w:color w:val="000000" w:themeColor="text1"/>
                <w:sz w:val="20"/>
                <w:szCs w:val="20"/>
              </w:rPr>
            </w:pPr>
            <w:r w:rsidRPr="00267841">
              <w:rPr>
                <w:color w:val="000000" w:themeColor="text1"/>
                <w:sz w:val="20"/>
                <w:szCs w:val="20"/>
              </w:rPr>
              <w:t>S</w:t>
            </w:r>
            <w:r w:rsidRPr="00267841">
              <w:rPr>
                <w:color w:val="000000" w:themeColor="text1"/>
                <w:position w:val="8"/>
                <w:sz w:val="20"/>
                <w:szCs w:val="20"/>
              </w:rPr>
              <w:t>2a</w:t>
            </w:r>
            <w:r w:rsidRPr="00267841">
              <w:rPr>
                <w:color w:val="000000" w:themeColor="text1"/>
                <w:sz w:val="20"/>
                <w:szCs w:val="20"/>
              </w:rPr>
              <w:t>: Low per capita income</w:t>
            </w:r>
          </w:p>
        </w:tc>
        <w:tc>
          <w:tcPr>
            <w:tcW w:w="6750" w:type="dxa"/>
          </w:tcPr>
          <w:p w14:paraId="6BDC22EA" w14:textId="3C7C27B0" w:rsidR="003E33CE" w:rsidRPr="000E36B8" w:rsidRDefault="003E33CE" w:rsidP="00CE6740">
            <w:pPr>
              <w:tabs>
                <w:tab w:val="left" w:pos="6400"/>
              </w:tabs>
              <w:jc w:val="both"/>
              <w:rPr>
                <w:color w:val="000000" w:themeColor="text1"/>
                <w:sz w:val="20"/>
                <w:szCs w:val="20"/>
              </w:rPr>
            </w:pPr>
            <w:r w:rsidRPr="000E36B8">
              <w:rPr>
                <w:color w:val="000000" w:themeColor="text1"/>
                <w:sz w:val="20"/>
                <w:szCs w:val="20"/>
              </w:rPr>
              <w:t>Per capita income for 2020-21 in Bangladesh was US$2,227 (BBS, 2021); in contrast, the average yearly household income among fishers was below $1000 (Interviews). In 2016, the poverty rate in Tahirpur Upazila was 26.2%, compared to 26% in Sunamganj district, 16.2% in Sylhet division, and 24.3% at the national level (BBS, 2020). Economic development has remained low in the north-eastern wetland areas of Bangladesh over the decades.</w:t>
            </w:r>
            <w:r w:rsidR="000E36B8" w:rsidRPr="000E36B8">
              <w:rPr>
                <w:color w:val="000000" w:themeColor="text1"/>
                <w:sz w:val="20"/>
                <w:szCs w:val="20"/>
              </w:rPr>
              <w:t xml:space="preserve"> </w:t>
            </w:r>
            <w:r w:rsidR="003F08F1" w:rsidRPr="000E36B8">
              <w:rPr>
                <w:color w:val="000000" w:themeColor="text1"/>
                <w:sz w:val="20"/>
                <w:szCs w:val="20"/>
              </w:rPr>
              <w:t>About 75% of people are poor, 10-15% have modest wealth, and 5-7% are affluent</w:t>
            </w:r>
            <w:r w:rsidR="000C7F6B" w:rsidRPr="000E36B8">
              <w:rPr>
                <w:color w:val="000000" w:themeColor="text1"/>
                <w:sz w:val="20"/>
                <w:szCs w:val="20"/>
              </w:rPr>
              <w:t>.</w:t>
            </w:r>
            <w:r w:rsidR="003F08F1" w:rsidRPr="000E36B8">
              <w:rPr>
                <w:color w:val="000000" w:themeColor="text1"/>
                <w:sz w:val="20"/>
                <w:szCs w:val="20"/>
              </w:rPr>
              <w:t xml:space="preserve"> </w:t>
            </w:r>
            <w:r w:rsidRPr="000E36B8">
              <w:rPr>
                <w:color w:val="000000" w:themeColor="text1"/>
                <w:sz w:val="20"/>
                <w:szCs w:val="20"/>
              </w:rPr>
              <w:t>Fishers report their challenges in bearing leasing and maintenance costs to manage fisheries (Interviews).</w:t>
            </w:r>
            <w:r w:rsidRPr="000E36B8">
              <w:rPr>
                <w:color w:val="000000" w:themeColor="text1"/>
                <w:sz w:val="20"/>
                <w:szCs w:val="20"/>
              </w:rPr>
              <w:tab/>
            </w:r>
          </w:p>
        </w:tc>
      </w:tr>
      <w:tr w:rsidR="003E33CE" w:rsidRPr="00267841" w14:paraId="7A1CDA5B" w14:textId="77777777" w:rsidTr="00B65C2C">
        <w:trPr>
          <w:trHeight w:val="20"/>
        </w:trPr>
        <w:tc>
          <w:tcPr>
            <w:tcW w:w="2245" w:type="dxa"/>
          </w:tcPr>
          <w:p w14:paraId="48ECF81B" w14:textId="77777777" w:rsidR="000C7F6B" w:rsidRDefault="000C7F6B" w:rsidP="00CE6740">
            <w:pPr>
              <w:rPr>
                <w:color w:val="000000" w:themeColor="text1"/>
                <w:sz w:val="20"/>
                <w:szCs w:val="20"/>
              </w:rPr>
            </w:pPr>
          </w:p>
          <w:p w14:paraId="1CA49E64" w14:textId="4C2BD73C" w:rsidR="003E33CE" w:rsidRPr="00267841" w:rsidRDefault="003E33CE" w:rsidP="00CE6740">
            <w:pPr>
              <w:rPr>
                <w:color w:val="000000" w:themeColor="text1"/>
                <w:sz w:val="20"/>
                <w:szCs w:val="20"/>
              </w:rPr>
            </w:pPr>
            <w:r w:rsidRPr="00267841">
              <w:rPr>
                <w:color w:val="000000" w:themeColor="text1"/>
                <w:sz w:val="20"/>
                <w:szCs w:val="20"/>
              </w:rPr>
              <w:t>S</w:t>
            </w:r>
            <w:r w:rsidRPr="00267841">
              <w:rPr>
                <w:color w:val="000000" w:themeColor="text1"/>
                <w:position w:val="8"/>
                <w:sz w:val="20"/>
                <w:szCs w:val="20"/>
              </w:rPr>
              <w:t>2</w:t>
            </w:r>
            <w:r w:rsidR="008B5076">
              <w:rPr>
                <w:color w:val="000000" w:themeColor="text1"/>
                <w:position w:val="8"/>
                <w:sz w:val="20"/>
                <w:szCs w:val="20"/>
              </w:rPr>
              <w:t>b</w:t>
            </w:r>
            <w:r w:rsidRPr="00267841">
              <w:rPr>
                <w:color w:val="000000" w:themeColor="text1"/>
                <w:sz w:val="20"/>
                <w:szCs w:val="20"/>
              </w:rPr>
              <w:t>: Lack of economic diversity</w:t>
            </w:r>
          </w:p>
        </w:tc>
        <w:tc>
          <w:tcPr>
            <w:tcW w:w="6750" w:type="dxa"/>
          </w:tcPr>
          <w:p w14:paraId="725D2337" w14:textId="3BFE7FD8" w:rsidR="003E33CE" w:rsidRPr="00267841" w:rsidRDefault="003E33CE" w:rsidP="00CE6740">
            <w:pPr>
              <w:jc w:val="both"/>
              <w:rPr>
                <w:sz w:val="20"/>
                <w:szCs w:val="20"/>
              </w:rPr>
            </w:pPr>
            <w:r w:rsidRPr="00267841">
              <w:rPr>
                <w:color w:val="000000" w:themeColor="text1"/>
                <w:sz w:val="20"/>
                <w:szCs w:val="20"/>
                <w:shd w:val="clear" w:color="auto" w:fill="FFFFFF"/>
              </w:rPr>
              <w:t xml:space="preserve">Agriculture </w:t>
            </w:r>
            <w:r w:rsidRPr="00267841">
              <w:rPr>
                <w:color w:val="000000" w:themeColor="text1"/>
                <w:sz w:val="20"/>
                <w:szCs w:val="20"/>
              </w:rPr>
              <w:t>is the main source of income</w:t>
            </w:r>
            <w:r w:rsidRPr="00267841">
              <w:rPr>
                <w:rStyle w:val="BalloonTextChar"/>
                <w:rFonts w:eastAsiaTheme="majorEastAsia"/>
                <w:color w:val="000000" w:themeColor="text1"/>
                <w:sz w:val="20"/>
                <w:szCs w:val="20"/>
                <w:shd w:val="clear" w:color="auto" w:fill="FFFFFF"/>
              </w:rPr>
              <w:t xml:space="preserve"> for </w:t>
            </w:r>
            <w:r w:rsidRPr="00267841">
              <w:rPr>
                <w:color w:val="000000" w:themeColor="text1"/>
                <w:sz w:val="20"/>
                <w:szCs w:val="20"/>
                <w:shd w:val="clear" w:color="auto" w:fill="FFFFFF"/>
              </w:rPr>
              <w:t xml:space="preserve">68.05% of people in Tahirpur </w:t>
            </w:r>
            <w:r w:rsidRPr="00267841">
              <w:rPr>
                <w:color w:val="000000" w:themeColor="text1"/>
                <w:sz w:val="20"/>
                <w:szCs w:val="20"/>
              </w:rPr>
              <w:t>(</w:t>
            </w:r>
            <w:proofErr w:type="spellStart"/>
            <w:r w:rsidRPr="00267841">
              <w:rPr>
                <w:color w:val="000000" w:themeColor="text1"/>
                <w:sz w:val="20"/>
                <w:szCs w:val="20"/>
              </w:rPr>
              <w:t>Banglapedia</w:t>
            </w:r>
            <w:proofErr w:type="spellEnd"/>
            <w:r w:rsidRPr="00267841">
              <w:rPr>
                <w:color w:val="000000" w:themeColor="text1"/>
                <w:sz w:val="20"/>
                <w:szCs w:val="20"/>
              </w:rPr>
              <w:t xml:space="preserve">, 2021), with other income sources being scarce in the area. There are some seasonal jobs in agriculture (paddy cultivation) and the stone quarry (picking sand and stone) during the dry season. While fishers have the right to catch fish in the open haor water during the rainy season, </w:t>
            </w:r>
            <w:r w:rsidR="00EA4B63">
              <w:rPr>
                <w:color w:val="000000" w:themeColor="text1"/>
                <w:sz w:val="20"/>
                <w:szCs w:val="20"/>
              </w:rPr>
              <w:t>mediator</w:t>
            </w:r>
            <w:r w:rsidRPr="00267841">
              <w:rPr>
                <w:color w:val="000000" w:themeColor="text1"/>
                <w:sz w:val="20"/>
                <w:szCs w:val="20"/>
              </w:rPr>
              <w:t xml:space="preserve">s prohibit fishing in the area. </w:t>
            </w:r>
            <w:r w:rsidRPr="00267841">
              <w:rPr>
                <w:sz w:val="20"/>
                <w:szCs w:val="20"/>
              </w:rPr>
              <w:t xml:space="preserve">Fishers often borrow money from NGOs, moneylenders, and relatives to cover living expenses </w:t>
            </w:r>
            <w:r w:rsidRPr="00267841">
              <w:rPr>
                <w:color w:val="000000" w:themeColor="text1"/>
                <w:sz w:val="20"/>
                <w:szCs w:val="20"/>
              </w:rPr>
              <w:t>(Interviews).</w:t>
            </w:r>
          </w:p>
        </w:tc>
      </w:tr>
      <w:tr w:rsidR="003E33CE" w:rsidRPr="00267841" w14:paraId="254D6CB0" w14:textId="77777777" w:rsidTr="00B65C2C">
        <w:trPr>
          <w:trHeight w:val="20"/>
        </w:trPr>
        <w:tc>
          <w:tcPr>
            <w:tcW w:w="2245" w:type="dxa"/>
          </w:tcPr>
          <w:p w14:paraId="4AA3EF10" w14:textId="77777777" w:rsidR="003E33CE" w:rsidRPr="00267841" w:rsidRDefault="003E33CE" w:rsidP="00CE6740">
            <w:pPr>
              <w:rPr>
                <w:color w:val="000000" w:themeColor="text1"/>
                <w:sz w:val="20"/>
                <w:szCs w:val="20"/>
              </w:rPr>
            </w:pPr>
            <w:r w:rsidRPr="00267841">
              <w:rPr>
                <w:color w:val="000000" w:themeColor="text1"/>
                <w:sz w:val="20"/>
                <w:szCs w:val="20"/>
              </w:rPr>
              <w:t>S</w:t>
            </w:r>
            <w:r w:rsidRPr="00267841">
              <w:rPr>
                <w:color w:val="000000" w:themeColor="text1"/>
                <w:position w:val="8"/>
                <w:sz w:val="20"/>
                <w:szCs w:val="20"/>
              </w:rPr>
              <w:t>3a</w:t>
            </w:r>
            <w:r w:rsidRPr="00267841">
              <w:rPr>
                <w:color w:val="000000" w:themeColor="text1"/>
                <w:sz w:val="20"/>
                <w:szCs w:val="20"/>
              </w:rPr>
              <w:t>: Hierarchical legal structure</w:t>
            </w:r>
          </w:p>
        </w:tc>
        <w:tc>
          <w:tcPr>
            <w:tcW w:w="6750" w:type="dxa"/>
          </w:tcPr>
          <w:p w14:paraId="0E170CA9" w14:textId="77777777" w:rsidR="003E33CE" w:rsidRPr="00267841" w:rsidRDefault="003E33CE" w:rsidP="00EA4B63">
            <w:pPr>
              <w:jc w:val="both"/>
              <w:rPr>
                <w:sz w:val="20"/>
                <w:szCs w:val="20"/>
              </w:rPr>
            </w:pPr>
            <w:r w:rsidRPr="00267841">
              <w:rPr>
                <w:color w:val="000000" w:themeColor="text1"/>
                <w:sz w:val="20"/>
                <w:szCs w:val="20"/>
              </w:rPr>
              <w:t xml:space="preserve">Local government executives, UNO, and DC (Deputy Commissioner of the district), often lease wetland fisheries to influential individuals, violating government rules and depriving local fishers of their customary fishing rights. Formal rules are established via a top-down process (Interviews). </w:t>
            </w:r>
          </w:p>
        </w:tc>
      </w:tr>
      <w:tr w:rsidR="003E33CE" w:rsidRPr="00267841" w14:paraId="3E303442" w14:textId="77777777" w:rsidTr="00B65C2C">
        <w:trPr>
          <w:trHeight w:val="20"/>
        </w:trPr>
        <w:tc>
          <w:tcPr>
            <w:tcW w:w="2245" w:type="dxa"/>
          </w:tcPr>
          <w:p w14:paraId="4EF7F518" w14:textId="22745430" w:rsidR="003E33CE" w:rsidRPr="00267841" w:rsidRDefault="003E33CE" w:rsidP="00CE6740">
            <w:pPr>
              <w:rPr>
                <w:color w:val="000000" w:themeColor="text1"/>
                <w:sz w:val="20"/>
                <w:szCs w:val="20"/>
              </w:rPr>
            </w:pPr>
            <w:r w:rsidRPr="00267841">
              <w:rPr>
                <w:color w:val="000000" w:themeColor="text1"/>
                <w:sz w:val="20"/>
                <w:szCs w:val="20"/>
              </w:rPr>
              <w:t>S</w:t>
            </w:r>
            <w:r w:rsidRPr="00267841">
              <w:rPr>
                <w:color w:val="000000" w:themeColor="text1"/>
                <w:position w:val="8"/>
                <w:sz w:val="20"/>
                <w:szCs w:val="20"/>
              </w:rPr>
              <w:t>3</w:t>
            </w:r>
            <w:r w:rsidR="008B5076">
              <w:rPr>
                <w:color w:val="000000" w:themeColor="text1"/>
                <w:position w:val="8"/>
                <w:sz w:val="20"/>
                <w:szCs w:val="20"/>
              </w:rPr>
              <w:t>b</w:t>
            </w:r>
            <w:r w:rsidRPr="00267841">
              <w:rPr>
                <w:color w:val="000000" w:themeColor="text1"/>
                <w:sz w:val="20"/>
                <w:szCs w:val="20"/>
              </w:rPr>
              <w:t>: Intensity of conflicts</w:t>
            </w:r>
          </w:p>
        </w:tc>
        <w:tc>
          <w:tcPr>
            <w:tcW w:w="6750" w:type="dxa"/>
          </w:tcPr>
          <w:p w14:paraId="19827E33" w14:textId="77777777" w:rsidR="003E33CE" w:rsidRPr="00267841" w:rsidRDefault="003E33CE" w:rsidP="00CE6740">
            <w:pPr>
              <w:jc w:val="both"/>
              <w:rPr>
                <w:sz w:val="20"/>
                <w:szCs w:val="20"/>
              </w:rPr>
            </w:pPr>
            <w:r w:rsidRPr="00267841">
              <w:rPr>
                <w:sz w:val="20"/>
                <w:szCs w:val="20"/>
              </w:rPr>
              <w:t>Conflicts originate from disagreements in decisions or interests among fishers, government officials, or influential people to control a fishery (Interviews).</w:t>
            </w:r>
          </w:p>
        </w:tc>
      </w:tr>
      <w:tr w:rsidR="003E33CE" w:rsidRPr="00267841" w14:paraId="4AE9111B" w14:textId="77777777" w:rsidTr="00B65C2C">
        <w:trPr>
          <w:trHeight w:val="20"/>
        </w:trPr>
        <w:tc>
          <w:tcPr>
            <w:tcW w:w="2245" w:type="dxa"/>
          </w:tcPr>
          <w:p w14:paraId="5A5197A0" w14:textId="77777777" w:rsidR="003E33CE" w:rsidRPr="00267841" w:rsidRDefault="003E33CE" w:rsidP="00CE6740">
            <w:pPr>
              <w:rPr>
                <w:color w:val="000000" w:themeColor="text1"/>
                <w:sz w:val="20"/>
                <w:szCs w:val="20"/>
              </w:rPr>
            </w:pPr>
            <w:r w:rsidRPr="00267841">
              <w:rPr>
                <w:color w:val="000000" w:themeColor="text1"/>
                <w:sz w:val="20"/>
                <w:szCs w:val="20"/>
              </w:rPr>
              <w:t>S</w:t>
            </w:r>
            <w:r w:rsidRPr="00267841">
              <w:rPr>
                <w:color w:val="000000" w:themeColor="text1"/>
                <w:position w:val="8"/>
                <w:sz w:val="20"/>
                <w:szCs w:val="20"/>
              </w:rPr>
              <w:t>4a</w:t>
            </w:r>
            <w:r w:rsidRPr="00267841">
              <w:rPr>
                <w:color w:val="000000" w:themeColor="text1"/>
                <w:sz w:val="20"/>
                <w:szCs w:val="20"/>
              </w:rPr>
              <w:t xml:space="preserve">: Inconsistent fisheries resource policy   </w:t>
            </w:r>
          </w:p>
        </w:tc>
        <w:tc>
          <w:tcPr>
            <w:tcW w:w="6750" w:type="dxa"/>
          </w:tcPr>
          <w:p w14:paraId="0732B231" w14:textId="77777777" w:rsidR="003E33CE" w:rsidRPr="00267841" w:rsidRDefault="003E33CE" w:rsidP="00CE6740">
            <w:pPr>
              <w:rPr>
                <w:sz w:val="20"/>
                <w:szCs w:val="20"/>
              </w:rPr>
            </w:pPr>
            <w:r w:rsidRPr="00267841">
              <w:rPr>
                <w:color w:val="000000" w:themeColor="text1"/>
                <w:sz w:val="20"/>
                <w:szCs w:val="20"/>
              </w:rPr>
              <w:t>Rules assign fishing rights to local fishers, but the government allocates fisheries to the highest bidders in the auction (Interviews).</w:t>
            </w:r>
          </w:p>
          <w:p w14:paraId="3EEAA5D7" w14:textId="77777777" w:rsidR="003E33CE" w:rsidRPr="00267841" w:rsidRDefault="003E33CE" w:rsidP="00CE6740">
            <w:pPr>
              <w:jc w:val="both"/>
              <w:rPr>
                <w:sz w:val="20"/>
                <w:szCs w:val="20"/>
              </w:rPr>
            </w:pPr>
          </w:p>
        </w:tc>
      </w:tr>
      <w:tr w:rsidR="003E33CE" w:rsidRPr="00267841" w14:paraId="0D04CF26" w14:textId="77777777" w:rsidTr="00B65C2C">
        <w:trPr>
          <w:trHeight w:val="20"/>
        </w:trPr>
        <w:tc>
          <w:tcPr>
            <w:tcW w:w="2245" w:type="dxa"/>
          </w:tcPr>
          <w:p w14:paraId="74BE1501" w14:textId="77777777" w:rsidR="003E33CE" w:rsidRPr="00267841" w:rsidRDefault="003E33CE" w:rsidP="00CE6740">
            <w:pPr>
              <w:rPr>
                <w:color w:val="000000" w:themeColor="text1"/>
                <w:sz w:val="20"/>
                <w:szCs w:val="20"/>
              </w:rPr>
            </w:pPr>
            <w:r w:rsidRPr="00267841">
              <w:rPr>
                <w:color w:val="000000" w:themeColor="text1"/>
                <w:sz w:val="20"/>
                <w:szCs w:val="20"/>
              </w:rPr>
              <w:t>S</w:t>
            </w:r>
            <w:r w:rsidRPr="00267841">
              <w:rPr>
                <w:color w:val="000000" w:themeColor="text1"/>
                <w:position w:val="8"/>
                <w:sz w:val="20"/>
                <w:szCs w:val="20"/>
              </w:rPr>
              <w:t>5a</w:t>
            </w:r>
            <w:r w:rsidRPr="00267841">
              <w:rPr>
                <w:color w:val="000000" w:themeColor="text1"/>
                <w:sz w:val="20"/>
                <w:szCs w:val="20"/>
              </w:rPr>
              <w:t xml:space="preserve">: Increasing demand for fish </w:t>
            </w:r>
          </w:p>
        </w:tc>
        <w:tc>
          <w:tcPr>
            <w:tcW w:w="6750" w:type="dxa"/>
          </w:tcPr>
          <w:p w14:paraId="3B38CC5D" w14:textId="6D121DE8" w:rsidR="003E33CE" w:rsidRPr="00267841" w:rsidRDefault="00EA4B63" w:rsidP="00CE6740">
            <w:pPr>
              <w:rPr>
                <w:sz w:val="20"/>
                <w:szCs w:val="20"/>
              </w:rPr>
            </w:pPr>
            <w:r>
              <w:rPr>
                <w:color w:val="000000" w:themeColor="text1"/>
                <w:sz w:val="20"/>
                <w:szCs w:val="20"/>
              </w:rPr>
              <w:t>Mediator</w:t>
            </w:r>
            <w:r w:rsidR="003E33CE" w:rsidRPr="00267841">
              <w:rPr>
                <w:color w:val="000000" w:themeColor="text1"/>
                <w:sz w:val="20"/>
                <w:szCs w:val="20"/>
              </w:rPr>
              <w:t>s overexploit fish due to higher demand in local markets, leading to species extinction and habitat damage.</w:t>
            </w:r>
          </w:p>
        </w:tc>
      </w:tr>
      <w:tr w:rsidR="003E33CE" w:rsidRPr="00267841" w14:paraId="793AC39F" w14:textId="77777777" w:rsidTr="00B65C2C">
        <w:trPr>
          <w:trHeight w:val="20"/>
        </w:trPr>
        <w:tc>
          <w:tcPr>
            <w:tcW w:w="2245" w:type="dxa"/>
          </w:tcPr>
          <w:p w14:paraId="0C8BA399" w14:textId="77777777" w:rsidR="003E33CE" w:rsidRPr="00267841" w:rsidRDefault="003E33CE" w:rsidP="00CE6740">
            <w:pPr>
              <w:rPr>
                <w:color w:val="000000" w:themeColor="text1"/>
                <w:sz w:val="20"/>
                <w:szCs w:val="20"/>
              </w:rPr>
            </w:pPr>
            <w:r w:rsidRPr="00267841">
              <w:rPr>
                <w:color w:val="000000" w:themeColor="text1"/>
                <w:sz w:val="20"/>
                <w:szCs w:val="20"/>
              </w:rPr>
              <w:t>S</w:t>
            </w:r>
            <w:r w:rsidRPr="00267841">
              <w:rPr>
                <w:color w:val="000000" w:themeColor="text1"/>
                <w:position w:val="8"/>
                <w:sz w:val="20"/>
                <w:szCs w:val="20"/>
              </w:rPr>
              <w:t>5b</w:t>
            </w:r>
            <w:r w:rsidRPr="00267841">
              <w:rPr>
                <w:color w:val="000000" w:themeColor="text1"/>
                <w:sz w:val="20"/>
                <w:szCs w:val="20"/>
              </w:rPr>
              <w:t>: Lack of conservation measures</w:t>
            </w:r>
          </w:p>
        </w:tc>
        <w:tc>
          <w:tcPr>
            <w:tcW w:w="6750" w:type="dxa"/>
          </w:tcPr>
          <w:p w14:paraId="640FE04C" w14:textId="77777777" w:rsidR="003E33CE" w:rsidRPr="00267841" w:rsidRDefault="003E33CE" w:rsidP="00CE6740">
            <w:pPr>
              <w:rPr>
                <w:sz w:val="20"/>
                <w:szCs w:val="20"/>
              </w:rPr>
            </w:pPr>
            <w:r w:rsidRPr="00267841">
              <w:rPr>
                <w:color w:val="000000" w:themeColor="text1"/>
                <w:sz w:val="20"/>
                <w:szCs w:val="20"/>
              </w:rPr>
              <w:t>Regulations for using and conserving fisheries are not strongly enforced in the area.</w:t>
            </w:r>
          </w:p>
          <w:p w14:paraId="501CBAE5" w14:textId="77777777" w:rsidR="003E33CE" w:rsidRPr="00267841" w:rsidRDefault="003E33CE" w:rsidP="00CE6740">
            <w:pPr>
              <w:jc w:val="both"/>
              <w:rPr>
                <w:color w:val="000000" w:themeColor="text1"/>
                <w:sz w:val="20"/>
                <w:szCs w:val="20"/>
              </w:rPr>
            </w:pPr>
          </w:p>
        </w:tc>
      </w:tr>
    </w:tbl>
    <w:p w14:paraId="67DA7E57" w14:textId="0F68B94E" w:rsidR="003E33CE" w:rsidRPr="000000B1" w:rsidRDefault="003E33CE" w:rsidP="003E33CE">
      <w:pPr>
        <w:jc w:val="both"/>
        <w:rPr>
          <w:color w:val="000000" w:themeColor="text1"/>
          <w:sz w:val="20"/>
          <w:szCs w:val="20"/>
        </w:rPr>
      </w:pPr>
      <w:r w:rsidRPr="00267841">
        <w:rPr>
          <w:b/>
          <w:bCs/>
          <w:color w:val="000000" w:themeColor="text1"/>
          <w:sz w:val="20"/>
          <w:szCs w:val="20"/>
        </w:rPr>
        <w:lastRenderedPageBreak/>
        <w:t xml:space="preserve">Table </w:t>
      </w:r>
      <w:r w:rsidR="00300EA4">
        <w:rPr>
          <w:b/>
          <w:bCs/>
          <w:color w:val="000000" w:themeColor="text1"/>
          <w:sz w:val="20"/>
          <w:szCs w:val="20"/>
        </w:rPr>
        <w:t>3</w:t>
      </w:r>
      <w:r w:rsidRPr="00267841">
        <w:rPr>
          <w:b/>
          <w:bCs/>
          <w:color w:val="000000" w:themeColor="text1"/>
          <w:sz w:val="20"/>
          <w:szCs w:val="20"/>
        </w:rPr>
        <w:t xml:space="preserve">: </w:t>
      </w:r>
      <w:r w:rsidRPr="000000B1">
        <w:rPr>
          <w:color w:val="000000" w:themeColor="text1"/>
          <w:sz w:val="20"/>
          <w:szCs w:val="20"/>
        </w:rPr>
        <w:t>Third-Tier Variables Derived from Second-Tier Variables of Fisher’s Related Ecosystems (ECO)</w:t>
      </w:r>
    </w:p>
    <w:p w14:paraId="442DB6A2" w14:textId="77777777" w:rsidR="003E33CE" w:rsidRPr="00684610" w:rsidRDefault="003E33CE" w:rsidP="003E33CE">
      <w:pPr>
        <w:jc w:val="both"/>
        <w:rPr>
          <w:b/>
          <w:bCs/>
          <w:color w:val="000000" w:themeColor="text1"/>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15"/>
        <w:gridCol w:w="5580"/>
      </w:tblGrid>
      <w:tr w:rsidR="003E33CE" w:rsidRPr="00267841" w14:paraId="1CDFBE84" w14:textId="77777777" w:rsidTr="00CE6740">
        <w:trPr>
          <w:trHeight w:val="20"/>
        </w:trPr>
        <w:tc>
          <w:tcPr>
            <w:tcW w:w="3415" w:type="dxa"/>
          </w:tcPr>
          <w:p w14:paraId="28C43554" w14:textId="77777777" w:rsidR="003E33CE" w:rsidRPr="00267841" w:rsidRDefault="003E33CE" w:rsidP="00CE6740">
            <w:pPr>
              <w:jc w:val="both"/>
              <w:rPr>
                <w:sz w:val="20"/>
                <w:szCs w:val="20"/>
              </w:rPr>
            </w:pPr>
            <w:r w:rsidRPr="00267841">
              <w:rPr>
                <w:sz w:val="20"/>
                <w:szCs w:val="20"/>
              </w:rPr>
              <w:t>Variables</w:t>
            </w:r>
          </w:p>
        </w:tc>
        <w:tc>
          <w:tcPr>
            <w:tcW w:w="5580" w:type="dxa"/>
          </w:tcPr>
          <w:p w14:paraId="0A3E8E24" w14:textId="77777777" w:rsidR="003E33CE" w:rsidRPr="00267841" w:rsidRDefault="003E33CE" w:rsidP="00CE6740">
            <w:pPr>
              <w:jc w:val="both"/>
              <w:rPr>
                <w:sz w:val="20"/>
                <w:szCs w:val="20"/>
              </w:rPr>
            </w:pPr>
            <w:r w:rsidRPr="00267841">
              <w:rPr>
                <w:sz w:val="20"/>
                <w:szCs w:val="20"/>
              </w:rPr>
              <w:t>Fishers’ perceived challenges</w:t>
            </w:r>
          </w:p>
        </w:tc>
      </w:tr>
      <w:tr w:rsidR="003E33CE" w:rsidRPr="00267841" w14:paraId="6C734F8F" w14:textId="77777777" w:rsidTr="00CE6740">
        <w:trPr>
          <w:trHeight w:val="20"/>
        </w:trPr>
        <w:tc>
          <w:tcPr>
            <w:tcW w:w="3415" w:type="dxa"/>
          </w:tcPr>
          <w:p w14:paraId="4E9C93B6" w14:textId="77777777" w:rsidR="003E33CE" w:rsidRPr="00267841" w:rsidRDefault="003E33CE" w:rsidP="00CE6740">
            <w:pPr>
              <w:jc w:val="both"/>
              <w:rPr>
                <w:color w:val="70AD47" w:themeColor="accent6"/>
                <w:sz w:val="20"/>
                <w:szCs w:val="20"/>
              </w:rPr>
            </w:pPr>
            <w:r w:rsidRPr="00267841">
              <w:rPr>
                <w:sz w:val="20"/>
                <w:szCs w:val="20"/>
              </w:rPr>
              <w:t>ECO</w:t>
            </w:r>
            <w:r w:rsidRPr="00267841">
              <w:rPr>
                <w:position w:val="8"/>
                <w:sz w:val="20"/>
                <w:szCs w:val="20"/>
              </w:rPr>
              <w:t>1a</w:t>
            </w:r>
            <w:r w:rsidRPr="00267841">
              <w:rPr>
                <w:sz w:val="20"/>
                <w:szCs w:val="20"/>
              </w:rPr>
              <w:t xml:space="preserve">: Extreme weather events </w:t>
            </w:r>
          </w:p>
        </w:tc>
        <w:tc>
          <w:tcPr>
            <w:tcW w:w="5580" w:type="dxa"/>
          </w:tcPr>
          <w:p w14:paraId="67DB8B13" w14:textId="77777777" w:rsidR="003E33CE" w:rsidRPr="00267841" w:rsidRDefault="003E33CE" w:rsidP="00CE6740">
            <w:pPr>
              <w:jc w:val="both"/>
              <w:rPr>
                <w:sz w:val="20"/>
                <w:szCs w:val="20"/>
              </w:rPr>
            </w:pPr>
            <w:r w:rsidRPr="00267841">
              <w:rPr>
                <w:sz w:val="20"/>
                <w:szCs w:val="20"/>
              </w:rPr>
              <w:t>Increasing temperature, unusual precipitation patterns, and floods adversely affect spawning and fries in the fishery.</w:t>
            </w:r>
          </w:p>
        </w:tc>
      </w:tr>
      <w:tr w:rsidR="003E33CE" w:rsidRPr="00267841" w14:paraId="7B885502" w14:textId="77777777" w:rsidTr="00CE6740">
        <w:trPr>
          <w:trHeight w:val="20"/>
        </w:trPr>
        <w:tc>
          <w:tcPr>
            <w:tcW w:w="3415" w:type="dxa"/>
          </w:tcPr>
          <w:p w14:paraId="1EC0243A" w14:textId="77777777" w:rsidR="003E33CE" w:rsidRPr="00267841" w:rsidRDefault="003E33CE" w:rsidP="00CE6740">
            <w:pPr>
              <w:jc w:val="both"/>
              <w:rPr>
                <w:sz w:val="20"/>
                <w:szCs w:val="20"/>
              </w:rPr>
            </w:pPr>
            <w:r w:rsidRPr="00267841">
              <w:rPr>
                <w:sz w:val="20"/>
                <w:szCs w:val="20"/>
              </w:rPr>
              <w:t>ECO</w:t>
            </w:r>
            <w:r w:rsidRPr="00267841">
              <w:rPr>
                <w:position w:val="8"/>
                <w:sz w:val="20"/>
                <w:szCs w:val="20"/>
              </w:rPr>
              <w:t>2a</w:t>
            </w:r>
            <w:r w:rsidRPr="00267841">
              <w:rPr>
                <w:sz w:val="20"/>
                <w:szCs w:val="20"/>
              </w:rPr>
              <w:t>: Medium pollution from agricultural production and sedimentation from upstream floods</w:t>
            </w:r>
          </w:p>
        </w:tc>
        <w:tc>
          <w:tcPr>
            <w:tcW w:w="5580" w:type="dxa"/>
          </w:tcPr>
          <w:p w14:paraId="4C3A8189" w14:textId="77777777" w:rsidR="003E33CE" w:rsidRPr="00267841" w:rsidRDefault="003E33CE" w:rsidP="00CE6740">
            <w:pPr>
              <w:jc w:val="both"/>
              <w:rPr>
                <w:color w:val="00B050"/>
                <w:sz w:val="20"/>
                <w:szCs w:val="20"/>
              </w:rPr>
            </w:pPr>
            <w:r w:rsidRPr="00267841">
              <w:rPr>
                <w:sz w:val="20"/>
                <w:szCs w:val="20"/>
              </w:rPr>
              <w:t>Pesticides and fertilizers from neighboring agricultural lands hamper the growth of plankton in fisheries. Fish production is also hampered by sedimentation from upstream floods.</w:t>
            </w:r>
          </w:p>
        </w:tc>
      </w:tr>
      <w:tr w:rsidR="003E33CE" w:rsidRPr="00267841" w14:paraId="7578E124" w14:textId="77777777" w:rsidTr="00CE6740">
        <w:trPr>
          <w:trHeight w:val="20"/>
        </w:trPr>
        <w:tc>
          <w:tcPr>
            <w:tcW w:w="3415" w:type="dxa"/>
          </w:tcPr>
          <w:p w14:paraId="383231AD" w14:textId="77777777" w:rsidR="003E33CE" w:rsidRPr="00267841" w:rsidRDefault="003E33CE" w:rsidP="00CE6740">
            <w:pPr>
              <w:jc w:val="both"/>
              <w:rPr>
                <w:sz w:val="20"/>
                <w:szCs w:val="20"/>
              </w:rPr>
            </w:pPr>
            <w:r w:rsidRPr="00267841">
              <w:rPr>
                <w:sz w:val="20"/>
                <w:szCs w:val="20"/>
              </w:rPr>
              <w:t>ECO</w:t>
            </w:r>
            <w:r w:rsidRPr="00267841">
              <w:rPr>
                <w:position w:val="8"/>
                <w:sz w:val="20"/>
                <w:szCs w:val="20"/>
              </w:rPr>
              <w:t>3a</w:t>
            </w:r>
            <w:r w:rsidRPr="00267841">
              <w:rPr>
                <w:sz w:val="20"/>
                <w:szCs w:val="20"/>
              </w:rPr>
              <w:t>: Declining flows into and out of the focal SES</w:t>
            </w:r>
          </w:p>
        </w:tc>
        <w:tc>
          <w:tcPr>
            <w:tcW w:w="5580" w:type="dxa"/>
          </w:tcPr>
          <w:p w14:paraId="78A88EBD" w14:textId="77777777" w:rsidR="003E33CE" w:rsidRPr="00267841" w:rsidRDefault="003E33CE" w:rsidP="00CE6740">
            <w:pPr>
              <w:jc w:val="both"/>
              <w:rPr>
                <w:color w:val="000000" w:themeColor="text1"/>
                <w:sz w:val="20"/>
                <w:szCs w:val="20"/>
              </w:rPr>
            </w:pPr>
            <w:r w:rsidRPr="00267841">
              <w:rPr>
                <w:color w:val="000000" w:themeColor="text1"/>
                <w:sz w:val="20"/>
                <w:szCs w:val="20"/>
              </w:rPr>
              <w:t xml:space="preserve">Flows of fish species into or out of the Bogiani fishery are falling due to overexploitation. </w:t>
            </w:r>
          </w:p>
        </w:tc>
      </w:tr>
    </w:tbl>
    <w:p w14:paraId="39622547" w14:textId="77777777" w:rsidR="003E33CE" w:rsidRDefault="003E33CE" w:rsidP="003E33CE">
      <w:pPr>
        <w:jc w:val="both"/>
        <w:rPr>
          <w:color w:val="000000" w:themeColor="text1"/>
          <w:sz w:val="20"/>
          <w:szCs w:val="20"/>
          <w:shd w:val="clear" w:color="auto" w:fill="FFFFFF"/>
        </w:rPr>
      </w:pPr>
    </w:p>
    <w:p w14:paraId="27B82BA5" w14:textId="77777777" w:rsidR="00B65C2C" w:rsidRDefault="00B65C2C" w:rsidP="003E33CE">
      <w:pPr>
        <w:jc w:val="both"/>
        <w:rPr>
          <w:b/>
          <w:bCs/>
          <w:sz w:val="20"/>
          <w:szCs w:val="20"/>
        </w:rPr>
      </w:pPr>
    </w:p>
    <w:p w14:paraId="053CF0BC" w14:textId="01298504" w:rsidR="003E33CE" w:rsidRPr="00267841" w:rsidRDefault="003E33CE" w:rsidP="003E33CE">
      <w:pPr>
        <w:jc w:val="both"/>
        <w:rPr>
          <w:b/>
          <w:bCs/>
          <w:color w:val="000000" w:themeColor="text1"/>
          <w:sz w:val="20"/>
          <w:szCs w:val="20"/>
        </w:rPr>
      </w:pPr>
      <w:r w:rsidRPr="00267841">
        <w:rPr>
          <w:b/>
          <w:bCs/>
          <w:sz w:val="20"/>
          <w:szCs w:val="20"/>
        </w:rPr>
        <w:t xml:space="preserve">Table </w:t>
      </w:r>
      <w:r w:rsidR="00300EA4">
        <w:rPr>
          <w:b/>
          <w:bCs/>
          <w:sz w:val="20"/>
          <w:szCs w:val="20"/>
        </w:rPr>
        <w:t>4</w:t>
      </w:r>
      <w:r w:rsidRPr="00267841">
        <w:rPr>
          <w:b/>
          <w:bCs/>
          <w:sz w:val="20"/>
          <w:szCs w:val="20"/>
        </w:rPr>
        <w:t>:</w:t>
      </w:r>
      <w:r w:rsidRPr="00267841">
        <w:rPr>
          <w:b/>
          <w:bCs/>
          <w:color w:val="000000" w:themeColor="text1"/>
          <w:sz w:val="20"/>
          <w:szCs w:val="20"/>
        </w:rPr>
        <w:t xml:space="preserve"> </w:t>
      </w:r>
      <w:r w:rsidRPr="000000B1">
        <w:rPr>
          <w:color w:val="000000" w:themeColor="text1"/>
          <w:sz w:val="20"/>
          <w:szCs w:val="20"/>
        </w:rPr>
        <w:t xml:space="preserve">Third-Tier Variables Derived from Second-Tier Variables of </w:t>
      </w:r>
      <w:r w:rsidRPr="000000B1">
        <w:rPr>
          <w:sz w:val="20"/>
          <w:szCs w:val="20"/>
        </w:rPr>
        <w:t>Fishery Resource Systems (RS)</w:t>
      </w:r>
    </w:p>
    <w:p w14:paraId="0DEC0AE8" w14:textId="77777777" w:rsidR="003E33CE" w:rsidRDefault="003E33CE" w:rsidP="003E33CE">
      <w:pPr>
        <w:jc w:val="both"/>
        <w:rPr>
          <w:color w:val="000000" w:themeColor="text1"/>
          <w:sz w:val="20"/>
          <w:szCs w:val="20"/>
          <w:shd w:val="clear" w:color="auto" w:fill="FFFFFF"/>
        </w:rPr>
      </w:pPr>
    </w:p>
    <w:tbl>
      <w:tblPr>
        <w:tblpPr w:leftFromText="180" w:rightFromText="180" w:vertAnchor="text" w:tblpY="1"/>
        <w:tblOverlap w:val="neve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95"/>
        <w:gridCol w:w="7110"/>
      </w:tblGrid>
      <w:tr w:rsidR="003E33CE" w:rsidRPr="00267841" w14:paraId="79EDDD49" w14:textId="77777777" w:rsidTr="00CE6740">
        <w:trPr>
          <w:trHeight w:val="20"/>
        </w:trPr>
        <w:tc>
          <w:tcPr>
            <w:tcW w:w="1795" w:type="dxa"/>
          </w:tcPr>
          <w:p w14:paraId="336B1902" w14:textId="77777777" w:rsidR="003E33CE" w:rsidRPr="00267841" w:rsidRDefault="003E33CE" w:rsidP="00CE6740">
            <w:pPr>
              <w:jc w:val="both"/>
              <w:rPr>
                <w:sz w:val="20"/>
                <w:szCs w:val="20"/>
              </w:rPr>
            </w:pPr>
            <w:r w:rsidRPr="00267841">
              <w:rPr>
                <w:sz w:val="20"/>
                <w:szCs w:val="20"/>
              </w:rPr>
              <w:t>Variables</w:t>
            </w:r>
          </w:p>
        </w:tc>
        <w:tc>
          <w:tcPr>
            <w:tcW w:w="7110" w:type="dxa"/>
          </w:tcPr>
          <w:p w14:paraId="2EAB3A71" w14:textId="77777777" w:rsidR="003E33CE" w:rsidRPr="00267841" w:rsidRDefault="003E33CE" w:rsidP="00CE6740">
            <w:pPr>
              <w:jc w:val="both"/>
              <w:rPr>
                <w:sz w:val="20"/>
                <w:szCs w:val="20"/>
              </w:rPr>
            </w:pPr>
            <w:r w:rsidRPr="00267841">
              <w:rPr>
                <w:sz w:val="20"/>
                <w:szCs w:val="20"/>
              </w:rPr>
              <w:t>Fishers’ perceived challenges</w:t>
            </w:r>
          </w:p>
        </w:tc>
      </w:tr>
      <w:tr w:rsidR="003E33CE" w:rsidRPr="00267841" w14:paraId="0E506849" w14:textId="77777777" w:rsidTr="00CE6740">
        <w:trPr>
          <w:trHeight w:val="20"/>
        </w:trPr>
        <w:tc>
          <w:tcPr>
            <w:tcW w:w="1795" w:type="dxa"/>
          </w:tcPr>
          <w:p w14:paraId="354F2A5D" w14:textId="77777777" w:rsidR="003E33CE" w:rsidRPr="00267841" w:rsidRDefault="003E33CE" w:rsidP="00CE6740">
            <w:pPr>
              <w:jc w:val="both"/>
              <w:rPr>
                <w:sz w:val="20"/>
                <w:szCs w:val="20"/>
              </w:rPr>
            </w:pPr>
            <w:r w:rsidRPr="00267841">
              <w:rPr>
                <w:sz w:val="20"/>
                <w:szCs w:val="20"/>
              </w:rPr>
              <w:t>RS</w:t>
            </w:r>
            <w:r w:rsidRPr="00267841">
              <w:rPr>
                <w:position w:val="8"/>
                <w:sz w:val="20"/>
                <w:szCs w:val="20"/>
              </w:rPr>
              <w:t>1a</w:t>
            </w:r>
            <w:r w:rsidRPr="00267841">
              <w:rPr>
                <w:sz w:val="20"/>
                <w:szCs w:val="20"/>
              </w:rPr>
              <w:t xml:space="preserve">: Fuzzy spatial and ecological fishery boundaries </w:t>
            </w:r>
          </w:p>
        </w:tc>
        <w:tc>
          <w:tcPr>
            <w:tcW w:w="7110" w:type="dxa"/>
          </w:tcPr>
          <w:p w14:paraId="3918FA8B" w14:textId="77777777" w:rsidR="003E33CE" w:rsidRPr="00267841" w:rsidRDefault="003E33CE" w:rsidP="00D755AB">
            <w:pPr>
              <w:jc w:val="both"/>
              <w:rPr>
                <w:sz w:val="20"/>
                <w:szCs w:val="20"/>
              </w:rPr>
            </w:pPr>
            <w:r w:rsidRPr="00267841">
              <w:rPr>
                <w:sz w:val="20"/>
                <w:szCs w:val="20"/>
              </w:rPr>
              <w:t xml:space="preserve">Fishery boundaries adjoin private agricultural and marsh lands on two sides. Fish catching areas and sanctuaries are inseparable. Fishing is prohibited in the sanctuaries, yet fishers still catch fish in conservation areas.  </w:t>
            </w:r>
          </w:p>
        </w:tc>
      </w:tr>
      <w:tr w:rsidR="003E33CE" w:rsidRPr="00267841" w14:paraId="2E345C31" w14:textId="77777777" w:rsidTr="00CE6740">
        <w:trPr>
          <w:trHeight w:val="20"/>
        </w:trPr>
        <w:tc>
          <w:tcPr>
            <w:tcW w:w="1795" w:type="dxa"/>
          </w:tcPr>
          <w:p w14:paraId="3DBD7E6E" w14:textId="77777777" w:rsidR="003E33CE" w:rsidRPr="00267841" w:rsidRDefault="003E33CE" w:rsidP="00CE6740">
            <w:pPr>
              <w:jc w:val="both"/>
              <w:rPr>
                <w:sz w:val="20"/>
                <w:szCs w:val="20"/>
              </w:rPr>
            </w:pPr>
            <w:r w:rsidRPr="00267841">
              <w:rPr>
                <w:sz w:val="20"/>
                <w:szCs w:val="20"/>
              </w:rPr>
              <w:t>RS</w:t>
            </w:r>
            <w:r w:rsidRPr="00267841">
              <w:rPr>
                <w:position w:val="8"/>
                <w:sz w:val="20"/>
                <w:szCs w:val="20"/>
              </w:rPr>
              <w:t>2a</w:t>
            </w:r>
            <w:r w:rsidRPr="00267841">
              <w:rPr>
                <w:sz w:val="20"/>
                <w:szCs w:val="20"/>
              </w:rPr>
              <w:t>: Declining carrying capacity</w:t>
            </w:r>
          </w:p>
        </w:tc>
        <w:tc>
          <w:tcPr>
            <w:tcW w:w="7110" w:type="dxa"/>
          </w:tcPr>
          <w:p w14:paraId="29A8077F" w14:textId="419F9BB0" w:rsidR="003E33CE" w:rsidRPr="001C6285" w:rsidRDefault="003E33CE" w:rsidP="001C6285">
            <w:pPr>
              <w:jc w:val="both"/>
              <w:rPr>
                <w:sz w:val="20"/>
                <w:szCs w:val="20"/>
              </w:rPr>
            </w:pPr>
            <w:r w:rsidRPr="001C6285">
              <w:rPr>
                <w:sz w:val="20"/>
                <w:szCs w:val="20"/>
              </w:rPr>
              <w:t xml:space="preserve">Many fish species have become extinct or endangered, such as </w:t>
            </w:r>
            <w:proofErr w:type="spellStart"/>
            <w:r w:rsidRPr="001C6285">
              <w:rPr>
                <w:sz w:val="20"/>
                <w:szCs w:val="20"/>
              </w:rPr>
              <w:t>Chitol</w:t>
            </w:r>
            <w:proofErr w:type="spellEnd"/>
            <w:r w:rsidR="00D755AB" w:rsidRPr="001C6285">
              <w:rPr>
                <w:sz w:val="20"/>
                <w:szCs w:val="20"/>
              </w:rPr>
              <w:t xml:space="preserve"> (</w:t>
            </w:r>
            <w:proofErr w:type="spellStart"/>
            <w:r w:rsidR="00B65C2C" w:rsidRPr="001C6285">
              <w:rPr>
                <w:i/>
                <w:iCs/>
                <w:sz w:val="20"/>
                <w:szCs w:val="20"/>
              </w:rPr>
              <w:t>Chitala</w:t>
            </w:r>
            <w:proofErr w:type="spellEnd"/>
            <w:r w:rsidR="00B65C2C" w:rsidRPr="001C6285">
              <w:rPr>
                <w:i/>
                <w:iCs/>
                <w:sz w:val="20"/>
                <w:szCs w:val="20"/>
              </w:rPr>
              <w:t xml:space="preserve"> </w:t>
            </w:r>
            <w:proofErr w:type="spellStart"/>
            <w:r w:rsidR="00B65C2C" w:rsidRPr="001C6285">
              <w:rPr>
                <w:i/>
                <w:iCs/>
                <w:sz w:val="20"/>
                <w:szCs w:val="20"/>
              </w:rPr>
              <w:t>chitala</w:t>
            </w:r>
            <w:proofErr w:type="spellEnd"/>
            <w:r w:rsidR="00D755AB" w:rsidRPr="001C6285">
              <w:rPr>
                <w:i/>
                <w:iCs/>
                <w:sz w:val="20"/>
                <w:szCs w:val="20"/>
              </w:rPr>
              <w:t>)</w:t>
            </w:r>
            <w:r w:rsidRPr="001C6285">
              <w:rPr>
                <w:sz w:val="20"/>
                <w:szCs w:val="20"/>
              </w:rPr>
              <w:t xml:space="preserve">, </w:t>
            </w:r>
            <w:proofErr w:type="spellStart"/>
            <w:r w:rsidRPr="001C6285">
              <w:rPr>
                <w:sz w:val="20"/>
                <w:szCs w:val="20"/>
              </w:rPr>
              <w:t>Ghagot</w:t>
            </w:r>
            <w:proofErr w:type="spellEnd"/>
            <w:r w:rsidR="001C6285" w:rsidRPr="001C6285">
              <w:rPr>
                <w:sz w:val="20"/>
                <w:szCs w:val="20"/>
              </w:rPr>
              <w:t xml:space="preserve"> (</w:t>
            </w:r>
            <w:proofErr w:type="spellStart"/>
            <w:r w:rsidR="001C6285" w:rsidRPr="001C6285">
              <w:rPr>
                <w:i/>
                <w:iCs/>
                <w:sz w:val="20"/>
                <w:szCs w:val="20"/>
              </w:rPr>
              <w:t>Sperata</w:t>
            </w:r>
            <w:proofErr w:type="spellEnd"/>
            <w:r w:rsidR="001C6285" w:rsidRPr="001C6285">
              <w:rPr>
                <w:i/>
                <w:iCs/>
                <w:sz w:val="20"/>
                <w:szCs w:val="20"/>
              </w:rPr>
              <w:t xml:space="preserve"> </w:t>
            </w:r>
            <w:proofErr w:type="spellStart"/>
            <w:r w:rsidR="001C6285" w:rsidRPr="001C6285">
              <w:rPr>
                <w:i/>
                <w:iCs/>
                <w:sz w:val="20"/>
                <w:szCs w:val="20"/>
              </w:rPr>
              <w:t>aor</w:t>
            </w:r>
            <w:proofErr w:type="spellEnd"/>
            <w:r w:rsidR="001C6285" w:rsidRPr="001C6285">
              <w:rPr>
                <w:sz w:val="20"/>
                <w:szCs w:val="20"/>
              </w:rPr>
              <w:t xml:space="preserve">), </w:t>
            </w:r>
            <w:r w:rsidRPr="001C6285">
              <w:rPr>
                <w:sz w:val="20"/>
                <w:szCs w:val="20"/>
              </w:rPr>
              <w:t>Nandina</w:t>
            </w:r>
            <w:r w:rsidR="001C6285" w:rsidRPr="001C6285">
              <w:rPr>
                <w:sz w:val="20"/>
                <w:szCs w:val="20"/>
              </w:rPr>
              <w:t xml:space="preserve"> (</w:t>
            </w:r>
            <w:r w:rsidR="001C6285" w:rsidRPr="001C6285">
              <w:rPr>
                <w:i/>
                <w:iCs/>
                <w:sz w:val="20"/>
                <w:szCs w:val="20"/>
              </w:rPr>
              <w:t>Labeo nandina</w:t>
            </w:r>
            <w:r w:rsidR="001C6285" w:rsidRPr="001C6285">
              <w:rPr>
                <w:sz w:val="20"/>
                <w:szCs w:val="20"/>
              </w:rPr>
              <w:t>)</w:t>
            </w:r>
            <w:r w:rsidRPr="001C6285">
              <w:rPr>
                <w:sz w:val="20"/>
                <w:szCs w:val="20"/>
              </w:rPr>
              <w:t xml:space="preserve">, </w:t>
            </w:r>
            <w:r w:rsidR="00D50BE0" w:rsidRPr="001C6285">
              <w:rPr>
                <w:sz w:val="20"/>
                <w:szCs w:val="20"/>
              </w:rPr>
              <w:t>Kalibaus</w:t>
            </w:r>
            <w:r w:rsidR="001C6285" w:rsidRPr="001C6285">
              <w:rPr>
                <w:sz w:val="20"/>
                <w:szCs w:val="20"/>
              </w:rPr>
              <w:t xml:space="preserve"> (</w:t>
            </w:r>
            <w:r w:rsidR="001C6285" w:rsidRPr="001C6285">
              <w:rPr>
                <w:i/>
                <w:iCs/>
                <w:sz w:val="20"/>
                <w:szCs w:val="20"/>
              </w:rPr>
              <w:t xml:space="preserve">Labeo </w:t>
            </w:r>
            <w:proofErr w:type="spellStart"/>
            <w:r w:rsidR="001C6285" w:rsidRPr="001C6285">
              <w:rPr>
                <w:i/>
                <w:iCs/>
                <w:sz w:val="20"/>
                <w:szCs w:val="20"/>
              </w:rPr>
              <w:t>calbasu</w:t>
            </w:r>
            <w:proofErr w:type="spellEnd"/>
            <w:r w:rsidR="001C6285" w:rsidRPr="001C6285">
              <w:rPr>
                <w:sz w:val="20"/>
                <w:szCs w:val="20"/>
              </w:rPr>
              <w:t>)</w:t>
            </w:r>
            <w:r w:rsidRPr="001C6285">
              <w:rPr>
                <w:sz w:val="20"/>
                <w:szCs w:val="20"/>
              </w:rPr>
              <w:t>, Ghonia</w:t>
            </w:r>
            <w:r w:rsidR="001C6285" w:rsidRPr="001C6285">
              <w:rPr>
                <w:sz w:val="20"/>
                <w:szCs w:val="20"/>
              </w:rPr>
              <w:t xml:space="preserve"> (Labeo </w:t>
            </w:r>
            <w:proofErr w:type="spellStart"/>
            <w:r w:rsidR="001C6285" w:rsidRPr="001C6285">
              <w:rPr>
                <w:sz w:val="20"/>
                <w:szCs w:val="20"/>
              </w:rPr>
              <w:t>boggut</w:t>
            </w:r>
            <w:proofErr w:type="spellEnd"/>
            <w:r w:rsidR="001C6285" w:rsidRPr="001C6285">
              <w:rPr>
                <w:sz w:val="20"/>
                <w:szCs w:val="20"/>
              </w:rPr>
              <w:t>), and Mrigal carp (Cirrhinus cirrhosus)</w:t>
            </w:r>
          </w:p>
        </w:tc>
      </w:tr>
      <w:tr w:rsidR="003E33CE" w:rsidRPr="00267841" w14:paraId="12571042" w14:textId="77777777" w:rsidTr="00CE6740">
        <w:trPr>
          <w:trHeight w:val="20"/>
        </w:trPr>
        <w:tc>
          <w:tcPr>
            <w:tcW w:w="1795" w:type="dxa"/>
          </w:tcPr>
          <w:p w14:paraId="2B26F524" w14:textId="3432B98D" w:rsidR="003E33CE" w:rsidRPr="00267841" w:rsidRDefault="003E33CE" w:rsidP="00CE6740">
            <w:pPr>
              <w:jc w:val="both"/>
              <w:rPr>
                <w:sz w:val="20"/>
                <w:szCs w:val="20"/>
              </w:rPr>
            </w:pPr>
            <w:r w:rsidRPr="00267841">
              <w:rPr>
                <w:sz w:val="20"/>
                <w:szCs w:val="20"/>
              </w:rPr>
              <w:t>RS</w:t>
            </w:r>
            <w:r w:rsidR="00155D44">
              <w:rPr>
                <w:position w:val="8"/>
                <w:sz w:val="20"/>
                <w:szCs w:val="20"/>
              </w:rPr>
              <w:t>3</w:t>
            </w:r>
            <w:r w:rsidR="008B5076">
              <w:rPr>
                <w:position w:val="8"/>
                <w:sz w:val="20"/>
                <w:szCs w:val="20"/>
              </w:rPr>
              <w:t>a</w:t>
            </w:r>
            <w:r w:rsidRPr="00267841">
              <w:rPr>
                <w:sz w:val="20"/>
                <w:szCs w:val="20"/>
              </w:rPr>
              <w:t>: Decreasing biophysical features</w:t>
            </w:r>
          </w:p>
        </w:tc>
        <w:tc>
          <w:tcPr>
            <w:tcW w:w="7110" w:type="dxa"/>
          </w:tcPr>
          <w:p w14:paraId="10972AF1" w14:textId="024F0086" w:rsidR="003E33CE" w:rsidRPr="00267841" w:rsidRDefault="003E33CE" w:rsidP="001C6285">
            <w:pPr>
              <w:jc w:val="both"/>
              <w:rPr>
                <w:sz w:val="20"/>
                <w:szCs w:val="20"/>
              </w:rPr>
            </w:pPr>
            <w:r w:rsidRPr="00267841">
              <w:rPr>
                <w:sz w:val="20"/>
                <w:szCs w:val="20"/>
              </w:rPr>
              <w:t>The shortage of phytoplankton, caused by increasing temperatures, shallow water levels, reduced rainfall, and overexploitation, disrupts favorable conditions for fish growth.</w:t>
            </w:r>
            <w:r w:rsidR="00D755AB" w:rsidRPr="00267841">
              <w:rPr>
                <w:sz w:val="20"/>
                <w:szCs w:val="20"/>
              </w:rPr>
              <w:t xml:space="preserve"> Catches have been decreasing.</w:t>
            </w:r>
          </w:p>
        </w:tc>
      </w:tr>
      <w:tr w:rsidR="003E33CE" w:rsidRPr="00267841" w14:paraId="417B7B3C" w14:textId="77777777" w:rsidTr="00CE6740">
        <w:trPr>
          <w:trHeight w:val="20"/>
        </w:trPr>
        <w:tc>
          <w:tcPr>
            <w:tcW w:w="1795" w:type="dxa"/>
          </w:tcPr>
          <w:p w14:paraId="31176A00" w14:textId="7CD3C30C" w:rsidR="003E33CE" w:rsidRPr="00267841" w:rsidRDefault="003E33CE" w:rsidP="00CE6740">
            <w:pPr>
              <w:jc w:val="both"/>
              <w:rPr>
                <w:sz w:val="20"/>
                <w:szCs w:val="20"/>
              </w:rPr>
            </w:pPr>
            <w:r w:rsidRPr="00267841">
              <w:rPr>
                <w:sz w:val="20"/>
                <w:szCs w:val="20"/>
              </w:rPr>
              <w:t>RS</w:t>
            </w:r>
            <w:r w:rsidR="00155D44">
              <w:rPr>
                <w:position w:val="8"/>
                <w:sz w:val="20"/>
                <w:szCs w:val="20"/>
              </w:rPr>
              <w:t>4</w:t>
            </w:r>
            <w:r w:rsidRPr="00267841">
              <w:rPr>
                <w:position w:val="8"/>
                <w:sz w:val="20"/>
                <w:szCs w:val="20"/>
              </w:rPr>
              <w:t>a</w:t>
            </w:r>
            <w:r w:rsidRPr="00267841">
              <w:rPr>
                <w:sz w:val="20"/>
                <w:szCs w:val="20"/>
              </w:rPr>
              <w:t xml:space="preserve">: Recurring hazards </w:t>
            </w:r>
          </w:p>
        </w:tc>
        <w:tc>
          <w:tcPr>
            <w:tcW w:w="7110" w:type="dxa"/>
          </w:tcPr>
          <w:p w14:paraId="6A4A5A6A" w14:textId="763A75F5" w:rsidR="003E33CE" w:rsidRPr="00267841" w:rsidRDefault="003E33CE" w:rsidP="00CE6740">
            <w:pPr>
              <w:jc w:val="both"/>
              <w:rPr>
                <w:sz w:val="20"/>
                <w:szCs w:val="20"/>
              </w:rPr>
            </w:pPr>
            <w:r w:rsidRPr="00267841">
              <w:rPr>
                <w:color w:val="000000" w:themeColor="text1"/>
                <w:sz w:val="20"/>
                <w:szCs w:val="20"/>
              </w:rPr>
              <w:t>Floods and heavy rainfall promote fish growth during the rainy season (June-November), but low rainfall and high temperatures hamper fish production during the dry season (December-May). The silt carried by floods has filled much of the fishery for fish production in the dry season.</w:t>
            </w:r>
            <w:r w:rsidR="00260BB1" w:rsidRPr="00267841">
              <w:rPr>
                <w:color w:val="000000" w:themeColor="text1"/>
                <w:sz w:val="20"/>
                <w:szCs w:val="20"/>
              </w:rPr>
              <w:t xml:space="preserve"> </w:t>
            </w:r>
            <w:r w:rsidR="00260BB1">
              <w:rPr>
                <w:color w:val="000000" w:themeColor="text1"/>
                <w:sz w:val="20"/>
                <w:szCs w:val="20"/>
              </w:rPr>
              <w:t xml:space="preserve">The </w:t>
            </w:r>
            <w:r w:rsidR="00260BB1" w:rsidRPr="00267841">
              <w:rPr>
                <w:color w:val="000000" w:themeColor="text1"/>
                <w:sz w:val="20"/>
                <w:szCs w:val="20"/>
              </w:rPr>
              <w:t>pollution from agricultural land,</w:t>
            </w:r>
            <w:r w:rsidR="00260BB1">
              <w:rPr>
                <w:color w:val="000000" w:themeColor="text1"/>
                <w:sz w:val="20"/>
                <w:szCs w:val="20"/>
              </w:rPr>
              <w:t xml:space="preserve"> </w:t>
            </w:r>
            <w:r w:rsidR="00260BB1" w:rsidRPr="00267841">
              <w:rPr>
                <w:color w:val="000000" w:themeColor="text1"/>
                <w:sz w:val="20"/>
                <w:szCs w:val="20"/>
              </w:rPr>
              <w:t>use of artificial feeds, and release of exotic species are altering the diet, variety, and quality of wetland fish.</w:t>
            </w:r>
          </w:p>
        </w:tc>
      </w:tr>
      <w:tr w:rsidR="003E33CE" w:rsidRPr="00267841" w14:paraId="18996C57" w14:textId="77777777" w:rsidTr="00CE6740">
        <w:trPr>
          <w:trHeight w:val="20"/>
        </w:trPr>
        <w:tc>
          <w:tcPr>
            <w:tcW w:w="1795" w:type="dxa"/>
          </w:tcPr>
          <w:p w14:paraId="2C25F77C" w14:textId="75119EFE" w:rsidR="003E33CE" w:rsidRPr="00267841" w:rsidRDefault="003E33CE" w:rsidP="00CE6740">
            <w:pPr>
              <w:jc w:val="both"/>
              <w:rPr>
                <w:sz w:val="20"/>
                <w:szCs w:val="20"/>
              </w:rPr>
            </w:pPr>
            <w:r w:rsidRPr="00267841">
              <w:rPr>
                <w:sz w:val="20"/>
                <w:szCs w:val="20"/>
              </w:rPr>
              <w:t>RS</w:t>
            </w:r>
            <w:r w:rsidR="00155D44">
              <w:rPr>
                <w:position w:val="8"/>
                <w:sz w:val="20"/>
                <w:szCs w:val="20"/>
              </w:rPr>
              <w:t>5</w:t>
            </w:r>
            <w:r w:rsidRPr="00267841">
              <w:rPr>
                <w:position w:val="8"/>
                <w:sz w:val="20"/>
                <w:szCs w:val="20"/>
              </w:rPr>
              <w:t>a</w:t>
            </w:r>
            <w:r w:rsidRPr="00267841">
              <w:rPr>
                <w:sz w:val="20"/>
                <w:szCs w:val="20"/>
              </w:rPr>
              <w:t>: Disturbances to storage capacity</w:t>
            </w:r>
          </w:p>
        </w:tc>
        <w:tc>
          <w:tcPr>
            <w:tcW w:w="7110" w:type="dxa"/>
          </w:tcPr>
          <w:p w14:paraId="47941FEC" w14:textId="77777777" w:rsidR="003E33CE" w:rsidRPr="00267841" w:rsidRDefault="003E33CE" w:rsidP="00CE6740">
            <w:pPr>
              <w:jc w:val="both"/>
              <w:rPr>
                <w:sz w:val="20"/>
                <w:szCs w:val="20"/>
              </w:rPr>
            </w:pPr>
            <w:r w:rsidRPr="00267841">
              <w:rPr>
                <w:color w:val="000000" w:themeColor="text1"/>
                <w:sz w:val="20"/>
                <w:szCs w:val="20"/>
              </w:rPr>
              <w:t xml:space="preserve">Low rainfall and water levels during the dry season, rising temperatures, and unregulated fishing hinder the fishery's ability to recover from damage. </w:t>
            </w:r>
          </w:p>
        </w:tc>
      </w:tr>
    </w:tbl>
    <w:p w14:paraId="703EBA10" w14:textId="618E8D93" w:rsidR="003E33CE" w:rsidRDefault="003E33CE" w:rsidP="003E33CE">
      <w:pPr>
        <w:jc w:val="both"/>
        <w:rPr>
          <w:b/>
          <w:bCs/>
          <w:sz w:val="20"/>
          <w:szCs w:val="20"/>
        </w:rPr>
      </w:pPr>
    </w:p>
    <w:p w14:paraId="24F3D7CF" w14:textId="34A17EED" w:rsidR="003E33CE" w:rsidRPr="000000B1" w:rsidRDefault="003E33CE" w:rsidP="003E33CE">
      <w:pPr>
        <w:jc w:val="both"/>
        <w:rPr>
          <w:sz w:val="20"/>
          <w:szCs w:val="20"/>
        </w:rPr>
      </w:pPr>
      <w:r w:rsidRPr="00267841">
        <w:rPr>
          <w:b/>
          <w:bCs/>
          <w:sz w:val="20"/>
          <w:szCs w:val="20"/>
        </w:rPr>
        <w:t xml:space="preserve">Table </w:t>
      </w:r>
      <w:r w:rsidR="00300EA4">
        <w:rPr>
          <w:b/>
          <w:bCs/>
          <w:sz w:val="20"/>
          <w:szCs w:val="20"/>
        </w:rPr>
        <w:t>5</w:t>
      </w:r>
      <w:r w:rsidRPr="00267841">
        <w:rPr>
          <w:b/>
          <w:bCs/>
          <w:sz w:val="20"/>
          <w:szCs w:val="20"/>
        </w:rPr>
        <w:t xml:space="preserve">: </w:t>
      </w:r>
      <w:r w:rsidRPr="000000B1">
        <w:rPr>
          <w:color w:val="000000" w:themeColor="text1"/>
          <w:sz w:val="20"/>
          <w:szCs w:val="20"/>
        </w:rPr>
        <w:t xml:space="preserve">Third-Tier Variables Derived from Second-Tier Variables of </w:t>
      </w:r>
      <w:r w:rsidRPr="000000B1">
        <w:rPr>
          <w:sz w:val="20"/>
          <w:szCs w:val="20"/>
        </w:rPr>
        <w:t>Fishery Resource Units (RU)</w:t>
      </w:r>
    </w:p>
    <w:tbl>
      <w:tblPr>
        <w:tblpPr w:leftFromText="180" w:rightFromText="180" w:vertAnchor="text" w:horzAnchor="margin" w:tblpY="167"/>
        <w:tblOverlap w:val="neve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95"/>
        <w:gridCol w:w="6210"/>
      </w:tblGrid>
      <w:tr w:rsidR="003E33CE" w:rsidRPr="00267841" w14:paraId="60C948F9" w14:textId="77777777" w:rsidTr="00CE6740">
        <w:trPr>
          <w:trHeight w:val="20"/>
        </w:trPr>
        <w:tc>
          <w:tcPr>
            <w:tcW w:w="2695" w:type="dxa"/>
          </w:tcPr>
          <w:p w14:paraId="39AADA58" w14:textId="77777777" w:rsidR="003E33CE" w:rsidRPr="00267841" w:rsidRDefault="003E33CE" w:rsidP="00CE6740">
            <w:pPr>
              <w:jc w:val="both"/>
              <w:rPr>
                <w:sz w:val="20"/>
                <w:szCs w:val="20"/>
              </w:rPr>
            </w:pPr>
            <w:r w:rsidRPr="00267841">
              <w:rPr>
                <w:sz w:val="20"/>
                <w:szCs w:val="20"/>
              </w:rPr>
              <w:t>Variables</w:t>
            </w:r>
          </w:p>
        </w:tc>
        <w:tc>
          <w:tcPr>
            <w:tcW w:w="6210" w:type="dxa"/>
          </w:tcPr>
          <w:p w14:paraId="6A873A02" w14:textId="77777777" w:rsidR="003E33CE" w:rsidRPr="00267841" w:rsidRDefault="003E33CE" w:rsidP="00CE6740">
            <w:pPr>
              <w:jc w:val="both"/>
              <w:rPr>
                <w:sz w:val="20"/>
                <w:szCs w:val="20"/>
              </w:rPr>
            </w:pPr>
            <w:r w:rsidRPr="00267841">
              <w:rPr>
                <w:sz w:val="20"/>
                <w:szCs w:val="20"/>
              </w:rPr>
              <w:t>Fishers’ perceived challenges</w:t>
            </w:r>
          </w:p>
        </w:tc>
      </w:tr>
      <w:tr w:rsidR="003E33CE" w:rsidRPr="00267841" w14:paraId="2C183AD7" w14:textId="77777777" w:rsidTr="00CE6740">
        <w:trPr>
          <w:trHeight w:val="20"/>
        </w:trPr>
        <w:tc>
          <w:tcPr>
            <w:tcW w:w="2695" w:type="dxa"/>
          </w:tcPr>
          <w:p w14:paraId="25016807" w14:textId="77777777" w:rsidR="003E33CE" w:rsidRPr="00267841" w:rsidRDefault="003E33CE" w:rsidP="00CE6740">
            <w:pPr>
              <w:jc w:val="both"/>
              <w:rPr>
                <w:sz w:val="20"/>
                <w:szCs w:val="20"/>
              </w:rPr>
            </w:pPr>
            <w:r w:rsidRPr="00267841">
              <w:rPr>
                <w:sz w:val="20"/>
                <w:szCs w:val="20"/>
              </w:rPr>
              <w:t>RU</w:t>
            </w:r>
            <w:r w:rsidRPr="00267841">
              <w:rPr>
                <w:position w:val="8"/>
                <w:sz w:val="20"/>
                <w:szCs w:val="20"/>
              </w:rPr>
              <w:t>1a</w:t>
            </w:r>
            <w:r w:rsidRPr="00267841">
              <w:rPr>
                <w:sz w:val="20"/>
                <w:szCs w:val="20"/>
              </w:rPr>
              <w:t>: Constrained fish unit mobility</w:t>
            </w:r>
          </w:p>
        </w:tc>
        <w:tc>
          <w:tcPr>
            <w:tcW w:w="6210" w:type="dxa"/>
          </w:tcPr>
          <w:p w14:paraId="420099C7" w14:textId="77777777" w:rsidR="003E33CE" w:rsidRPr="00267841" w:rsidRDefault="003E33CE" w:rsidP="00CE6740">
            <w:pPr>
              <w:jc w:val="both"/>
              <w:rPr>
                <w:sz w:val="20"/>
                <w:szCs w:val="20"/>
              </w:rPr>
            </w:pPr>
            <w:r w:rsidRPr="00267841">
              <w:rPr>
                <w:color w:val="000000" w:themeColor="text1"/>
                <w:sz w:val="20"/>
                <w:szCs w:val="20"/>
              </w:rPr>
              <w:t>The natural movement of fish is affected when the fishery is separated from the larger wetland area during the dry season (December to May). The migration of fish in the open water of haor during the rainy season is restricted by local fishers using nets in the haor and rivers. The high dam built to prevent flooding of paddy fields during the monsoon also restricts water flow and fish migration within and between fisheries and rivers. These restrictions on natural water movement reduce food availability and affect the spawning of many deep-water and migratory fish species.</w:t>
            </w:r>
          </w:p>
        </w:tc>
      </w:tr>
      <w:tr w:rsidR="003E33CE" w:rsidRPr="00267841" w14:paraId="3AF7F798" w14:textId="77777777" w:rsidTr="00CE6740">
        <w:trPr>
          <w:trHeight w:val="20"/>
        </w:trPr>
        <w:tc>
          <w:tcPr>
            <w:tcW w:w="2695" w:type="dxa"/>
          </w:tcPr>
          <w:p w14:paraId="1ACF7E76" w14:textId="6505098E" w:rsidR="003E33CE" w:rsidRPr="00267841" w:rsidRDefault="003E33CE" w:rsidP="00CE6740">
            <w:pPr>
              <w:jc w:val="both"/>
              <w:rPr>
                <w:sz w:val="20"/>
                <w:szCs w:val="20"/>
              </w:rPr>
            </w:pPr>
            <w:r w:rsidRPr="00267841">
              <w:rPr>
                <w:sz w:val="20"/>
                <w:szCs w:val="20"/>
              </w:rPr>
              <w:t>RU</w:t>
            </w:r>
            <w:r w:rsidR="008B5076">
              <w:rPr>
                <w:sz w:val="20"/>
                <w:szCs w:val="20"/>
              </w:rPr>
              <w:t>2</w:t>
            </w:r>
            <w:r w:rsidRPr="00267841">
              <w:rPr>
                <w:position w:val="8"/>
                <w:sz w:val="20"/>
                <w:szCs w:val="20"/>
              </w:rPr>
              <w:t>a</w:t>
            </w:r>
            <w:r w:rsidRPr="00267841">
              <w:rPr>
                <w:sz w:val="20"/>
                <w:szCs w:val="20"/>
              </w:rPr>
              <w:t xml:space="preserve">: </w:t>
            </w:r>
            <w:r w:rsidR="008B5076">
              <w:rPr>
                <w:sz w:val="20"/>
                <w:szCs w:val="20"/>
              </w:rPr>
              <w:t>Declining growth rate</w:t>
            </w:r>
          </w:p>
        </w:tc>
        <w:tc>
          <w:tcPr>
            <w:tcW w:w="6210" w:type="dxa"/>
          </w:tcPr>
          <w:p w14:paraId="25334558" w14:textId="756E72FA" w:rsidR="003E33CE" w:rsidRPr="00267841" w:rsidRDefault="008B5076" w:rsidP="00CE6740">
            <w:pPr>
              <w:jc w:val="both"/>
              <w:rPr>
                <w:sz w:val="20"/>
                <w:szCs w:val="20"/>
              </w:rPr>
            </w:pPr>
            <w:r>
              <w:rPr>
                <w:sz w:val="20"/>
                <w:szCs w:val="20"/>
              </w:rPr>
              <w:t xml:space="preserve">The fishery growth is decreasing due to </w:t>
            </w:r>
            <w:r w:rsidR="003E33CE" w:rsidRPr="00267841">
              <w:rPr>
                <w:sz w:val="20"/>
                <w:szCs w:val="20"/>
              </w:rPr>
              <w:t>food-chain disturbances triggered by human-natural factors</w:t>
            </w:r>
            <w:r w:rsidR="00260BB1">
              <w:rPr>
                <w:sz w:val="20"/>
                <w:szCs w:val="20"/>
              </w:rPr>
              <w:t xml:space="preserve"> (</w:t>
            </w:r>
            <w:r w:rsidR="00260BB1" w:rsidRPr="00267841">
              <w:rPr>
                <w:sz w:val="20"/>
                <w:szCs w:val="20"/>
              </w:rPr>
              <w:t>overharvesting, increased pollution, sedimentation</w:t>
            </w:r>
            <w:r w:rsidR="00260BB1">
              <w:rPr>
                <w:sz w:val="20"/>
                <w:szCs w:val="20"/>
              </w:rPr>
              <w:t>)</w:t>
            </w:r>
            <w:r w:rsidR="003E33CE" w:rsidRPr="00267841">
              <w:rPr>
                <w:sz w:val="20"/>
                <w:szCs w:val="20"/>
              </w:rPr>
              <w:t xml:space="preserve">. </w:t>
            </w:r>
            <w:r w:rsidR="003E33CE" w:rsidRPr="00267841">
              <w:rPr>
                <w:color w:val="000000" w:themeColor="text1"/>
                <w:sz w:val="20"/>
                <w:szCs w:val="20"/>
              </w:rPr>
              <w:t xml:space="preserve"> Spawning is affected by low water levels and high temperatures during the peak reproductive months of April to June</w:t>
            </w:r>
            <w:r w:rsidR="003E33CE" w:rsidRPr="00267841">
              <w:rPr>
                <w:sz w:val="20"/>
                <w:szCs w:val="20"/>
              </w:rPr>
              <w:t xml:space="preserve">. </w:t>
            </w:r>
          </w:p>
        </w:tc>
      </w:tr>
      <w:tr w:rsidR="003E33CE" w:rsidRPr="00267841" w14:paraId="6D480DDD" w14:textId="77777777" w:rsidTr="00CE6740">
        <w:trPr>
          <w:trHeight w:val="20"/>
        </w:trPr>
        <w:tc>
          <w:tcPr>
            <w:tcW w:w="2695" w:type="dxa"/>
          </w:tcPr>
          <w:p w14:paraId="15C01345" w14:textId="3437BA1F" w:rsidR="003E33CE" w:rsidRPr="00267841" w:rsidRDefault="003E33CE" w:rsidP="00CE6740">
            <w:pPr>
              <w:jc w:val="both"/>
              <w:rPr>
                <w:sz w:val="20"/>
                <w:szCs w:val="20"/>
              </w:rPr>
            </w:pPr>
            <w:r w:rsidRPr="00267841">
              <w:rPr>
                <w:sz w:val="20"/>
                <w:szCs w:val="20"/>
              </w:rPr>
              <w:t>RU</w:t>
            </w:r>
            <w:r w:rsidR="008B5076">
              <w:rPr>
                <w:position w:val="8"/>
                <w:sz w:val="20"/>
                <w:szCs w:val="20"/>
              </w:rPr>
              <w:t>3a</w:t>
            </w:r>
            <w:r w:rsidRPr="00267841">
              <w:rPr>
                <w:sz w:val="20"/>
                <w:szCs w:val="20"/>
              </w:rPr>
              <w:t xml:space="preserve">: Decreasing </w:t>
            </w:r>
            <w:r w:rsidR="009C6F59">
              <w:rPr>
                <w:sz w:val="20"/>
                <w:szCs w:val="20"/>
              </w:rPr>
              <w:t>strategic value of</w:t>
            </w:r>
            <w:r w:rsidR="003A7A0F">
              <w:rPr>
                <w:sz w:val="20"/>
                <w:szCs w:val="20"/>
              </w:rPr>
              <w:t xml:space="preserve"> fish </w:t>
            </w:r>
          </w:p>
        </w:tc>
        <w:tc>
          <w:tcPr>
            <w:tcW w:w="6210" w:type="dxa"/>
          </w:tcPr>
          <w:p w14:paraId="04AFF49E" w14:textId="4DB7704B" w:rsidR="003E33CE" w:rsidRPr="00267841" w:rsidRDefault="003E33CE" w:rsidP="00CE6740">
            <w:pPr>
              <w:jc w:val="both"/>
              <w:rPr>
                <w:sz w:val="20"/>
                <w:szCs w:val="20"/>
              </w:rPr>
            </w:pPr>
            <w:r w:rsidRPr="00267841">
              <w:rPr>
                <w:sz w:val="20"/>
                <w:szCs w:val="20"/>
              </w:rPr>
              <w:t xml:space="preserve">Bogiani can nurture diverse fish species and contribute to other fisheries in the </w:t>
            </w:r>
            <w:r w:rsidR="009C6F59">
              <w:rPr>
                <w:sz w:val="20"/>
                <w:szCs w:val="20"/>
              </w:rPr>
              <w:t>l</w:t>
            </w:r>
            <w:r w:rsidRPr="00267841">
              <w:rPr>
                <w:sz w:val="20"/>
                <w:szCs w:val="20"/>
              </w:rPr>
              <w:t xml:space="preserve">arger wetland area. Its </w:t>
            </w:r>
            <w:r w:rsidR="009C6F59">
              <w:rPr>
                <w:sz w:val="20"/>
                <w:szCs w:val="20"/>
              </w:rPr>
              <w:t xml:space="preserve">contribution to neighboring fisheries and fish species diversity </w:t>
            </w:r>
            <w:r w:rsidRPr="00267841">
              <w:rPr>
                <w:sz w:val="20"/>
                <w:szCs w:val="20"/>
              </w:rPr>
              <w:t xml:space="preserve">has been declining </w:t>
            </w:r>
            <w:r w:rsidR="00260BB1">
              <w:rPr>
                <w:sz w:val="20"/>
                <w:szCs w:val="20"/>
              </w:rPr>
              <w:t>over the years</w:t>
            </w:r>
            <w:r w:rsidRPr="00267841">
              <w:rPr>
                <w:sz w:val="20"/>
                <w:szCs w:val="20"/>
              </w:rPr>
              <w:t xml:space="preserve">. </w:t>
            </w:r>
            <w:r w:rsidR="009C6F59">
              <w:rPr>
                <w:sz w:val="20"/>
                <w:szCs w:val="20"/>
              </w:rPr>
              <w:t xml:space="preserve">Many fish species are increasingly becoming extinct. </w:t>
            </w:r>
          </w:p>
        </w:tc>
      </w:tr>
      <w:tr w:rsidR="003E33CE" w:rsidRPr="00267841" w14:paraId="4CCFAC0D" w14:textId="77777777" w:rsidTr="00CE6740">
        <w:trPr>
          <w:trHeight w:val="20"/>
        </w:trPr>
        <w:tc>
          <w:tcPr>
            <w:tcW w:w="2695" w:type="dxa"/>
          </w:tcPr>
          <w:p w14:paraId="0048C788" w14:textId="7531C6E6" w:rsidR="003E33CE" w:rsidRPr="00267841" w:rsidRDefault="003E33CE" w:rsidP="00CE6740">
            <w:pPr>
              <w:jc w:val="both"/>
              <w:rPr>
                <w:sz w:val="20"/>
                <w:szCs w:val="20"/>
              </w:rPr>
            </w:pPr>
            <w:r w:rsidRPr="00267841">
              <w:rPr>
                <w:sz w:val="20"/>
                <w:szCs w:val="20"/>
              </w:rPr>
              <w:t>RU</w:t>
            </w:r>
            <w:r w:rsidR="008B5076">
              <w:rPr>
                <w:position w:val="8"/>
                <w:sz w:val="20"/>
                <w:szCs w:val="20"/>
              </w:rPr>
              <w:t>4</w:t>
            </w:r>
            <w:r w:rsidRPr="00267841">
              <w:rPr>
                <w:position w:val="8"/>
                <w:sz w:val="20"/>
                <w:szCs w:val="20"/>
              </w:rPr>
              <w:t>a</w:t>
            </w:r>
            <w:r w:rsidRPr="00267841">
              <w:rPr>
                <w:sz w:val="20"/>
                <w:szCs w:val="20"/>
              </w:rPr>
              <w:t>: Overexploitation of resources</w:t>
            </w:r>
          </w:p>
        </w:tc>
        <w:tc>
          <w:tcPr>
            <w:tcW w:w="6210" w:type="dxa"/>
          </w:tcPr>
          <w:p w14:paraId="031B63C8" w14:textId="207AF4BB" w:rsidR="003E33CE" w:rsidRPr="00C630D8" w:rsidRDefault="003E33CE" w:rsidP="00CE6740">
            <w:pPr>
              <w:jc w:val="both"/>
              <w:rPr>
                <w:rFonts w:eastAsiaTheme="majorEastAsia"/>
                <w:sz w:val="20"/>
                <w:szCs w:val="20"/>
              </w:rPr>
            </w:pPr>
            <w:r w:rsidRPr="00C630D8">
              <w:rPr>
                <w:sz w:val="20"/>
                <w:szCs w:val="20"/>
              </w:rPr>
              <w:t>Fishers</w:t>
            </w:r>
            <w:r w:rsidRPr="00C630D8">
              <w:rPr>
                <w:rStyle w:val="FollowedHyperlink"/>
                <w:color w:val="000000" w:themeColor="text1"/>
                <w:sz w:val="20"/>
                <w:szCs w:val="20"/>
                <w:u w:val="none"/>
              </w:rPr>
              <w:t xml:space="preserve"> harvest the maximum units from the fishery, as they may not retain the lease next time.</w:t>
            </w:r>
            <w:r w:rsidRPr="00C630D8">
              <w:rPr>
                <w:color w:val="000000" w:themeColor="text1"/>
                <w:sz w:val="20"/>
                <w:szCs w:val="20"/>
              </w:rPr>
              <w:t xml:space="preserve"> </w:t>
            </w:r>
          </w:p>
        </w:tc>
      </w:tr>
      <w:tr w:rsidR="003E33CE" w:rsidRPr="00267841" w14:paraId="46C054EA" w14:textId="77777777" w:rsidTr="00CE6740">
        <w:trPr>
          <w:trHeight w:val="20"/>
        </w:trPr>
        <w:tc>
          <w:tcPr>
            <w:tcW w:w="2695" w:type="dxa"/>
          </w:tcPr>
          <w:p w14:paraId="56084002" w14:textId="003B6482" w:rsidR="003E33CE" w:rsidRPr="00267841" w:rsidRDefault="003E33CE" w:rsidP="00CE6740">
            <w:pPr>
              <w:jc w:val="both"/>
              <w:rPr>
                <w:sz w:val="20"/>
                <w:szCs w:val="20"/>
              </w:rPr>
            </w:pPr>
            <w:r w:rsidRPr="00267841">
              <w:rPr>
                <w:sz w:val="20"/>
                <w:szCs w:val="20"/>
              </w:rPr>
              <w:t>RU</w:t>
            </w:r>
            <w:r w:rsidR="008B5076">
              <w:rPr>
                <w:position w:val="8"/>
                <w:sz w:val="20"/>
                <w:szCs w:val="20"/>
              </w:rPr>
              <w:t>5</w:t>
            </w:r>
            <w:r w:rsidRPr="00267841">
              <w:rPr>
                <w:position w:val="8"/>
                <w:sz w:val="20"/>
                <w:szCs w:val="20"/>
              </w:rPr>
              <w:t>a</w:t>
            </w:r>
            <w:r w:rsidRPr="00267841">
              <w:rPr>
                <w:sz w:val="20"/>
                <w:szCs w:val="20"/>
              </w:rPr>
              <w:t xml:space="preserve">: Declining typical qualities </w:t>
            </w:r>
          </w:p>
        </w:tc>
        <w:tc>
          <w:tcPr>
            <w:tcW w:w="6210" w:type="dxa"/>
          </w:tcPr>
          <w:p w14:paraId="158C69B7" w14:textId="77777777" w:rsidR="003E33CE" w:rsidRPr="00267841" w:rsidRDefault="003E33CE" w:rsidP="00CE6740">
            <w:pPr>
              <w:jc w:val="both"/>
              <w:rPr>
                <w:color w:val="000000" w:themeColor="text1"/>
                <w:sz w:val="20"/>
                <w:szCs w:val="20"/>
              </w:rPr>
            </w:pPr>
            <w:r w:rsidRPr="00267841">
              <w:rPr>
                <w:sz w:val="20"/>
                <w:szCs w:val="20"/>
              </w:rPr>
              <w:t xml:space="preserve">Typical size, length, color, smell, and taste of wetland fish have been lacking. </w:t>
            </w:r>
          </w:p>
        </w:tc>
      </w:tr>
    </w:tbl>
    <w:p w14:paraId="53FE5F50" w14:textId="31720890" w:rsidR="003E33CE" w:rsidRDefault="003E33CE" w:rsidP="003E33CE">
      <w:pPr>
        <w:jc w:val="both"/>
        <w:rPr>
          <w:color w:val="000000" w:themeColor="text1"/>
          <w:sz w:val="20"/>
          <w:szCs w:val="20"/>
          <w:shd w:val="clear" w:color="auto" w:fill="FFFFFF"/>
        </w:rPr>
      </w:pPr>
    </w:p>
    <w:p w14:paraId="39248721" w14:textId="77777777" w:rsidR="00300EA4" w:rsidRDefault="00300EA4" w:rsidP="003E33CE">
      <w:pPr>
        <w:jc w:val="both"/>
        <w:rPr>
          <w:color w:val="000000" w:themeColor="text1"/>
          <w:sz w:val="20"/>
          <w:szCs w:val="20"/>
          <w:shd w:val="clear" w:color="auto" w:fill="FFFFFF"/>
        </w:rPr>
      </w:pPr>
    </w:p>
    <w:p w14:paraId="247B9504" w14:textId="77777777" w:rsidR="00300EA4" w:rsidRDefault="00300EA4" w:rsidP="003E33CE">
      <w:pPr>
        <w:jc w:val="both"/>
        <w:rPr>
          <w:color w:val="000000" w:themeColor="text1"/>
          <w:sz w:val="20"/>
          <w:szCs w:val="20"/>
          <w:shd w:val="clear" w:color="auto" w:fill="FFFFFF"/>
        </w:rPr>
      </w:pPr>
    </w:p>
    <w:p w14:paraId="609B62E4" w14:textId="21B7B42A" w:rsidR="003E33CE" w:rsidRPr="000000B1" w:rsidRDefault="003E33CE" w:rsidP="003E33CE">
      <w:pPr>
        <w:jc w:val="both"/>
        <w:rPr>
          <w:sz w:val="20"/>
          <w:szCs w:val="20"/>
        </w:rPr>
      </w:pPr>
      <w:r w:rsidRPr="00267841">
        <w:rPr>
          <w:b/>
          <w:bCs/>
          <w:sz w:val="20"/>
          <w:szCs w:val="20"/>
        </w:rPr>
        <w:lastRenderedPageBreak/>
        <w:t xml:space="preserve">Table </w:t>
      </w:r>
      <w:r w:rsidR="00300EA4">
        <w:rPr>
          <w:b/>
          <w:bCs/>
          <w:sz w:val="20"/>
          <w:szCs w:val="20"/>
        </w:rPr>
        <w:t>6</w:t>
      </w:r>
      <w:r w:rsidRPr="00267841">
        <w:rPr>
          <w:b/>
          <w:bCs/>
          <w:sz w:val="20"/>
          <w:szCs w:val="20"/>
        </w:rPr>
        <w:t xml:space="preserve">: </w:t>
      </w:r>
      <w:r w:rsidRPr="000000B1">
        <w:rPr>
          <w:color w:val="000000" w:themeColor="text1"/>
          <w:sz w:val="20"/>
          <w:szCs w:val="20"/>
        </w:rPr>
        <w:t>Third-Tier Variables Derived from Second-Tier Variables of</w:t>
      </w:r>
      <w:r w:rsidRPr="000000B1">
        <w:rPr>
          <w:sz w:val="20"/>
          <w:szCs w:val="20"/>
        </w:rPr>
        <w:t xml:space="preserve"> Actors (A)</w:t>
      </w:r>
    </w:p>
    <w:tbl>
      <w:tblPr>
        <w:tblpPr w:leftFromText="180" w:rightFromText="180" w:vertAnchor="text" w:horzAnchor="margin" w:tblpY="9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45"/>
        <w:gridCol w:w="6660"/>
      </w:tblGrid>
      <w:tr w:rsidR="003E33CE" w:rsidRPr="00267841" w14:paraId="109D0D72" w14:textId="77777777" w:rsidTr="00CE6740">
        <w:trPr>
          <w:trHeight w:val="20"/>
        </w:trPr>
        <w:tc>
          <w:tcPr>
            <w:tcW w:w="2245" w:type="dxa"/>
          </w:tcPr>
          <w:p w14:paraId="442DB512" w14:textId="77777777" w:rsidR="003E33CE" w:rsidRPr="00267841" w:rsidRDefault="003E33CE" w:rsidP="00CE6740">
            <w:pPr>
              <w:jc w:val="both"/>
              <w:rPr>
                <w:sz w:val="20"/>
                <w:szCs w:val="20"/>
              </w:rPr>
            </w:pPr>
            <w:r w:rsidRPr="00267841">
              <w:rPr>
                <w:sz w:val="20"/>
                <w:szCs w:val="20"/>
              </w:rPr>
              <w:t>Variables</w:t>
            </w:r>
          </w:p>
        </w:tc>
        <w:tc>
          <w:tcPr>
            <w:tcW w:w="6660" w:type="dxa"/>
          </w:tcPr>
          <w:p w14:paraId="28885120" w14:textId="77777777" w:rsidR="003E33CE" w:rsidRPr="00267841" w:rsidRDefault="003E33CE" w:rsidP="00CE6740">
            <w:pPr>
              <w:jc w:val="both"/>
              <w:rPr>
                <w:sz w:val="20"/>
                <w:szCs w:val="20"/>
              </w:rPr>
            </w:pPr>
            <w:r w:rsidRPr="00267841">
              <w:rPr>
                <w:sz w:val="20"/>
                <w:szCs w:val="20"/>
              </w:rPr>
              <w:t>Fishers’ perceived challenges</w:t>
            </w:r>
          </w:p>
        </w:tc>
      </w:tr>
      <w:tr w:rsidR="003E33CE" w:rsidRPr="00267841" w14:paraId="4EC7927D" w14:textId="77777777" w:rsidTr="00CE6740">
        <w:trPr>
          <w:trHeight w:val="20"/>
        </w:trPr>
        <w:tc>
          <w:tcPr>
            <w:tcW w:w="2245" w:type="dxa"/>
          </w:tcPr>
          <w:p w14:paraId="74199990" w14:textId="77777777" w:rsidR="003E33CE" w:rsidRPr="00267841" w:rsidRDefault="003E33CE" w:rsidP="00CE6740">
            <w:pPr>
              <w:jc w:val="both"/>
              <w:rPr>
                <w:sz w:val="20"/>
                <w:szCs w:val="20"/>
              </w:rPr>
            </w:pPr>
            <w:r w:rsidRPr="00267841">
              <w:rPr>
                <w:sz w:val="20"/>
                <w:szCs w:val="20"/>
              </w:rPr>
              <w:t>A</w:t>
            </w:r>
            <w:r w:rsidRPr="00267841">
              <w:rPr>
                <w:position w:val="8"/>
                <w:sz w:val="20"/>
                <w:szCs w:val="20"/>
              </w:rPr>
              <w:t>1a</w:t>
            </w:r>
            <w:r w:rsidRPr="00267841">
              <w:rPr>
                <w:sz w:val="20"/>
                <w:szCs w:val="20"/>
              </w:rPr>
              <w:t>: Similar fishery users</w:t>
            </w:r>
          </w:p>
        </w:tc>
        <w:tc>
          <w:tcPr>
            <w:tcW w:w="6660" w:type="dxa"/>
          </w:tcPr>
          <w:p w14:paraId="152530A3" w14:textId="1E69E860" w:rsidR="003E33CE" w:rsidRPr="00267841" w:rsidRDefault="003E33CE" w:rsidP="00CE6740">
            <w:pPr>
              <w:jc w:val="both"/>
              <w:rPr>
                <w:sz w:val="20"/>
                <w:szCs w:val="20"/>
              </w:rPr>
            </w:pPr>
            <w:r w:rsidRPr="00267841">
              <w:rPr>
                <w:sz w:val="20"/>
                <w:szCs w:val="20"/>
              </w:rPr>
              <w:t>Forty-eight fishers from similar kinfolks in Jamalg</w:t>
            </w:r>
            <w:r w:rsidR="00C630D8">
              <w:rPr>
                <w:sz w:val="20"/>
                <w:szCs w:val="20"/>
              </w:rPr>
              <w:t>ho</w:t>
            </w:r>
            <w:r w:rsidRPr="00267841">
              <w:rPr>
                <w:sz w:val="20"/>
                <w:szCs w:val="20"/>
              </w:rPr>
              <w:t xml:space="preserve">r village are direct users of the fishery. About 100 local people catch fish and support the </w:t>
            </w:r>
            <w:r w:rsidR="00EA4B63">
              <w:rPr>
                <w:sz w:val="20"/>
                <w:szCs w:val="20"/>
              </w:rPr>
              <w:t>mediator</w:t>
            </w:r>
            <w:r w:rsidRPr="00267841">
              <w:rPr>
                <w:sz w:val="20"/>
                <w:szCs w:val="20"/>
              </w:rPr>
              <w:t xml:space="preserve"> in managing it.</w:t>
            </w:r>
          </w:p>
        </w:tc>
      </w:tr>
      <w:tr w:rsidR="003E33CE" w:rsidRPr="00267841" w14:paraId="2627DBED" w14:textId="77777777" w:rsidTr="00CE6740">
        <w:trPr>
          <w:trHeight w:val="20"/>
        </w:trPr>
        <w:tc>
          <w:tcPr>
            <w:tcW w:w="2245" w:type="dxa"/>
          </w:tcPr>
          <w:p w14:paraId="594BA4DE" w14:textId="77777777" w:rsidR="003E33CE" w:rsidRPr="00267841" w:rsidRDefault="003E33CE" w:rsidP="00CE6740">
            <w:pPr>
              <w:jc w:val="both"/>
              <w:rPr>
                <w:sz w:val="20"/>
                <w:szCs w:val="20"/>
              </w:rPr>
            </w:pPr>
            <w:r w:rsidRPr="00267841">
              <w:rPr>
                <w:sz w:val="20"/>
                <w:szCs w:val="20"/>
              </w:rPr>
              <w:t>A</w:t>
            </w:r>
            <w:r w:rsidRPr="00267841">
              <w:rPr>
                <w:position w:val="8"/>
                <w:sz w:val="20"/>
                <w:szCs w:val="20"/>
              </w:rPr>
              <w:t>1b</w:t>
            </w:r>
            <w:r w:rsidRPr="00267841">
              <w:rPr>
                <w:sz w:val="20"/>
                <w:szCs w:val="20"/>
              </w:rPr>
              <w:t>: Diverse government bodies</w:t>
            </w:r>
          </w:p>
        </w:tc>
        <w:tc>
          <w:tcPr>
            <w:tcW w:w="6660" w:type="dxa"/>
          </w:tcPr>
          <w:p w14:paraId="4600C239" w14:textId="77777777" w:rsidR="003E33CE" w:rsidRPr="00267841" w:rsidRDefault="003E33CE" w:rsidP="00CE6740">
            <w:pPr>
              <w:jc w:val="both"/>
              <w:rPr>
                <w:sz w:val="20"/>
                <w:szCs w:val="20"/>
              </w:rPr>
            </w:pPr>
            <w:r w:rsidRPr="00267841">
              <w:rPr>
                <w:sz w:val="20"/>
                <w:szCs w:val="20"/>
              </w:rPr>
              <w:t xml:space="preserve">Five government bodies (i.e., fishery, land, cooperatives, police, UNO) oversee the fishery. </w:t>
            </w:r>
          </w:p>
        </w:tc>
      </w:tr>
      <w:tr w:rsidR="003E33CE" w:rsidRPr="00267841" w14:paraId="44C6FD3D" w14:textId="77777777" w:rsidTr="00CE6740">
        <w:trPr>
          <w:trHeight w:val="20"/>
        </w:trPr>
        <w:tc>
          <w:tcPr>
            <w:tcW w:w="2245" w:type="dxa"/>
          </w:tcPr>
          <w:p w14:paraId="622CD70E" w14:textId="77777777" w:rsidR="003E33CE" w:rsidRPr="00267841" w:rsidRDefault="003E33CE" w:rsidP="00CE6740">
            <w:pPr>
              <w:jc w:val="both"/>
              <w:rPr>
                <w:sz w:val="20"/>
                <w:szCs w:val="20"/>
              </w:rPr>
            </w:pPr>
            <w:r w:rsidRPr="00267841">
              <w:rPr>
                <w:sz w:val="20"/>
                <w:szCs w:val="20"/>
              </w:rPr>
              <w:t>A</w:t>
            </w:r>
            <w:r w:rsidRPr="00267841">
              <w:rPr>
                <w:position w:val="8"/>
                <w:sz w:val="20"/>
                <w:szCs w:val="20"/>
              </w:rPr>
              <w:t>2a</w:t>
            </w:r>
            <w:r w:rsidRPr="00267841">
              <w:rPr>
                <w:sz w:val="20"/>
                <w:szCs w:val="20"/>
              </w:rPr>
              <w:t xml:space="preserve">: Low socioeconomic condition </w:t>
            </w:r>
          </w:p>
        </w:tc>
        <w:tc>
          <w:tcPr>
            <w:tcW w:w="6660" w:type="dxa"/>
          </w:tcPr>
          <w:p w14:paraId="6D432A9F" w14:textId="4FB9A45F" w:rsidR="003E33CE" w:rsidRPr="00267841" w:rsidRDefault="003E33CE" w:rsidP="00CE6740">
            <w:pPr>
              <w:jc w:val="both"/>
              <w:rPr>
                <w:sz w:val="20"/>
                <w:szCs w:val="20"/>
              </w:rPr>
            </w:pPr>
            <w:r w:rsidRPr="00267841">
              <w:rPr>
                <w:color w:val="000000" w:themeColor="text1"/>
                <w:sz w:val="20"/>
                <w:szCs w:val="20"/>
              </w:rPr>
              <w:t xml:space="preserve">Fishing is the main source of income for most fishers. </w:t>
            </w:r>
            <w:r w:rsidRPr="00267841">
              <w:rPr>
                <w:sz w:val="20"/>
                <w:szCs w:val="20"/>
              </w:rPr>
              <w:t xml:space="preserve"> Some fishers have little land, and most are landless. </w:t>
            </w:r>
            <w:r w:rsidRPr="00267841">
              <w:rPr>
                <w:color w:val="000000" w:themeColor="text1"/>
                <w:sz w:val="20"/>
                <w:szCs w:val="20"/>
              </w:rPr>
              <w:t>Fishers’ socioeconomic conditions are quite characterized by low-income and subsistence livelihoods.</w:t>
            </w:r>
          </w:p>
        </w:tc>
      </w:tr>
      <w:tr w:rsidR="003E33CE" w:rsidRPr="00267841" w14:paraId="02166D4E" w14:textId="77777777" w:rsidTr="00CE6740">
        <w:trPr>
          <w:trHeight w:val="20"/>
        </w:trPr>
        <w:tc>
          <w:tcPr>
            <w:tcW w:w="2245" w:type="dxa"/>
          </w:tcPr>
          <w:p w14:paraId="3B0A4EC9" w14:textId="77777777" w:rsidR="003E33CE" w:rsidRPr="00267841" w:rsidRDefault="003E33CE" w:rsidP="00CE6740">
            <w:pPr>
              <w:jc w:val="both"/>
              <w:rPr>
                <w:sz w:val="20"/>
                <w:szCs w:val="20"/>
              </w:rPr>
            </w:pPr>
            <w:r w:rsidRPr="00267841">
              <w:rPr>
                <w:sz w:val="20"/>
                <w:szCs w:val="20"/>
              </w:rPr>
              <w:t>A</w:t>
            </w:r>
            <w:r w:rsidRPr="00267841">
              <w:rPr>
                <w:position w:val="8"/>
                <w:sz w:val="20"/>
                <w:szCs w:val="20"/>
              </w:rPr>
              <w:t>3a</w:t>
            </w:r>
            <w:r w:rsidRPr="00267841">
              <w:rPr>
                <w:sz w:val="20"/>
                <w:szCs w:val="20"/>
              </w:rPr>
              <w:t>: Crisis</w:t>
            </w:r>
          </w:p>
        </w:tc>
        <w:tc>
          <w:tcPr>
            <w:tcW w:w="6660" w:type="dxa"/>
          </w:tcPr>
          <w:p w14:paraId="157D46EB" w14:textId="44D05CF2" w:rsidR="003E33CE" w:rsidRPr="00267841" w:rsidRDefault="003E33CE" w:rsidP="00CE6740">
            <w:pPr>
              <w:jc w:val="both"/>
              <w:rPr>
                <w:sz w:val="20"/>
                <w:szCs w:val="20"/>
              </w:rPr>
            </w:pPr>
            <w:r w:rsidRPr="00267841">
              <w:rPr>
                <w:color w:val="000000" w:themeColor="text1"/>
                <w:sz w:val="20"/>
                <w:szCs w:val="20"/>
              </w:rPr>
              <w:t xml:space="preserve">Catch decline is ruining fishers’ livelihoods and the fishery habitat. The </w:t>
            </w:r>
            <w:r w:rsidR="00EA4B63">
              <w:rPr>
                <w:color w:val="000000" w:themeColor="text1"/>
                <w:sz w:val="20"/>
                <w:szCs w:val="20"/>
              </w:rPr>
              <w:t>mediator</w:t>
            </w:r>
            <w:r w:rsidRPr="00267841">
              <w:rPr>
                <w:color w:val="000000" w:themeColor="text1"/>
                <w:sz w:val="20"/>
                <w:szCs w:val="20"/>
              </w:rPr>
              <w:t xml:space="preserve"> dominates TJMSS and keeps most of the profits. Local people attempt to catch fish or demand benefits from the fishery. The </w:t>
            </w:r>
            <w:r w:rsidR="00EA4B63">
              <w:rPr>
                <w:color w:val="000000" w:themeColor="text1"/>
                <w:sz w:val="20"/>
                <w:szCs w:val="20"/>
              </w:rPr>
              <w:t>mediator</w:t>
            </w:r>
            <w:r w:rsidRPr="00267841">
              <w:rPr>
                <w:color w:val="000000" w:themeColor="text1"/>
                <w:sz w:val="20"/>
                <w:szCs w:val="20"/>
              </w:rPr>
              <w:t xml:space="preserve"> suppresses threats by engaging local leaders (UP and Upazila chairmen) and law enforcement agencies (UNO, OC).</w:t>
            </w:r>
          </w:p>
        </w:tc>
      </w:tr>
      <w:tr w:rsidR="003E33CE" w:rsidRPr="00267841" w14:paraId="14230BD7" w14:textId="77777777" w:rsidTr="00CE6740">
        <w:trPr>
          <w:trHeight w:val="20"/>
        </w:trPr>
        <w:tc>
          <w:tcPr>
            <w:tcW w:w="2245" w:type="dxa"/>
          </w:tcPr>
          <w:p w14:paraId="174A1C80" w14:textId="440AADE0" w:rsidR="003E33CE" w:rsidRPr="00267841" w:rsidRDefault="003E33CE" w:rsidP="00CE6740">
            <w:pPr>
              <w:jc w:val="both"/>
              <w:rPr>
                <w:sz w:val="20"/>
                <w:szCs w:val="20"/>
              </w:rPr>
            </w:pPr>
            <w:r w:rsidRPr="00267841">
              <w:rPr>
                <w:sz w:val="20"/>
                <w:szCs w:val="20"/>
              </w:rPr>
              <w:t>A</w:t>
            </w:r>
            <w:r w:rsidRPr="00267841">
              <w:rPr>
                <w:position w:val="8"/>
                <w:sz w:val="20"/>
                <w:szCs w:val="20"/>
              </w:rPr>
              <w:t>4a</w:t>
            </w:r>
            <w:r w:rsidRPr="00267841">
              <w:rPr>
                <w:sz w:val="20"/>
                <w:szCs w:val="20"/>
              </w:rPr>
              <w:t xml:space="preserve">: </w:t>
            </w:r>
            <w:r w:rsidR="000E57D0">
              <w:rPr>
                <w:sz w:val="20"/>
                <w:szCs w:val="20"/>
              </w:rPr>
              <w:t xml:space="preserve">profit-oriented </w:t>
            </w:r>
            <w:r w:rsidRPr="00267841">
              <w:rPr>
                <w:sz w:val="20"/>
                <w:szCs w:val="20"/>
              </w:rPr>
              <w:t>leadership/entrepreneurship</w:t>
            </w:r>
          </w:p>
        </w:tc>
        <w:tc>
          <w:tcPr>
            <w:tcW w:w="6660" w:type="dxa"/>
          </w:tcPr>
          <w:p w14:paraId="113407FC" w14:textId="3D3E2374" w:rsidR="003E33CE" w:rsidRPr="00267841" w:rsidRDefault="000E57D0" w:rsidP="00CE6740">
            <w:pPr>
              <w:jc w:val="both"/>
              <w:rPr>
                <w:sz w:val="20"/>
                <w:szCs w:val="20"/>
              </w:rPr>
            </w:pPr>
            <w:r w:rsidRPr="00267841">
              <w:rPr>
                <w:sz w:val="20"/>
                <w:szCs w:val="20"/>
              </w:rPr>
              <w:t>Fishers manage the fishery using traditional knowledge with a commercial mindse</w:t>
            </w:r>
            <w:r>
              <w:rPr>
                <w:sz w:val="20"/>
                <w:szCs w:val="20"/>
              </w:rPr>
              <w:t xml:space="preserve">t. </w:t>
            </w:r>
            <w:r w:rsidR="003E33CE" w:rsidRPr="00267841">
              <w:rPr>
                <w:color w:val="000000" w:themeColor="text1"/>
                <w:sz w:val="20"/>
                <w:szCs w:val="20"/>
              </w:rPr>
              <w:t xml:space="preserve">The </w:t>
            </w:r>
            <w:r w:rsidR="00EA4B63">
              <w:rPr>
                <w:color w:val="000000" w:themeColor="text1"/>
                <w:sz w:val="20"/>
                <w:szCs w:val="20"/>
              </w:rPr>
              <w:t>mediator</w:t>
            </w:r>
            <w:r w:rsidR="003E33CE" w:rsidRPr="00267841">
              <w:rPr>
                <w:color w:val="000000" w:themeColor="text1"/>
                <w:sz w:val="20"/>
                <w:szCs w:val="20"/>
              </w:rPr>
              <w:t xml:space="preserve"> is concerned about his benefits from the fishery. TJMSS leaders also maintain good relations with the </w:t>
            </w:r>
            <w:r w:rsidR="00EA4B63">
              <w:rPr>
                <w:color w:val="000000" w:themeColor="text1"/>
                <w:sz w:val="20"/>
                <w:szCs w:val="20"/>
              </w:rPr>
              <w:t>mediator</w:t>
            </w:r>
            <w:r w:rsidR="003E33CE" w:rsidRPr="00267841">
              <w:rPr>
                <w:color w:val="000000" w:themeColor="text1"/>
                <w:sz w:val="20"/>
                <w:szCs w:val="20"/>
              </w:rPr>
              <w:t xml:space="preserve"> and government bodies to ensure their </w:t>
            </w:r>
            <w:r>
              <w:rPr>
                <w:color w:val="000000" w:themeColor="text1"/>
                <w:sz w:val="20"/>
                <w:szCs w:val="20"/>
              </w:rPr>
              <w:t>benefits from</w:t>
            </w:r>
            <w:r w:rsidR="003E33CE" w:rsidRPr="00267841">
              <w:rPr>
                <w:color w:val="000000" w:themeColor="text1"/>
                <w:sz w:val="20"/>
                <w:szCs w:val="20"/>
              </w:rPr>
              <w:t xml:space="preserve"> the fishery. Entrepreneurial activities are limited to leasing and extracting fishery resources. TJMSS and the </w:t>
            </w:r>
            <w:r w:rsidR="00EA4B63">
              <w:rPr>
                <w:color w:val="000000" w:themeColor="text1"/>
                <w:sz w:val="20"/>
                <w:szCs w:val="20"/>
              </w:rPr>
              <w:t>mediator</w:t>
            </w:r>
            <w:r w:rsidR="003E33CE" w:rsidRPr="00267841">
              <w:rPr>
                <w:color w:val="000000" w:themeColor="text1"/>
                <w:sz w:val="20"/>
                <w:szCs w:val="20"/>
              </w:rPr>
              <w:t xml:space="preserve"> engage a few members in management. There are no fish processing plants in the Tahirpur area.</w:t>
            </w:r>
          </w:p>
        </w:tc>
      </w:tr>
      <w:tr w:rsidR="003E33CE" w:rsidRPr="00267841" w14:paraId="37700048" w14:textId="77777777" w:rsidTr="00CE6740">
        <w:trPr>
          <w:trHeight w:val="20"/>
        </w:trPr>
        <w:tc>
          <w:tcPr>
            <w:tcW w:w="2245" w:type="dxa"/>
          </w:tcPr>
          <w:p w14:paraId="1F8A00EA" w14:textId="77777777" w:rsidR="003E33CE" w:rsidRPr="00267841" w:rsidRDefault="003E33CE" w:rsidP="00CE6740">
            <w:pPr>
              <w:jc w:val="both"/>
              <w:rPr>
                <w:sz w:val="20"/>
                <w:szCs w:val="20"/>
              </w:rPr>
            </w:pPr>
            <w:r w:rsidRPr="00267841">
              <w:rPr>
                <w:sz w:val="20"/>
                <w:szCs w:val="20"/>
              </w:rPr>
              <w:t>A</w:t>
            </w:r>
            <w:r w:rsidRPr="00267841">
              <w:rPr>
                <w:position w:val="8"/>
                <w:sz w:val="20"/>
                <w:szCs w:val="20"/>
              </w:rPr>
              <w:t>5a</w:t>
            </w:r>
            <w:r w:rsidRPr="00267841">
              <w:rPr>
                <w:sz w:val="20"/>
                <w:szCs w:val="20"/>
              </w:rPr>
              <w:t>: Lower trust and reciprocity</w:t>
            </w:r>
          </w:p>
        </w:tc>
        <w:tc>
          <w:tcPr>
            <w:tcW w:w="6660" w:type="dxa"/>
          </w:tcPr>
          <w:p w14:paraId="0C51C144" w14:textId="77777777" w:rsidR="003E33CE" w:rsidRPr="00267841" w:rsidRDefault="003E33CE" w:rsidP="00CE6740">
            <w:pPr>
              <w:jc w:val="both"/>
              <w:rPr>
                <w:sz w:val="20"/>
                <w:szCs w:val="20"/>
              </w:rPr>
            </w:pPr>
            <w:r w:rsidRPr="00267841">
              <w:rPr>
                <w:sz w:val="20"/>
                <w:szCs w:val="20"/>
              </w:rPr>
              <w:t>Fishers have working relations to manage the fishery, but they lack trust and reciprocity. Bonding social ties are prevalent because fishers come from the same clan in the same village. They have weak connections with government officials and local residents. They fail to collaborate and collect assistance (money, decisions, law enforcement, and fish extraction) from their relations to manage the fishery.</w:t>
            </w:r>
          </w:p>
        </w:tc>
      </w:tr>
    </w:tbl>
    <w:p w14:paraId="3074AED3" w14:textId="21E196BF" w:rsidR="003E33CE" w:rsidRDefault="003E33CE" w:rsidP="003E33CE">
      <w:pPr>
        <w:jc w:val="both"/>
        <w:rPr>
          <w:color w:val="000000" w:themeColor="text1"/>
          <w:sz w:val="20"/>
          <w:szCs w:val="20"/>
          <w:shd w:val="clear" w:color="auto" w:fill="FFFFFF"/>
        </w:rPr>
      </w:pPr>
    </w:p>
    <w:p w14:paraId="6660E3F8" w14:textId="77777777" w:rsidR="00141C55" w:rsidRDefault="00141C55" w:rsidP="003E33CE">
      <w:pPr>
        <w:jc w:val="both"/>
        <w:rPr>
          <w:color w:val="000000" w:themeColor="text1"/>
          <w:sz w:val="20"/>
          <w:szCs w:val="20"/>
          <w:shd w:val="clear" w:color="auto" w:fill="FFFFFF"/>
        </w:rPr>
      </w:pPr>
    </w:p>
    <w:p w14:paraId="0763B1B8" w14:textId="2AEE94EC" w:rsidR="003E33CE" w:rsidRPr="00267841" w:rsidRDefault="003E33CE" w:rsidP="003E33CE">
      <w:pPr>
        <w:jc w:val="both"/>
        <w:rPr>
          <w:b/>
          <w:bCs/>
          <w:color w:val="000000" w:themeColor="text1"/>
          <w:sz w:val="20"/>
          <w:szCs w:val="20"/>
        </w:rPr>
      </w:pPr>
      <w:r w:rsidRPr="00267841">
        <w:rPr>
          <w:b/>
          <w:bCs/>
          <w:sz w:val="20"/>
          <w:szCs w:val="20"/>
        </w:rPr>
        <w:t xml:space="preserve">Table </w:t>
      </w:r>
      <w:r w:rsidR="00300EA4">
        <w:rPr>
          <w:b/>
          <w:bCs/>
          <w:sz w:val="20"/>
          <w:szCs w:val="20"/>
        </w:rPr>
        <w:t>7</w:t>
      </w:r>
      <w:r w:rsidRPr="00267841">
        <w:rPr>
          <w:b/>
          <w:bCs/>
          <w:sz w:val="20"/>
          <w:szCs w:val="20"/>
        </w:rPr>
        <w:t xml:space="preserve">: </w:t>
      </w:r>
      <w:r w:rsidRPr="000000B1">
        <w:rPr>
          <w:color w:val="000000" w:themeColor="text1"/>
          <w:sz w:val="20"/>
          <w:szCs w:val="20"/>
        </w:rPr>
        <w:t xml:space="preserve">Third-Tier Variables Derived from Second-Tier Variables of </w:t>
      </w:r>
      <w:r w:rsidRPr="000000B1">
        <w:rPr>
          <w:sz w:val="20"/>
          <w:szCs w:val="20"/>
        </w:rPr>
        <w:t>Fishery Governance Systems (GS</w:t>
      </w:r>
      <w:r w:rsidRPr="00267841">
        <w:rPr>
          <w:b/>
          <w:bCs/>
          <w:sz w:val="20"/>
          <w:szCs w:val="20"/>
        </w:rPr>
        <w:t>)</w:t>
      </w:r>
    </w:p>
    <w:p w14:paraId="16A583E3" w14:textId="77777777" w:rsidR="003E33CE" w:rsidRDefault="003E33CE" w:rsidP="003E33CE">
      <w:pPr>
        <w:jc w:val="both"/>
        <w:rPr>
          <w:color w:val="000000" w:themeColor="text1"/>
          <w:sz w:val="20"/>
          <w:szCs w:val="20"/>
          <w:shd w:val="clear" w:color="auto" w:fill="FFFFFF"/>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55"/>
        <w:gridCol w:w="6750"/>
      </w:tblGrid>
      <w:tr w:rsidR="003E33CE" w:rsidRPr="00267841" w14:paraId="3FAEA26F" w14:textId="77777777" w:rsidTr="00CE6740">
        <w:trPr>
          <w:trHeight w:val="20"/>
        </w:trPr>
        <w:tc>
          <w:tcPr>
            <w:tcW w:w="2155" w:type="dxa"/>
          </w:tcPr>
          <w:p w14:paraId="66C15D1A" w14:textId="77777777" w:rsidR="003E33CE" w:rsidRPr="00267841" w:rsidRDefault="003E33CE" w:rsidP="00CE6740">
            <w:pPr>
              <w:jc w:val="both"/>
              <w:rPr>
                <w:sz w:val="20"/>
                <w:szCs w:val="20"/>
              </w:rPr>
            </w:pPr>
            <w:r w:rsidRPr="00267841">
              <w:rPr>
                <w:sz w:val="20"/>
                <w:szCs w:val="20"/>
              </w:rPr>
              <w:t>Variables</w:t>
            </w:r>
          </w:p>
        </w:tc>
        <w:tc>
          <w:tcPr>
            <w:tcW w:w="6750" w:type="dxa"/>
          </w:tcPr>
          <w:p w14:paraId="231D8CC8" w14:textId="77777777" w:rsidR="003E33CE" w:rsidRPr="00267841" w:rsidRDefault="003E33CE" w:rsidP="00CE6740">
            <w:pPr>
              <w:jc w:val="both"/>
              <w:rPr>
                <w:sz w:val="20"/>
                <w:szCs w:val="20"/>
              </w:rPr>
            </w:pPr>
            <w:r w:rsidRPr="00267841">
              <w:rPr>
                <w:sz w:val="20"/>
                <w:szCs w:val="20"/>
              </w:rPr>
              <w:t>Fishers’ perceived challenges</w:t>
            </w:r>
          </w:p>
        </w:tc>
      </w:tr>
      <w:tr w:rsidR="003E33CE" w:rsidRPr="00267841" w14:paraId="40986B6F" w14:textId="77777777" w:rsidTr="00CE6740">
        <w:trPr>
          <w:trHeight w:val="20"/>
        </w:trPr>
        <w:tc>
          <w:tcPr>
            <w:tcW w:w="2155" w:type="dxa"/>
          </w:tcPr>
          <w:p w14:paraId="299A44A2" w14:textId="77777777" w:rsidR="003E33CE" w:rsidRPr="00267841" w:rsidRDefault="003E33CE" w:rsidP="00CE6740">
            <w:pPr>
              <w:jc w:val="both"/>
              <w:rPr>
                <w:sz w:val="20"/>
                <w:szCs w:val="20"/>
              </w:rPr>
            </w:pPr>
            <w:r w:rsidRPr="00267841">
              <w:rPr>
                <w:sz w:val="20"/>
                <w:szCs w:val="20"/>
              </w:rPr>
              <w:t>GS</w:t>
            </w:r>
            <w:r w:rsidRPr="00267841">
              <w:rPr>
                <w:position w:val="8"/>
                <w:sz w:val="20"/>
                <w:szCs w:val="20"/>
              </w:rPr>
              <w:t>1a</w:t>
            </w:r>
            <w:r w:rsidRPr="00267841">
              <w:rPr>
                <w:sz w:val="20"/>
                <w:szCs w:val="20"/>
              </w:rPr>
              <w:t>: Low community participation in fisheries co-management</w:t>
            </w:r>
          </w:p>
        </w:tc>
        <w:tc>
          <w:tcPr>
            <w:tcW w:w="6750" w:type="dxa"/>
          </w:tcPr>
          <w:p w14:paraId="1E47B932" w14:textId="77777777" w:rsidR="003E33CE" w:rsidRPr="00267841" w:rsidRDefault="003E33CE" w:rsidP="00CE6740">
            <w:pPr>
              <w:jc w:val="both"/>
              <w:rPr>
                <w:sz w:val="20"/>
                <w:szCs w:val="20"/>
              </w:rPr>
            </w:pPr>
            <w:r w:rsidRPr="00267841">
              <w:rPr>
                <w:sz w:val="20"/>
                <w:szCs w:val="20"/>
              </w:rPr>
              <w:t xml:space="preserve">Although the fishery management is community-based, some fishers exercise power. TJMSS members are recruited from chosen circles to ensure their control over the fishery. Governance of the fishery has remained top-down and non-participatory.                                  </w:t>
            </w:r>
          </w:p>
        </w:tc>
      </w:tr>
      <w:tr w:rsidR="003E33CE" w:rsidRPr="00267841" w14:paraId="459769C8" w14:textId="77777777" w:rsidTr="00CE6740">
        <w:trPr>
          <w:trHeight w:val="20"/>
        </w:trPr>
        <w:tc>
          <w:tcPr>
            <w:tcW w:w="2155" w:type="dxa"/>
          </w:tcPr>
          <w:p w14:paraId="325E6AF9" w14:textId="77777777" w:rsidR="003E33CE" w:rsidRPr="00267841" w:rsidRDefault="003E33CE" w:rsidP="00CE6740">
            <w:pPr>
              <w:jc w:val="both"/>
              <w:rPr>
                <w:sz w:val="20"/>
                <w:szCs w:val="20"/>
              </w:rPr>
            </w:pPr>
            <w:r w:rsidRPr="00267841">
              <w:rPr>
                <w:sz w:val="20"/>
                <w:szCs w:val="20"/>
              </w:rPr>
              <w:t>GS</w:t>
            </w:r>
            <w:r w:rsidRPr="00267841">
              <w:rPr>
                <w:position w:val="8"/>
                <w:sz w:val="20"/>
                <w:szCs w:val="20"/>
              </w:rPr>
              <w:t>2a</w:t>
            </w:r>
            <w:r w:rsidRPr="00267841">
              <w:rPr>
                <w:sz w:val="20"/>
                <w:szCs w:val="20"/>
              </w:rPr>
              <w:t>: Dysfunctional rulemaking and enforcing organizations</w:t>
            </w:r>
          </w:p>
        </w:tc>
        <w:tc>
          <w:tcPr>
            <w:tcW w:w="6750" w:type="dxa"/>
          </w:tcPr>
          <w:p w14:paraId="6B3AB0A4" w14:textId="57DF245A" w:rsidR="003E33CE" w:rsidRPr="00267841" w:rsidRDefault="003E33CE" w:rsidP="00CE6740">
            <w:pPr>
              <w:jc w:val="both"/>
              <w:rPr>
                <w:sz w:val="20"/>
                <w:szCs w:val="20"/>
              </w:rPr>
            </w:pPr>
            <w:r w:rsidRPr="00267841">
              <w:rPr>
                <w:color w:val="000000" w:themeColor="text1"/>
                <w:sz w:val="20"/>
                <w:szCs w:val="20"/>
              </w:rPr>
              <w:t xml:space="preserve">There is a lack of collaboration between government bodies and TJMSS in managing the fishery. Government bodies prioritize the interests of the </w:t>
            </w:r>
            <w:r w:rsidR="00EA4B63">
              <w:rPr>
                <w:color w:val="000000" w:themeColor="text1"/>
                <w:sz w:val="20"/>
                <w:szCs w:val="20"/>
              </w:rPr>
              <w:t>mediator</w:t>
            </w:r>
            <w:r w:rsidRPr="00267841">
              <w:rPr>
                <w:color w:val="000000" w:themeColor="text1"/>
                <w:sz w:val="20"/>
                <w:szCs w:val="20"/>
              </w:rPr>
              <w:t xml:space="preserve">. The </w:t>
            </w:r>
            <w:r w:rsidR="00B64E33">
              <w:rPr>
                <w:color w:val="000000" w:themeColor="text1"/>
                <w:sz w:val="20"/>
                <w:szCs w:val="20"/>
              </w:rPr>
              <w:t>mediator</w:t>
            </w:r>
            <w:r w:rsidRPr="00267841">
              <w:rPr>
                <w:color w:val="000000" w:themeColor="text1"/>
                <w:sz w:val="20"/>
                <w:szCs w:val="20"/>
              </w:rPr>
              <w:t xml:space="preserve"> has established complete control over the fishery after fishers handed it over to him for six years.   </w:t>
            </w:r>
          </w:p>
        </w:tc>
      </w:tr>
      <w:tr w:rsidR="003E33CE" w:rsidRPr="00267841" w14:paraId="167E5826" w14:textId="77777777" w:rsidTr="00CE6740">
        <w:trPr>
          <w:trHeight w:val="20"/>
        </w:trPr>
        <w:tc>
          <w:tcPr>
            <w:tcW w:w="2155" w:type="dxa"/>
          </w:tcPr>
          <w:p w14:paraId="5CC1EE34" w14:textId="77777777" w:rsidR="003E33CE" w:rsidRPr="00267841" w:rsidRDefault="003E33CE" w:rsidP="00CE6740">
            <w:pPr>
              <w:jc w:val="both"/>
              <w:rPr>
                <w:sz w:val="20"/>
                <w:szCs w:val="20"/>
              </w:rPr>
            </w:pPr>
            <w:r w:rsidRPr="00267841">
              <w:rPr>
                <w:sz w:val="20"/>
                <w:szCs w:val="20"/>
              </w:rPr>
              <w:t>GS</w:t>
            </w:r>
            <w:r w:rsidRPr="00267841">
              <w:rPr>
                <w:position w:val="8"/>
                <w:sz w:val="20"/>
                <w:szCs w:val="20"/>
              </w:rPr>
              <w:t>3a</w:t>
            </w:r>
            <w:r w:rsidRPr="00267841">
              <w:rPr>
                <w:sz w:val="20"/>
                <w:szCs w:val="20"/>
              </w:rPr>
              <w:t>: Limited property rights</w:t>
            </w:r>
          </w:p>
        </w:tc>
        <w:tc>
          <w:tcPr>
            <w:tcW w:w="6750" w:type="dxa"/>
          </w:tcPr>
          <w:p w14:paraId="16DC24D9" w14:textId="2391C952" w:rsidR="003E33CE" w:rsidRPr="00267841" w:rsidRDefault="003E33CE" w:rsidP="00CE6740">
            <w:pPr>
              <w:jc w:val="both"/>
              <w:rPr>
                <w:sz w:val="20"/>
                <w:szCs w:val="20"/>
              </w:rPr>
            </w:pPr>
            <w:r w:rsidRPr="00267841">
              <w:rPr>
                <w:sz w:val="20"/>
                <w:szCs w:val="20"/>
              </w:rPr>
              <w:t xml:space="preserve">The </w:t>
            </w:r>
            <w:r w:rsidR="00B64E33">
              <w:rPr>
                <w:sz w:val="20"/>
                <w:szCs w:val="20"/>
              </w:rPr>
              <w:t>mediator</w:t>
            </w:r>
            <w:r w:rsidRPr="00267841">
              <w:rPr>
                <w:sz w:val="20"/>
                <w:szCs w:val="20"/>
              </w:rPr>
              <w:t xml:space="preserve"> (non-fisher) controls fishers’ rights in the fishery. </w:t>
            </w:r>
            <w:r w:rsidR="00B64E33" w:rsidRPr="00267841">
              <w:rPr>
                <w:sz w:val="20"/>
                <w:szCs w:val="20"/>
              </w:rPr>
              <w:t xml:space="preserve"> The open bidding process and high expenses permit the rich and powerful to establish control over wetland fisheries. </w:t>
            </w:r>
            <w:r w:rsidRPr="00267841">
              <w:rPr>
                <w:sz w:val="20"/>
                <w:szCs w:val="20"/>
              </w:rPr>
              <w:t xml:space="preserve">      </w:t>
            </w:r>
          </w:p>
        </w:tc>
      </w:tr>
      <w:tr w:rsidR="003E33CE" w:rsidRPr="00267841" w14:paraId="1478F12F" w14:textId="77777777" w:rsidTr="00CE6740">
        <w:trPr>
          <w:trHeight w:val="20"/>
        </w:trPr>
        <w:tc>
          <w:tcPr>
            <w:tcW w:w="2155" w:type="dxa"/>
          </w:tcPr>
          <w:p w14:paraId="08086FF1" w14:textId="369FBF99" w:rsidR="003E33CE" w:rsidRPr="00267841" w:rsidRDefault="003E33CE" w:rsidP="00CE6740">
            <w:pPr>
              <w:jc w:val="both"/>
              <w:rPr>
                <w:sz w:val="20"/>
                <w:szCs w:val="20"/>
              </w:rPr>
            </w:pPr>
            <w:r w:rsidRPr="00267841">
              <w:rPr>
                <w:sz w:val="20"/>
                <w:szCs w:val="20"/>
              </w:rPr>
              <w:t>GS</w:t>
            </w:r>
            <w:r w:rsidRPr="00267841">
              <w:rPr>
                <w:position w:val="8"/>
                <w:sz w:val="20"/>
                <w:szCs w:val="20"/>
              </w:rPr>
              <w:t>4a</w:t>
            </w:r>
            <w:r w:rsidRPr="00267841">
              <w:rPr>
                <w:sz w:val="20"/>
                <w:szCs w:val="20"/>
              </w:rPr>
              <w:t>: Rigid</w:t>
            </w:r>
            <w:r w:rsidR="00141C55">
              <w:rPr>
                <w:sz w:val="20"/>
                <w:szCs w:val="20"/>
              </w:rPr>
              <w:t xml:space="preserve"> </w:t>
            </w:r>
            <w:r w:rsidR="00B64E33">
              <w:rPr>
                <w:sz w:val="20"/>
                <w:szCs w:val="20"/>
              </w:rPr>
              <w:t>rules-in-use</w:t>
            </w:r>
          </w:p>
        </w:tc>
        <w:tc>
          <w:tcPr>
            <w:tcW w:w="6750" w:type="dxa"/>
          </w:tcPr>
          <w:p w14:paraId="4FC7C107" w14:textId="792DBD28" w:rsidR="00B64E33" w:rsidRDefault="003E33CE" w:rsidP="00CE6740">
            <w:pPr>
              <w:jc w:val="both"/>
              <w:rPr>
                <w:sz w:val="20"/>
                <w:szCs w:val="20"/>
              </w:rPr>
            </w:pPr>
            <w:r w:rsidRPr="00267841">
              <w:rPr>
                <w:sz w:val="20"/>
                <w:szCs w:val="20"/>
              </w:rPr>
              <w:t>While fishers are the entitled users of Bogiani</w:t>
            </w:r>
            <w:r w:rsidR="00AB1716">
              <w:rPr>
                <w:sz w:val="20"/>
                <w:szCs w:val="20"/>
              </w:rPr>
              <w:t xml:space="preserve">, </w:t>
            </w:r>
            <w:r w:rsidRPr="00267841">
              <w:rPr>
                <w:sz w:val="20"/>
                <w:szCs w:val="20"/>
              </w:rPr>
              <w:t xml:space="preserve">the </w:t>
            </w:r>
            <w:r w:rsidR="00AB1716">
              <w:rPr>
                <w:sz w:val="20"/>
                <w:szCs w:val="20"/>
              </w:rPr>
              <w:t>mediator</w:t>
            </w:r>
            <w:r w:rsidR="00AB1716" w:rsidRPr="00267841">
              <w:rPr>
                <w:sz w:val="20"/>
                <w:szCs w:val="20"/>
              </w:rPr>
              <w:t xml:space="preserve"> </w:t>
            </w:r>
            <w:r w:rsidR="00B64E33" w:rsidRPr="00267841">
              <w:rPr>
                <w:sz w:val="20"/>
                <w:szCs w:val="20"/>
              </w:rPr>
              <w:t>alone operates it</w:t>
            </w:r>
            <w:r w:rsidR="00AB1716">
              <w:rPr>
                <w:sz w:val="20"/>
                <w:szCs w:val="20"/>
              </w:rPr>
              <w:t>.</w:t>
            </w:r>
            <w:r w:rsidR="00B64E33" w:rsidRPr="00267841">
              <w:rPr>
                <w:sz w:val="20"/>
                <w:szCs w:val="20"/>
              </w:rPr>
              <w:t xml:space="preserve"> </w:t>
            </w:r>
            <w:r w:rsidR="00AB1716">
              <w:rPr>
                <w:sz w:val="20"/>
                <w:szCs w:val="20"/>
              </w:rPr>
              <w:t xml:space="preserve">The mediator </w:t>
            </w:r>
            <w:r w:rsidRPr="00267841">
              <w:rPr>
                <w:sz w:val="20"/>
                <w:szCs w:val="20"/>
              </w:rPr>
              <w:t>makes decisions on daily activities (from fostering to harvesting fish</w:t>
            </w:r>
            <w:r w:rsidR="00AB1716" w:rsidRPr="00267841">
              <w:rPr>
                <w:sz w:val="20"/>
                <w:szCs w:val="20"/>
              </w:rPr>
              <w:t>)</w:t>
            </w:r>
            <w:r w:rsidR="00AB1716">
              <w:rPr>
                <w:sz w:val="20"/>
                <w:szCs w:val="20"/>
              </w:rPr>
              <w:t xml:space="preserve"> and ignores</w:t>
            </w:r>
            <w:r w:rsidR="00B64E33" w:rsidRPr="00267841">
              <w:rPr>
                <w:color w:val="000000" w:themeColor="text1"/>
                <w:sz w:val="20"/>
                <w:szCs w:val="20"/>
              </w:rPr>
              <w:t xml:space="preserve"> fishers’ collective choices by imposing his own rules</w:t>
            </w:r>
            <w:r w:rsidR="00B64E33" w:rsidRPr="00267841">
              <w:rPr>
                <w:sz w:val="20"/>
                <w:szCs w:val="20"/>
              </w:rPr>
              <w:t xml:space="preserve"> </w:t>
            </w:r>
            <w:r w:rsidRPr="00267841">
              <w:rPr>
                <w:sz w:val="20"/>
                <w:szCs w:val="20"/>
              </w:rPr>
              <w:t xml:space="preserve">to manage the fishery. </w:t>
            </w:r>
          </w:p>
          <w:p w14:paraId="46BB24A0" w14:textId="76E71CCA" w:rsidR="003E33CE" w:rsidRPr="00267841" w:rsidRDefault="00AB1716" w:rsidP="00CE6740">
            <w:pPr>
              <w:jc w:val="both"/>
              <w:rPr>
                <w:sz w:val="20"/>
                <w:szCs w:val="20"/>
              </w:rPr>
            </w:pPr>
            <w:r>
              <w:rPr>
                <w:sz w:val="20"/>
                <w:szCs w:val="20"/>
              </w:rPr>
              <w:t>Fishers</w:t>
            </w:r>
            <w:r w:rsidR="003E33CE" w:rsidRPr="00267841">
              <w:rPr>
                <w:sz w:val="20"/>
                <w:szCs w:val="20"/>
              </w:rPr>
              <w:t xml:space="preserve"> are </w:t>
            </w:r>
            <w:r w:rsidR="00B64E33">
              <w:rPr>
                <w:sz w:val="20"/>
                <w:szCs w:val="20"/>
              </w:rPr>
              <w:t xml:space="preserve">omitted from enforcing rules. </w:t>
            </w:r>
            <w:r w:rsidR="003E33CE" w:rsidRPr="00267841">
              <w:rPr>
                <w:sz w:val="20"/>
                <w:szCs w:val="20"/>
              </w:rPr>
              <w:t xml:space="preserve">TJMSS committee members follow the </w:t>
            </w:r>
            <w:r w:rsidR="00B64E33">
              <w:rPr>
                <w:sz w:val="20"/>
                <w:szCs w:val="20"/>
              </w:rPr>
              <w:t>mediator’s</w:t>
            </w:r>
            <w:r w:rsidR="003E33CE" w:rsidRPr="00267841">
              <w:rPr>
                <w:sz w:val="20"/>
                <w:szCs w:val="20"/>
              </w:rPr>
              <w:t xml:space="preserve"> guidance to manage the fishery. </w:t>
            </w:r>
            <w:r>
              <w:rPr>
                <w:sz w:val="20"/>
                <w:szCs w:val="20"/>
              </w:rPr>
              <w:t xml:space="preserve">Some </w:t>
            </w:r>
            <w:r w:rsidR="003E33CE" w:rsidRPr="00267841">
              <w:rPr>
                <w:sz w:val="20"/>
                <w:szCs w:val="20"/>
              </w:rPr>
              <w:t>TJMSS members are working in the fishery as nominal members.</w:t>
            </w:r>
            <w:r>
              <w:rPr>
                <w:sz w:val="20"/>
                <w:szCs w:val="20"/>
              </w:rPr>
              <w:t xml:space="preserve"> </w:t>
            </w:r>
            <w:r w:rsidR="00B64E33" w:rsidRPr="00267841">
              <w:rPr>
                <w:sz w:val="20"/>
                <w:szCs w:val="20"/>
              </w:rPr>
              <w:t xml:space="preserve">The </w:t>
            </w:r>
            <w:r w:rsidR="00EA4B63">
              <w:rPr>
                <w:sz w:val="20"/>
                <w:szCs w:val="20"/>
              </w:rPr>
              <w:t>mediator</w:t>
            </w:r>
            <w:r w:rsidR="00B64E33" w:rsidRPr="00267841">
              <w:rPr>
                <w:sz w:val="20"/>
                <w:szCs w:val="20"/>
              </w:rPr>
              <w:t xml:space="preserve"> maintains good relations with government officials</w:t>
            </w:r>
            <w:r>
              <w:rPr>
                <w:sz w:val="20"/>
                <w:szCs w:val="20"/>
              </w:rPr>
              <w:t xml:space="preserve"> and political leaders</w:t>
            </w:r>
            <w:r w:rsidR="00B64E33" w:rsidRPr="00267841">
              <w:rPr>
                <w:sz w:val="20"/>
                <w:szCs w:val="20"/>
              </w:rPr>
              <w:t xml:space="preserve"> to manage the fishery.</w:t>
            </w:r>
          </w:p>
        </w:tc>
      </w:tr>
      <w:tr w:rsidR="003E33CE" w:rsidRPr="00267841" w14:paraId="215A7EE9" w14:textId="77777777" w:rsidTr="00CE6740">
        <w:trPr>
          <w:trHeight w:val="20"/>
        </w:trPr>
        <w:tc>
          <w:tcPr>
            <w:tcW w:w="2155" w:type="dxa"/>
          </w:tcPr>
          <w:p w14:paraId="72788335" w14:textId="77777777" w:rsidR="003E33CE" w:rsidRPr="00267841" w:rsidRDefault="003E33CE" w:rsidP="00CE6740">
            <w:pPr>
              <w:jc w:val="both"/>
              <w:rPr>
                <w:sz w:val="20"/>
                <w:szCs w:val="20"/>
              </w:rPr>
            </w:pPr>
            <w:r w:rsidRPr="00267841">
              <w:rPr>
                <w:sz w:val="20"/>
                <w:szCs w:val="20"/>
              </w:rPr>
              <w:t>GS</w:t>
            </w:r>
            <w:r w:rsidRPr="00267841">
              <w:rPr>
                <w:position w:val="8"/>
                <w:sz w:val="20"/>
                <w:szCs w:val="20"/>
              </w:rPr>
              <w:t>5a</w:t>
            </w:r>
            <w:r w:rsidRPr="00267841">
              <w:rPr>
                <w:sz w:val="20"/>
                <w:szCs w:val="20"/>
              </w:rPr>
              <w:t xml:space="preserve">: Inadequate social monitoring </w:t>
            </w:r>
          </w:p>
        </w:tc>
        <w:tc>
          <w:tcPr>
            <w:tcW w:w="6750" w:type="dxa"/>
          </w:tcPr>
          <w:p w14:paraId="144E77E6" w14:textId="77777777" w:rsidR="003E33CE" w:rsidRPr="00267841" w:rsidRDefault="003E33CE" w:rsidP="00CE6740">
            <w:pPr>
              <w:jc w:val="both"/>
              <w:rPr>
                <w:sz w:val="20"/>
                <w:szCs w:val="20"/>
              </w:rPr>
            </w:pPr>
            <w:r w:rsidRPr="00267841">
              <w:rPr>
                <w:sz w:val="20"/>
                <w:szCs w:val="20"/>
              </w:rPr>
              <w:t xml:space="preserve">Loose interpersonal relations among fishers, despite higher homogeneity, restrict effective social monitoring of the fishery. </w:t>
            </w:r>
          </w:p>
        </w:tc>
      </w:tr>
      <w:tr w:rsidR="003E33CE" w:rsidRPr="00267841" w14:paraId="5C377D13" w14:textId="77777777" w:rsidTr="00CE6740">
        <w:trPr>
          <w:trHeight w:val="20"/>
        </w:trPr>
        <w:tc>
          <w:tcPr>
            <w:tcW w:w="2155" w:type="dxa"/>
          </w:tcPr>
          <w:p w14:paraId="27C367A5" w14:textId="77777777" w:rsidR="003E33CE" w:rsidRPr="00267841" w:rsidRDefault="003E33CE" w:rsidP="00CE6740">
            <w:pPr>
              <w:jc w:val="both"/>
              <w:rPr>
                <w:sz w:val="20"/>
                <w:szCs w:val="20"/>
              </w:rPr>
            </w:pPr>
            <w:r w:rsidRPr="00267841">
              <w:rPr>
                <w:sz w:val="20"/>
                <w:szCs w:val="20"/>
              </w:rPr>
              <w:t>GS</w:t>
            </w:r>
            <w:r w:rsidRPr="00267841">
              <w:rPr>
                <w:position w:val="8"/>
                <w:sz w:val="20"/>
                <w:szCs w:val="20"/>
              </w:rPr>
              <w:t>5b</w:t>
            </w:r>
            <w:r w:rsidRPr="00267841">
              <w:rPr>
                <w:sz w:val="20"/>
                <w:szCs w:val="20"/>
              </w:rPr>
              <w:t>: Inadequate biophysical monitoring</w:t>
            </w:r>
          </w:p>
        </w:tc>
        <w:tc>
          <w:tcPr>
            <w:tcW w:w="6750" w:type="dxa"/>
          </w:tcPr>
          <w:p w14:paraId="0E6BE4DC" w14:textId="77777777" w:rsidR="003E33CE" w:rsidRPr="00267841" w:rsidRDefault="003E33CE" w:rsidP="00CE6740">
            <w:pPr>
              <w:rPr>
                <w:sz w:val="20"/>
                <w:szCs w:val="20"/>
              </w:rPr>
            </w:pPr>
            <w:r w:rsidRPr="00267841">
              <w:rPr>
                <w:sz w:val="20"/>
                <w:szCs w:val="20"/>
              </w:rPr>
              <w:t>Fishers lack the ability to monitor how food chain disruptions, rising temperatures, and decreasing rainfall affect the fishery.</w:t>
            </w:r>
          </w:p>
        </w:tc>
      </w:tr>
      <w:tr w:rsidR="003E33CE" w:rsidRPr="00267841" w14:paraId="619EB24E" w14:textId="77777777" w:rsidTr="00CE6740">
        <w:trPr>
          <w:trHeight w:val="20"/>
        </w:trPr>
        <w:tc>
          <w:tcPr>
            <w:tcW w:w="2155" w:type="dxa"/>
          </w:tcPr>
          <w:p w14:paraId="57C621BC" w14:textId="77777777" w:rsidR="003E33CE" w:rsidRPr="00267841" w:rsidRDefault="003E33CE" w:rsidP="00CE6740">
            <w:pPr>
              <w:jc w:val="both"/>
              <w:rPr>
                <w:color w:val="4472C4" w:themeColor="accent1"/>
                <w:sz w:val="20"/>
                <w:szCs w:val="20"/>
              </w:rPr>
            </w:pPr>
            <w:r w:rsidRPr="00267841">
              <w:rPr>
                <w:sz w:val="20"/>
                <w:szCs w:val="20"/>
              </w:rPr>
              <w:t>GS</w:t>
            </w:r>
            <w:r w:rsidRPr="00267841">
              <w:rPr>
                <w:position w:val="8"/>
                <w:sz w:val="20"/>
                <w:szCs w:val="20"/>
              </w:rPr>
              <w:t>5c</w:t>
            </w:r>
            <w:r w:rsidRPr="00267841">
              <w:rPr>
                <w:sz w:val="20"/>
                <w:szCs w:val="20"/>
              </w:rPr>
              <w:t>: Absence of graduated sanctions</w:t>
            </w:r>
          </w:p>
        </w:tc>
        <w:tc>
          <w:tcPr>
            <w:tcW w:w="6750" w:type="dxa"/>
          </w:tcPr>
          <w:p w14:paraId="67090F59" w14:textId="77777777" w:rsidR="003E33CE" w:rsidRPr="00267841" w:rsidRDefault="003E33CE" w:rsidP="00CE6740">
            <w:pPr>
              <w:jc w:val="both"/>
              <w:rPr>
                <w:sz w:val="20"/>
                <w:szCs w:val="20"/>
              </w:rPr>
            </w:pPr>
            <w:r w:rsidRPr="00267841">
              <w:rPr>
                <w:sz w:val="20"/>
                <w:szCs w:val="20"/>
              </w:rPr>
              <w:t xml:space="preserve">Fishers socially try to resolve issues with local people. </w:t>
            </w:r>
          </w:p>
        </w:tc>
      </w:tr>
    </w:tbl>
    <w:p w14:paraId="202B4689" w14:textId="77777777" w:rsidR="003E33CE" w:rsidRDefault="003E33CE" w:rsidP="003E33CE">
      <w:pPr>
        <w:jc w:val="both"/>
        <w:rPr>
          <w:color w:val="000000" w:themeColor="text1"/>
          <w:sz w:val="20"/>
          <w:szCs w:val="20"/>
          <w:shd w:val="clear" w:color="auto" w:fill="FFFFFF"/>
        </w:rPr>
      </w:pPr>
    </w:p>
    <w:p w14:paraId="51E0FE10" w14:textId="77777777" w:rsidR="00141C55" w:rsidRDefault="00141C55" w:rsidP="003E33CE">
      <w:pPr>
        <w:jc w:val="both"/>
        <w:rPr>
          <w:b/>
          <w:bCs/>
          <w:sz w:val="20"/>
          <w:szCs w:val="20"/>
        </w:rPr>
      </w:pPr>
    </w:p>
    <w:p w14:paraId="1DC3807A" w14:textId="77777777" w:rsidR="00141C55" w:rsidRDefault="00141C55" w:rsidP="003E33CE">
      <w:pPr>
        <w:jc w:val="both"/>
        <w:rPr>
          <w:b/>
          <w:bCs/>
          <w:sz w:val="20"/>
          <w:szCs w:val="20"/>
        </w:rPr>
      </w:pPr>
    </w:p>
    <w:p w14:paraId="42ED4FF0" w14:textId="77777777" w:rsidR="00141C55" w:rsidRDefault="00141C55" w:rsidP="003E33CE">
      <w:pPr>
        <w:jc w:val="both"/>
        <w:rPr>
          <w:b/>
          <w:bCs/>
          <w:sz w:val="20"/>
          <w:szCs w:val="20"/>
        </w:rPr>
      </w:pPr>
    </w:p>
    <w:p w14:paraId="694DEB0B" w14:textId="77777777" w:rsidR="00141C55" w:rsidRDefault="00141C55" w:rsidP="003E33CE">
      <w:pPr>
        <w:jc w:val="both"/>
        <w:rPr>
          <w:b/>
          <w:bCs/>
          <w:sz w:val="20"/>
          <w:szCs w:val="20"/>
        </w:rPr>
      </w:pPr>
    </w:p>
    <w:p w14:paraId="373DB456" w14:textId="67B1F038" w:rsidR="003E33CE" w:rsidRPr="000000B1" w:rsidRDefault="003E33CE" w:rsidP="003E33CE">
      <w:pPr>
        <w:jc w:val="both"/>
        <w:rPr>
          <w:color w:val="FF0000"/>
          <w:sz w:val="20"/>
          <w:szCs w:val="20"/>
        </w:rPr>
      </w:pPr>
      <w:r w:rsidRPr="00267841">
        <w:rPr>
          <w:b/>
          <w:bCs/>
          <w:sz w:val="20"/>
          <w:szCs w:val="20"/>
        </w:rPr>
        <w:lastRenderedPageBreak/>
        <w:t xml:space="preserve">Table </w:t>
      </w:r>
      <w:r w:rsidR="00300EA4">
        <w:rPr>
          <w:b/>
          <w:bCs/>
          <w:sz w:val="20"/>
          <w:szCs w:val="20"/>
        </w:rPr>
        <w:t>8</w:t>
      </w:r>
      <w:r w:rsidRPr="00267841">
        <w:rPr>
          <w:b/>
          <w:bCs/>
          <w:sz w:val="20"/>
          <w:szCs w:val="20"/>
        </w:rPr>
        <w:t xml:space="preserve">: </w:t>
      </w:r>
      <w:r w:rsidRPr="000000B1">
        <w:rPr>
          <w:color w:val="000000" w:themeColor="text1"/>
          <w:sz w:val="20"/>
          <w:szCs w:val="20"/>
        </w:rPr>
        <w:t xml:space="preserve">Third-Tier Variables Derived from Second-Tier Variables of </w:t>
      </w:r>
      <w:r w:rsidRPr="000000B1">
        <w:rPr>
          <w:sz w:val="20"/>
          <w:szCs w:val="20"/>
        </w:rPr>
        <w:t>Interactions (I)</w:t>
      </w:r>
      <w:r w:rsidRPr="000000B1">
        <w:rPr>
          <w:color w:val="FF0000"/>
          <w:sz w:val="20"/>
          <w:szCs w:val="20"/>
        </w:rPr>
        <w:t xml:space="preserve"> </w:t>
      </w:r>
    </w:p>
    <w:p w14:paraId="553C146B" w14:textId="77777777" w:rsidR="003E33CE" w:rsidRPr="000000B1" w:rsidRDefault="003E33CE" w:rsidP="003E33CE">
      <w:pPr>
        <w:jc w:val="both"/>
        <w:rPr>
          <w:color w:val="000000" w:themeColor="text1"/>
          <w:sz w:val="20"/>
          <w:szCs w:val="20"/>
          <w:shd w:val="clear" w:color="auto" w:fill="FFFFFF"/>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8"/>
        <w:gridCol w:w="7172"/>
      </w:tblGrid>
      <w:tr w:rsidR="003E33CE" w:rsidRPr="00267841" w14:paraId="0D2056BF" w14:textId="77777777" w:rsidTr="00CE6740">
        <w:trPr>
          <w:trHeight w:val="20"/>
        </w:trPr>
        <w:tc>
          <w:tcPr>
            <w:tcW w:w="1838" w:type="dxa"/>
          </w:tcPr>
          <w:p w14:paraId="7CE82A27" w14:textId="77777777" w:rsidR="003E33CE" w:rsidRPr="00267841" w:rsidRDefault="003E33CE" w:rsidP="00CE6740">
            <w:pPr>
              <w:jc w:val="both"/>
              <w:rPr>
                <w:sz w:val="20"/>
                <w:szCs w:val="20"/>
              </w:rPr>
            </w:pPr>
            <w:r w:rsidRPr="00267841">
              <w:rPr>
                <w:sz w:val="20"/>
                <w:szCs w:val="20"/>
              </w:rPr>
              <w:t>Variables</w:t>
            </w:r>
          </w:p>
        </w:tc>
        <w:tc>
          <w:tcPr>
            <w:tcW w:w="7172" w:type="dxa"/>
          </w:tcPr>
          <w:p w14:paraId="71A61FD6" w14:textId="77777777" w:rsidR="003E33CE" w:rsidRPr="00267841" w:rsidRDefault="003E33CE" w:rsidP="00CE6740">
            <w:pPr>
              <w:jc w:val="both"/>
              <w:rPr>
                <w:sz w:val="20"/>
                <w:szCs w:val="20"/>
              </w:rPr>
            </w:pPr>
            <w:r w:rsidRPr="00267841">
              <w:rPr>
                <w:sz w:val="20"/>
                <w:szCs w:val="20"/>
              </w:rPr>
              <w:t>Fishers’ perceived challenges</w:t>
            </w:r>
          </w:p>
        </w:tc>
      </w:tr>
      <w:tr w:rsidR="003E33CE" w:rsidRPr="00267841" w14:paraId="730FE315" w14:textId="77777777" w:rsidTr="00CE6740">
        <w:trPr>
          <w:trHeight w:val="20"/>
        </w:trPr>
        <w:tc>
          <w:tcPr>
            <w:tcW w:w="1838" w:type="dxa"/>
          </w:tcPr>
          <w:p w14:paraId="2CAC968F" w14:textId="77777777" w:rsidR="003E33CE" w:rsidRPr="00267841" w:rsidRDefault="003E33CE" w:rsidP="00CE6740">
            <w:pPr>
              <w:jc w:val="both"/>
              <w:rPr>
                <w:sz w:val="20"/>
                <w:szCs w:val="20"/>
              </w:rPr>
            </w:pPr>
            <w:r w:rsidRPr="00267841">
              <w:rPr>
                <w:sz w:val="20"/>
                <w:szCs w:val="20"/>
              </w:rPr>
              <w:t>I</w:t>
            </w:r>
            <w:r w:rsidRPr="00267841">
              <w:rPr>
                <w:position w:val="8"/>
                <w:sz w:val="20"/>
                <w:szCs w:val="20"/>
              </w:rPr>
              <w:t>1a</w:t>
            </w:r>
            <w:r w:rsidRPr="00267841">
              <w:rPr>
                <w:sz w:val="20"/>
                <w:szCs w:val="20"/>
              </w:rPr>
              <w:t>: Adverse effects of harvesting on SES</w:t>
            </w:r>
          </w:p>
        </w:tc>
        <w:tc>
          <w:tcPr>
            <w:tcW w:w="7172" w:type="dxa"/>
          </w:tcPr>
          <w:p w14:paraId="7418B620" w14:textId="77777777" w:rsidR="003E33CE" w:rsidRPr="00267841" w:rsidRDefault="003E33CE" w:rsidP="00CE6740">
            <w:pPr>
              <w:rPr>
                <w:sz w:val="20"/>
                <w:szCs w:val="20"/>
              </w:rPr>
            </w:pPr>
            <w:r w:rsidRPr="00267841">
              <w:rPr>
                <w:sz w:val="20"/>
                <w:szCs w:val="20"/>
              </w:rPr>
              <w:t xml:space="preserve">Overharvesting leads to fishery degradation and the extinction of fish species. </w:t>
            </w:r>
            <w:r w:rsidRPr="00267841">
              <w:rPr>
                <w:color w:val="FF0000"/>
                <w:sz w:val="20"/>
                <w:szCs w:val="20"/>
              </w:rPr>
              <w:t xml:space="preserve"> </w:t>
            </w:r>
          </w:p>
        </w:tc>
      </w:tr>
      <w:tr w:rsidR="003E33CE" w:rsidRPr="00267841" w14:paraId="735B8440" w14:textId="77777777" w:rsidTr="00CE6740">
        <w:trPr>
          <w:trHeight w:val="20"/>
        </w:trPr>
        <w:tc>
          <w:tcPr>
            <w:tcW w:w="1838" w:type="dxa"/>
          </w:tcPr>
          <w:p w14:paraId="43878767" w14:textId="77777777" w:rsidR="003E33CE" w:rsidRPr="00267841" w:rsidRDefault="003E33CE" w:rsidP="00CE6740">
            <w:pPr>
              <w:jc w:val="both"/>
              <w:rPr>
                <w:sz w:val="20"/>
                <w:szCs w:val="20"/>
              </w:rPr>
            </w:pPr>
            <w:r w:rsidRPr="00267841">
              <w:rPr>
                <w:sz w:val="20"/>
                <w:szCs w:val="20"/>
              </w:rPr>
              <w:t>I</w:t>
            </w:r>
            <w:r w:rsidRPr="00267841">
              <w:rPr>
                <w:position w:val="8"/>
                <w:sz w:val="20"/>
                <w:szCs w:val="20"/>
              </w:rPr>
              <w:t>2a</w:t>
            </w:r>
            <w:r w:rsidRPr="00267841">
              <w:rPr>
                <w:sz w:val="20"/>
                <w:szCs w:val="20"/>
              </w:rPr>
              <w:t>: Limited access to information</w:t>
            </w:r>
          </w:p>
        </w:tc>
        <w:tc>
          <w:tcPr>
            <w:tcW w:w="7172" w:type="dxa"/>
          </w:tcPr>
          <w:p w14:paraId="41624E1D" w14:textId="77777777" w:rsidR="003E33CE" w:rsidRPr="00267841" w:rsidRDefault="003E33CE" w:rsidP="00CE6740">
            <w:pPr>
              <w:rPr>
                <w:sz w:val="20"/>
                <w:szCs w:val="20"/>
              </w:rPr>
            </w:pPr>
            <w:r w:rsidRPr="00267841">
              <w:rPr>
                <w:sz w:val="20"/>
                <w:szCs w:val="20"/>
              </w:rPr>
              <w:t>TJMSS committee shares limited information with fishers about fish availability, total catch, profit, time of catching and selling fish, and the fishery’s most productive areas.</w:t>
            </w:r>
          </w:p>
        </w:tc>
      </w:tr>
      <w:tr w:rsidR="003E33CE" w:rsidRPr="00267841" w14:paraId="4B3F8A31" w14:textId="77777777" w:rsidTr="00CE6740">
        <w:trPr>
          <w:trHeight w:val="20"/>
        </w:trPr>
        <w:tc>
          <w:tcPr>
            <w:tcW w:w="1838" w:type="dxa"/>
          </w:tcPr>
          <w:p w14:paraId="18ED83AA" w14:textId="77777777" w:rsidR="003E33CE" w:rsidRPr="00267841" w:rsidRDefault="003E33CE" w:rsidP="00CE6740">
            <w:pPr>
              <w:jc w:val="both"/>
              <w:rPr>
                <w:sz w:val="20"/>
                <w:szCs w:val="20"/>
              </w:rPr>
            </w:pPr>
            <w:r w:rsidRPr="00267841">
              <w:rPr>
                <w:sz w:val="20"/>
                <w:szCs w:val="20"/>
              </w:rPr>
              <w:t>I</w:t>
            </w:r>
            <w:r w:rsidRPr="00267841">
              <w:rPr>
                <w:position w:val="8"/>
                <w:sz w:val="20"/>
                <w:szCs w:val="20"/>
              </w:rPr>
              <w:t>3a</w:t>
            </w:r>
            <w:r w:rsidRPr="00267841">
              <w:rPr>
                <w:sz w:val="20"/>
                <w:szCs w:val="20"/>
              </w:rPr>
              <w:t xml:space="preserve">: Issue-specific deliberation </w:t>
            </w:r>
          </w:p>
        </w:tc>
        <w:tc>
          <w:tcPr>
            <w:tcW w:w="7172" w:type="dxa"/>
          </w:tcPr>
          <w:p w14:paraId="6AE0C056" w14:textId="77777777" w:rsidR="003E33CE" w:rsidRPr="00267841" w:rsidRDefault="003E33CE" w:rsidP="00CE6740">
            <w:pPr>
              <w:rPr>
                <w:sz w:val="20"/>
                <w:szCs w:val="20"/>
              </w:rPr>
            </w:pPr>
            <w:r w:rsidRPr="00267841">
              <w:rPr>
                <w:sz w:val="20"/>
                <w:szCs w:val="20"/>
              </w:rPr>
              <w:t>TJMSS involves fishers in the deliberation when problems arise with locals in the fishery.</w:t>
            </w:r>
          </w:p>
        </w:tc>
      </w:tr>
      <w:tr w:rsidR="003E33CE" w:rsidRPr="00267841" w14:paraId="1A29BC47" w14:textId="77777777" w:rsidTr="00CE6740">
        <w:trPr>
          <w:trHeight w:val="20"/>
        </w:trPr>
        <w:tc>
          <w:tcPr>
            <w:tcW w:w="1838" w:type="dxa"/>
          </w:tcPr>
          <w:p w14:paraId="5FA569D1" w14:textId="77777777" w:rsidR="003E33CE" w:rsidRPr="00267841" w:rsidRDefault="003E33CE" w:rsidP="00CE6740">
            <w:pPr>
              <w:jc w:val="both"/>
              <w:rPr>
                <w:sz w:val="20"/>
                <w:szCs w:val="20"/>
              </w:rPr>
            </w:pPr>
            <w:r w:rsidRPr="00267841">
              <w:rPr>
                <w:sz w:val="20"/>
                <w:szCs w:val="20"/>
              </w:rPr>
              <w:t>I</w:t>
            </w:r>
            <w:r w:rsidRPr="00267841">
              <w:rPr>
                <w:position w:val="8"/>
                <w:sz w:val="20"/>
                <w:szCs w:val="20"/>
              </w:rPr>
              <w:t>4a</w:t>
            </w:r>
            <w:r w:rsidRPr="00267841">
              <w:rPr>
                <w:sz w:val="20"/>
                <w:szCs w:val="20"/>
              </w:rPr>
              <w:t>: Conflict among fishery users</w:t>
            </w:r>
          </w:p>
        </w:tc>
        <w:tc>
          <w:tcPr>
            <w:tcW w:w="7172" w:type="dxa"/>
          </w:tcPr>
          <w:p w14:paraId="67D965F8" w14:textId="0F567E8F" w:rsidR="003E33CE" w:rsidRPr="00267841" w:rsidRDefault="003E33CE" w:rsidP="00CE6740">
            <w:pPr>
              <w:jc w:val="both"/>
              <w:rPr>
                <w:sz w:val="20"/>
                <w:szCs w:val="20"/>
              </w:rPr>
            </w:pPr>
            <w:r w:rsidRPr="00267841">
              <w:rPr>
                <w:color w:val="000000" w:themeColor="text1"/>
                <w:sz w:val="20"/>
                <w:szCs w:val="20"/>
              </w:rPr>
              <w:t xml:space="preserve">Conflicts among fishers arise due to unequal rights and participation in fishery management. Fishers receive little payment, while committee members receive better payment for maintaining good relations with the </w:t>
            </w:r>
            <w:r w:rsidR="00EA4B63">
              <w:rPr>
                <w:color w:val="000000" w:themeColor="text1"/>
                <w:sz w:val="20"/>
                <w:szCs w:val="20"/>
              </w:rPr>
              <w:t>mediator</w:t>
            </w:r>
            <w:r w:rsidRPr="00267841">
              <w:rPr>
                <w:color w:val="000000" w:themeColor="text1"/>
                <w:sz w:val="20"/>
                <w:szCs w:val="20"/>
              </w:rPr>
              <w:t xml:space="preserve">. The </w:t>
            </w:r>
            <w:r w:rsidR="00EA4B63">
              <w:rPr>
                <w:color w:val="000000" w:themeColor="text1"/>
                <w:sz w:val="20"/>
                <w:szCs w:val="20"/>
              </w:rPr>
              <w:t>mediator</w:t>
            </w:r>
            <w:r w:rsidRPr="00267841">
              <w:rPr>
                <w:color w:val="000000" w:themeColor="text1"/>
                <w:sz w:val="20"/>
                <w:szCs w:val="20"/>
              </w:rPr>
              <w:t xml:space="preserve"> provides fishers a sack of rice twice a year for each fisher, cash, funds for home repairs and children’s marriages, and salaried jobs in the fishery to minimize conflicts</w:t>
            </w:r>
          </w:p>
        </w:tc>
      </w:tr>
      <w:tr w:rsidR="003E33CE" w:rsidRPr="00267841" w14:paraId="068C3025" w14:textId="77777777" w:rsidTr="00CE6740">
        <w:trPr>
          <w:trHeight w:val="20"/>
        </w:trPr>
        <w:tc>
          <w:tcPr>
            <w:tcW w:w="1838" w:type="dxa"/>
          </w:tcPr>
          <w:p w14:paraId="4E28B9D2" w14:textId="77777777" w:rsidR="003E33CE" w:rsidRPr="00267841" w:rsidRDefault="003E33CE" w:rsidP="00CE6740">
            <w:pPr>
              <w:jc w:val="both"/>
              <w:rPr>
                <w:sz w:val="20"/>
                <w:szCs w:val="20"/>
              </w:rPr>
            </w:pPr>
            <w:r w:rsidRPr="00267841">
              <w:rPr>
                <w:sz w:val="20"/>
                <w:szCs w:val="20"/>
              </w:rPr>
              <w:t>I</w:t>
            </w:r>
            <w:r w:rsidRPr="00267841">
              <w:rPr>
                <w:position w:val="8"/>
                <w:sz w:val="20"/>
                <w:szCs w:val="20"/>
              </w:rPr>
              <w:t>4b</w:t>
            </w:r>
            <w:r w:rsidRPr="00267841">
              <w:rPr>
                <w:sz w:val="20"/>
                <w:szCs w:val="20"/>
              </w:rPr>
              <w:t>: Conflict with externals</w:t>
            </w:r>
          </w:p>
        </w:tc>
        <w:tc>
          <w:tcPr>
            <w:tcW w:w="7172" w:type="dxa"/>
          </w:tcPr>
          <w:p w14:paraId="0B6D98D1" w14:textId="6E21A03C" w:rsidR="003E33CE" w:rsidRPr="00267841" w:rsidRDefault="003E33CE" w:rsidP="00CE6740">
            <w:pPr>
              <w:jc w:val="both"/>
              <w:rPr>
                <w:sz w:val="20"/>
                <w:szCs w:val="20"/>
              </w:rPr>
            </w:pPr>
            <w:r w:rsidRPr="00267841">
              <w:rPr>
                <w:color w:val="000000" w:themeColor="text1"/>
                <w:sz w:val="20"/>
                <w:szCs w:val="20"/>
              </w:rPr>
              <w:t xml:space="preserve">Fishers have conflicts with local groups that demand benefits and illegally catch fish. Fish catching by landowners in the fishery border often creates tension with fishers. The </w:t>
            </w:r>
            <w:r w:rsidR="00EA4B63">
              <w:rPr>
                <w:color w:val="000000" w:themeColor="text1"/>
                <w:sz w:val="20"/>
                <w:szCs w:val="20"/>
              </w:rPr>
              <w:t>mediator</w:t>
            </w:r>
            <w:r w:rsidRPr="00267841">
              <w:rPr>
                <w:color w:val="000000" w:themeColor="text1"/>
                <w:sz w:val="20"/>
                <w:szCs w:val="20"/>
              </w:rPr>
              <w:t xml:space="preserve"> controls the larger wetland area beyond the fishery, which leads to conflicts with local people who fish in the open wetlands. He negotiates with local influential people and groups to manage tension.</w:t>
            </w:r>
          </w:p>
        </w:tc>
      </w:tr>
      <w:tr w:rsidR="003E33CE" w:rsidRPr="00267841" w14:paraId="2F0472B9" w14:textId="77777777" w:rsidTr="00CE6740">
        <w:trPr>
          <w:trHeight w:val="20"/>
        </w:trPr>
        <w:tc>
          <w:tcPr>
            <w:tcW w:w="1838" w:type="dxa"/>
          </w:tcPr>
          <w:p w14:paraId="4B1FA0FB" w14:textId="77777777" w:rsidR="003E33CE" w:rsidRPr="00267841" w:rsidRDefault="003E33CE" w:rsidP="00CE6740">
            <w:pPr>
              <w:jc w:val="both"/>
              <w:rPr>
                <w:sz w:val="20"/>
                <w:szCs w:val="20"/>
              </w:rPr>
            </w:pPr>
            <w:r w:rsidRPr="00267841">
              <w:rPr>
                <w:sz w:val="20"/>
                <w:szCs w:val="20"/>
              </w:rPr>
              <w:t>I</w:t>
            </w:r>
            <w:r w:rsidRPr="00267841">
              <w:rPr>
                <w:position w:val="8"/>
                <w:sz w:val="20"/>
                <w:szCs w:val="20"/>
              </w:rPr>
              <w:t>5a</w:t>
            </w:r>
            <w:r w:rsidRPr="00267841">
              <w:rPr>
                <w:sz w:val="20"/>
                <w:szCs w:val="20"/>
              </w:rPr>
              <w:t>: Lacking self-organization</w:t>
            </w:r>
          </w:p>
        </w:tc>
        <w:tc>
          <w:tcPr>
            <w:tcW w:w="7172" w:type="dxa"/>
          </w:tcPr>
          <w:p w14:paraId="176F971A" w14:textId="77777777" w:rsidR="003E33CE" w:rsidRPr="00267841" w:rsidRDefault="003E33CE" w:rsidP="00CE6740">
            <w:pPr>
              <w:jc w:val="both"/>
              <w:rPr>
                <w:sz w:val="20"/>
                <w:szCs w:val="20"/>
              </w:rPr>
            </w:pPr>
            <w:r w:rsidRPr="00267841">
              <w:rPr>
                <w:color w:val="000000" w:themeColor="text1"/>
                <w:sz w:val="20"/>
                <w:szCs w:val="20"/>
              </w:rPr>
              <w:t>Fishers have failed to form a cooperative to obtain the lease and manage the fishery independently. Their self-organization remains weak due to a lack of effective collective action and engagement. Fishers self-organize ways to monitor the fishery and punish illegal fishing, such as seizing nets, consulting with local people who catch fish without approval, and working with law enforcement agencies to penalize deviators.</w:t>
            </w:r>
          </w:p>
        </w:tc>
      </w:tr>
    </w:tbl>
    <w:p w14:paraId="58B1F879" w14:textId="77777777" w:rsidR="003E33CE" w:rsidRDefault="003E33CE" w:rsidP="003E33CE">
      <w:pPr>
        <w:jc w:val="both"/>
        <w:rPr>
          <w:color w:val="000000" w:themeColor="text1"/>
          <w:sz w:val="20"/>
          <w:szCs w:val="20"/>
          <w:shd w:val="clear" w:color="auto" w:fill="FFFFFF"/>
        </w:rPr>
      </w:pPr>
    </w:p>
    <w:p w14:paraId="7FF64FD9" w14:textId="77777777" w:rsidR="006251B1" w:rsidRDefault="006251B1" w:rsidP="003E33CE">
      <w:pPr>
        <w:jc w:val="both"/>
        <w:rPr>
          <w:b/>
          <w:bCs/>
          <w:sz w:val="20"/>
          <w:szCs w:val="20"/>
        </w:rPr>
      </w:pPr>
    </w:p>
    <w:p w14:paraId="3E962EEC" w14:textId="26E7D677" w:rsidR="003E33CE" w:rsidRPr="00267841" w:rsidRDefault="003E33CE" w:rsidP="003E33CE">
      <w:pPr>
        <w:jc w:val="both"/>
        <w:rPr>
          <w:b/>
          <w:bCs/>
          <w:sz w:val="20"/>
          <w:szCs w:val="20"/>
        </w:rPr>
      </w:pPr>
      <w:r w:rsidRPr="00267841">
        <w:rPr>
          <w:b/>
          <w:bCs/>
          <w:sz w:val="20"/>
          <w:szCs w:val="20"/>
        </w:rPr>
        <w:t xml:space="preserve">Table </w:t>
      </w:r>
      <w:r w:rsidR="00300EA4">
        <w:rPr>
          <w:b/>
          <w:bCs/>
          <w:sz w:val="20"/>
          <w:szCs w:val="20"/>
        </w:rPr>
        <w:t>9</w:t>
      </w:r>
      <w:r w:rsidRPr="00267841">
        <w:rPr>
          <w:b/>
          <w:bCs/>
          <w:sz w:val="20"/>
          <w:szCs w:val="20"/>
        </w:rPr>
        <w:t xml:space="preserve">: </w:t>
      </w:r>
      <w:r w:rsidRPr="000000B1">
        <w:rPr>
          <w:color w:val="000000" w:themeColor="text1"/>
          <w:sz w:val="20"/>
          <w:szCs w:val="20"/>
        </w:rPr>
        <w:t>Third-Tier Variables Derived from Second-Tier Variables of</w:t>
      </w:r>
      <w:r w:rsidRPr="000000B1">
        <w:rPr>
          <w:sz w:val="20"/>
          <w:szCs w:val="20"/>
        </w:rPr>
        <w:t xml:space="preserve"> Outcomes (O)</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2"/>
        <w:gridCol w:w="6888"/>
      </w:tblGrid>
      <w:tr w:rsidR="003E33CE" w:rsidRPr="00267841" w14:paraId="59A067FC" w14:textId="77777777" w:rsidTr="00CE6740">
        <w:trPr>
          <w:trHeight w:val="20"/>
        </w:trPr>
        <w:tc>
          <w:tcPr>
            <w:tcW w:w="2122" w:type="dxa"/>
          </w:tcPr>
          <w:p w14:paraId="2292DBF8" w14:textId="77777777" w:rsidR="003E33CE" w:rsidRPr="00267841" w:rsidRDefault="003E33CE" w:rsidP="00CE6740">
            <w:pPr>
              <w:jc w:val="both"/>
              <w:rPr>
                <w:sz w:val="20"/>
                <w:szCs w:val="20"/>
              </w:rPr>
            </w:pPr>
            <w:r w:rsidRPr="00267841">
              <w:rPr>
                <w:sz w:val="20"/>
                <w:szCs w:val="20"/>
              </w:rPr>
              <w:t>Variables</w:t>
            </w:r>
          </w:p>
        </w:tc>
        <w:tc>
          <w:tcPr>
            <w:tcW w:w="6888" w:type="dxa"/>
          </w:tcPr>
          <w:p w14:paraId="770D7076" w14:textId="77777777" w:rsidR="003E33CE" w:rsidRPr="00267841" w:rsidRDefault="003E33CE" w:rsidP="00CE6740">
            <w:pPr>
              <w:jc w:val="both"/>
              <w:rPr>
                <w:sz w:val="20"/>
                <w:szCs w:val="20"/>
              </w:rPr>
            </w:pPr>
            <w:r w:rsidRPr="00267841">
              <w:rPr>
                <w:sz w:val="20"/>
                <w:szCs w:val="20"/>
              </w:rPr>
              <w:t>Fishers’ perceived challenges</w:t>
            </w:r>
          </w:p>
        </w:tc>
      </w:tr>
      <w:tr w:rsidR="003E33CE" w:rsidRPr="00267841" w14:paraId="7757F730" w14:textId="77777777" w:rsidTr="00CE6740">
        <w:trPr>
          <w:trHeight w:val="20"/>
        </w:trPr>
        <w:tc>
          <w:tcPr>
            <w:tcW w:w="2122" w:type="dxa"/>
          </w:tcPr>
          <w:p w14:paraId="51DA378F" w14:textId="237E20CF" w:rsidR="003E33CE" w:rsidRPr="00D02D9C" w:rsidRDefault="003E33CE" w:rsidP="00CE6740">
            <w:pPr>
              <w:jc w:val="both"/>
              <w:rPr>
                <w:color w:val="000000" w:themeColor="text1"/>
                <w:sz w:val="20"/>
                <w:szCs w:val="20"/>
              </w:rPr>
            </w:pPr>
            <w:r w:rsidRPr="00D02D9C">
              <w:rPr>
                <w:color w:val="000000" w:themeColor="text1"/>
                <w:sz w:val="20"/>
                <w:szCs w:val="20"/>
              </w:rPr>
              <w:t>O</w:t>
            </w:r>
            <w:r w:rsidRPr="00D02D9C">
              <w:rPr>
                <w:color w:val="000000" w:themeColor="text1"/>
                <w:position w:val="8"/>
                <w:sz w:val="20"/>
                <w:szCs w:val="20"/>
              </w:rPr>
              <w:t>1</w:t>
            </w:r>
            <w:r w:rsidR="00141C55" w:rsidRPr="00D02D9C">
              <w:rPr>
                <w:color w:val="000000" w:themeColor="text1"/>
                <w:position w:val="8"/>
                <w:sz w:val="20"/>
                <w:szCs w:val="20"/>
              </w:rPr>
              <w:t>a</w:t>
            </w:r>
            <w:r w:rsidRPr="00D02D9C">
              <w:rPr>
                <w:color w:val="000000" w:themeColor="text1"/>
                <w:sz w:val="20"/>
                <w:szCs w:val="20"/>
              </w:rPr>
              <w:t>: Low socioeconomic sustainability</w:t>
            </w:r>
          </w:p>
        </w:tc>
        <w:tc>
          <w:tcPr>
            <w:tcW w:w="6888" w:type="dxa"/>
          </w:tcPr>
          <w:p w14:paraId="3B9251C6" w14:textId="0D23E84C" w:rsidR="003E33CE" w:rsidRPr="00267841" w:rsidRDefault="003E33CE" w:rsidP="00CE6740">
            <w:pPr>
              <w:jc w:val="both"/>
              <w:rPr>
                <w:sz w:val="20"/>
                <w:szCs w:val="20"/>
              </w:rPr>
            </w:pPr>
            <w:r w:rsidRPr="00267841">
              <w:rPr>
                <w:sz w:val="20"/>
                <w:szCs w:val="20"/>
              </w:rPr>
              <w:t>Fishers fail to earn a stable income from fishing to support their families.</w:t>
            </w:r>
            <w:r w:rsidR="00141C55" w:rsidRPr="00267841">
              <w:rPr>
                <w:sz w:val="20"/>
                <w:szCs w:val="20"/>
              </w:rPr>
              <w:t xml:space="preserve"> Benefits of the fishery are unequally distributed.</w:t>
            </w:r>
          </w:p>
        </w:tc>
      </w:tr>
      <w:tr w:rsidR="003E33CE" w:rsidRPr="00267841" w14:paraId="496ECDD6" w14:textId="77777777" w:rsidTr="00CE6740">
        <w:trPr>
          <w:trHeight w:val="20"/>
        </w:trPr>
        <w:tc>
          <w:tcPr>
            <w:tcW w:w="2122" w:type="dxa"/>
          </w:tcPr>
          <w:p w14:paraId="1A46D132" w14:textId="633F55E6" w:rsidR="003E33CE" w:rsidRPr="00624541" w:rsidRDefault="003E33CE" w:rsidP="00CE6740">
            <w:pPr>
              <w:jc w:val="both"/>
              <w:rPr>
                <w:color w:val="000000" w:themeColor="text1"/>
                <w:sz w:val="20"/>
                <w:szCs w:val="20"/>
              </w:rPr>
            </w:pPr>
            <w:r w:rsidRPr="00624541">
              <w:rPr>
                <w:color w:val="000000" w:themeColor="text1"/>
                <w:sz w:val="20"/>
                <w:szCs w:val="20"/>
              </w:rPr>
              <w:t>O</w:t>
            </w:r>
            <w:r w:rsidRPr="00624541">
              <w:rPr>
                <w:color w:val="000000" w:themeColor="text1"/>
                <w:position w:val="8"/>
                <w:sz w:val="20"/>
                <w:szCs w:val="20"/>
              </w:rPr>
              <w:t>2</w:t>
            </w:r>
            <w:r w:rsidR="00B37765" w:rsidRPr="00624541">
              <w:rPr>
                <w:color w:val="000000" w:themeColor="text1"/>
                <w:position w:val="8"/>
                <w:sz w:val="20"/>
                <w:szCs w:val="20"/>
              </w:rPr>
              <w:t>a</w:t>
            </w:r>
            <w:r w:rsidRPr="00624541">
              <w:rPr>
                <w:color w:val="000000" w:themeColor="text1"/>
                <w:sz w:val="20"/>
                <w:szCs w:val="20"/>
              </w:rPr>
              <w:t>: Lower habitat conservation</w:t>
            </w:r>
          </w:p>
        </w:tc>
        <w:tc>
          <w:tcPr>
            <w:tcW w:w="6888" w:type="dxa"/>
          </w:tcPr>
          <w:p w14:paraId="29D41D25" w14:textId="7FC8CA30" w:rsidR="003E33CE" w:rsidRPr="00267841" w:rsidRDefault="003E33CE" w:rsidP="00C4081D">
            <w:pPr>
              <w:jc w:val="both"/>
              <w:rPr>
                <w:sz w:val="20"/>
                <w:szCs w:val="20"/>
              </w:rPr>
            </w:pPr>
            <w:r w:rsidRPr="00267841">
              <w:rPr>
                <w:color w:val="000000" w:themeColor="text1"/>
                <w:sz w:val="20"/>
                <w:szCs w:val="20"/>
              </w:rPr>
              <w:t>No steps are taken to excavate, prevent water pollution, or restore the natural food cycle. Fish habitat has degraded due to reduced nutrients, broken food chains, and pollution.</w:t>
            </w:r>
            <w:r w:rsidR="00B37765" w:rsidRPr="00267841">
              <w:rPr>
                <w:color w:val="000000" w:themeColor="text1"/>
                <w:sz w:val="20"/>
                <w:szCs w:val="20"/>
              </w:rPr>
              <w:t xml:space="preserve"> Declining resources and habitat damage weaken its resilience.</w:t>
            </w:r>
          </w:p>
        </w:tc>
      </w:tr>
      <w:tr w:rsidR="003E33CE" w:rsidRPr="00267841" w14:paraId="7691CA65" w14:textId="77777777" w:rsidTr="00CE6740">
        <w:trPr>
          <w:trHeight w:val="20"/>
        </w:trPr>
        <w:tc>
          <w:tcPr>
            <w:tcW w:w="2122" w:type="dxa"/>
          </w:tcPr>
          <w:p w14:paraId="2CB788B5" w14:textId="77777777" w:rsidR="003E33CE" w:rsidRPr="00267841" w:rsidRDefault="003E33CE" w:rsidP="00CE6740">
            <w:pPr>
              <w:jc w:val="both"/>
              <w:rPr>
                <w:color w:val="000000" w:themeColor="text1"/>
                <w:sz w:val="20"/>
                <w:szCs w:val="20"/>
              </w:rPr>
            </w:pPr>
            <w:r w:rsidRPr="00267841">
              <w:rPr>
                <w:color w:val="000000" w:themeColor="text1"/>
                <w:sz w:val="20"/>
                <w:szCs w:val="20"/>
              </w:rPr>
              <w:t>O</w:t>
            </w:r>
            <w:r w:rsidRPr="00267841">
              <w:rPr>
                <w:color w:val="000000" w:themeColor="text1"/>
                <w:position w:val="8"/>
                <w:sz w:val="20"/>
                <w:szCs w:val="20"/>
              </w:rPr>
              <w:t>3a</w:t>
            </w:r>
            <w:r w:rsidRPr="00267841">
              <w:rPr>
                <w:color w:val="000000" w:themeColor="text1"/>
                <w:sz w:val="20"/>
                <w:szCs w:val="20"/>
              </w:rPr>
              <w:t>: Lower interchange between Bogiani and other SESs</w:t>
            </w:r>
          </w:p>
        </w:tc>
        <w:tc>
          <w:tcPr>
            <w:tcW w:w="6888" w:type="dxa"/>
          </w:tcPr>
          <w:p w14:paraId="1804432D" w14:textId="77777777" w:rsidR="003E33CE" w:rsidRPr="00267841" w:rsidRDefault="003E33CE" w:rsidP="00CE6740">
            <w:pPr>
              <w:jc w:val="both"/>
              <w:rPr>
                <w:sz w:val="20"/>
                <w:szCs w:val="20"/>
              </w:rPr>
            </w:pPr>
            <w:r w:rsidRPr="00267841">
              <w:rPr>
                <w:color w:val="000000" w:themeColor="text1"/>
                <w:sz w:val="20"/>
                <w:szCs w:val="20"/>
              </w:rPr>
              <w:t>Fishers catch juvenile fish and kill non-fish species (crabs, snails) while fishing. Bogiani has partial interchange with other SESs (e.g., tourism, fish processing plants) in the area. Tourism has not flourished as an enterprise, yet it pollutes the fishery and neighboring areas through plastic and other liquid and solid waste. There are no fishery-based industries in the area.</w:t>
            </w:r>
          </w:p>
        </w:tc>
      </w:tr>
    </w:tbl>
    <w:p w14:paraId="520E759C" w14:textId="77777777" w:rsidR="003E33CE" w:rsidRPr="006C6B94" w:rsidRDefault="003E33CE" w:rsidP="003E33CE">
      <w:pPr>
        <w:jc w:val="both"/>
        <w:rPr>
          <w:color w:val="000000" w:themeColor="text1"/>
          <w:sz w:val="20"/>
          <w:szCs w:val="20"/>
          <w:shd w:val="clear" w:color="auto" w:fill="FFFFFF"/>
        </w:rPr>
      </w:pPr>
    </w:p>
    <w:p w14:paraId="355BBB16" w14:textId="77777777" w:rsidR="00983CB3" w:rsidRDefault="00983CB3"/>
    <w:sectPr w:rsidR="00983CB3" w:rsidSect="00CE6740">
      <w:footerReference w:type="even" r:id="rId7"/>
      <w:footerReference w:type="default" r:id="rId8"/>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BF3BA4" w14:textId="77777777" w:rsidR="00791F06" w:rsidRDefault="00791F06">
      <w:r>
        <w:separator/>
      </w:r>
    </w:p>
  </w:endnote>
  <w:endnote w:type="continuationSeparator" w:id="0">
    <w:p w14:paraId="4299F860" w14:textId="77777777" w:rsidR="00791F06" w:rsidRDefault="00791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80891900"/>
      <w:docPartObj>
        <w:docPartGallery w:val="Page Numbers (Bottom of Page)"/>
        <w:docPartUnique/>
      </w:docPartObj>
    </w:sdtPr>
    <w:sdtEndPr>
      <w:rPr>
        <w:rStyle w:val="PageNumber"/>
      </w:rPr>
    </w:sdtEndPr>
    <w:sdtContent>
      <w:p w14:paraId="5A7E3C99" w14:textId="77777777" w:rsidR="00CE6740" w:rsidRDefault="00C4081D" w:rsidP="00CE674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E7A195" w14:textId="77777777" w:rsidR="00CE6740" w:rsidRDefault="00CE6740" w:rsidP="00CE67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0152639"/>
      <w:docPartObj>
        <w:docPartGallery w:val="Page Numbers (Bottom of Page)"/>
        <w:docPartUnique/>
      </w:docPartObj>
    </w:sdtPr>
    <w:sdtEndPr>
      <w:rPr>
        <w:rStyle w:val="PageNumber"/>
      </w:rPr>
    </w:sdtEndPr>
    <w:sdtContent>
      <w:p w14:paraId="360E3602" w14:textId="77777777" w:rsidR="00CE6740" w:rsidRPr="00542B40" w:rsidRDefault="00C4081D" w:rsidP="00CE6740">
        <w:pPr>
          <w:pStyle w:val="Footer"/>
          <w:framePr w:wrap="none" w:vAnchor="text" w:hAnchor="margin" w:xAlign="right" w:y="1"/>
          <w:rPr>
            <w:rStyle w:val="PageNumber"/>
          </w:rPr>
        </w:pPr>
        <w:r w:rsidRPr="00542B40">
          <w:rPr>
            <w:rStyle w:val="PageNumber"/>
          </w:rPr>
          <w:fldChar w:fldCharType="begin"/>
        </w:r>
        <w:r w:rsidRPr="00542B40">
          <w:rPr>
            <w:rStyle w:val="PageNumber"/>
          </w:rPr>
          <w:instrText xml:space="preserve"> PAGE </w:instrText>
        </w:r>
        <w:r w:rsidRPr="00542B40">
          <w:rPr>
            <w:rStyle w:val="PageNumber"/>
          </w:rPr>
          <w:fldChar w:fldCharType="separate"/>
        </w:r>
        <w:r w:rsidRPr="00542B40">
          <w:rPr>
            <w:rStyle w:val="PageNumber"/>
            <w:noProof/>
          </w:rPr>
          <w:t>1</w:t>
        </w:r>
        <w:r w:rsidRPr="00542B40">
          <w:rPr>
            <w:rStyle w:val="PageNumber"/>
          </w:rPr>
          <w:fldChar w:fldCharType="end"/>
        </w:r>
      </w:p>
    </w:sdtContent>
  </w:sdt>
  <w:p w14:paraId="5A3AB308" w14:textId="77777777" w:rsidR="00CE6740" w:rsidRDefault="00CE6740" w:rsidP="00CE674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C0259C" w14:textId="77777777" w:rsidR="00791F06" w:rsidRDefault="00791F06">
      <w:r>
        <w:separator/>
      </w:r>
    </w:p>
  </w:footnote>
  <w:footnote w:type="continuationSeparator" w:id="0">
    <w:p w14:paraId="440C371D" w14:textId="77777777" w:rsidR="00791F06" w:rsidRDefault="00791F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3CE"/>
    <w:rsid w:val="000C7F6B"/>
    <w:rsid w:val="000E252C"/>
    <w:rsid w:val="000E36B8"/>
    <w:rsid w:val="000E57D0"/>
    <w:rsid w:val="00141C55"/>
    <w:rsid w:val="00155D44"/>
    <w:rsid w:val="001C6285"/>
    <w:rsid w:val="00260BB1"/>
    <w:rsid w:val="002D500E"/>
    <w:rsid w:val="00300EA4"/>
    <w:rsid w:val="003A7A0F"/>
    <w:rsid w:val="003E33CE"/>
    <w:rsid w:val="003F08F1"/>
    <w:rsid w:val="004161A8"/>
    <w:rsid w:val="00462900"/>
    <w:rsid w:val="004821AE"/>
    <w:rsid w:val="00624541"/>
    <w:rsid w:val="006251B1"/>
    <w:rsid w:val="00653F13"/>
    <w:rsid w:val="0076382E"/>
    <w:rsid w:val="00791F06"/>
    <w:rsid w:val="008B5076"/>
    <w:rsid w:val="00905535"/>
    <w:rsid w:val="009709B7"/>
    <w:rsid w:val="00983CB3"/>
    <w:rsid w:val="009C6F59"/>
    <w:rsid w:val="009E7CAC"/>
    <w:rsid w:val="00A92A7E"/>
    <w:rsid w:val="00AB1716"/>
    <w:rsid w:val="00B37765"/>
    <w:rsid w:val="00B548ED"/>
    <w:rsid w:val="00B578D6"/>
    <w:rsid w:val="00B64E33"/>
    <w:rsid w:val="00B65C2C"/>
    <w:rsid w:val="00B730B3"/>
    <w:rsid w:val="00BA23FA"/>
    <w:rsid w:val="00C4081D"/>
    <w:rsid w:val="00C630D8"/>
    <w:rsid w:val="00CE6740"/>
    <w:rsid w:val="00D02D9C"/>
    <w:rsid w:val="00D50BE0"/>
    <w:rsid w:val="00D755AB"/>
    <w:rsid w:val="00D84C39"/>
    <w:rsid w:val="00D957F3"/>
    <w:rsid w:val="00EA4B63"/>
    <w:rsid w:val="00EC7699"/>
    <w:rsid w:val="00ED7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BCF6A5"/>
  <w15:chartTrackingRefBased/>
  <w15:docId w15:val="{A8A349CE-4975-7D4E-A513-377B15ADD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33C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E33CE"/>
    <w:pPr>
      <w:spacing w:before="100" w:beforeAutospacing="1" w:after="100" w:afterAutospacing="1"/>
    </w:pPr>
    <w:rPr>
      <w:lang w:eastAsia="en-GB"/>
    </w:rPr>
  </w:style>
  <w:style w:type="paragraph" w:styleId="BalloonText">
    <w:name w:val="Balloon Text"/>
    <w:basedOn w:val="Normal"/>
    <w:link w:val="BalloonTextChar"/>
    <w:uiPriority w:val="99"/>
    <w:semiHidden/>
    <w:unhideWhenUsed/>
    <w:rsid w:val="003E33CE"/>
    <w:rPr>
      <w:sz w:val="18"/>
      <w:szCs w:val="18"/>
      <w:lang w:eastAsia="en-GB"/>
    </w:rPr>
  </w:style>
  <w:style w:type="character" w:customStyle="1" w:styleId="BalloonTextChar">
    <w:name w:val="Balloon Text Char"/>
    <w:basedOn w:val="DefaultParagraphFont"/>
    <w:link w:val="BalloonText"/>
    <w:uiPriority w:val="99"/>
    <w:semiHidden/>
    <w:rsid w:val="003E33CE"/>
    <w:rPr>
      <w:rFonts w:ascii="Times New Roman" w:eastAsia="Times New Roman" w:hAnsi="Times New Roman" w:cs="Times New Roman"/>
      <w:sz w:val="18"/>
      <w:szCs w:val="18"/>
      <w:lang w:eastAsia="en-GB"/>
    </w:rPr>
  </w:style>
  <w:style w:type="character" w:customStyle="1" w:styleId="apple-converted-space">
    <w:name w:val="apple-converted-space"/>
    <w:basedOn w:val="DefaultParagraphFont"/>
    <w:rsid w:val="003E33CE"/>
  </w:style>
  <w:style w:type="character" w:styleId="FollowedHyperlink">
    <w:name w:val="FollowedHyperlink"/>
    <w:basedOn w:val="DefaultParagraphFont"/>
    <w:uiPriority w:val="99"/>
    <w:semiHidden/>
    <w:unhideWhenUsed/>
    <w:rsid w:val="003E33CE"/>
    <w:rPr>
      <w:color w:val="954F72" w:themeColor="followedHyperlink"/>
      <w:u w:val="single"/>
    </w:rPr>
  </w:style>
  <w:style w:type="paragraph" w:styleId="Footer">
    <w:name w:val="footer"/>
    <w:basedOn w:val="Normal"/>
    <w:link w:val="FooterChar"/>
    <w:uiPriority w:val="99"/>
    <w:unhideWhenUsed/>
    <w:rsid w:val="003E33CE"/>
    <w:pPr>
      <w:tabs>
        <w:tab w:val="center" w:pos="4513"/>
        <w:tab w:val="right" w:pos="9026"/>
      </w:tabs>
    </w:pPr>
    <w:rPr>
      <w:lang w:eastAsia="en-GB"/>
    </w:rPr>
  </w:style>
  <w:style w:type="character" w:customStyle="1" w:styleId="FooterChar">
    <w:name w:val="Footer Char"/>
    <w:basedOn w:val="DefaultParagraphFont"/>
    <w:link w:val="Footer"/>
    <w:uiPriority w:val="99"/>
    <w:rsid w:val="003E33CE"/>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3E33CE"/>
  </w:style>
  <w:style w:type="table" w:styleId="TableGrid">
    <w:name w:val="Table Grid"/>
    <w:basedOn w:val="TableNormal"/>
    <w:uiPriority w:val="39"/>
    <w:rsid w:val="003E33CE"/>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D50B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506453">
      <w:bodyDiv w:val="1"/>
      <w:marLeft w:val="0"/>
      <w:marRight w:val="0"/>
      <w:marTop w:val="0"/>
      <w:marBottom w:val="0"/>
      <w:divBdr>
        <w:top w:val="none" w:sz="0" w:space="0" w:color="auto"/>
        <w:left w:val="none" w:sz="0" w:space="0" w:color="auto"/>
        <w:bottom w:val="none" w:sz="0" w:space="0" w:color="auto"/>
        <w:right w:val="none" w:sz="0" w:space="0" w:color="auto"/>
      </w:divBdr>
    </w:div>
    <w:div w:id="286856307">
      <w:bodyDiv w:val="1"/>
      <w:marLeft w:val="0"/>
      <w:marRight w:val="0"/>
      <w:marTop w:val="0"/>
      <w:marBottom w:val="0"/>
      <w:divBdr>
        <w:top w:val="none" w:sz="0" w:space="0" w:color="auto"/>
        <w:left w:val="none" w:sz="0" w:space="0" w:color="auto"/>
        <w:bottom w:val="none" w:sz="0" w:space="0" w:color="auto"/>
        <w:right w:val="none" w:sz="0" w:space="0" w:color="auto"/>
      </w:divBdr>
    </w:div>
    <w:div w:id="689986644">
      <w:bodyDiv w:val="1"/>
      <w:marLeft w:val="0"/>
      <w:marRight w:val="0"/>
      <w:marTop w:val="0"/>
      <w:marBottom w:val="0"/>
      <w:divBdr>
        <w:top w:val="none" w:sz="0" w:space="0" w:color="auto"/>
        <w:left w:val="none" w:sz="0" w:space="0" w:color="auto"/>
        <w:bottom w:val="none" w:sz="0" w:space="0" w:color="auto"/>
        <w:right w:val="none" w:sz="0" w:space="0" w:color="auto"/>
      </w:divBdr>
    </w:div>
    <w:div w:id="1160390575">
      <w:bodyDiv w:val="1"/>
      <w:marLeft w:val="0"/>
      <w:marRight w:val="0"/>
      <w:marTop w:val="0"/>
      <w:marBottom w:val="0"/>
      <w:divBdr>
        <w:top w:val="none" w:sz="0" w:space="0" w:color="auto"/>
        <w:left w:val="none" w:sz="0" w:space="0" w:color="auto"/>
        <w:bottom w:val="none" w:sz="0" w:space="0" w:color="auto"/>
        <w:right w:val="none" w:sz="0" w:space="0" w:color="auto"/>
      </w:divBdr>
    </w:div>
    <w:div w:id="1464696393">
      <w:bodyDiv w:val="1"/>
      <w:marLeft w:val="0"/>
      <w:marRight w:val="0"/>
      <w:marTop w:val="0"/>
      <w:marBottom w:val="0"/>
      <w:divBdr>
        <w:top w:val="none" w:sz="0" w:space="0" w:color="auto"/>
        <w:left w:val="none" w:sz="0" w:space="0" w:color="auto"/>
        <w:bottom w:val="none" w:sz="0" w:space="0" w:color="auto"/>
        <w:right w:val="none" w:sz="0" w:space="0" w:color="auto"/>
      </w:divBdr>
    </w:div>
    <w:div w:id="184288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5</Pages>
  <Words>2252</Words>
  <Characters>12837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2026-05-15T18:56:00Z</dcterms:created>
  <dcterms:modified xsi:type="dcterms:W3CDTF">2026-07-19T10:20:00Z</dcterms:modified>
</cp:coreProperties>
</file>