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F812" w14:textId="77777777" w:rsidR="00A411DF" w:rsidRPr="0035032B" w:rsidRDefault="00A411DF" w:rsidP="00A411DF">
      <w:pPr>
        <w:tabs>
          <w:tab w:val="left" w:pos="1370"/>
        </w:tabs>
        <w:bidi/>
        <w:spacing w:after="160" w:line="259" w:lineRule="auto"/>
        <w:jc w:val="center"/>
        <w:rPr>
          <w:rFonts w:ascii="Times New Roman" w:eastAsia="Calibri" w:hAnsi="Times New Roman"/>
          <w:noProof w:val="0"/>
          <w:color w:val="auto"/>
          <w:lang w:eastAsia="en-US"/>
        </w:rPr>
      </w:pPr>
      <w:r w:rsidRPr="0035032B">
        <w:rPr>
          <w:rFonts w:ascii="Times New Roman" w:eastAsia="Calibri" w:hAnsi="Times New Roman"/>
          <w:noProof w:val="0"/>
          <w:color w:val="auto"/>
          <w:lang w:eastAsia="en-US"/>
        </w:rPr>
        <w:t>Appendix 1. Tests for the assessment of maximum voluntary isometric contraction</w:t>
      </w:r>
    </w:p>
    <w:tbl>
      <w:tblPr>
        <w:tblW w:w="9854" w:type="dxa"/>
        <w:jc w:val="center"/>
        <w:tbl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single" w:sz="8" w:space="0" w:color="93C571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8774"/>
      </w:tblGrid>
      <w:tr w:rsidR="00A411DF" w:rsidRPr="0035032B" w14:paraId="79250CC0" w14:textId="77777777" w:rsidTr="00A51CB2">
        <w:trPr>
          <w:trHeight w:val="320"/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93C571"/>
              <w:right w:val="nil"/>
            </w:tcBorders>
            <w:vAlign w:val="center"/>
          </w:tcPr>
          <w:p w14:paraId="13F485BC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Muscles</w:t>
            </w:r>
          </w:p>
        </w:tc>
        <w:tc>
          <w:tcPr>
            <w:tcW w:w="8774" w:type="dxa"/>
            <w:tcBorders>
              <w:top w:val="single" w:sz="4" w:space="0" w:color="auto"/>
              <w:left w:val="nil"/>
              <w:bottom w:val="single" w:sz="8" w:space="0" w:color="93C571"/>
              <w:right w:val="nil"/>
            </w:tcBorders>
          </w:tcPr>
          <w:p w14:paraId="26BB43CE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Test protocol</w:t>
            </w:r>
          </w:p>
        </w:tc>
      </w:tr>
      <w:tr w:rsidR="00A411DF" w:rsidRPr="0035032B" w14:paraId="2F1F59F1" w14:textId="77777777" w:rsidTr="00A51CB2">
        <w:trPr>
          <w:trHeight w:val="380"/>
          <w:jc w:val="center"/>
        </w:trPr>
        <w:tc>
          <w:tcPr>
            <w:tcW w:w="1080" w:type="dxa"/>
            <w:tcBorders>
              <w:top w:val="single" w:sz="8" w:space="0" w:color="93C571"/>
              <w:left w:val="nil"/>
              <w:bottom w:val="nil"/>
              <w:right w:val="nil"/>
            </w:tcBorders>
          </w:tcPr>
          <w:p w14:paraId="1D671691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TA</w:t>
            </w:r>
          </w:p>
        </w:tc>
        <w:tc>
          <w:tcPr>
            <w:tcW w:w="8774" w:type="dxa"/>
            <w:tcBorders>
              <w:top w:val="single" w:sz="8" w:space="0" w:color="93C571"/>
              <w:left w:val="nil"/>
              <w:bottom w:val="nil"/>
              <w:right w:val="nil"/>
            </w:tcBorders>
          </w:tcPr>
          <w:p w14:paraId="16D9730C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In seated position on a chair with backrest, with 90° hip knee and ankle joint ﬂexion. Participants were asked to activate the TA at maximal e</w:t>
            </w:r>
            <w:r w:rsidRPr="0035032B">
              <w:rPr>
                <w:rFonts w:ascii="Cambria Math" w:eastAsia="Calibri" w:hAnsi="Cambria Math" w:cs="Cambria Math"/>
                <w:noProof w:val="0"/>
                <w:color w:val="auto"/>
                <w:lang w:eastAsia="en-US"/>
              </w:rPr>
              <w:t>ﬀ</w:t>
            </w: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ort against resistance.</w:t>
            </w:r>
          </w:p>
        </w:tc>
      </w:tr>
      <w:tr w:rsidR="00A411DF" w:rsidRPr="0035032B" w14:paraId="6486B17C" w14:textId="77777777" w:rsidTr="00A51CB2">
        <w:trPr>
          <w:trHeight w:val="44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0CA506F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Gas-M</w:t>
            </w: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</w:tcPr>
          <w:p w14:paraId="4C7CA304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In seated position on the examination table with the hip ﬂexed by 90° and the knee in extension and ankle in neutral position (90°). Participants activated their plantar flexors at maximal effort against resistance.</w:t>
            </w:r>
          </w:p>
        </w:tc>
      </w:tr>
      <w:tr w:rsidR="00A411DF" w:rsidRPr="0035032B" w14:paraId="1E483A88" w14:textId="77777777" w:rsidTr="00A51CB2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E53C481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BF</w:t>
            </w: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</w:tcPr>
          <w:p w14:paraId="0EA65644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In seated position on a chair with hip and knees ﬂexed at 90°. Participants activated the hamstring muscles at maximal effort against resistance.</w:t>
            </w:r>
          </w:p>
        </w:tc>
      </w:tr>
      <w:tr w:rsidR="00A411DF" w:rsidRPr="0035032B" w14:paraId="4C15A866" w14:textId="77777777" w:rsidTr="00A51CB2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3FA465A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ST</w:t>
            </w: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</w:tcPr>
          <w:p w14:paraId="4369C775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In seated position on a chair with hip and knees ﬂexed at 90°. Participants maximally activated their knee flexors against resistance.</w:t>
            </w:r>
          </w:p>
        </w:tc>
      </w:tr>
      <w:tr w:rsidR="00A411DF" w:rsidRPr="0035032B" w14:paraId="67E1B102" w14:textId="77777777" w:rsidTr="00A51CB2">
        <w:trPr>
          <w:trHeight w:val="32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5EA232C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VL</w:t>
            </w: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</w:tcPr>
          <w:p w14:paraId="3254522F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In seated position on a chair with hip and knees ﬂexed at 90°. Participants maximally activated their knee extensors against resistance.</w:t>
            </w:r>
          </w:p>
        </w:tc>
      </w:tr>
      <w:tr w:rsidR="00A411DF" w:rsidRPr="0035032B" w14:paraId="2D733BD9" w14:textId="77777777" w:rsidTr="00A51CB2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850950F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VM</w:t>
            </w: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</w:tcPr>
          <w:p w14:paraId="2673398A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In seated position on a chair with hip and knees ﬂexed at 90°. Participants maximally activated their knee extensors against resistance.</w:t>
            </w:r>
          </w:p>
        </w:tc>
      </w:tr>
      <w:tr w:rsidR="00A411DF" w:rsidRPr="0035032B" w14:paraId="7CD2416B" w14:textId="77777777" w:rsidTr="00A51CB2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8CBD012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RF</w:t>
            </w: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</w:tcPr>
          <w:p w14:paraId="7DFA0D04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In seated position on a chair with hip and knees ﬂexed at 90°. Participants maximally activated their knee extensors against resistance.</w:t>
            </w:r>
          </w:p>
        </w:tc>
      </w:tr>
      <w:tr w:rsidR="00A411DF" w:rsidRPr="0035032B" w14:paraId="0F0D5402" w14:textId="77777777" w:rsidTr="00A51CB2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924A686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Glut-M</w:t>
            </w:r>
          </w:p>
        </w:tc>
        <w:tc>
          <w:tcPr>
            <w:tcW w:w="877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1537DF" w14:textId="77777777" w:rsidR="00A411DF" w:rsidRPr="0035032B" w:rsidRDefault="00A411DF" w:rsidP="00A51CB2">
            <w:pPr>
              <w:tabs>
                <w:tab w:val="left" w:pos="1370"/>
              </w:tabs>
              <w:spacing w:after="160" w:line="259" w:lineRule="auto"/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</w:pPr>
            <w:r w:rsidRPr="0035032B">
              <w:rPr>
                <w:rFonts w:ascii="Times New Roman" w:eastAsia="Calibri" w:hAnsi="Times New Roman"/>
                <w:noProof w:val="0"/>
                <w:color w:val="auto"/>
                <w:lang w:eastAsia="en-US"/>
              </w:rPr>
              <w:t>In standing position, participants maximally activated their hip abductors against resistance.</w:t>
            </w:r>
          </w:p>
        </w:tc>
      </w:tr>
    </w:tbl>
    <w:p w14:paraId="0D5C9D15" w14:textId="77777777" w:rsidR="00A411DF" w:rsidRPr="0035032B" w:rsidRDefault="00A411DF" w:rsidP="00A411DF">
      <w:pPr>
        <w:tabs>
          <w:tab w:val="left" w:pos="1370"/>
        </w:tabs>
        <w:spacing w:after="160" w:line="259" w:lineRule="auto"/>
        <w:rPr>
          <w:rFonts w:ascii="Times New Roman" w:eastAsia="Calibri" w:hAnsi="Times New Roman"/>
          <w:noProof w:val="0"/>
          <w:color w:val="auto"/>
          <w:lang w:val="pt-BR" w:eastAsia="en-US"/>
        </w:rPr>
      </w:pPr>
      <w:r w:rsidRPr="0035032B">
        <w:rPr>
          <w:rFonts w:ascii="Times New Roman" w:eastAsia="Calibri" w:hAnsi="Times New Roman"/>
          <w:noProof w:val="0"/>
          <w:color w:val="auto"/>
          <w:lang w:val="pt-BR" w:eastAsia="en-US"/>
        </w:rPr>
        <w:t>Notes: TA, tibialis anterior; Gas-M, gastrocnemius medialis; BF, biceps femoris; ST, semitendinosus; VL, vastus lateralis; VM, vastus medialis; RF, rectus femoris; Glut-M, gluteus medius.</w:t>
      </w:r>
    </w:p>
    <w:p w14:paraId="4CD4F3A7" w14:textId="77777777" w:rsidR="00F553FF" w:rsidRDefault="00F553FF"/>
    <w:sectPr w:rsidR="00F553FF" w:rsidSect="00A411DF">
      <w:headerReference w:type="even" r:id="rId4"/>
      <w:headerReference w:type="default" r:id="rId5"/>
      <w:headerReference w:type="first" r:id="rId6"/>
      <w:footerReference w:type="first" r:id="rId7"/>
      <w:pgSz w:w="11906" w:h="16838" w:code="9"/>
      <w:pgMar w:top="1418" w:right="720" w:bottom="1077" w:left="720" w:header="1021" w:footer="340" w:gutter="0"/>
      <w:lnNumType w:countBy="1" w:distance="255"/>
      <w:pgNumType w:start="1"/>
      <w:cols w:space="425"/>
      <w:titlePg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2EFE8" w14:textId="77777777" w:rsidR="00A411DF" w:rsidRPr="00372FCD" w:rsidRDefault="00A411DF" w:rsidP="00243DED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E5A1" w14:textId="77777777" w:rsidR="00A411DF" w:rsidRDefault="00A411DF" w:rsidP="00F55360">
    <w:pPr>
      <w:pStyle w:val="Header"/>
      <w:pBdr>
        <w:bottom w:val="none" w:sz="0" w:space="0" w:color="auto"/>
      </w:pBdr>
    </w:pPr>
  </w:p>
  <w:p w14:paraId="4B301167" w14:textId="77777777" w:rsidR="00A411DF" w:rsidRDefault="00A411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77A8" w14:textId="77777777" w:rsidR="00A411DF" w:rsidRPr="00515631" w:rsidRDefault="00A411DF" w:rsidP="00822519">
    <w:pPr>
      <w:pBdr>
        <w:bottom w:val="single" w:sz="4" w:space="1" w:color="000000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</w:rPr>
    </w:pPr>
  </w:p>
  <w:p w14:paraId="210F4E16" w14:textId="77777777" w:rsidR="00A411DF" w:rsidRDefault="00A411D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75424" w14:textId="77777777" w:rsidR="00A411DF" w:rsidRPr="00C83240" w:rsidRDefault="00A411DF" w:rsidP="003738C5">
    <w:pPr>
      <w:pBdr>
        <w:bottom w:val="single" w:sz="4" w:space="0" w:color="000000"/>
      </w:pBdr>
      <w:adjustRightInd w:val="0"/>
      <w:snapToGrid w:val="0"/>
      <w:spacing w:line="100" w:lineRule="exact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DF"/>
    <w:rsid w:val="003C2EF4"/>
    <w:rsid w:val="003D74DF"/>
    <w:rsid w:val="00446799"/>
    <w:rsid w:val="00471820"/>
    <w:rsid w:val="006A7E07"/>
    <w:rsid w:val="00701021"/>
    <w:rsid w:val="00866E40"/>
    <w:rsid w:val="00A411DF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16A05"/>
  <w15:chartTrackingRefBased/>
  <w15:docId w15:val="{C2F6612F-EE24-45D1-9047-79B6A7CE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1DF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1D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1D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1D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1D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1D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1DF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1DF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1DF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1D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1D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1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1D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1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1D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1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1DF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noProof w:val="0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1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1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A411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411DF"/>
    <w:rPr>
      <w:rFonts w:ascii="Palatino Linotype" w:eastAsia="SimSun" w:hAnsi="Palatino Linotype" w:cs="Times New Roman"/>
      <w:noProof/>
      <w:color w:val="000000"/>
      <w:kern w:val="0"/>
      <w:sz w:val="20"/>
      <w:szCs w:val="18"/>
      <w:lang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41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>Springer Nature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2026-09-22T09:39:00Z</dcterms:created>
  <dcterms:modified xsi:type="dcterms:W3CDTF">2026-09-22T09:39:00Z</dcterms:modified>
</cp:coreProperties>
</file>