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7DF34" w14:textId="77777777" w:rsidR="00561147" w:rsidRDefault="00BA4C6A">
      <w:r>
        <w:rPr>
          <w:b/>
          <w:sz w:val="28"/>
        </w:rPr>
        <w:t>Highlights</w:t>
      </w:r>
    </w:p>
    <w:p w14:paraId="40BABA50" w14:textId="15FA50CA" w:rsidR="00561147" w:rsidRDefault="00BA4C6A">
      <w:pPr>
        <w:pStyle w:val="ListBullet"/>
        <w:spacing w:after="120"/>
      </w:pPr>
      <w:r>
        <w:t xml:space="preserve">Cold-climate construction practices distilled from </w:t>
      </w:r>
      <w:r w:rsidR="009E0D52">
        <w:t xml:space="preserve">relevant published </w:t>
      </w:r>
      <w:r>
        <w:t>studies into a scored tool</w:t>
      </w:r>
    </w:p>
    <w:p w14:paraId="568A629B" w14:textId="77777777" w:rsidR="00561147" w:rsidRDefault="00BA4C6A">
      <w:pPr>
        <w:pStyle w:val="ListBullet"/>
        <w:spacing w:after="120"/>
      </w:pPr>
      <w:r>
        <w:t>Baseline, optimized and best-practice house models compared in Autodesk Revit</w:t>
      </w:r>
    </w:p>
    <w:p w14:paraId="15F5C275" w14:textId="77777777" w:rsidR="00561147" w:rsidRDefault="00BA4C6A">
      <w:pPr>
        <w:pStyle w:val="ListBullet"/>
        <w:spacing w:after="120"/>
      </w:pPr>
      <w:r>
        <w:t>Integrated BIM workflow couples EnergyPlus simulation with Athena TRACI 2.1 LCA</w:t>
      </w:r>
    </w:p>
    <w:p w14:paraId="1031B66F" w14:textId="77777777" w:rsidR="00561147" w:rsidRDefault="00BA4C6A">
      <w:pPr>
        <w:pStyle w:val="ListBullet"/>
        <w:spacing w:after="120"/>
      </w:pPr>
      <w:r>
        <w:t>Best-practice design cuts GWP 45.7% and total life-cycle carbon 28.1% vs baseline</w:t>
      </w:r>
    </w:p>
    <w:p w14:paraId="5E306F14" w14:textId="77777777" w:rsidR="00561147" w:rsidRDefault="00BA4C6A">
      <w:pPr>
        <w:pStyle w:val="ListBullet"/>
        <w:spacing w:after="120"/>
      </w:pPr>
      <w:r>
        <w:t>Envelope-first design, local low-carbon materials and passive solar drive savings</w:t>
      </w:r>
    </w:p>
    <w:sectPr w:rsidR="0056114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1909944">
    <w:abstractNumId w:val="8"/>
  </w:num>
  <w:num w:numId="2" w16cid:durableId="1627851185">
    <w:abstractNumId w:val="6"/>
  </w:num>
  <w:num w:numId="3" w16cid:durableId="1756393208">
    <w:abstractNumId w:val="5"/>
  </w:num>
  <w:num w:numId="4" w16cid:durableId="2117485049">
    <w:abstractNumId w:val="4"/>
  </w:num>
  <w:num w:numId="5" w16cid:durableId="1978340992">
    <w:abstractNumId w:val="7"/>
  </w:num>
  <w:num w:numId="6" w16cid:durableId="436633155">
    <w:abstractNumId w:val="3"/>
  </w:num>
  <w:num w:numId="7" w16cid:durableId="406458040">
    <w:abstractNumId w:val="2"/>
  </w:num>
  <w:num w:numId="8" w16cid:durableId="990019564">
    <w:abstractNumId w:val="1"/>
  </w:num>
  <w:num w:numId="9" w16cid:durableId="1907761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61147"/>
    <w:rsid w:val="009E0D52"/>
    <w:rsid w:val="00AA1D8D"/>
    <w:rsid w:val="00B47730"/>
    <w:rsid w:val="00BA4C6A"/>
    <w:rsid w:val="00CB0664"/>
    <w:rsid w:val="00EE59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E50E4B6-970A-4FB7-BD9D-746A09DA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Mohammad Kamali</cp:lastModifiedBy>
  <cp:revision>2</cp:revision>
  <dcterms:created xsi:type="dcterms:W3CDTF">2013-12-23T23:15:00Z</dcterms:created>
  <dcterms:modified xsi:type="dcterms:W3CDTF">2026-09-04T23:08:00Z</dcterms:modified>
  <cp:category/>
</cp:coreProperties>
</file>