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8B9252" w14:textId="1BD97245" w:rsidR="00BE7F21" w:rsidRPr="00B47F05" w:rsidRDefault="0EC64C12" w:rsidP="3CFC525F">
      <w:pPr>
        <w:rPr>
          <w:rFonts w:ascii="Times New Roman" w:eastAsia="Times New Roman" w:hAnsi="Times New Roman" w:cs="Times New Roman"/>
          <w:b/>
          <w:bCs/>
          <w:color w:val="000000" w:themeColor="text1"/>
          <w:sz w:val="24"/>
          <w:szCs w:val="24"/>
          <w:u w:val="single"/>
        </w:rPr>
      </w:pPr>
      <w:r w:rsidRPr="00B47F05">
        <w:rPr>
          <w:rFonts w:ascii="Times New Roman" w:eastAsia="Times New Roman" w:hAnsi="Times New Roman" w:cs="Times New Roman"/>
          <w:b/>
          <w:bCs/>
          <w:color w:val="000000" w:themeColor="text1"/>
          <w:sz w:val="24"/>
          <w:szCs w:val="24"/>
          <w:u w:val="single"/>
        </w:rPr>
        <w:t>Supplementary</w:t>
      </w:r>
      <w:r w:rsidR="0551ED71" w:rsidRPr="00B47F05">
        <w:rPr>
          <w:rFonts w:ascii="Times New Roman" w:eastAsia="Times New Roman" w:hAnsi="Times New Roman" w:cs="Times New Roman"/>
          <w:b/>
          <w:bCs/>
          <w:color w:val="000000" w:themeColor="text1"/>
          <w:sz w:val="24"/>
          <w:szCs w:val="24"/>
          <w:u w:val="single"/>
        </w:rPr>
        <w:t xml:space="preserve"> materials</w:t>
      </w:r>
    </w:p>
    <w:p w14:paraId="3061FEB8" w14:textId="77777777" w:rsidR="00D936D9" w:rsidRPr="00B47F05" w:rsidRDefault="00D936D9" w:rsidP="3CFC525F">
      <w:pPr>
        <w:rPr>
          <w:rFonts w:ascii="Times New Roman" w:eastAsia="Times New Roman" w:hAnsi="Times New Roman" w:cs="Times New Roman"/>
          <w:b/>
          <w:bCs/>
          <w:color w:val="000000" w:themeColor="text1"/>
          <w:sz w:val="24"/>
          <w:szCs w:val="24"/>
          <w:u w:val="single"/>
        </w:rPr>
      </w:pPr>
    </w:p>
    <w:p w14:paraId="280854E1" w14:textId="77777777" w:rsidR="00D51EAC" w:rsidRPr="00D51EAC" w:rsidRDefault="23EFE6D2" w:rsidP="00D51EAC">
      <w:pPr>
        <w:rPr>
          <w:rFonts w:ascii="Times New Roman" w:eastAsia="Times New Roman" w:hAnsi="Times New Roman" w:cs="Times New Roman"/>
          <w:b/>
          <w:bCs/>
          <w:color w:val="000000" w:themeColor="text1"/>
          <w:sz w:val="24"/>
          <w:szCs w:val="24"/>
          <w:u w:val="single"/>
        </w:rPr>
      </w:pPr>
      <w:r w:rsidRPr="00B47F05">
        <w:rPr>
          <w:rFonts w:ascii="Times New Roman" w:eastAsia="Times New Roman" w:hAnsi="Times New Roman" w:cs="Times New Roman"/>
          <w:b/>
          <w:bCs/>
          <w:color w:val="000000" w:themeColor="text1"/>
          <w:sz w:val="24"/>
          <w:szCs w:val="24"/>
          <w:u w:val="single"/>
        </w:rPr>
        <w:t xml:space="preserve">Supplement to: Dadabhai S, Samandari T, Zhang B, et al. </w:t>
      </w:r>
      <w:r w:rsidR="00D51EAC" w:rsidRPr="00D51EAC">
        <w:rPr>
          <w:rFonts w:ascii="Times New Roman" w:eastAsia="Times New Roman" w:hAnsi="Times New Roman" w:cs="Times New Roman"/>
          <w:b/>
          <w:bCs/>
          <w:color w:val="000000" w:themeColor="text1"/>
          <w:sz w:val="24"/>
          <w:szCs w:val="24"/>
          <w:u w:val="single"/>
        </w:rPr>
        <w:t xml:space="preserve">Relative efficacy, safety and immunogenicity of bivalent versus monovalent COVID-19 mRNA booster vaccines: a randomized trial </w:t>
      </w:r>
    </w:p>
    <w:p w14:paraId="2CD8009D" w14:textId="62ACFDD3" w:rsidR="00D5032F" w:rsidRPr="00B47F05" w:rsidRDefault="00D5032F" w:rsidP="3CFC525F">
      <w:pPr>
        <w:rPr>
          <w:rFonts w:ascii="Times New Roman" w:eastAsia="Times New Roman" w:hAnsi="Times New Roman" w:cs="Times New Roman"/>
          <w:b/>
          <w:bCs/>
          <w:color w:val="000000" w:themeColor="text1"/>
          <w:sz w:val="24"/>
          <w:szCs w:val="24"/>
          <w:u w:val="single"/>
        </w:rPr>
      </w:pPr>
    </w:p>
    <w:p w14:paraId="666A218F" w14:textId="77777777" w:rsidR="006D2AC4" w:rsidRPr="00B47F05" w:rsidRDefault="006D2AC4" w:rsidP="3CFC525F">
      <w:pPr>
        <w:rPr>
          <w:rFonts w:ascii="Times New Roman" w:eastAsia="Times New Roman" w:hAnsi="Times New Roman" w:cs="Times New Roman"/>
          <w:b/>
          <w:bCs/>
          <w:sz w:val="30"/>
          <w:szCs w:val="30"/>
        </w:rPr>
      </w:pPr>
    </w:p>
    <w:p w14:paraId="08AB6477" w14:textId="77777777" w:rsidR="00650E80" w:rsidRPr="00B47F05" w:rsidRDefault="00650E80" w:rsidP="3CFC525F">
      <w:pPr>
        <w:rPr>
          <w:rFonts w:ascii="Times New Roman" w:eastAsia="Times New Roman" w:hAnsi="Times New Roman" w:cs="Times New Roman"/>
          <w:b/>
          <w:bCs/>
          <w:sz w:val="30"/>
          <w:szCs w:val="30"/>
        </w:rPr>
      </w:pPr>
      <w:r w:rsidRPr="00B47F05">
        <w:rPr>
          <w:rFonts w:ascii="Times New Roman" w:eastAsia="Times New Roman" w:hAnsi="Times New Roman" w:cs="Times New Roman"/>
          <w:b/>
          <w:bCs/>
          <w:sz w:val="30"/>
          <w:szCs w:val="30"/>
        </w:rPr>
        <w:br w:type="page"/>
      </w:r>
    </w:p>
    <w:p w14:paraId="5A1595B6" w14:textId="2EC08A27" w:rsidR="00D5032F" w:rsidRPr="00B47F05" w:rsidRDefault="3849E4D6" w:rsidP="3CFC525F">
      <w:pPr>
        <w:rPr>
          <w:rFonts w:ascii="Times New Roman" w:eastAsia="Times New Roman" w:hAnsi="Times New Roman" w:cs="Times New Roman"/>
          <w:b/>
          <w:bCs/>
          <w:sz w:val="24"/>
          <w:szCs w:val="24"/>
        </w:rPr>
      </w:pPr>
      <w:r w:rsidRPr="00B47F05">
        <w:rPr>
          <w:rFonts w:ascii="Times New Roman" w:eastAsia="Times New Roman" w:hAnsi="Times New Roman" w:cs="Times New Roman"/>
          <w:b/>
          <w:bCs/>
          <w:sz w:val="24"/>
          <w:szCs w:val="24"/>
        </w:rPr>
        <w:lastRenderedPageBreak/>
        <w:t>SUPPLEMENTA</w:t>
      </w:r>
      <w:r w:rsidR="3BCDE6F2" w:rsidRPr="00B47F05">
        <w:rPr>
          <w:rFonts w:ascii="Times New Roman" w:eastAsia="Times New Roman" w:hAnsi="Times New Roman" w:cs="Times New Roman"/>
          <w:b/>
          <w:bCs/>
          <w:sz w:val="24"/>
          <w:szCs w:val="24"/>
        </w:rPr>
        <w:t>RY</w:t>
      </w:r>
      <w:r w:rsidRPr="00B47F05">
        <w:rPr>
          <w:rFonts w:ascii="Times New Roman" w:eastAsia="Times New Roman" w:hAnsi="Times New Roman" w:cs="Times New Roman"/>
          <w:b/>
          <w:bCs/>
          <w:sz w:val="24"/>
          <w:szCs w:val="24"/>
        </w:rPr>
        <w:t xml:space="preserve"> </w:t>
      </w:r>
      <w:r w:rsidR="00066253" w:rsidRPr="00B47F05">
        <w:rPr>
          <w:rFonts w:ascii="Times New Roman" w:eastAsia="Times New Roman" w:hAnsi="Times New Roman" w:cs="Times New Roman"/>
          <w:b/>
          <w:bCs/>
          <w:sz w:val="24"/>
          <w:szCs w:val="24"/>
        </w:rPr>
        <w:t xml:space="preserve">MATERIALS </w:t>
      </w:r>
      <w:r w:rsidR="3BCDE6F2" w:rsidRPr="00B47F05">
        <w:rPr>
          <w:rFonts w:ascii="Times New Roman" w:eastAsia="Times New Roman" w:hAnsi="Times New Roman" w:cs="Times New Roman"/>
          <w:b/>
          <w:bCs/>
          <w:sz w:val="24"/>
          <w:szCs w:val="24"/>
        </w:rPr>
        <w:t>APPENDIX CONTENT</w:t>
      </w:r>
    </w:p>
    <w:p w14:paraId="765C6535" w14:textId="0C360420" w:rsidR="2BEB80A4" w:rsidRPr="00B47F05" w:rsidRDefault="2BEB80A4" w:rsidP="3CFC525F">
      <w:pPr>
        <w:rPr>
          <w:rFonts w:ascii="Times New Roman" w:eastAsia="Times New Roman" w:hAnsi="Times New Roman" w:cs="Times New Roman"/>
          <w:b/>
          <w:bCs/>
          <w:sz w:val="28"/>
          <w:szCs w:val="28"/>
        </w:rPr>
      </w:pPr>
    </w:p>
    <w:p w14:paraId="2A5329FA" w14:textId="1181F64A" w:rsidR="270D581E" w:rsidRPr="00B47F05" w:rsidRDefault="546614C2"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Appendix 1</w:t>
      </w:r>
      <w:r w:rsidRPr="00B47F05">
        <w:rPr>
          <w:rFonts w:ascii="Times New Roman" w:eastAsia="Times New Roman" w:hAnsi="Times New Roman" w:cs="Times New Roman"/>
          <w:color w:val="212121"/>
          <w:sz w:val="20"/>
          <w:szCs w:val="20"/>
        </w:rPr>
        <w:t xml:space="preserve">. </w:t>
      </w:r>
      <w:r w:rsidR="39B70836" w:rsidRPr="00B47F05">
        <w:rPr>
          <w:rFonts w:ascii="Times New Roman" w:eastAsia="Times New Roman" w:hAnsi="Times New Roman" w:cs="Times New Roman"/>
          <w:color w:val="212121"/>
          <w:sz w:val="20"/>
          <w:szCs w:val="20"/>
        </w:rPr>
        <w:t>Glossary</w:t>
      </w:r>
    </w:p>
    <w:p w14:paraId="78F59A5D" w14:textId="5C428F7D" w:rsidR="6829091B" w:rsidRPr="00B47F05" w:rsidRDefault="546614C2"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Appendix 2</w:t>
      </w:r>
      <w:r w:rsidRPr="00B47F05">
        <w:rPr>
          <w:rFonts w:ascii="Times New Roman" w:eastAsia="Times New Roman" w:hAnsi="Times New Roman" w:cs="Times New Roman"/>
          <w:color w:val="212121"/>
          <w:sz w:val="20"/>
          <w:szCs w:val="20"/>
        </w:rPr>
        <w:t xml:space="preserve">. </w:t>
      </w:r>
      <w:r w:rsidR="609A1B46" w:rsidRPr="00B47F05">
        <w:rPr>
          <w:rFonts w:ascii="Times New Roman" w:eastAsia="Times New Roman" w:hAnsi="Times New Roman" w:cs="Times New Roman"/>
          <w:color w:val="212121"/>
          <w:sz w:val="20"/>
          <w:szCs w:val="20"/>
        </w:rPr>
        <w:t xml:space="preserve">Study </w:t>
      </w:r>
      <w:r w:rsidR="0E86D2D0" w:rsidRPr="00B47F05">
        <w:rPr>
          <w:rFonts w:ascii="Times New Roman" w:eastAsia="Times New Roman" w:hAnsi="Times New Roman" w:cs="Times New Roman"/>
          <w:color w:val="212121"/>
          <w:sz w:val="20"/>
          <w:szCs w:val="20"/>
        </w:rPr>
        <w:t>T</w:t>
      </w:r>
      <w:r w:rsidR="609A1B46" w:rsidRPr="00B47F05">
        <w:rPr>
          <w:rFonts w:ascii="Times New Roman" w:eastAsia="Times New Roman" w:hAnsi="Times New Roman" w:cs="Times New Roman"/>
          <w:color w:val="212121"/>
          <w:sz w:val="20"/>
          <w:szCs w:val="20"/>
        </w:rPr>
        <w:t xml:space="preserve">eam </w:t>
      </w:r>
    </w:p>
    <w:p w14:paraId="26F74CC2" w14:textId="288F5DA0" w:rsidR="270D581E" w:rsidRPr="00B47F05" w:rsidRDefault="64D39390" w:rsidP="00066253">
      <w:pPr>
        <w:pStyle w:val="ListParagraph"/>
        <w:numPr>
          <w:ilvl w:val="0"/>
          <w:numId w:val="1"/>
        </w:numPr>
        <w:rPr>
          <w:rFonts w:ascii="Times New Roman" w:eastAsia="Times New Roman" w:hAnsi="Times New Roman" w:cs="Times New Roman"/>
          <w:i/>
          <w:iCs/>
          <w:color w:val="212121"/>
          <w:sz w:val="20"/>
          <w:szCs w:val="20"/>
        </w:rPr>
      </w:pPr>
      <w:r w:rsidRPr="00B47F05">
        <w:rPr>
          <w:rFonts w:ascii="Times New Roman" w:eastAsia="Times New Roman" w:hAnsi="Times New Roman" w:cs="Times New Roman"/>
          <w:b/>
          <w:bCs/>
          <w:color w:val="212121"/>
          <w:sz w:val="20"/>
          <w:szCs w:val="20"/>
        </w:rPr>
        <w:t>Appendix 3</w:t>
      </w:r>
      <w:r w:rsidRPr="00B47F05">
        <w:rPr>
          <w:rFonts w:ascii="Times New Roman" w:eastAsia="Times New Roman" w:hAnsi="Times New Roman" w:cs="Times New Roman"/>
          <w:color w:val="212121"/>
          <w:sz w:val="20"/>
          <w:szCs w:val="20"/>
        </w:rPr>
        <w:t xml:space="preserve">. </w:t>
      </w:r>
      <w:r w:rsidR="39B70836" w:rsidRPr="00B47F05">
        <w:rPr>
          <w:rFonts w:ascii="Times New Roman" w:eastAsia="Times New Roman" w:hAnsi="Times New Roman" w:cs="Times New Roman"/>
          <w:color w:val="212121"/>
          <w:sz w:val="20"/>
          <w:szCs w:val="20"/>
        </w:rPr>
        <w:t xml:space="preserve">Supplementary </w:t>
      </w:r>
      <w:r w:rsidR="3FA64D3B" w:rsidRPr="00B47F05">
        <w:rPr>
          <w:rFonts w:ascii="Times New Roman" w:eastAsia="Times New Roman" w:hAnsi="Times New Roman" w:cs="Times New Roman"/>
          <w:color w:val="212121"/>
          <w:sz w:val="20"/>
          <w:szCs w:val="20"/>
        </w:rPr>
        <w:t>m</w:t>
      </w:r>
      <w:r w:rsidR="39B70836" w:rsidRPr="00B47F05">
        <w:rPr>
          <w:rFonts w:ascii="Times New Roman" w:eastAsia="Times New Roman" w:hAnsi="Times New Roman" w:cs="Times New Roman"/>
          <w:color w:val="212121"/>
          <w:sz w:val="20"/>
          <w:szCs w:val="20"/>
        </w:rPr>
        <w:t xml:space="preserve">ethods </w:t>
      </w:r>
    </w:p>
    <w:p w14:paraId="6FB6F51F" w14:textId="3C9491DE" w:rsidR="05FA35B8" w:rsidRPr="00B47F05" w:rsidRDefault="64D39390"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Appendix 4</w:t>
      </w:r>
      <w:r w:rsidRPr="00B47F05">
        <w:rPr>
          <w:rFonts w:ascii="Times New Roman" w:eastAsia="Times New Roman" w:hAnsi="Times New Roman" w:cs="Times New Roman"/>
          <w:color w:val="212121"/>
          <w:sz w:val="20"/>
          <w:szCs w:val="20"/>
        </w:rPr>
        <w:t xml:space="preserve">. </w:t>
      </w:r>
      <w:r w:rsidR="518D6639" w:rsidRPr="00B47F05">
        <w:rPr>
          <w:rFonts w:ascii="Times New Roman" w:eastAsia="Times New Roman" w:hAnsi="Times New Roman" w:cs="Times New Roman"/>
          <w:color w:val="212121"/>
          <w:sz w:val="20"/>
          <w:szCs w:val="20"/>
        </w:rPr>
        <w:t xml:space="preserve">Full eligibility criteria </w:t>
      </w:r>
      <w:r w:rsidR="005C5F99" w:rsidRPr="00B47F05">
        <w:rPr>
          <w:rFonts w:ascii="Times New Roman" w:eastAsia="Times New Roman" w:hAnsi="Times New Roman" w:cs="Times New Roman"/>
          <w:color w:val="212121"/>
          <w:sz w:val="20"/>
          <w:szCs w:val="20"/>
        </w:rPr>
        <w:t xml:space="preserve">and </w:t>
      </w:r>
      <w:r w:rsidR="04681E9A" w:rsidRPr="00B47F05">
        <w:rPr>
          <w:rFonts w:ascii="Times New Roman" w:eastAsia="Times New Roman" w:hAnsi="Times New Roman" w:cs="Times New Roman"/>
          <w:color w:val="212121"/>
          <w:sz w:val="20"/>
          <w:szCs w:val="20"/>
        </w:rPr>
        <w:t xml:space="preserve">COVID-19 </w:t>
      </w:r>
      <w:r w:rsidR="005C5F99" w:rsidRPr="00B47F05">
        <w:rPr>
          <w:rFonts w:ascii="Times New Roman" w:eastAsia="Times New Roman" w:hAnsi="Times New Roman" w:cs="Times New Roman"/>
          <w:color w:val="212121"/>
          <w:sz w:val="20"/>
          <w:szCs w:val="20"/>
        </w:rPr>
        <w:t>case definitions</w:t>
      </w:r>
    </w:p>
    <w:p w14:paraId="2B8D8688" w14:textId="1CB57BD6" w:rsidR="00305ED6" w:rsidRPr="00B47F05" w:rsidRDefault="1075ABDD"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Appendix 5</w:t>
      </w:r>
      <w:r w:rsidRPr="00B47F05">
        <w:rPr>
          <w:rFonts w:ascii="Times New Roman" w:eastAsia="Times New Roman" w:hAnsi="Times New Roman" w:cs="Times New Roman"/>
          <w:color w:val="212121"/>
          <w:sz w:val="20"/>
          <w:szCs w:val="20"/>
        </w:rPr>
        <w:t xml:space="preserve">. </w:t>
      </w:r>
      <w:r w:rsidR="71FB2D02" w:rsidRPr="00B47F05">
        <w:rPr>
          <w:rFonts w:ascii="Times New Roman" w:eastAsia="Times New Roman" w:hAnsi="Times New Roman" w:cs="Times New Roman"/>
          <w:color w:val="212121"/>
          <w:sz w:val="20"/>
          <w:szCs w:val="20"/>
        </w:rPr>
        <w:t>Protocol v. 8.0 June 28, 2023</w:t>
      </w:r>
    </w:p>
    <w:p w14:paraId="1F3C11FD" w14:textId="607E25B7" w:rsidR="00621D96" w:rsidRPr="00B47F05" w:rsidRDefault="71FB2D02"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Appendix </w:t>
      </w:r>
      <w:r w:rsidR="4FFF7801" w:rsidRPr="00B47F05">
        <w:rPr>
          <w:rFonts w:ascii="Times New Roman" w:eastAsia="Times New Roman" w:hAnsi="Times New Roman" w:cs="Times New Roman"/>
          <w:b/>
          <w:bCs/>
          <w:color w:val="212121"/>
          <w:sz w:val="20"/>
          <w:szCs w:val="20"/>
        </w:rPr>
        <w:t>6</w:t>
      </w:r>
      <w:r w:rsidR="4FFF7801" w:rsidRPr="00B47F05">
        <w:rPr>
          <w:rFonts w:ascii="Times New Roman" w:eastAsia="Times New Roman" w:hAnsi="Times New Roman" w:cs="Times New Roman"/>
          <w:color w:val="212121"/>
          <w:sz w:val="20"/>
          <w:szCs w:val="20"/>
        </w:rPr>
        <w:t xml:space="preserve">. </w:t>
      </w:r>
      <w:r w:rsidR="45CB4448" w:rsidRPr="00B47F05">
        <w:rPr>
          <w:rFonts w:ascii="Times New Roman" w:eastAsia="Times New Roman" w:hAnsi="Times New Roman" w:cs="Times New Roman"/>
          <w:color w:val="212121"/>
          <w:sz w:val="20"/>
          <w:szCs w:val="20"/>
        </w:rPr>
        <w:t>Statistical Analysis Plan (SAP) for the CoVPN</w:t>
      </w:r>
      <w:r w:rsidR="1BE01580" w:rsidRPr="00B47F05">
        <w:rPr>
          <w:rFonts w:ascii="Times New Roman" w:eastAsia="Times New Roman" w:hAnsi="Times New Roman" w:cs="Times New Roman"/>
          <w:color w:val="212121"/>
          <w:sz w:val="20"/>
          <w:szCs w:val="20"/>
        </w:rPr>
        <w:t xml:space="preserve"> </w:t>
      </w:r>
      <w:r w:rsidR="45CB4448" w:rsidRPr="00B47F05">
        <w:rPr>
          <w:rFonts w:ascii="Times New Roman" w:eastAsia="Times New Roman" w:hAnsi="Times New Roman" w:cs="Times New Roman"/>
          <w:color w:val="212121"/>
          <w:sz w:val="20"/>
          <w:szCs w:val="20"/>
        </w:rPr>
        <w:t xml:space="preserve">3008 </w:t>
      </w:r>
      <w:r w:rsidR="0387E5C9" w:rsidRPr="00B47F05">
        <w:rPr>
          <w:rFonts w:ascii="Times New Roman" w:eastAsia="Times New Roman" w:hAnsi="Times New Roman" w:cs="Times New Roman"/>
          <w:color w:val="212121"/>
          <w:sz w:val="20"/>
          <w:szCs w:val="20"/>
        </w:rPr>
        <w:t>r</w:t>
      </w:r>
      <w:r w:rsidR="45CB4448" w:rsidRPr="00B47F05">
        <w:rPr>
          <w:rFonts w:ascii="Times New Roman" w:eastAsia="Times New Roman" w:hAnsi="Times New Roman" w:cs="Times New Roman"/>
          <w:color w:val="212121"/>
          <w:sz w:val="20"/>
          <w:szCs w:val="20"/>
        </w:rPr>
        <w:t xml:space="preserve">andomized </w:t>
      </w:r>
      <w:r w:rsidR="0387E5C9" w:rsidRPr="00B47F05">
        <w:rPr>
          <w:rFonts w:ascii="Times New Roman" w:eastAsia="Times New Roman" w:hAnsi="Times New Roman" w:cs="Times New Roman"/>
          <w:color w:val="212121"/>
          <w:sz w:val="20"/>
          <w:szCs w:val="20"/>
        </w:rPr>
        <w:t>t</w:t>
      </w:r>
      <w:r w:rsidR="45CB4448" w:rsidRPr="00B47F05">
        <w:rPr>
          <w:rFonts w:ascii="Times New Roman" w:eastAsia="Times New Roman" w:hAnsi="Times New Roman" w:cs="Times New Roman"/>
          <w:color w:val="212121"/>
          <w:sz w:val="20"/>
          <w:szCs w:val="20"/>
        </w:rPr>
        <w:t xml:space="preserve">rial </w:t>
      </w:r>
    </w:p>
    <w:p w14:paraId="2CCC2E36" w14:textId="73697EDF"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Figure </w:t>
      </w:r>
      <w:r w:rsidR="0D2330E2"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1</w:t>
      </w:r>
      <w:r w:rsidRPr="00B47F05">
        <w:rPr>
          <w:rFonts w:ascii="Times New Roman" w:eastAsia="Times New Roman" w:hAnsi="Times New Roman" w:cs="Times New Roman"/>
          <w:color w:val="212121"/>
          <w:sz w:val="20"/>
          <w:szCs w:val="20"/>
        </w:rPr>
        <w:t>. Schedule of evaluations during the RCT from baseline</w:t>
      </w:r>
      <w:r w:rsidR="67EBDDB2" w:rsidRPr="00B47F05">
        <w:rPr>
          <w:rFonts w:ascii="Times New Roman" w:eastAsia="Times New Roman" w:hAnsi="Times New Roman" w:cs="Times New Roman"/>
          <w:color w:val="212121"/>
          <w:sz w:val="20"/>
          <w:szCs w:val="20"/>
        </w:rPr>
        <w:t xml:space="preserve"> (M0)</w:t>
      </w:r>
      <w:r w:rsidRPr="00B47F05">
        <w:rPr>
          <w:rFonts w:ascii="Times New Roman" w:eastAsia="Times New Roman" w:hAnsi="Times New Roman" w:cs="Times New Roman"/>
          <w:color w:val="212121"/>
          <w:sz w:val="20"/>
          <w:szCs w:val="20"/>
        </w:rPr>
        <w:t xml:space="preserve"> to </w:t>
      </w:r>
      <w:r w:rsidR="34C7BE75" w:rsidRPr="00B47F05">
        <w:rPr>
          <w:rFonts w:ascii="Times New Roman" w:eastAsia="Times New Roman" w:hAnsi="Times New Roman" w:cs="Times New Roman"/>
          <w:color w:val="212121"/>
          <w:sz w:val="20"/>
          <w:szCs w:val="20"/>
        </w:rPr>
        <w:t>m</w:t>
      </w:r>
      <w:r w:rsidRPr="00B47F05">
        <w:rPr>
          <w:rFonts w:ascii="Times New Roman" w:eastAsia="Times New Roman" w:hAnsi="Times New Roman" w:cs="Times New Roman"/>
          <w:color w:val="212121"/>
          <w:sz w:val="20"/>
          <w:szCs w:val="20"/>
        </w:rPr>
        <w:t>onth</w:t>
      </w:r>
      <w:r w:rsidR="34C7BE75" w:rsidRPr="00B47F05">
        <w:rPr>
          <w:rFonts w:ascii="Times New Roman" w:eastAsia="Times New Roman" w:hAnsi="Times New Roman" w:cs="Times New Roman"/>
          <w:color w:val="212121"/>
          <w:sz w:val="20"/>
          <w:szCs w:val="20"/>
        </w:rPr>
        <w:t xml:space="preserve"> </w:t>
      </w:r>
      <w:r w:rsidRPr="00B47F05">
        <w:rPr>
          <w:rFonts w:ascii="Times New Roman" w:eastAsia="Times New Roman" w:hAnsi="Times New Roman" w:cs="Times New Roman"/>
          <w:color w:val="212121"/>
          <w:sz w:val="20"/>
          <w:szCs w:val="20"/>
        </w:rPr>
        <w:t>12</w:t>
      </w:r>
    </w:p>
    <w:p w14:paraId="3015A92E" w14:textId="075C0AD3"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Figure </w:t>
      </w:r>
      <w:r w:rsidR="0D2330E2"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2</w:t>
      </w:r>
      <w:r w:rsidRPr="00B47F05">
        <w:rPr>
          <w:rFonts w:ascii="Times New Roman" w:eastAsia="Times New Roman" w:hAnsi="Times New Roman" w:cs="Times New Roman"/>
          <w:color w:val="212121"/>
          <w:sz w:val="20"/>
          <w:szCs w:val="20"/>
        </w:rPr>
        <w:t xml:space="preserve">. Schedule of evaluations following a PCR-positive </w:t>
      </w:r>
      <w:r w:rsidR="23289807" w:rsidRPr="00B47F05">
        <w:rPr>
          <w:rFonts w:ascii="Times New Roman" w:eastAsia="Times New Roman" w:hAnsi="Times New Roman" w:cs="Times New Roman"/>
          <w:color w:val="212121"/>
          <w:sz w:val="20"/>
          <w:szCs w:val="20"/>
        </w:rPr>
        <w:t>nasal swab</w:t>
      </w:r>
      <w:r w:rsidRPr="00B47F05">
        <w:rPr>
          <w:rFonts w:ascii="Times New Roman" w:eastAsia="Times New Roman" w:hAnsi="Times New Roman" w:cs="Times New Roman"/>
          <w:color w:val="212121"/>
          <w:sz w:val="20"/>
          <w:szCs w:val="20"/>
        </w:rPr>
        <w:t xml:space="preserve"> for SARS-CoV-2 infection </w:t>
      </w:r>
    </w:p>
    <w:p w14:paraId="4A082233" w14:textId="0F26F4BE"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Figure </w:t>
      </w:r>
      <w:r w:rsidR="0D2330E2"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3</w:t>
      </w:r>
      <w:r w:rsidRPr="00B47F05">
        <w:rPr>
          <w:rFonts w:ascii="Times New Roman" w:eastAsia="Times New Roman" w:hAnsi="Times New Roman" w:cs="Times New Roman"/>
          <w:color w:val="212121"/>
          <w:sz w:val="20"/>
          <w:szCs w:val="20"/>
        </w:rPr>
        <w:t xml:space="preserve">. Forest plot of relative efficacy of bivalent versus monovalent booster for SARS-CoV-2 incidence </w:t>
      </w:r>
      <w:r w:rsidR="4D7099D7" w:rsidRPr="00B47F05">
        <w:rPr>
          <w:rFonts w:ascii="Times New Roman" w:eastAsia="Times New Roman" w:hAnsi="Times New Roman" w:cs="Times New Roman"/>
          <w:color w:val="212121"/>
          <w:sz w:val="20"/>
          <w:szCs w:val="20"/>
        </w:rPr>
        <w:t>within 6 months after boost</w:t>
      </w:r>
      <w:r w:rsidRPr="00B47F05">
        <w:rPr>
          <w:rFonts w:ascii="Times New Roman" w:eastAsia="Times New Roman" w:hAnsi="Times New Roman" w:cs="Times New Roman"/>
          <w:color w:val="212121"/>
          <w:sz w:val="20"/>
          <w:szCs w:val="20"/>
        </w:rPr>
        <w:t xml:space="preserve"> </w:t>
      </w:r>
      <w:r w:rsidR="0F5CB2C0" w:rsidRPr="00B47F05">
        <w:rPr>
          <w:rFonts w:ascii="Times New Roman" w:eastAsia="Times New Roman" w:hAnsi="Times New Roman" w:cs="Times New Roman"/>
          <w:color w:val="212121"/>
          <w:sz w:val="20"/>
          <w:szCs w:val="20"/>
        </w:rPr>
        <w:t xml:space="preserve">in </w:t>
      </w:r>
      <w:r w:rsidR="4D7099D7" w:rsidRPr="00B47F05">
        <w:rPr>
          <w:rFonts w:ascii="Times New Roman" w:eastAsia="Times New Roman" w:hAnsi="Times New Roman" w:cs="Times New Roman"/>
          <w:color w:val="212121"/>
          <w:sz w:val="20"/>
          <w:szCs w:val="20"/>
        </w:rPr>
        <w:t xml:space="preserve">the </w:t>
      </w:r>
      <w:r w:rsidR="0F5CB2C0" w:rsidRPr="00B47F05">
        <w:rPr>
          <w:rFonts w:ascii="Times New Roman" w:eastAsia="Times New Roman" w:hAnsi="Times New Roman" w:cs="Times New Roman"/>
          <w:color w:val="212121"/>
          <w:sz w:val="20"/>
          <w:szCs w:val="20"/>
        </w:rPr>
        <w:t>randomized cohort</w:t>
      </w:r>
    </w:p>
    <w:p w14:paraId="3514EC39" w14:textId="4530375D"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Figure </w:t>
      </w:r>
      <w:r w:rsidR="77573070"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4</w:t>
      </w:r>
      <w:r w:rsidRPr="00B47F05">
        <w:rPr>
          <w:rFonts w:ascii="Times New Roman" w:eastAsia="Times New Roman" w:hAnsi="Times New Roman" w:cs="Times New Roman"/>
          <w:color w:val="212121"/>
          <w:sz w:val="20"/>
          <w:szCs w:val="20"/>
        </w:rPr>
        <w:t xml:space="preserve">. Covariate-adjusted cumulative incidence of COVID-19 cases </w:t>
      </w:r>
      <w:r w:rsidR="2276AA7D" w:rsidRPr="00B47F05">
        <w:rPr>
          <w:rFonts w:ascii="Times New Roman" w:eastAsia="Times New Roman" w:hAnsi="Times New Roman" w:cs="Times New Roman"/>
          <w:color w:val="212121"/>
          <w:sz w:val="20"/>
          <w:szCs w:val="20"/>
        </w:rPr>
        <w:t xml:space="preserve">within 6 months </w:t>
      </w:r>
      <w:r w:rsidRPr="00B47F05">
        <w:rPr>
          <w:rFonts w:ascii="Times New Roman" w:eastAsia="Times New Roman" w:hAnsi="Times New Roman" w:cs="Times New Roman"/>
          <w:color w:val="212121"/>
          <w:sz w:val="20"/>
          <w:szCs w:val="20"/>
        </w:rPr>
        <w:t xml:space="preserve">after boost </w:t>
      </w:r>
      <w:r w:rsidR="2276AA7D" w:rsidRPr="00B47F05">
        <w:rPr>
          <w:rFonts w:ascii="Times New Roman" w:eastAsia="Times New Roman" w:hAnsi="Times New Roman" w:cs="Times New Roman"/>
          <w:color w:val="212121"/>
          <w:sz w:val="20"/>
          <w:szCs w:val="20"/>
        </w:rPr>
        <w:t>in the</w:t>
      </w:r>
      <w:r w:rsidR="0F5CB2C0" w:rsidRPr="00B47F05">
        <w:rPr>
          <w:rFonts w:ascii="Times New Roman" w:eastAsia="Times New Roman" w:hAnsi="Times New Roman" w:cs="Times New Roman"/>
          <w:color w:val="212121"/>
          <w:sz w:val="20"/>
          <w:szCs w:val="20"/>
        </w:rPr>
        <w:t xml:space="preserve"> randomized cohort</w:t>
      </w:r>
    </w:p>
    <w:p w14:paraId="7EB71D8C" w14:textId="18AF2114"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Figure </w:t>
      </w:r>
      <w:r w:rsidR="77573070"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5</w:t>
      </w:r>
      <w:r w:rsidRPr="00B47F05">
        <w:rPr>
          <w:rFonts w:ascii="Times New Roman" w:eastAsia="Times New Roman" w:hAnsi="Times New Roman" w:cs="Times New Roman"/>
          <w:color w:val="212121"/>
          <w:sz w:val="20"/>
          <w:szCs w:val="20"/>
        </w:rPr>
        <w:t xml:space="preserve">. Forest plot of relative efficacy of bivalent versus monovalent booster for SARS-CoV-2 incidence </w:t>
      </w:r>
      <w:r w:rsidR="1F592735" w:rsidRPr="00B47F05">
        <w:rPr>
          <w:rFonts w:ascii="Times New Roman" w:eastAsia="Times New Roman" w:hAnsi="Times New Roman" w:cs="Times New Roman"/>
          <w:color w:val="212121"/>
          <w:sz w:val="20"/>
          <w:szCs w:val="20"/>
        </w:rPr>
        <w:t>within 12</w:t>
      </w:r>
      <w:r w:rsidRPr="00B47F05">
        <w:rPr>
          <w:rFonts w:ascii="Times New Roman" w:eastAsia="Times New Roman" w:hAnsi="Times New Roman" w:cs="Times New Roman"/>
          <w:color w:val="212121"/>
          <w:sz w:val="20"/>
          <w:szCs w:val="20"/>
        </w:rPr>
        <w:t xml:space="preserve"> </w:t>
      </w:r>
      <w:r w:rsidR="34C7BE75" w:rsidRPr="00B47F05">
        <w:rPr>
          <w:rFonts w:ascii="Times New Roman" w:eastAsia="Times New Roman" w:hAnsi="Times New Roman" w:cs="Times New Roman"/>
          <w:color w:val="212121"/>
          <w:sz w:val="20"/>
          <w:szCs w:val="20"/>
        </w:rPr>
        <w:t>m</w:t>
      </w:r>
      <w:r w:rsidRPr="00B47F05">
        <w:rPr>
          <w:rFonts w:ascii="Times New Roman" w:eastAsia="Times New Roman" w:hAnsi="Times New Roman" w:cs="Times New Roman"/>
          <w:color w:val="212121"/>
          <w:sz w:val="20"/>
          <w:szCs w:val="20"/>
        </w:rPr>
        <w:t>onth</w:t>
      </w:r>
      <w:r w:rsidR="1F592735" w:rsidRPr="00B47F05">
        <w:rPr>
          <w:rFonts w:ascii="Times New Roman" w:eastAsia="Times New Roman" w:hAnsi="Times New Roman" w:cs="Times New Roman"/>
          <w:color w:val="212121"/>
          <w:sz w:val="20"/>
          <w:szCs w:val="20"/>
        </w:rPr>
        <w:t>s after boost</w:t>
      </w:r>
      <w:r w:rsidRPr="00B47F05">
        <w:rPr>
          <w:rFonts w:ascii="Times New Roman" w:eastAsia="Times New Roman" w:hAnsi="Times New Roman" w:cs="Times New Roman"/>
          <w:color w:val="212121"/>
          <w:sz w:val="20"/>
          <w:szCs w:val="20"/>
        </w:rPr>
        <w:t xml:space="preserve"> in the per protocol (FPP) cohort</w:t>
      </w:r>
    </w:p>
    <w:p w14:paraId="11B6B6AA" w14:textId="511351B4" w:rsidR="00FA1E9B"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Figure </w:t>
      </w:r>
      <w:r w:rsidR="77573070"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6</w:t>
      </w:r>
      <w:r w:rsidRPr="00B47F05">
        <w:rPr>
          <w:rFonts w:ascii="Times New Roman" w:eastAsia="Times New Roman" w:hAnsi="Times New Roman" w:cs="Times New Roman"/>
          <w:color w:val="212121"/>
          <w:sz w:val="20"/>
          <w:szCs w:val="20"/>
        </w:rPr>
        <w:t xml:space="preserve">. Covariate-adjusted cumulative incidence of COVID-19 cases </w:t>
      </w:r>
      <w:r w:rsidR="49C78F34" w:rsidRPr="00B47F05">
        <w:rPr>
          <w:rFonts w:ascii="Times New Roman" w:eastAsia="Times New Roman" w:hAnsi="Times New Roman" w:cs="Times New Roman"/>
          <w:color w:val="212121"/>
          <w:sz w:val="20"/>
          <w:szCs w:val="20"/>
        </w:rPr>
        <w:t>within 12 months after boost</w:t>
      </w:r>
      <w:r w:rsidRPr="00B47F05">
        <w:rPr>
          <w:rFonts w:ascii="Times New Roman" w:eastAsia="Times New Roman" w:hAnsi="Times New Roman" w:cs="Times New Roman"/>
          <w:color w:val="212121"/>
          <w:sz w:val="20"/>
          <w:szCs w:val="20"/>
        </w:rPr>
        <w:t xml:space="preserve"> in the per protocol (FPP) cohort</w:t>
      </w:r>
    </w:p>
    <w:p w14:paraId="07F9B9FD" w14:textId="4DD665F9" w:rsidR="00BC57C6" w:rsidRPr="00B47F05" w:rsidRDefault="0EE977AD"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Figure S7A</w:t>
      </w:r>
      <w:r w:rsidRPr="00B47F05">
        <w:rPr>
          <w:rFonts w:ascii="Times New Roman" w:eastAsia="Times New Roman" w:hAnsi="Times New Roman" w:cs="Times New Roman"/>
          <w:color w:val="212121"/>
          <w:sz w:val="20"/>
          <w:szCs w:val="20"/>
        </w:rPr>
        <w:t xml:space="preserve">. </w:t>
      </w:r>
      <w:r w:rsidR="1C90E236" w:rsidRPr="00B47F05">
        <w:rPr>
          <w:rFonts w:ascii="Times New Roman" w:eastAsia="Times New Roman" w:hAnsi="Times New Roman" w:cs="Times New Roman"/>
          <w:color w:val="212121"/>
          <w:sz w:val="20"/>
          <w:szCs w:val="20"/>
        </w:rPr>
        <w:t xml:space="preserve">ID50 neutralizing antibody titers to </w:t>
      </w:r>
      <w:r w:rsidR="02EBCC8C" w:rsidRPr="00B47F05">
        <w:rPr>
          <w:rFonts w:ascii="Times New Roman" w:eastAsia="Times New Roman" w:hAnsi="Times New Roman" w:cs="Times New Roman"/>
          <w:color w:val="212121"/>
          <w:sz w:val="20"/>
          <w:szCs w:val="20"/>
        </w:rPr>
        <w:t xml:space="preserve">the </w:t>
      </w:r>
      <w:r w:rsidR="1C90E236" w:rsidRPr="00B47F05">
        <w:rPr>
          <w:rFonts w:ascii="Times New Roman" w:eastAsia="Times New Roman" w:hAnsi="Times New Roman" w:cs="Times New Roman"/>
          <w:color w:val="212121"/>
          <w:sz w:val="20"/>
          <w:szCs w:val="20"/>
        </w:rPr>
        <w:t xml:space="preserve">BA.4/5 </w:t>
      </w:r>
      <w:r w:rsidR="02EBCC8C" w:rsidRPr="00B47F05">
        <w:rPr>
          <w:rFonts w:ascii="Times New Roman" w:eastAsia="Times New Roman" w:hAnsi="Times New Roman" w:cs="Times New Roman"/>
          <w:color w:val="212121"/>
          <w:sz w:val="20"/>
          <w:szCs w:val="20"/>
        </w:rPr>
        <w:t xml:space="preserve">SARS-CoV-2 </w:t>
      </w:r>
      <w:r w:rsidR="1C90E236" w:rsidRPr="00B47F05">
        <w:rPr>
          <w:rFonts w:ascii="Times New Roman" w:eastAsia="Times New Roman" w:hAnsi="Times New Roman" w:cs="Times New Roman"/>
          <w:color w:val="212121"/>
          <w:sz w:val="20"/>
          <w:szCs w:val="20"/>
        </w:rPr>
        <w:t xml:space="preserve">strain by study arm (bivalent and monovalent) and baseline CD4 count at 350 cells/mL cutoffs in PWH </w:t>
      </w:r>
    </w:p>
    <w:p w14:paraId="15C30DB1" w14:textId="705013EB" w:rsidR="00BC57C6" w:rsidRPr="00B47F05" w:rsidRDefault="0EE977AD"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Figure S7B</w:t>
      </w:r>
      <w:r w:rsidRPr="00B47F05">
        <w:rPr>
          <w:rFonts w:ascii="Times New Roman" w:eastAsia="Times New Roman" w:hAnsi="Times New Roman" w:cs="Times New Roman"/>
          <w:color w:val="212121"/>
          <w:sz w:val="20"/>
          <w:szCs w:val="20"/>
        </w:rPr>
        <w:t xml:space="preserve">. </w:t>
      </w:r>
      <w:r w:rsidR="1C90E236" w:rsidRPr="00B47F05">
        <w:rPr>
          <w:rFonts w:ascii="Times New Roman" w:eastAsia="Times New Roman" w:hAnsi="Times New Roman" w:cs="Times New Roman"/>
          <w:color w:val="212121"/>
          <w:sz w:val="20"/>
          <w:szCs w:val="20"/>
        </w:rPr>
        <w:t xml:space="preserve">ID50 neutralizing antibody titers to </w:t>
      </w:r>
      <w:r w:rsidR="02EBCC8C" w:rsidRPr="00B47F05">
        <w:rPr>
          <w:rFonts w:ascii="Times New Roman" w:eastAsia="Times New Roman" w:hAnsi="Times New Roman" w:cs="Times New Roman"/>
          <w:color w:val="212121"/>
          <w:sz w:val="20"/>
          <w:szCs w:val="20"/>
        </w:rPr>
        <w:t xml:space="preserve">the XBB.1.5 </w:t>
      </w:r>
      <w:r w:rsidR="1C90E236" w:rsidRPr="00B47F05">
        <w:rPr>
          <w:rFonts w:ascii="Times New Roman" w:eastAsia="Times New Roman" w:hAnsi="Times New Roman" w:cs="Times New Roman"/>
          <w:color w:val="212121"/>
          <w:sz w:val="20"/>
          <w:szCs w:val="20"/>
        </w:rPr>
        <w:t xml:space="preserve">SARS-CoV-2 strain by study arm (bivalent and monovalent) and baseline CD4 count at 350 cells/mL cutoffs in PWH </w:t>
      </w:r>
    </w:p>
    <w:p w14:paraId="76FB9B89" w14:textId="7F844B5E" w:rsidR="00FE50FC" w:rsidRPr="00B47F05" w:rsidRDefault="7680C3D0"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Figure S8</w:t>
      </w:r>
      <w:r w:rsidRPr="00B47F05">
        <w:rPr>
          <w:rFonts w:ascii="Times New Roman" w:eastAsia="Times New Roman" w:hAnsi="Times New Roman" w:cs="Times New Roman"/>
          <w:color w:val="212121"/>
          <w:sz w:val="20"/>
          <w:szCs w:val="20"/>
        </w:rPr>
        <w:t xml:space="preserve">. </w:t>
      </w:r>
      <w:r w:rsidR="1C2F8C08" w:rsidRPr="00B47F05">
        <w:rPr>
          <w:rFonts w:ascii="Times New Roman" w:eastAsia="Times New Roman" w:hAnsi="Times New Roman" w:cs="Times New Roman"/>
          <w:color w:val="212121"/>
          <w:sz w:val="20"/>
          <w:szCs w:val="20"/>
        </w:rPr>
        <w:t xml:space="preserve">Correlation between fold-change from baseline to </w:t>
      </w:r>
      <w:r w:rsidR="34C7BE75" w:rsidRPr="00B47F05">
        <w:rPr>
          <w:rFonts w:ascii="Times New Roman" w:eastAsia="Times New Roman" w:hAnsi="Times New Roman" w:cs="Times New Roman"/>
          <w:color w:val="212121"/>
          <w:sz w:val="20"/>
          <w:szCs w:val="20"/>
        </w:rPr>
        <w:t>m</w:t>
      </w:r>
      <w:r w:rsidR="1C2F8C08" w:rsidRPr="00B47F05">
        <w:rPr>
          <w:rFonts w:ascii="Times New Roman" w:eastAsia="Times New Roman" w:hAnsi="Times New Roman" w:cs="Times New Roman"/>
          <w:color w:val="212121"/>
          <w:sz w:val="20"/>
          <w:szCs w:val="20"/>
        </w:rPr>
        <w:t>onth</w:t>
      </w:r>
      <w:r w:rsidR="34C7BE75" w:rsidRPr="00B47F05">
        <w:rPr>
          <w:rFonts w:ascii="Times New Roman" w:eastAsia="Times New Roman" w:hAnsi="Times New Roman" w:cs="Times New Roman"/>
          <w:color w:val="212121"/>
          <w:sz w:val="20"/>
          <w:szCs w:val="20"/>
        </w:rPr>
        <w:t xml:space="preserve"> </w:t>
      </w:r>
      <w:r w:rsidR="1C2F8C08" w:rsidRPr="00B47F05">
        <w:rPr>
          <w:rFonts w:ascii="Times New Roman" w:eastAsia="Times New Roman" w:hAnsi="Times New Roman" w:cs="Times New Roman"/>
          <w:color w:val="212121"/>
          <w:sz w:val="20"/>
          <w:szCs w:val="20"/>
        </w:rPr>
        <w:t xml:space="preserve">1 in the neutralizing antibody titers </w:t>
      </w:r>
      <w:r w:rsidR="09C9FECC" w:rsidRPr="00B47F05">
        <w:rPr>
          <w:rFonts w:ascii="Times New Roman" w:eastAsia="Times New Roman" w:hAnsi="Times New Roman" w:cs="Times New Roman"/>
          <w:color w:val="212121"/>
          <w:sz w:val="20"/>
          <w:szCs w:val="20"/>
        </w:rPr>
        <w:t>to</w:t>
      </w:r>
      <w:r w:rsidR="1C2F8C08" w:rsidRPr="00B47F05">
        <w:rPr>
          <w:rFonts w:ascii="Times New Roman" w:eastAsia="Times New Roman" w:hAnsi="Times New Roman" w:cs="Times New Roman"/>
          <w:color w:val="212121"/>
          <w:sz w:val="20"/>
          <w:szCs w:val="20"/>
        </w:rPr>
        <w:t xml:space="preserve"> BA.4/5 and XBB.1.5 strains of SARS-CoV-2 </w:t>
      </w:r>
    </w:p>
    <w:p w14:paraId="11972D58" w14:textId="4B8CC0F1" w:rsidR="0054277B" w:rsidRPr="00B47F05" w:rsidRDefault="03BA5884"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Figure S9</w:t>
      </w:r>
      <w:r w:rsidRPr="00B47F05">
        <w:rPr>
          <w:rFonts w:ascii="Times New Roman" w:eastAsia="Times New Roman" w:hAnsi="Times New Roman" w:cs="Times New Roman"/>
          <w:color w:val="212121"/>
          <w:sz w:val="20"/>
          <w:szCs w:val="20"/>
        </w:rPr>
        <w:t>. Correlations between neutralizing antibody tit</w:t>
      </w:r>
      <w:r w:rsidR="6241CEC4" w:rsidRPr="00B47F05">
        <w:rPr>
          <w:rFonts w:ascii="Times New Roman" w:eastAsia="Times New Roman" w:hAnsi="Times New Roman" w:cs="Times New Roman"/>
          <w:color w:val="212121"/>
          <w:sz w:val="20"/>
          <w:szCs w:val="20"/>
        </w:rPr>
        <w:t>er</w:t>
      </w:r>
      <w:r w:rsidRPr="00B47F05">
        <w:rPr>
          <w:rFonts w:ascii="Times New Roman" w:eastAsia="Times New Roman" w:hAnsi="Times New Roman" w:cs="Times New Roman"/>
          <w:color w:val="212121"/>
          <w:sz w:val="20"/>
          <w:szCs w:val="20"/>
        </w:rPr>
        <w:t xml:space="preserve">s to BA.4/5 and XBB.1.5 at baseline vaccination and </w:t>
      </w:r>
      <w:r w:rsidR="1DF22DC1" w:rsidRPr="00B47F05">
        <w:rPr>
          <w:rFonts w:ascii="Times New Roman" w:eastAsia="Times New Roman" w:hAnsi="Times New Roman" w:cs="Times New Roman"/>
          <w:color w:val="212121"/>
          <w:sz w:val="20"/>
          <w:szCs w:val="20"/>
        </w:rPr>
        <w:t>m</w:t>
      </w:r>
      <w:r w:rsidRPr="00B47F05">
        <w:rPr>
          <w:rFonts w:ascii="Times New Roman" w:eastAsia="Times New Roman" w:hAnsi="Times New Roman" w:cs="Times New Roman"/>
          <w:color w:val="212121"/>
          <w:sz w:val="20"/>
          <w:szCs w:val="20"/>
        </w:rPr>
        <w:t>onth</w:t>
      </w:r>
      <w:r w:rsidR="1DF22DC1" w:rsidRPr="00B47F05">
        <w:rPr>
          <w:rFonts w:ascii="Times New Roman" w:eastAsia="Times New Roman" w:hAnsi="Times New Roman" w:cs="Times New Roman"/>
          <w:color w:val="212121"/>
          <w:sz w:val="20"/>
          <w:szCs w:val="20"/>
        </w:rPr>
        <w:t xml:space="preserve"> </w:t>
      </w:r>
      <w:r w:rsidRPr="00B47F05">
        <w:rPr>
          <w:rFonts w:ascii="Times New Roman" w:eastAsia="Times New Roman" w:hAnsi="Times New Roman" w:cs="Times New Roman"/>
          <w:color w:val="212121"/>
          <w:sz w:val="20"/>
          <w:szCs w:val="20"/>
        </w:rPr>
        <w:t>1</w:t>
      </w:r>
    </w:p>
    <w:p w14:paraId="040BBE1F" w14:textId="382A8291" w:rsidR="00CA06D4" w:rsidRPr="00B47F05" w:rsidRDefault="433783D2"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Figure S</w:t>
      </w:r>
      <w:r w:rsidR="03BA5884" w:rsidRPr="00B47F05">
        <w:rPr>
          <w:rFonts w:ascii="Times New Roman" w:eastAsia="Times New Roman" w:hAnsi="Times New Roman" w:cs="Times New Roman"/>
          <w:b/>
          <w:bCs/>
          <w:color w:val="212121"/>
          <w:sz w:val="20"/>
          <w:szCs w:val="20"/>
        </w:rPr>
        <w:t>10</w:t>
      </w:r>
      <w:r w:rsidRPr="00B47F05">
        <w:rPr>
          <w:rFonts w:ascii="Times New Roman" w:eastAsia="Times New Roman" w:hAnsi="Times New Roman" w:cs="Times New Roman"/>
          <w:color w:val="212121"/>
          <w:sz w:val="20"/>
          <w:szCs w:val="20"/>
        </w:rPr>
        <w:t>.</w:t>
      </w:r>
      <w:r w:rsidR="448979F1" w:rsidRPr="00B47F05">
        <w:rPr>
          <w:rFonts w:ascii="Times New Roman" w:eastAsia="Times New Roman" w:hAnsi="Times New Roman" w:cs="Times New Roman"/>
          <w:color w:val="212121"/>
          <w:sz w:val="20"/>
          <w:szCs w:val="20"/>
        </w:rPr>
        <w:t xml:space="preserve"> Time to early termination by study arm</w:t>
      </w:r>
    </w:p>
    <w:p w14:paraId="4D08BE84" w14:textId="02829BB6" w:rsidR="00214D23" w:rsidRPr="00B47F05" w:rsidRDefault="23950A0A"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Table S1</w:t>
      </w:r>
      <w:r w:rsidRPr="00B47F05">
        <w:rPr>
          <w:rFonts w:ascii="Times New Roman" w:eastAsia="Times New Roman" w:hAnsi="Times New Roman" w:cs="Times New Roman"/>
          <w:color w:val="212121"/>
          <w:sz w:val="20"/>
          <w:szCs w:val="20"/>
        </w:rPr>
        <w:t xml:space="preserve">. </w:t>
      </w:r>
      <w:r w:rsidR="61A74D08" w:rsidRPr="00B47F05">
        <w:rPr>
          <w:rFonts w:ascii="Times New Roman" w:eastAsia="Times New Roman" w:hAnsi="Times New Roman" w:cs="Times New Roman"/>
          <w:color w:val="212121"/>
          <w:sz w:val="20"/>
          <w:szCs w:val="20"/>
        </w:rPr>
        <w:t xml:space="preserve">Solicited adverse events within 7 days after </w:t>
      </w:r>
      <w:r w:rsidR="2982BB22" w:rsidRPr="00B47F05">
        <w:rPr>
          <w:rFonts w:ascii="Times New Roman" w:eastAsia="Times New Roman" w:hAnsi="Times New Roman" w:cs="Times New Roman"/>
          <w:color w:val="212121"/>
          <w:sz w:val="20"/>
          <w:szCs w:val="20"/>
        </w:rPr>
        <w:t>booster</w:t>
      </w:r>
      <w:r w:rsidR="4C0706F7" w:rsidRPr="00B47F05">
        <w:rPr>
          <w:rFonts w:ascii="Times New Roman" w:eastAsia="Times New Roman" w:hAnsi="Times New Roman" w:cs="Times New Roman"/>
          <w:color w:val="212121"/>
          <w:sz w:val="20"/>
          <w:szCs w:val="20"/>
        </w:rPr>
        <w:t xml:space="preserve"> </w:t>
      </w:r>
      <w:r w:rsidR="61A74D08" w:rsidRPr="00B47F05">
        <w:rPr>
          <w:rFonts w:ascii="Times New Roman" w:eastAsia="Times New Roman" w:hAnsi="Times New Roman" w:cs="Times New Roman"/>
          <w:color w:val="212121"/>
          <w:sz w:val="20"/>
          <w:szCs w:val="20"/>
        </w:rPr>
        <w:t xml:space="preserve">vaccination by grade in the Safety Subset who received </w:t>
      </w:r>
      <w:r w:rsidR="2982BB22" w:rsidRPr="00B47F05">
        <w:rPr>
          <w:rFonts w:ascii="Times New Roman" w:eastAsia="Times New Roman" w:hAnsi="Times New Roman" w:cs="Times New Roman"/>
          <w:color w:val="212121"/>
          <w:sz w:val="20"/>
          <w:szCs w:val="20"/>
        </w:rPr>
        <w:t>booster</w:t>
      </w:r>
      <w:r w:rsidR="61A74D08" w:rsidRPr="00B47F05">
        <w:rPr>
          <w:rFonts w:ascii="Times New Roman" w:eastAsia="Times New Roman" w:hAnsi="Times New Roman" w:cs="Times New Roman"/>
          <w:color w:val="212121"/>
          <w:sz w:val="20"/>
          <w:szCs w:val="20"/>
        </w:rPr>
        <w:t xml:space="preserve"> vaccination under the randomization scheme</w:t>
      </w:r>
    </w:p>
    <w:p w14:paraId="40AB75F7" w14:textId="71D820F3"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Table </w:t>
      </w:r>
      <w:r w:rsidR="77573070"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2</w:t>
      </w:r>
      <w:r w:rsidRPr="00B47F05">
        <w:rPr>
          <w:rFonts w:ascii="Times New Roman" w:eastAsia="Times New Roman" w:hAnsi="Times New Roman" w:cs="Times New Roman"/>
          <w:color w:val="212121"/>
          <w:sz w:val="20"/>
          <w:szCs w:val="20"/>
        </w:rPr>
        <w:t xml:space="preserve">. Unsolicited adverse events between </w:t>
      </w:r>
      <w:r w:rsidR="44654579" w:rsidRPr="00B47F05">
        <w:rPr>
          <w:rFonts w:ascii="Times New Roman" w:eastAsia="Times New Roman" w:hAnsi="Times New Roman" w:cs="Times New Roman"/>
          <w:color w:val="212121"/>
          <w:sz w:val="20"/>
          <w:szCs w:val="20"/>
        </w:rPr>
        <w:t>day 0 and day</w:t>
      </w:r>
      <w:r w:rsidRPr="00B47F05">
        <w:rPr>
          <w:rFonts w:ascii="Times New Roman" w:eastAsia="Times New Roman" w:hAnsi="Times New Roman" w:cs="Times New Roman"/>
          <w:color w:val="212121"/>
          <w:sz w:val="20"/>
          <w:szCs w:val="20"/>
        </w:rPr>
        <w:t xml:space="preserve"> 28 days after </w:t>
      </w:r>
      <w:r w:rsidR="2982BB22" w:rsidRPr="00B47F05">
        <w:rPr>
          <w:rFonts w:ascii="Times New Roman" w:eastAsia="Times New Roman" w:hAnsi="Times New Roman" w:cs="Times New Roman"/>
          <w:color w:val="212121"/>
          <w:sz w:val="20"/>
          <w:szCs w:val="20"/>
        </w:rPr>
        <w:t>booster</w:t>
      </w:r>
      <w:r w:rsidR="4C0706F7" w:rsidRPr="00B47F05">
        <w:rPr>
          <w:rFonts w:ascii="Times New Roman" w:eastAsia="Times New Roman" w:hAnsi="Times New Roman" w:cs="Times New Roman"/>
          <w:color w:val="212121"/>
          <w:sz w:val="20"/>
          <w:szCs w:val="20"/>
        </w:rPr>
        <w:t xml:space="preserve"> </w:t>
      </w:r>
      <w:r w:rsidRPr="00B47F05">
        <w:rPr>
          <w:rFonts w:ascii="Times New Roman" w:eastAsia="Times New Roman" w:hAnsi="Times New Roman" w:cs="Times New Roman"/>
          <w:color w:val="212121"/>
          <w:sz w:val="20"/>
          <w:szCs w:val="20"/>
        </w:rPr>
        <w:t xml:space="preserve">vaccination in the Safety Subset who received </w:t>
      </w:r>
      <w:r w:rsidR="2982BB22" w:rsidRPr="00B47F05">
        <w:rPr>
          <w:rFonts w:ascii="Times New Roman" w:eastAsia="Times New Roman" w:hAnsi="Times New Roman" w:cs="Times New Roman"/>
          <w:color w:val="212121"/>
          <w:sz w:val="20"/>
          <w:szCs w:val="20"/>
        </w:rPr>
        <w:t>booster</w:t>
      </w:r>
      <w:r w:rsidRPr="00B47F05">
        <w:rPr>
          <w:rFonts w:ascii="Times New Roman" w:eastAsia="Times New Roman" w:hAnsi="Times New Roman" w:cs="Times New Roman"/>
          <w:color w:val="212121"/>
          <w:sz w:val="20"/>
          <w:szCs w:val="20"/>
        </w:rPr>
        <w:t xml:space="preserve"> vaccination under the randomization scheme.</w:t>
      </w:r>
    </w:p>
    <w:p w14:paraId="0CD96205" w14:textId="187F0D94"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Table </w:t>
      </w:r>
      <w:r w:rsidR="77573070"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3</w:t>
      </w:r>
      <w:r w:rsidRPr="00B47F05">
        <w:rPr>
          <w:rFonts w:ascii="Times New Roman" w:eastAsia="Times New Roman" w:hAnsi="Times New Roman" w:cs="Times New Roman"/>
          <w:color w:val="212121"/>
          <w:sz w:val="20"/>
          <w:szCs w:val="20"/>
        </w:rPr>
        <w:t xml:space="preserve">. Summary of unsolicited adverse events reported by ≥1% of participants in any treatment group </w:t>
      </w:r>
      <w:r w:rsidR="44654579" w:rsidRPr="00B47F05">
        <w:rPr>
          <w:rFonts w:ascii="Times New Roman" w:eastAsia="Times New Roman" w:hAnsi="Times New Roman" w:cs="Times New Roman"/>
          <w:color w:val="212121"/>
          <w:sz w:val="20"/>
          <w:szCs w:val="20"/>
        </w:rPr>
        <w:t>between day 0 and day 28</w:t>
      </w:r>
      <w:r w:rsidRPr="00B47F05">
        <w:rPr>
          <w:rFonts w:ascii="Times New Roman" w:eastAsia="Times New Roman" w:hAnsi="Times New Roman" w:cs="Times New Roman"/>
          <w:color w:val="212121"/>
          <w:sz w:val="20"/>
          <w:szCs w:val="20"/>
        </w:rPr>
        <w:t xml:space="preserve"> after </w:t>
      </w:r>
      <w:r w:rsidR="2982BB22" w:rsidRPr="00B47F05">
        <w:rPr>
          <w:rFonts w:ascii="Times New Roman" w:eastAsia="Times New Roman" w:hAnsi="Times New Roman" w:cs="Times New Roman"/>
          <w:color w:val="212121"/>
          <w:sz w:val="20"/>
          <w:szCs w:val="20"/>
        </w:rPr>
        <w:t>booster</w:t>
      </w:r>
      <w:r w:rsidRPr="00B47F05">
        <w:rPr>
          <w:rFonts w:ascii="Times New Roman" w:eastAsia="Times New Roman" w:hAnsi="Times New Roman" w:cs="Times New Roman"/>
          <w:color w:val="212121"/>
          <w:sz w:val="20"/>
          <w:szCs w:val="20"/>
        </w:rPr>
        <w:t xml:space="preserve"> vaccination in the Safety Subset who received </w:t>
      </w:r>
      <w:r w:rsidR="2982BB22" w:rsidRPr="00B47F05">
        <w:rPr>
          <w:rFonts w:ascii="Times New Roman" w:eastAsia="Times New Roman" w:hAnsi="Times New Roman" w:cs="Times New Roman"/>
          <w:color w:val="212121"/>
          <w:sz w:val="20"/>
          <w:szCs w:val="20"/>
        </w:rPr>
        <w:t>booster</w:t>
      </w:r>
      <w:r w:rsidRPr="00B47F05">
        <w:rPr>
          <w:rFonts w:ascii="Times New Roman" w:eastAsia="Times New Roman" w:hAnsi="Times New Roman" w:cs="Times New Roman"/>
          <w:color w:val="212121"/>
          <w:sz w:val="20"/>
          <w:szCs w:val="20"/>
        </w:rPr>
        <w:t xml:space="preserve"> vaccination under the randomization scheme.</w:t>
      </w:r>
    </w:p>
    <w:p w14:paraId="0A9212C4" w14:textId="345A7A79"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Table </w:t>
      </w:r>
      <w:r w:rsidR="77573070"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4</w:t>
      </w:r>
      <w:r w:rsidRPr="00B47F05">
        <w:rPr>
          <w:rFonts w:ascii="Times New Roman" w:eastAsia="Times New Roman" w:hAnsi="Times New Roman" w:cs="Times New Roman"/>
          <w:color w:val="212121"/>
          <w:sz w:val="20"/>
          <w:szCs w:val="20"/>
        </w:rPr>
        <w:t xml:space="preserve">. </w:t>
      </w:r>
      <w:r w:rsidR="2353A851" w:rsidRPr="00B47F05">
        <w:rPr>
          <w:rFonts w:ascii="Times New Roman" w:eastAsia="Times New Roman" w:hAnsi="Times New Roman" w:cs="Times New Roman"/>
          <w:color w:val="212121"/>
          <w:sz w:val="20"/>
          <w:szCs w:val="20"/>
        </w:rPr>
        <w:t>Serious adverse events between booster vaccination through end of follow up reported by preferred term in both study arms among participants who received booster vaccination under the randomization scheme (Full Analysis Set</w:t>
      </w:r>
      <w:r w:rsidR="69FE2CDA" w:rsidRPr="00B47F05">
        <w:rPr>
          <w:rFonts w:ascii="Times New Roman" w:eastAsia="Times New Roman" w:hAnsi="Times New Roman" w:cs="Times New Roman"/>
          <w:color w:val="212121"/>
          <w:sz w:val="20"/>
          <w:szCs w:val="20"/>
        </w:rPr>
        <w:t xml:space="preserve"> aka randomized cohort</w:t>
      </w:r>
      <w:r w:rsidR="2353A851" w:rsidRPr="00B47F05">
        <w:rPr>
          <w:rFonts w:ascii="Times New Roman" w:eastAsia="Times New Roman" w:hAnsi="Times New Roman" w:cs="Times New Roman"/>
          <w:color w:val="212121"/>
          <w:sz w:val="20"/>
          <w:szCs w:val="20"/>
        </w:rPr>
        <w:t>).</w:t>
      </w:r>
    </w:p>
    <w:p w14:paraId="20E69E7B" w14:textId="31F4D0EC"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Table </w:t>
      </w:r>
      <w:r w:rsidR="340FAEB0"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5</w:t>
      </w:r>
      <w:r w:rsidRPr="00B47F05">
        <w:rPr>
          <w:rFonts w:ascii="Times New Roman" w:eastAsia="Times New Roman" w:hAnsi="Times New Roman" w:cs="Times New Roman"/>
          <w:color w:val="212121"/>
          <w:sz w:val="20"/>
          <w:szCs w:val="20"/>
        </w:rPr>
        <w:t xml:space="preserve">. </w:t>
      </w:r>
      <w:r w:rsidR="2353A851" w:rsidRPr="00B47F05">
        <w:rPr>
          <w:rFonts w:ascii="Times New Roman" w:eastAsia="Times New Roman" w:hAnsi="Times New Roman" w:cs="Times New Roman"/>
          <w:color w:val="212121"/>
          <w:sz w:val="20"/>
          <w:szCs w:val="20"/>
        </w:rPr>
        <w:t>Pregnancy outcomes up through end of follow up among participants who received booster vaccination under the randomization scheme (Full Analysis Set</w:t>
      </w:r>
      <w:r w:rsidR="69FE2CDA" w:rsidRPr="00B47F05">
        <w:rPr>
          <w:rFonts w:ascii="Times New Roman" w:eastAsia="Times New Roman" w:hAnsi="Times New Roman" w:cs="Times New Roman"/>
          <w:color w:val="212121"/>
          <w:sz w:val="20"/>
          <w:szCs w:val="20"/>
        </w:rPr>
        <w:t xml:space="preserve"> aka randomized cohort</w:t>
      </w:r>
      <w:r w:rsidR="2353A851" w:rsidRPr="00B47F05">
        <w:rPr>
          <w:rFonts w:ascii="Times New Roman" w:eastAsia="Times New Roman" w:hAnsi="Times New Roman" w:cs="Times New Roman"/>
          <w:color w:val="212121"/>
          <w:sz w:val="20"/>
          <w:szCs w:val="20"/>
        </w:rPr>
        <w:t>)</w:t>
      </w:r>
      <w:r w:rsidRPr="00B47F05">
        <w:rPr>
          <w:rFonts w:ascii="Times New Roman" w:eastAsia="Times New Roman" w:hAnsi="Times New Roman" w:cs="Times New Roman"/>
          <w:color w:val="212121"/>
          <w:sz w:val="20"/>
          <w:szCs w:val="20"/>
        </w:rPr>
        <w:t>.</w:t>
      </w:r>
    </w:p>
    <w:p w14:paraId="4A5A8DC7" w14:textId="698B4727" w:rsidR="00133480" w:rsidRPr="00B47F05" w:rsidRDefault="75AD5A47"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 xml:space="preserve">Table </w:t>
      </w:r>
      <w:r w:rsidR="340FAEB0" w:rsidRPr="00B47F05">
        <w:rPr>
          <w:rFonts w:ascii="Times New Roman" w:eastAsia="Times New Roman" w:hAnsi="Times New Roman" w:cs="Times New Roman"/>
          <w:b/>
          <w:bCs/>
          <w:color w:val="212121"/>
          <w:sz w:val="20"/>
          <w:szCs w:val="20"/>
        </w:rPr>
        <w:t>S</w:t>
      </w:r>
      <w:r w:rsidRPr="00B47F05">
        <w:rPr>
          <w:rFonts w:ascii="Times New Roman" w:eastAsia="Times New Roman" w:hAnsi="Times New Roman" w:cs="Times New Roman"/>
          <w:b/>
          <w:bCs/>
          <w:color w:val="212121"/>
          <w:sz w:val="20"/>
          <w:szCs w:val="20"/>
        </w:rPr>
        <w:t>6</w:t>
      </w:r>
      <w:r w:rsidRPr="00B47F05">
        <w:rPr>
          <w:rFonts w:ascii="Times New Roman" w:eastAsia="Times New Roman" w:hAnsi="Times New Roman" w:cs="Times New Roman"/>
          <w:color w:val="212121"/>
          <w:sz w:val="20"/>
          <w:szCs w:val="20"/>
        </w:rPr>
        <w:t>. Characteristics of the PWH in the immunogenicity</w:t>
      </w:r>
      <w:r w:rsidR="2E8AA6C0" w:rsidRPr="00B47F05">
        <w:rPr>
          <w:rFonts w:ascii="Times New Roman" w:eastAsia="Times New Roman" w:hAnsi="Times New Roman" w:cs="Times New Roman"/>
          <w:color w:val="212121"/>
          <w:sz w:val="20"/>
          <w:szCs w:val="20"/>
        </w:rPr>
        <w:t xml:space="preserve"> </w:t>
      </w:r>
      <w:r w:rsidRPr="00B47F05">
        <w:rPr>
          <w:rFonts w:ascii="Times New Roman" w:eastAsia="Times New Roman" w:hAnsi="Times New Roman" w:cs="Times New Roman"/>
          <w:color w:val="212121"/>
          <w:sz w:val="20"/>
          <w:szCs w:val="20"/>
        </w:rPr>
        <w:t xml:space="preserve">subset for neutralizing antibody assessment by arm  </w:t>
      </w:r>
    </w:p>
    <w:p w14:paraId="4DA93D69" w14:textId="77B87B8D" w:rsidR="002B0511" w:rsidRPr="00B47F05" w:rsidRDefault="7DFD9D7E"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Table S7</w:t>
      </w:r>
      <w:r w:rsidRPr="00B47F05">
        <w:rPr>
          <w:rFonts w:ascii="Times New Roman" w:eastAsia="Times New Roman" w:hAnsi="Times New Roman" w:cs="Times New Roman"/>
          <w:color w:val="212121"/>
          <w:sz w:val="20"/>
          <w:szCs w:val="20"/>
        </w:rPr>
        <w:t>. Peripheral oxygen saturation (SpO2) distribution among participants with COVID-19 like symptoms</w:t>
      </w:r>
    </w:p>
    <w:p w14:paraId="736701E3" w14:textId="261C45F8" w:rsidR="007F4AB9" w:rsidRPr="00B47F05" w:rsidRDefault="12886259" w:rsidP="00066253">
      <w:pPr>
        <w:pStyle w:val="ListParagraph"/>
        <w:numPr>
          <w:ilvl w:val="0"/>
          <w:numId w:val="1"/>
        </w:numPr>
        <w:rPr>
          <w:rFonts w:ascii="Times New Roman" w:eastAsia="Times New Roman" w:hAnsi="Times New Roman" w:cs="Times New Roman"/>
          <w:color w:val="212121"/>
          <w:sz w:val="20"/>
          <w:szCs w:val="20"/>
        </w:rPr>
      </w:pPr>
      <w:r w:rsidRPr="00B47F05">
        <w:rPr>
          <w:rFonts w:ascii="Times New Roman" w:eastAsia="Times New Roman" w:hAnsi="Times New Roman" w:cs="Times New Roman"/>
          <w:b/>
          <w:bCs/>
          <w:color w:val="212121"/>
          <w:sz w:val="20"/>
          <w:szCs w:val="20"/>
        </w:rPr>
        <w:t>Table S8</w:t>
      </w:r>
      <w:r w:rsidRPr="00B47F05">
        <w:rPr>
          <w:rFonts w:ascii="Times New Roman" w:eastAsia="Times New Roman" w:hAnsi="Times New Roman" w:cs="Times New Roman"/>
          <w:color w:val="212121"/>
          <w:sz w:val="20"/>
          <w:szCs w:val="20"/>
        </w:rPr>
        <w:t xml:space="preserve">. Demographics of participants in the Safety Subset who received booster vaccination under the randomization scheme. </w:t>
      </w:r>
    </w:p>
    <w:p w14:paraId="5468C656" w14:textId="62AEEA00" w:rsidR="6F1CD1A7" w:rsidRPr="00B47F05" w:rsidRDefault="6F1CD1A7" w:rsidP="00066253">
      <w:pPr>
        <w:rPr>
          <w:rFonts w:ascii="Times New Roman" w:eastAsia="Times New Roman" w:hAnsi="Times New Roman" w:cs="Times New Roman"/>
        </w:rPr>
      </w:pPr>
    </w:p>
    <w:p w14:paraId="6E538349" w14:textId="77777777" w:rsidR="00851935" w:rsidRPr="00B47F05" w:rsidRDefault="00851935" w:rsidP="3CFC525F">
      <w:pPr>
        <w:rPr>
          <w:rFonts w:ascii="Times New Roman" w:eastAsia="Times New Roman" w:hAnsi="Times New Roman" w:cs="Times New Roman"/>
        </w:rPr>
      </w:pPr>
    </w:p>
    <w:p w14:paraId="02F7AAA6" w14:textId="77777777" w:rsidR="00851935" w:rsidRPr="00B47F05" w:rsidRDefault="00851935" w:rsidP="3CFC525F">
      <w:pPr>
        <w:rPr>
          <w:rFonts w:ascii="Times New Roman" w:eastAsia="Times New Roman" w:hAnsi="Times New Roman" w:cs="Times New Roman"/>
        </w:rPr>
      </w:pPr>
    </w:p>
    <w:p w14:paraId="3FBAB0B6" w14:textId="77777777" w:rsidR="00810B28" w:rsidRPr="00B47F05" w:rsidRDefault="00810B28" w:rsidP="3CFC525F">
      <w:pPr>
        <w:rPr>
          <w:rFonts w:ascii="Times New Roman" w:eastAsia="Times New Roman" w:hAnsi="Times New Roman" w:cs="Times New Roman"/>
          <w:b/>
          <w:bCs/>
          <w:color w:val="2F5496" w:themeColor="accent1" w:themeShade="BF"/>
          <w:sz w:val="24"/>
          <w:szCs w:val="24"/>
          <w:highlight w:val="yellow"/>
          <w:u w:val="single"/>
        </w:rPr>
      </w:pPr>
      <w:r w:rsidRPr="00B47F05">
        <w:rPr>
          <w:rFonts w:ascii="Times New Roman" w:eastAsia="Times New Roman" w:hAnsi="Times New Roman" w:cs="Times New Roman"/>
          <w:b/>
          <w:bCs/>
          <w:sz w:val="24"/>
          <w:szCs w:val="24"/>
          <w:highlight w:val="yellow"/>
          <w:u w:val="single"/>
        </w:rPr>
        <w:br w:type="page"/>
      </w:r>
    </w:p>
    <w:p w14:paraId="687C939C" w14:textId="7A04BB1F" w:rsidR="0050200C" w:rsidRPr="00B47F05" w:rsidRDefault="4C0C7C1B" w:rsidP="3CFC525F">
      <w:pPr>
        <w:pStyle w:val="Heading2"/>
        <w:jc w:val="center"/>
        <w:rPr>
          <w:rFonts w:ascii="Times New Roman" w:eastAsia="Times New Roman" w:hAnsi="Times New Roman" w:cs="Times New Roman"/>
          <w:b/>
          <w:bCs/>
          <w:color w:val="auto"/>
          <w:sz w:val="24"/>
          <w:szCs w:val="24"/>
          <w:u w:val="single"/>
        </w:rPr>
      </w:pPr>
      <w:r w:rsidRPr="00B47F05">
        <w:rPr>
          <w:rFonts w:ascii="Times New Roman" w:eastAsia="Times New Roman" w:hAnsi="Times New Roman" w:cs="Times New Roman"/>
          <w:b/>
          <w:bCs/>
          <w:color w:val="auto"/>
          <w:sz w:val="24"/>
          <w:szCs w:val="24"/>
          <w:u w:val="single"/>
        </w:rPr>
        <w:lastRenderedPageBreak/>
        <w:t>A</w:t>
      </w:r>
      <w:r w:rsidR="11CDC5CA" w:rsidRPr="00B47F05">
        <w:rPr>
          <w:rFonts w:ascii="Times New Roman" w:eastAsia="Times New Roman" w:hAnsi="Times New Roman" w:cs="Times New Roman"/>
          <w:b/>
          <w:bCs/>
          <w:color w:val="auto"/>
          <w:sz w:val="24"/>
          <w:szCs w:val="24"/>
          <w:u w:val="single"/>
        </w:rPr>
        <w:t>PPENDIX</w:t>
      </w:r>
      <w:r w:rsidRPr="00B47F05">
        <w:rPr>
          <w:rFonts w:ascii="Times New Roman" w:eastAsia="Times New Roman" w:hAnsi="Times New Roman" w:cs="Times New Roman"/>
          <w:b/>
          <w:bCs/>
          <w:color w:val="auto"/>
          <w:sz w:val="24"/>
          <w:szCs w:val="24"/>
          <w:u w:val="single"/>
        </w:rPr>
        <w:t xml:space="preserve"> 1</w:t>
      </w:r>
    </w:p>
    <w:p w14:paraId="09CE32A6" w14:textId="77777777" w:rsidR="0050200C" w:rsidRPr="00B47F05" w:rsidRDefault="0050200C" w:rsidP="3CFC525F">
      <w:pPr>
        <w:pStyle w:val="Heading2"/>
        <w:rPr>
          <w:rFonts w:ascii="Times New Roman" w:eastAsia="Times New Roman" w:hAnsi="Times New Roman" w:cs="Times New Roman"/>
          <w:b/>
          <w:bCs/>
          <w:color w:val="auto"/>
          <w:sz w:val="24"/>
          <w:szCs w:val="24"/>
          <w:u w:val="single"/>
        </w:rPr>
      </w:pPr>
    </w:p>
    <w:p w14:paraId="5F3B9EB6" w14:textId="0E37B2AC" w:rsidR="00484A4C" w:rsidRPr="00B47F05" w:rsidRDefault="635189A5" w:rsidP="3CFC525F">
      <w:pPr>
        <w:pStyle w:val="Heading2"/>
        <w:rPr>
          <w:rFonts w:ascii="Times New Roman" w:eastAsia="Times New Roman" w:hAnsi="Times New Roman" w:cs="Times New Roman"/>
          <w:b/>
          <w:bCs/>
          <w:color w:val="auto"/>
          <w:sz w:val="20"/>
          <w:szCs w:val="20"/>
        </w:rPr>
      </w:pPr>
      <w:r w:rsidRPr="00B47F05">
        <w:rPr>
          <w:rFonts w:ascii="Times New Roman" w:eastAsia="Times New Roman" w:hAnsi="Times New Roman" w:cs="Times New Roman"/>
          <w:b/>
          <w:bCs/>
          <w:color w:val="auto"/>
          <w:sz w:val="20"/>
          <w:szCs w:val="20"/>
        </w:rPr>
        <w:t>GLOSSARY</w:t>
      </w:r>
    </w:p>
    <w:p w14:paraId="0D44989E" w14:textId="77777777" w:rsidR="00484A4C" w:rsidRPr="00B47F05" w:rsidRDefault="00484A4C" w:rsidP="3CFC525F">
      <w:pPr>
        <w:pStyle w:val="Heading2"/>
        <w:rPr>
          <w:rFonts w:ascii="Times New Roman" w:eastAsia="Times New Roman" w:hAnsi="Times New Roman" w:cs="Times New Roman"/>
          <w:b/>
          <w:bCs/>
          <w:color w:val="auto"/>
          <w:sz w:val="20"/>
          <w:szCs w:val="20"/>
          <w:u w:val="single"/>
        </w:rPr>
      </w:pPr>
    </w:p>
    <w:p w14:paraId="1B9F997A" w14:textId="77777777"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AE</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Adverse event</w:t>
      </w:r>
    </w:p>
    <w:p w14:paraId="21BD2F1D" w14:textId="77C83600" w:rsidR="00C50837" w:rsidRPr="00B47F05" w:rsidRDefault="25AABEAC"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Anti-NP</w:t>
      </w:r>
      <w:r w:rsidR="00C50837"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 xml:space="preserve">anti-nucleoprotein serology  </w:t>
      </w:r>
    </w:p>
    <w:p w14:paraId="0099A64F" w14:textId="679F668F" w:rsidR="00C62A09" w:rsidRPr="00B47F05" w:rsidRDefault="1B864E10"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ARDS</w:t>
      </w:r>
      <w:r w:rsidR="00C62A09" w:rsidRPr="00B47F05">
        <w:rPr>
          <w:rFonts w:ascii="Times New Roman" w:hAnsi="Times New Roman" w:cs="Times New Roman"/>
          <w:sz w:val="20"/>
          <w:szCs w:val="20"/>
        </w:rPr>
        <w:tab/>
      </w:r>
      <w:r w:rsidR="00C62A09"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Acute Respiratory Distress Syndrome</w:t>
      </w:r>
    </w:p>
    <w:p w14:paraId="38B283CE" w14:textId="19A0B0B4" w:rsidR="000D23D9"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ART</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Antiretroviral therapy</w:t>
      </w:r>
    </w:p>
    <w:p w14:paraId="7E2ABBFA" w14:textId="77777777" w:rsidR="00C45491" w:rsidRPr="00B47F05" w:rsidRDefault="2E24DDE0"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BARC SA</w:t>
      </w:r>
      <w:r w:rsidR="00C45491"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Bio Analytical Research Corporation South Africa</w:t>
      </w:r>
    </w:p>
    <w:p w14:paraId="1934D7D1" w14:textId="255EE16C" w:rsidR="005F75AA" w:rsidRPr="00B47F05" w:rsidRDefault="544AE509"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BARDA</w:t>
      </w:r>
      <w:r w:rsidR="005F75AA" w:rsidRPr="00B47F05">
        <w:rPr>
          <w:rFonts w:ascii="Times New Roman" w:hAnsi="Times New Roman" w:cs="Times New Roman"/>
          <w:sz w:val="20"/>
          <w:szCs w:val="20"/>
        </w:rPr>
        <w:tab/>
      </w:r>
      <w:r w:rsidR="005F75AA"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Biomedical Advanced Research and Development Authority</w:t>
      </w:r>
    </w:p>
    <w:p w14:paraId="6CAA4EBA" w14:textId="6B0A5480" w:rsidR="00C45491" w:rsidRPr="00B47F05" w:rsidRDefault="2E24DDE0"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BMI</w:t>
      </w:r>
      <w:r w:rsidR="00C45491" w:rsidRPr="00B47F05">
        <w:rPr>
          <w:rFonts w:ascii="Times New Roman" w:hAnsi="Times New Roman" w:cs="Times New Roman"/>
          <w:sz w:val="20"/>
          <w:szCs w:val="20"/>
        </w:rPr>
        <w:tab/>
      </w:r>
      <w:r w:rsidR="00C45491"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Body mass index</w:t>
      </w:r>
    </w:p>
    <w:p w14:paraId="018B34D5" w14:textId="68C51B04" w:rsidR="00A409BD" w:rsidRPr="00B47F05" w:rsidRDefault="70ED759E"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BP</w:t>
      </w:r>
      <w:r w:rsidR="00A409BD" w:rsidRPr="00B47F05">
        <w:rPr>
          <w:rFonts w:ascii="Times New Roman" w:hAnsi="Times New Roman" w:cs="Times New Roman"/>
          <w:sz w:val="20"/>
          <w:szCs w:val="20"/>
        </w:rPr>
        <w:tab/>
      </w:r>
      <w:r w:rsidR="00A409BD"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Blood pressure</w:t>
      </w:r>
    </w:p>
    <w:p w14:paraId="40B6CDF5" w14:textId="553CBF85" w:rsidR="004D41BB" w:rsidRPr="00B47F05" w:rsidRDefault="6D070D9E"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CDC</w:t>
      </w:r>
      <w:r w:rsidR="004D41BB" w:rsidRPr="00B47F05">
        <w:rPr>
          <w:rFonts w:ascii="Times New Roman" w:hAnsi="Times New Roman" w:cs="Times New Roman"/>
          <w:sz w:val="20"/>
          <w:szCs w:val="20"/>
        </w:rPr>
        <w:tab/>
      </w:r>
      <w:r w:rsidR="004D41BB"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 xml:space="preserve">US Center for Disease Control and Prevention </w:t>
      </w:r>
    </w:p>
    <w:p w14:paraId="18BA7FC7" w14:textId="19CD06FA" w:rsidR="00AC6359" w:rsidRPr="00B47F05" w:rsidRDefault="75311315"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CERI</w:t>
      </w:r>
      <w:r w:rsidR="00AC6359" w:rsidRPr="00B47F05">
        <w:rPr>
          <w:rFonts w:ascii="Times New Roman" w:hAnsi="Times New Roman" w:cs="Times New Roman"/>
          <w:sz w:val="20"/>
          <w:szCs w:val="20"/>
        </w:rPr>
        <w:tab/>
      </w:r>
      <w:r w:rsidR="00AC6359"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Center for Epidemic Response and Innovation</w:t>
      </w:r>
    </w:p>
    <w:p w14:paraId="06CCA835" w14:textId="19A5979D" w:rsidR="000D23D9" w:rsidRPr="00B47F05" w:rsidRDefault="707742A3"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Covid-19</w:t>
      </w:r>
      <w:r w:rsidR="000D23D9"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C</w:t>
      </w:r>
      <w:r w:rsidR="525ACDDA" w:rsidRPr="00B47F05">
        <w:rPr>
          <w:rFonts w:ascii="Times New Roman" w:eastAsia="Times New Roman" w:hAnsi="Times New Roman" w:cs="Times New Roman"/>
          <w:sz w:val="20"/>
          <w:szCs w:val="20"/>
        </w:rPr>
        <w:t>oronavirus disease of 2019</w:t>
      </w:r>
    </w:p>
    <w:p w14:paraId="6CE20641" w14:textId="2FCB43D8" w:rsidR="00B12FB7" w:rsidRPr="00B47F05" w:rsidRDefault="7010B855"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CoVPN</w:t>
      </w:r>
      <w:r w:rsidR="00B12FB7" w:rsidRPr="00B47F05">
        <w:rPr>
          <w:rFonts w:ascii="Times New Roman" w:hAnsi="Times New Roman" w:cs="Times New Roman"/>
          <w:sz w:val="20"/>
          <w:szCs w:val="20"/>
        </w:rPr>
        <w:tab/>
      </w:r>
      <w:r w:rsidR="00B12FB7"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COVID-19 Prevention Network</w:t>
      </w:r>
    </w:p>
    <w:p w14:paraId="7661CF78" w14:textId="52960C0A" w:rsidR="0085237A" w:rsidRPr="00B47F05" w:rsidRDefault="58D86673"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CRF</w:t>
      </w:r>
      <w:r w:rsidR="0085237A" w:rsidRPr="00B47F05">
        <w:rPr>
          <w:rFonts w:ascii="Times New Roman" w:hAnsi="Times New Roman" w:cs="Times New Roman"/>
          <w:sz w:val="20"/>
          <w:szCs w:val="20"/>
        </w:rPr>
        <w:tab/>
      </w:r>
      <w:r w:rsidR="0085237A" w:rsidRPr="00B47F05">
        <w:rPr>
          <w:rFonts w:ascii="Times New Roman" w:hAnsi="Times New Roman" w:cs="Times New Roman"/>
          <w:sz w:val="20"/>
          <w:szCs w:val="20"/>
        </w:rPr>
        <w:tab/>
      </w:r>
      <w:r w:rsidR="74BB55C9" w:rsidRPr="00B47F05">
        <w:rPr>
          <w:rFonts w:ascii="Times New Roman" w:eastAsia="Times New Roman" w:hAnsi="Times New Roman" w:cs="Times New Roman"/>
          <w:sz w:val="20"/>
          <w:szCs w:val="20"/>
        </w:rPr>
        <w:t>C</w:t>
      </w:r>
      <w:r w:rsidRPr="00B47F05">
        <w:rPr>
          <w:rFonts w:ascii="Times New Roman" w:eastAsia="Times New Roman" w:hAnsi="Times New Roman" w:cs="Times New Roman"/>
          <w:sz w:val="20"/>
          <w:szCs w:val="20"/>
        </w:rPr>
        <w:t>ase report form</w:t>
      </w:r>
    </w:p>
    <w:p w14:paraId="2ABCB999" w14:textId="3ABCC1C1"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D</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Dose</w:t>
      </w:r>
    </w:p>
    <w:p w14:paraId="4C689C11" w14:textId="28BD77D8" w:rsidR="004F5422" w:rsidRPr="00B47F05" w:rsidRDefault="78097685"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DAIDS</w:t>
      </w:r>
      <w:r w:rsidR="004F5422" w:rsidRPr="00B47F05">
        <w:rPr>
          <w:rFonts w:ascii="Times New Roman" w:hAnsi="Times New Roman" w:cs="Times New Roman"/>
          <w:sz w:val="20"/>
          <w:szCs w:val="20"/>
        </w:rPr>
        <w:tab/>
      </w:r>
      <w:r w:rsidR="004F5422"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Division of AIDS</w:t>
      </w:r>
    </w:p>
    <w:p w14:paraId="62E533C9" w14:textId="5987928E" w:rsidR="00C74173" w:rsidRPr="00B47F05" w:rsidRDefault="4EB2BDD2"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ECMO</w:t>
      </w:r>
      <w:r w:rsidR="00C74173" w:rsidRPr="00B47F05">
        <w:rPr>
          <w:rFonts w:ascii="Times New Roman" w:hAnsi="Times New Roman" w:cs="Times New Roman"/>
          <w:sz w:val="20"/>
          <w:szCs w:val="20"/>
        </w:rPr>
        <w:tab/>
      </w:r>
      <w:r w:rsidR="00C74173" w:rsidRPr="00B47F05">
        <w:rPr>
          <w:rFonts w:ascii="Times New Roman" w:hAnsi="Times New Roman" w:cs="Times New Roman"/>
          <w:sz w:val="20"/>
          <w:szCs w:val="20"/>
        </w:rPr>
        <w:tab/>
      </w:r>
      <w:r w:rsidR="70ED759E" w:rsidRPr="00B47F05">
        <w:rPr>
          <w:rFonts w:ascii="Times New Roman" w:eastAsia="Times New Roman" w:hAnsi="Times New Roman" w:cs="Times New Roman"/>
          <w:sz w:val="20"/>
          <w:szCs w:val="20"/>
        </w:rPr>
        <w:t>E</w:t>
      </w:r>
      <w:r w:rsidR="45ECB68D" w:rsidRPr="00B47F05">
        <w:rPr>
          <w:rFonts w:ascii="Times New Roman" w:eastAsia="Times New Roman" w:hAnsi="Times New Roman" w:cs="Times New Roman"/>
          <w:sz w:val="20"/>
          <w:szCs w:val="20"/>
        </w:rPr>
        <w:t>xtracorporeal membrane oxygenation</w:t>
      </w:r>
    </w:p>
    <w:p w14:paraId="2528F887" w14:textId="77777777"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FAS</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Full analysis set</w:t>
      </w:r>
    </w:p>
    <w:p w14:paraId="1E91C934" w14:textId="52F17900" w:rsidR="00EB0C51" w:rsidRPr="00B47F05" w:rsidRDefault="7779BACA"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FIO</w:t>
      </w:r>
      <w:r w:rsidRPr="00B47F05">
        <w:rPr>
          <w:rFonts w:ascii="Times New Roman" w:eastAsia="Times New Roman" w:hAnsi="Times New Roman" w:cs="Times New Roman"/>
          <w:sz w:val="20"/>
          <w:szCs w:val="20"/>
          <w:vertAlign w:val="subscript"/>
        </w:rPr>
        <w:t>2</w:t>
      </w:r>
      <w:r w:rsidR="00EB0C51" w:rsidRPr="00B47F05">
        <w:rPr>
          <w:rFonts w:ascii="Times New Roman" w:hAnsi="Times New Roman" w:cs="Times New Roman"/>
          <w:sz w:val="20"/>
          <w:szCs w:val="20"/>
        </w:rPr>
        <w:tab/>
      </w:r>
      <w:r w:rsidR="00EB0C51" w:rsidRPr="00B47F05">
        <w:rPr>
          <w:rFonts w:ascii="Times New Roman" w:hAnsi="Times New Roman" w:cs="Times New Roman"/>
          <w:sz w:val="20"/>
          <w:szCs w:val="20"/>
        </w:rPr>
        <w:tab/>
      </w:r>
      <w:r w:rsidR="44AEFC8F" w:rsidRPr="00B47F05">
        <w:rPr>
          <w:rFonts w:ascii="Times New Roman" w:eastAsia="Times New Roman" w:hAnsi="Times New Roman" w:cs="Times New Roman"/>
          <w:sz w:val="20"/>
          <w:szCs w:val="20"/>
        </w:rPr>
        <w:t>Fraction of Inspired Oxygen</w:t>
      </w:r>
    </w:p>
    <w:p w14:paraId="41C47024" w14:textId="77777777" w:rsidR="007A4839" w:rsidRPr="00B47F05" w:rsidRDefault="483E6B1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FPP</w:t>
      </w:r>
      <w:r w:rsidR="007A4839" w:rsidRPr="00B47F05">
        <w:rPr>
          <w:rFonts w:ascii="Times New Roman" w:hAnsi="Times New Roman" w:cs="Times New Roman"/>
          <w:sz w:val="20"/>
          <w:szCs w:val="20"/>
        </w:rPr>
        <w:tab/>
      </w:r>
      <w:r w:rsidR="007A4839"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Per protocol</w:t>
      </w:r>
    </w:p>
    <w:p w14:paraId="4D5DA7E5" w14:textId="056F6C13" w:rsidR="00DE3EE1" w:rsidRPr="00B47F05" w:rsidRDefault="35CBA020"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HIV</w:t>
      </w:r>
      <w:r w:rsidR="00DE3EE1" w:rsidRPr="00B47F05">
        <w:rPr>
          <w:rFonts w:ascii="Times New Roman" w:hAnsi="Times New Roman" w:cs="Times New Roman"/>
          <w:sz w:val="20"/>
          <w:szCs w:val="20"/>
        </w:rPr>
        <w:tab/>
      </w:r>
      <w:r w:rsidR="00DE3EE1"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 xml:space="preserve">Human </w:t>
      </w:r>
      <w:r w:rsidR="1D255D6B" w:rsidRPr="00B47F05">
        <w:rPr>
          <w:rFonts w:ascii="Times New Roman" w:eastAsia="Times New Roman" w:hAnsi="Times New Roman" w:cs="Times New Roman"/>
          <w:sz w:val="20"/>
          <w:szCs w:val="20"/>
        </w:rPr>
        <w:t>immunodeficiency virus</w:t>
      </w:r>
    </w:p>
    <w:p w14:paraId="2FD313A2" w14:textId="7DCA1A3E"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HR</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Hazard ratio</w:t>
      </w:r>
    </w:p>
    <w:p w14:paraId="4FA4F75B" w14:textId="77777777"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ICU</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Intensive care unit</w:t>
      </w:r>
    </w:p>
    <w:p w14:paraId="5CF087B7" w14:textId="03AE8DC5"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NAAT</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Nuclei</w:t>
      </w:r>
      <w:r w:rsidR="7DDBFA21" w:rsidRPr="00B47F05">
        <w:rPr>
          <w:rFonts w:ascii="Times New Roman" w:eastAsia="Times New Roman" w:hAnsi="Times New Roman" w:cs="Times New Roman"/>
          <w:sz w:val="20"/>
          <w:szCs w:val="20"/>
        </w:rPr>
        <w:t>c</w:t>
      </w:r>
      <w:r w:rsidRPr="00B47F05">
        <w:rPr>
          <w:rFonts w:ascii="Times New Roman" w:eastAsia="Times New Roman" w:hAnsi="Times New Roman" w:cs="Times New Roman"/>
          <w:sz w:val="20"/>
          <w:szCs w:val="20"/>
        </w:rPr>
        <w:t xml:space="preserve"> acid amplification test</w:t>
      </w:r>
    </w:p>
    <w:p w14:paraId="158E0FDD" w14:textId="73E05FBC" w:rsidR="00484A4C" w:rsidRPr="00B47F05" w:rsidRDefault="718857CE"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NAB</w:t>
      </w:r>
      <w:r w:rsidR="518CFDBF" w:rsidRPr="00B47F05">
        <w:rPr>
          <w:rFonts w:ascii="Times New Roman" w:hAnsi="Times New Roman" w:cs="Times New Roman"/>
          <w:sz w:val="20"/>
          <w:szCs w:val="20"/>
        </w:rPr>
        <w:tab/>
      </w:r>
      <w:r w:rsidR="518CFDBF"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Neutralizing antibody</w:t>
      </w:r>
    </w:p>
    <w:p w14:paraId="7F2E17AE" w14:textId="55F1CA6D" w:rsidR="00484A4C" w:rsidRPr="00B47F05" w:rsidRDefault="1AFC41B0"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NIAID</w:t>
      </w:r>
      <w:r w:rsidR="004863B5" w:rsidRPr="00B47F05">
        <w:rPr>
          <w:rFonts w:ascii="Times New Roman" w:hAnsi="Times New Roman" w:cs="Times New Roman"/>
          <w:sz w:val="20"/>
          <w:szCs w:val="20"/>
        </w:rPr>
        <w:tab/>
      </w:r>
      <w:r w:rsidR="004863B5"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National Institute of Allergy and Infectious Diseases</w:t>
      </w:r>
    </w:p>
    <w:p w14:paraId="236D7A6D" w14:textId="0D69AA52" w:rsidR="00EB0C51" w:rsidRPr="00B47F05" w:rsidRDefault="7779BACA"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PaO</w:t>
      </w:r>
      <w:r w:rsidRPr="00B47F05">
        <w:rPr>
          <w:rFonts w:ascii="Times New Roman" w:eastAsia="Times New Roman" w:hAnsi="Times New Roman" w:cs="Times New Roman"/>
          <w:sz w:val="20"/>
          <w:szCs w:val="20"/>
          <w:vertAlign w:val="subscript"/>
        </w:rPr>
        <w:t>2</w:t>
      </w:r>
      <w:r w:rsidR="00EB0C51" w:rsidRPr="00B47F05">
        <w:rPr>
          <w:rFonts w:ascii="Times New Roman" w:hAnsi="Times New Roman" w:cs="Times New Roman"/>
          <w:sz w:val="20"/>
          <w:szCs w:val="20"/>
        </w:rPr>
        <w:tab/>
      </w:r>
      <w:r w:rsidR="00EB0C51"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Partial pressure of oxygen</w:t>
      </w:r>
    </w:p>
    <w:p w14:paraId="34CEA088" w14:textId="3CDBDC6B" w:rsidR="0010434F" w:rsidRPr="00B47F05" w:rsidRDefault="6F2D7CAB"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PBMC</w:t>
      </w:r>
      <w:r w:rsidR="0010434F" w:rsidRPr="00B47F05">
        <w:rPr>
          <w:rFonts w:ascii="Times New Roman" w:hAnsi="Times New Roman" w:cs="Times New Roman"/>
          <w:sz w:val="20"/>
          <w:szCs w:val="20"/>
        </w:rPr>
        <w:tab/>
      </w:r>
      <w:r w:rsidR="0010434F"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Peripheral blood mononuclear cells</w:t>
      </w:r>
    </w:p>
    <w:p w14:paraId="264F5DDB" w14:textId="0838F33F"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PWH</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People living with HIV</w:t>
      </w:r>
    </w:p>
    <w:p w14:paraId="56872083" w14:textId="46BE2908" w:rsidR="00871839" w:rsidRPr="00B47F05" w:rsidRDefault="1F771C16"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PW</w:t>
      </w:r>
      <w:r w:rsidR="78656C97" w:rsidRPr="00B47F05">
        <w:rPr>
          <w:rFonts w:ascii="Times New Roman" w:eastAsia="Times New Roman" w:hAnsi="Times New Roman" w:cs="Times New Roman"/>
          <w:sz w:val="20"/>
          <w:szCs w:val="20"/>
        </w:rPr>
        <w:t>o</w:t>
      </w:r>
      <w:r w:rsidRPr="00B47F05">
        <w:rPr>
          <w:rFonts w:ascii="Times New Roman" w:eastAsia="Times New Roman" w:hAnsi="Times New Roman" w:cs="Times New Roman"/>
          <w:sz w:val="20"/>
          <w:szCs w:val="20"/>
        </w:rPr>
        <w:t>H</w:t>
      </w:r>
      <w:r w:rsidR="00871839" w:rsidRPr="00B47F05">
        <w:rPr>
          <w:rFonts w:ascii="Times New Roman" w:hAnsi="Times New Roman" w:cs="Times New Roman"/>
          <w:sz w:val="20"/>
          <w:szCs w:val="20"/>
        </w:rPr>
        <w:tab/>
      </w:r>
      <w:r w:rsidR="00871839"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People living without HIV</w:t>
      </w:r>
    </w:p>
    <w:p w14:paraId="4DD066E9" w14:textId="05E24077" w:rsidR="00484A4C" w:rsidRPr="00B47F05" w:rsidRDefault="6A1C37F5"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POC anti-S</w:t>
      </w:r>
      <w:r w:rsidR="00E81FE3" w:rsidRPr="00B47F05">
        <w:rPr>
          <w:rFonts w:ascii="Times New Roman" w:hAnsi="Times New Roman" w:cs="Times New Roman"/>
          <w:sz w:val="20"/>
          <w:szCs w:val="20"/>
        </w:rPr>
        <w:tab/>
      </w:r>
      <w:r w:rsidR="6030035D" w:rsidRPr="00B47F05">
        <w:rPr>
          <w:rFonts w:ascii="Times New Roman" w:eastAsia="Times New Roman" w:hAnsi="Times New Roman" w:cs="Times New Roman"/>
          <w:sz w:val="20"/>
          <w:szCs w:val="20"/>
        </w:rPr>
        <w:t>Point</w:t>
      </w:r>
      <w:r w:rsidR="0D0135C6" w:rsidRPr="00B47F05">
        <w:rPr>
          <w:rFonts w:ascii="Times New Roman" w:eastAsia="Times New Roman" w:hAnsi="Times New Roman" w:cs="Times New Roman"/>
          <w:sz w:val="20"/>
          <w:szCs w:val="20"/>
        </w:rPr>
        <w:t>-</w:t>
      </w:r>
      <w:r w:rsidR="6030035D" w:rsidRPr="00B47F05">
        <w:rPr>
          <w:rFonts w:ascii="Times New Roman" w:eastAsia="Times New Roman" w:hAnsi="Times New Roman" w:cs="Times New Roman"/>
          <w:sz w:val="20"/>
          <w:szCs w:val="20"/>
        </w:rPr>
        <w:t>of</w:t>
      </w:r>
      <w:r w:rsidR="0D0135C6" w:rsidRPr="00B47F05">
        <w:rPr>
          <w:rFonts w:ascii="Times New Roman" w:eastAsia="Times New Roman" w:hAnsi="Times New Roman" w:cs="Times New Roman"/>
          <w:sz w:val="20"/>
          <w:szCs w:val="20"/>
        </w:rPr>
        <w:t>-</w:t>
      </w:r>
      <w:r w:rsidR="6030035D" w:rsidRPr="00B47F05">
        <w:rPr>
          <w:rFonts w:ascii="Times New Roman" w:eastAsia="Times New Roman" w:hAnsi="Times New Roman" w:cs="Times New Roman"/>
          <w:sz w:val="20"/>
          <w:szCs w:val="20"/>
        </w:rPr>
        <w:t>care anti-spike serology</w:t>
      </w:r>
    </w:p>
    <w:p w14:paraId="10E48287" w14:textId="743B0BF4" w:rsidR="00D04FF7" w:rsidRPr="00B47F05" w:rsidRDefault="6A561C05"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QC</w:t>
      </w:r>
      <w:r w:rsidR="00D04FF7" w:rsidRPr="00B47F05">
        <w:rPr>
          <w:rFonts w:ascii="Times New Roman" w:hAnsi="Times New Roman" w:cs="Times New Roman"/>
          <w:sz w:val="20"/>
          <w:szCs w:val="20"/>
        </w:rPr>
        <w:tab/>
      </w:r>
      <w:r w:rsidR="00D04FF7"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Quality control</w:t>
      </w:r>
    </w:p>
    <w:p w14:paraId="2106CAA5" w14:textId="7B23363B"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SAE</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Serious adverse event</w:t>
      </w:r>
    </w:p>
    <w:p w14:paraId="7F7B541D" w14:textId="42415088" w:rsidR="005F75AA" w:rsidRPr="00B47F05" w:rsidRDefault="544AE509"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SAMRC</w:t>
      </w:r>
      <w:r w:rsidR="005F75AA" w:rsidRPr="00B47F05">
        <w:rPr>
          <w:rFonts w:ascii="Times New Roman" w:hAnsi="Times New Roman" w:cs="Times New Roman"/>
          <w:sz w:val="20"/>
          <w:szCs w:val="20"/>
        </w:rPr>
        <w:tab/>
      </w:r>
      <w:r w:rsidR="4099C7E0" w:rsidRPr="00B47F05">
        <w:rPr>
          <w:rFonts w:ascii="Times New Roman" w:eastAsia="Times New Roman" w:hAnsi="Times New Roman" w:cs="Times New Roman"/>
          <w:sz w:val="20"/>
          <w:szCs w:val="20"/>
        </w:rPr>
        <w:t>S</w:t>
      </w:r>
      <w:r w:rsidRPr="00B47F05">
        <w:rPr>
          <w:rFonts w:ascii="Times New Roman" w:eastAsia="Times New Roman" w:hAnsi="Times New Roman" w:cs="Times New Roman"/>
          <w:sz w:val="20"/>
          <w:szCs w:val="20"/>
        </w:rPr>
        <w:t>outh African Medical Research Council</w:t>
      </w:r>
    </w:p>
    <w:p w14:paraId="01C9E963" w14:textId="53363C73" w:rsidR="003E1C38" w:rsidRPr="00B47F05" w:rsidRDefault="525ACDDA"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SARS-CoV-2</w:t>
      </w:r>
      <w:r w:rsidR="003E1C38" w:rsidRPr="00B47F05">
        <w:rPr>
          <w:rFonts w:ascii="Times New Roman" w:hAnsi="Times New Roman" w:cs="Times New Roman"/>
          <w:sz w:val="20"/>
          <w:szCs w:val="20"/>
        </w:rPr>
        <w:tab/>
      </w:r>
      <w:proofErr w:type="gramStart"/>
      <w:r w:rsidR="46B9AEC7" w:rsidRPr="00B47F05">
        <w:rPr>
          <w:rFonts w:ascii="Times New Roman" w:eastAsia="Times New Roman" w:hAnsi="Times New Roman" w:cs="Times New Roman"/>
          <w:sz w:val="20"/>
          <w:szCs w:val="20"/>
        </w:rPr>
        <w:t>Severe acute respiratory syndrome</w:t>
      </w:r>
      <w:proofErr w:type="gramEnd"/>
      <w:r w:rsidR="46B9AEC7" w:rsidRPr="00B47F05">
        <w:rPr>
          <w:rFonts w:ascii="Times New Roman" w:eastAsia="Times New Roman" w:hAnsi="Times New Roman" w:cs="Times New Roman"/>
          <w:sz w:val="20"/>
          <w:szCs w:val="20"/>
        </w:rPr>
        <w:t xml:space="preserve"> coronavirus 2</w:t>
      </w:r>
    </w:p>
    <w:p w14:paraId="395808C7" w14:textId="3A7FD269" w:rsidR="00A01C54" w:rsidRPr="00B47F05" w:rsidRDefault="732C9BF8"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SAP </w:t>
      </w:r>
      <w:r w:rsidR="00A01C54" w:rsidRPr="00B47F05">
        <w:rPr>
          <w:rFonts w:ascii="Times New Roman" w:hAnsi="Times New Roman" w:cs="Times New Roman"/>
          <w:sz w:val="20"/>
          <w:szCs w:val="20"/>
        </w:rPr>
        <w:tab/>
      </w:r>
      <w:r w:rsidR="00A01C54"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Statistical Analysis Plan</w:t>
      </w:r>
    </w:p>
    <w:p w14:paraId="4936834E" w14:textId="4E95A5F0" w:rsidR="00A42717" w:rsidRPr="00B47F05" w:rsidRDefault="52FA38BB"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SpO</w:t>
      </w:r>
      <w:r w:rsidRPr="00B47F05">
        <w:rPr>
          <w:rFonts w:ascii="Times New Roman" w:eastAsia="Times New Roman" w:hAnsi="Times New Roman" w:cs="Times New Roman"/>
          <w:sz w:val="20"/>
          <w:szCs w:val="20"/>
          <w:vertAlign w:val="subscript"/>
        </w:rPr>
        <w:t>2</w:t>
      </w:r>
      <w:r w:rsidR="00A42717" w:rsidRPr="00B47F05">
        <w:rPr>
          <w:rFonts w:ascii="Times New Roman" w:hAnsi="Times New Roman" w:cs="Times New Roman"/>
          <w:sz w:val="20"/>
          <w:szCs w:val="20"/>
        </w:rPr>
        <w:tab/>
      </w:r>
      <w:r w:rsidR="00A42717"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Peripheral capillary oxygen saturation</w:t>
      </w:r>
    </w:p>
    <w:p w14:paraId="2D00F18E" w14:textId="77777777" w:rsidR="00484A4C" w:rsidRPr="00B47F05" w:rsidRDefault="6030035D"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VOC</w:t>
      </w:r>
      <w:r w:rsidR="00484A4C" w:rsidRPr="00B47F05">
        <w:rPr>
          <w:rFonts w:ascii="Times New Roman" w:hAnsi="Times New Roman" w:cs="Times New Roman"/>
          <w:sz w:val="20"/>
          <w:szCs w:val="20"/>
        </w:rPr>
        <w:tab/>
      </w:r>
      <w:r w:rsidR="00484A4C" w:rsidRPr="00B47F05">
        <w:rPr>
          <w:rFonts w:ascii="Times New Roman" w:hAnsi="Times New Roman" w:cs="Times New Roman"/>
          <w:sz w:val="20"/>
          <w:szCs w:val="20"/>
        </w:rPr>
        <w:tab/>
      </w:r>
      <w:r w:rsidRPr="00B47F05">
        <w:rPr>
          <w:rFonts w:ascii="Times New Roman" w:eastAsia="Times New Roman" w:hAnsi="Times New Roman" w:cs="Times New Roman"/>
          <w:sz w:val="20"/>
          <w:szCs w:val="20"/>
        </w:rPr>
        <w:t>Variant of concern</w:t>
      </w:r>
    </w:p>
    <w:p w14:paraId="5AAC81BA" w14:textId="77777777" w:rsidR="00851935" w:rsidRPr="00B47F05" w:rsidRDefault="00851935" w:rsidP="3CFC525F">
      <w:pPr>
        <w:rPr>
          <w:rFonts w:ascii="Times New Roman" w:eastAsia="Times New Roman" w:hAnsi="Times New Roman" w:cs="Times New Roman"/>
        </w:rPr>
      </w:pPr>
    </w:p>
    <w:p w14:paraId="51062090" w14:textId="77777777" w:rsidR="00851935" w:rsidRPr="00B47F05" w:rsidRDefault="00851935" w:rsidP="3CFC525F">
      <w:pPr>
        <w:rPr>
          <w:rFonts w:ascii="Times New Roman" w:eastAsia="Times New Roman" w:hAnsi="Times New Roman" w:cs="Times New Roman"/>
        </w:rPr>
      </w:pPr>
    </w:p>
    <w:p w14:paraId="153E83C6" w14:textId="77777777" w:rsidR="00DC2DC7" w:rsidRPr="00B47F05" w:rsidRDefault="00DC2DC7" w:rsidP="3CFC525F">
      <w:pPr>
        <w:rPr>
          <w:rFonts w:ascii="Times New Roman" w:eastAsia="Times New Roman" w:hAnsi="Times New Roman" w:cs="Times New Roman"/>
          <w:b/>
          <w:bCs/>
          <w:color w:val="2F5496" w:themeColor="accent1" w:themeShade="BF"/>
          <w:highlight w:val="yellow"/>
          <w:u w:val="single"/>
        </w:rPr>
      </w:pPr>
      <w:r w:rsidRPr="00B47F05">
        <w:rPr>
          <w:rFonts w:ascii="Times New Roman" w:eastAsia="Times New Roman" w:hAnsi="Times New Roman" w:cs="Times New Roman"/>
          <w:b/>
          <w:bCs/>
          <w:highlight w:val="yellow"/>
          <w:u w:val="single"/>
        </w:rPr>
        <w:br w:type="page"/>
      </w:r>
    </w:p>
    <w:p w14:paraId="7A015658" w14:textId="77777777" w:rsidR="00DC2DC7" w:rsidRPr="00B47F05" w:rsidRDefault="6D0C810E" w:rsidP="001D4974">
      <w:pPr>
        <w:pStyle w:val="Heading2"/>
        <w:jc w:val="center"/>
        <w:rPr>
          <w:rFonts w:ascii="Times New Roman" w:hAnsi="Times New Roman" w:cs="Times New Roman"/>
        </w:rPr>
      </w:pPr>
      <w:r w:rsidRPr="00B47F05">
        <w:rPr>
          <w:rFonts w:ascii="Times New Roman" w:eastAsia="Times New Roman" w:hAnsi="Times New Roman" w:cs="Times New Roman"/>
          <w:b/>
          <w:bCs/>
          <w:color w:val="auto"/>
          <w:sz w:val="24"/>
          <w:szCs w:val="24"/>
          <w:u w:val="single"/>
        </w:rPr>
        <w:lastRenderedPageBreak/>
        <w:t>APPENDIX 2</w:t>
      </w:r>
    </w:p>
    <w:p w14:paraId="6A437493" w14:textId="56C14EA7" w:rsidR="3CFC525F" w:rsidRPr="00B47F05" w:rsidRDefault="3CFC525F" w:rsidP="3CFC525F">
      <w:pPr>
        <w:rPr>
          <w:rFonts w:ascii="Times New Roman" w:hAnsi="Times New Roman" w:cs="Times New Roman"/>
        </w:rPr>
      </w:pPr>
    </w:p>
    <w:p w14:paraId="7E8E7175" w14:textId="16827968" w:rsidR="00AC5A85" w:rsidRPr="00B47F05" w:rsidRDefault="635189A5" w:rsidP="3CFC525F">
      <w:pPr>
        <w:pStyle w:val="Heading2"/>
        <w:rPr>
          <w:rFonts w:ascii="Times New Roman" w:eastAsia="Times New Roman" w:hAnsi="Times New Roman" w:cs="Times New Roman"/>
          <w:b/>
          <w:bCs/>
          <w:color w:val="auto"/>
          <w:sz w:val="20"/>
          <w:szCs w:val="20"/>
        </w:rPr>
      </w:pPr>
      <w:r w:rsidRPr="00B47F05">
        <w:rPr>
          <w:rFonts w:ascii="Times New Roman" w:eastAsia="Times New Roman" w:hAnsi="Times New Roman" w:cs="Times New Roman"/>
          <w:b/>
          <w:bCs/>
          <w:color w:val="auto"/>
          <w:sz w:val="20"/>
          <w:szCs w:val="20"/>
        </w:rPr>
        <w:t>STUDY TEAM</w:t>
      </w:r>
      <w:r w:rsidR="2F795D07" w:rsidRPr="00B47F05">
        <w:rPr>
          <w:rFonts w:ascii="Times New Roman" w:eastAsia="Times New Roman" w:hAnsi="Times New Roman" w:cs="Times New Roman"/>
          <w:b/>
          <w:bCs/>
          <w:color w:val="auto"/>
          <w:sz w:val="20"/>
          <w:szCs w:val="20"/>
        </w:rPr>
        <w:t xml:space="preserve"> MEMBERS</w:t>
      </w:r>
    </w:p>
    <w:p w14:paraId="4F6101A8" w14:textId="4046FD88" w:rsidR="6F1CD1A7" w:rsidRPr="00B47F05" w:rsidRDefault="6F1CD1A7" w:rsidP="3CFC525F">
      <w:pPr>
        <w:rPr>
          <w:rFonts w:ascii="Times New Roman" w:eastAsia="Times New Roman" w:hAnsi="Times New Roman" w:cs="Times New Roman"/>
          <w:sz w:val="20"/>
          <w:szCs w:val="20"/>
        </w:rPr>
      </w:pPr>
    </w:p>
    <w:tbl>
      <w:tblPr>
        <w:tblStyle w:val="TableGrid"/>
        <w:tblW w:w="0" w:type="auto"/>
        <w:tblLook w:val="04A0" w:firstRow="1" w:lastRow="0" w:firstColumn="1" w:lastColumn="0" w:noHBand="0" w:noVBand="1"/>
      </w:tblPr>
      <w:tblGrid>
        <w:gridCol w:w="1881"/>
        <w:gridCol w:w="1732"/>
        <w:gridCol w:w="5737"/>
      </w:tblGrid>
      <w:tr w:rsidR="00F1783B" w:rsidRPr="00B47F05" w14:paraId="186A035D" w14:textId="77777777" w:rsidTr="3CFC525F">
        <w:trPr>
          <w:trHeight w:val="465"/>
        </w:trPr>
        <w:tc>
          <w:tcPr>
            <w:tcW w:w="1881" w:type="dxa"/>
            <w:noWrap/>
            <w:hideMark/>
          </w:tcPr>
          <w:p w14:paraId="155A908F" w14:textId="77777777" w:rsidR="00F1783B" w:rsidRPr="00B47F05" w:rsidRDefault="5CF5D271" w:rsidP="00066253">
            <w:pPr>
              <w:rPr>
                <w:rFonts w:ascii="Times New Roman" w:eastAsia="Times New Roman" w:hAnsi="Times New Roman" w:cs="Times New Roman"/>
                <w:b/>
                <w:bCs/>
                <w:sz w:val="20"/>
                <w:szCs w:val="20"/>
              </w:rPr>
            </w:pPr>
            <w:r w:rsidRPr="00B47F05">
              <w:rPr>
                <w:rFonts w:ascii="Times New Roman" w:eastAsia="Times New Roman" w:hAnsi="Times New Roman" w:cs="Times New Roman"/>
                <w:b/>
                <w:bCs/>
                <w:sz w:val="20"/>
                <w:szCs w:val="20"/>
              </w:rPr>
              <w:t>First name</w:t>
            </w:r>
          </w:p>
        </w:tc>
        <w:tc>
          <w:tcPr>
            <w:tcW w:w="1732" w:type="dxa"/>
            <w:noWrap/>
            <w:hideMark/>
          </w:tcPr>
          <w:p w14:paraId="4E688B0D" w14:textId="77777777" w:rsidR="00F1783B" w:rsidRPr="00B47F05" w:rsidRDefault="5CF5D271" w:rsidP="00066253">
            <w:pPr>
              <w:rPr>
                <w:rFonts w:ascii="Times New Roman" w:eastAsia="Times New Roman" w:hAnsi="Times New Roman" w:cs="Times New Roman"/>
                <w:b/>
                <w:bCs/>
                <w:sz w:val="20"/>
                <w:szCs w:val="20"/>
              </w:rPr>
            </w:pPr>
            <w:r w:rsidRPr="00B47F05">
              <w:rPr>
                <w:rFonts w:ascii="Times New Roman" w:eastAsia="Times New Roman" w:hAnsi="Times New Roman" w:cs="Times New Roman"/>
                <w:b/>
                <w:bCs/>
                <w:sz w:val="20"/>
                <w:szCs w:val="20"/>
              </w:rPr>
              <w:t>Surname</w:t>
            </w:r>
          </w:p>
        </w:tc>
        <w:tc>
          <w:tcPr>
            <w:tcW w:w="5737" w:type="dxa"/>
            <w:noWrap/>
            <w:hideMark/>
          </w:tcPr>
          <w:p w14:paraId="1BAB5F0C" w14:textId="77777777" w:rsidR="00F1783B" w:rsidRPr="00B47F05" w:rsidRDefault="5CF5D271" w:rsidP="00066253">
            <w:pPr>
              <w:rPr>
                <w:rFonts w:ascii="Times New Roman" w:eastAsia="Times New Roman" w:hAnsi="Times New Roman" w:cs="Times New Roman"/>
                <w:b/>
                <w:bCs/>
                <w:sz w:val="20"/>
                <w:szCs w:val="20"/>
              </w:rPr>
            </w:pPr>
            <w:r w:rsidRPr="00B47F05">
              <w:rPr>
                <w:rFonts w:ascii="Times New Roman" w:eastAsia="Times New Roman" w:hAnsi="Times New Roman" w:cs="Times New Roman"/>
                <w:b/>
                <w:bCs/>
                <w:sz w:val="20"/>
                <w:szCs w:val="20"/>
              </w:rPr>
              <w:t>Organization</w:t>
            </w:r>
          </w:p>
        </w:tc>
      </w:tr>
      <w:tr w:rsidR="00F1783B" w:rsidRPr="00B47F05" w14:paraId="3A2A9CFE" w14:textId="77777777" w:rsidTr="3CFC525F">
        <w:trPr>
          <w:trHeight w:val="300"/>
        </w:trPr>
        <w:tc>
          <w:tcPr>
            <w:tcW w:w="1881" w:type="dxa"/>
            <w:noWrap/>
            <w:hideMark/>
          </w:tcPr>
          <w:p w14:paraId="360FBC8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Sharlaa</w:t>
            </w:r>
          </w:p>
        </w:tc>
        <w:tc>
          <w:tcPr>
            <w:tcW w:w="1732" w:type="dxa"/>
            <w:noWrap/>
            <w:hideMark/>
          </w:tcPr>
          <w:p w14:paraId="14BFAA2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Badal-Faesen </w:t>
            </w:r>
          </w:p>
        </w:tc>
        <w:tc>
          <w:tcPr>
            <w:tcW w:w="5737" w:type="dxa"/>
            <w:noWrap/>
            <w:hideMark/>
          </w:tcPr>
          <w:p w14:paraId="17EEAB3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Clinical HIV Research Unit / Helen Joseph CRS</w:t>
            </w:r>
          </w:p>
        </w:tc>
      </w:tr>
      <w:tr w:rsidR="00F1783B" w:rsidRPr="00B47F05" w14:paraId="4C0B6598" w14:textId="77777777" w:rsidTr="3CFC525F">
        <w:trPr>
          <w:trHeight w:val="300"/>
        </w:trPr>
        <w:tc>
          <w:tcPr>
            <w:tcW w:w="1881" w:type="dxa"/>
            <w:noWrap/>
            <w:hideMark/>
          </w:tcPr>
          <w:p w14:paraId="0FD5917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Kagisho</w:t>
            </w:r>
          </w:p>
        </w:tc>
        <w:tc>
          <w:tcPr>
            <w:tcW w:w="1732" w:type="dxa"/>
            <w:noWrap/>
            <w:hideMark/>
          </w:tcPr>
          <w:p w14:paraId="0F3A703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Baepanye</w:t>
            </w:r>
          </w:p>
        </w:tc>
        <w:tc>
          <w:tcPr>
            <w:tcW w:w="5737" w:type="dxa"/>
            <w:noWrap/>
            <w:hideMark/>
          </w:tcPr>
          <w:p w14:paraId="4FF02D6C"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157C8F8E" w14:textId="77777777" w:rsidTr="3CFC525F">
        <w:trPr>
          <w:trHeight w:val="300"/>
        </w:trPr>
        <w:tc>
          <w:tcPr>
            <w:tcW w:w="1881" w:type="dxa"/>
            <w:noWrap/>
            <w:hideMark/>
          </w:tcPr>
          <w:p w14:paraId="6C455E7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Veronique</w:t>
            </w:r>
          </w:p>
        </w:tc>
        <w:tc>
          <w:tcPr>
            <w:tcW w:w="1732" w:type="dxa"/>
            <w:noWrap/>
            <w:hideMark/>
          </w:tcPr>
          <w:p w14:paraId="3C4705A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Bailey</w:t>
            </w:r>
          </w:p>
        </w:tc>
        <w:tc>
          <w:tcPr>
            <w:tcW w:w="5737" w:type="dxa"/>
            <w:noWrap/>
            <w:hideMark/>
          </w:tcPr>
          <w:p w14:paraId="0BB0B78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3A9CAADF" w14:textId="77777777" w:rsidTr="3CFC525F">
        <w:trPr>
          <w:trHeight w:val="300"/>
        </w:trPr>
        <w:tc>
          <w:tcPr>
            <w:tcW w:w="1881" w:type="dxa"/>
            <w:noWrap/>
            <w:hideMark/>
          </w:tcPr>
          <w:p w14:paraId="669BFD3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Katekani </w:t>
            </w:r>
          </w:p>
        </w:tc>
        <w:tc>
          <w:tcPr>
            <w:tcW w:w="1732" w:type="dxa"/>
            <w:noWrap/>
            <w:hideMark/>
          </w:tcPr>
          <w:p w14:paraId="094D535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Baloyi-Oseh</w:t>
            </w:r>
          </w:p>
        </w:tc>
        <w:tc>
          <w:tcPr>
            <w:tcW w:w="5737" w:type="dxa"/>
            <w:noWrap/>
            <w:hideMark/>
          </w:tcPr>
          <w:p w14:paraId="7683D559"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3C28B797" w14:textId="77777777" w:rsidTr="3CFC525F">
        <w:trPr>
          <w:trHeight w:val="300"/>
        </w:trPr>
        <w:tc>
          <w:tcPr>
            <w:tcW w:w="1881" w:type="dxa"/>
            <w:noWrap/>
            <w:hideMark/>
          </w:tcPr>
          <w:p w14:paraId="27540A7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Mumtaz</w:t>
            </w:r>
          </w:p>
        </w:tc>
        <w:tc>
          <w:tcPr>
            <w:tcW w:w="1732" w:type="dxa"/>
            <w:noWrap/>
            <w:hideMark/>
          </w:tcPr>
          <w:p w14:paraId="5E21A4A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Booley</w:t>
            </w:r>
          </w:p>
        </w:tc>
        <w:tc>
          <w:tcPr>
            <w:tcW w:w="5737" w:type="dxa"/>
            <w:noWrap/>
            <w:hideMark/>
          </w:tcPr>
          <w:p w14:paraId="4BB6BAC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112E22" w:rsidRPr="00B47F05" w14:paraId="0025B444" w14:textId="77777777" w:rsidTr="3CFC525F">
        <w:trPr>
          <w:trHeight w:val="300"/>
        </w:trPr>
        <w:tc>
          <w:tcPr>
            <w:tcW w:w="1881" w:type="dxa"/>
            <w:noWrap/>
          </w:tcPr>
          <w:p w14:paraId="65E1F37C" w14:textId="05A0A7A0" w:rsidR="00112E22" w:rsidRPr="00B47F05" w:rsidRDefault="1E3F765F" w:rsidP="00066253">
            <w:pPr>
              <w:rPr>
                <w:rFonts w:ascii="Times New Roman" w:eastAsia="Times New Roman" w:hAnsi="Times New Roman" w:cs="Times New Roman"/>
                <w:sz w:val="20"/>
                <w:szCs w:val="20"/>
              </w:rPr>
            </w:pPr>
            <w:r w:rsidRPr="00B47F05">
              <w:rPr>
                <w:rFonts w:ascii="Times New Roman" w:eastAsia="Times New Roman" w:hAnsi="Times New Roman" w:cs="Times New Roman"/>
                <w:color w:val="000000" w:themeColor="text1"/>
                <w:sz w:val="20"/>
                <w:szCs w:val="20"/>
              </w:rPr>
              <w:t xml:space="preserve">Johannes Louis </w:t>
            </w:r>
          </w:p>
        </w:tc>
        <w:tc>
          <w:tcPr>
            <w:tcW w:w="1732" w:type="dxa"/>
            <w:noWrap/>
          </w:tcPr>
          <w:p w14:paraId="2846B7D6" w14:textId="42E219E6" w:rsidR="00112E22" w:rsidRPr="00B47F05" w:rsidRDefault="1E3F765F" w:rsidP="00066253">
            <w:pPr>
              <w:rPr>
                <w:rFonts w:ascii="Times New Roman" w:eastAsia="Times New Roman" w:hAnsi="Times New Roman" w:cs="Times New Roman"/>
                <w:sz w:val="20"/>
                <w:szCs w:val="20"/>
              </w:rPr>
            </w:pPr>
            <w:r w:rsidRPr="00B47F05">
              <w:rPr>
                <w:rFonts w:ascii="Times New Roman" w:eastAsia="Times New Roman" w:hAnsi="Times New Roman" w:cs="Times New Roman"/>
                <w:color w:val="000000" w:themeColor="text1"/>
                <w:sz w:val="20"/>
                <w:szCs w:val="20"/>
              </w:rPr>
              <w:t>Botha</w:t>
            </w:r>
          </w:p>
        </w:tc>
        <w:tc>
          <w:tcPr>
            <w:tcW w:w="5737" w:type="dxa"/>
            <w:noWrap/>
          </w:tcPr>
          <w:p w14:paraId="3C0753C6" w14:textId="5C3C8BAF" w:rsidR="00112E22" w:rsidRPr="00B47F05" w:rsidRDefault="4989CCE4"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TASK Eden</w:t>
            </w:r>
          </w:p>
        </w:tc>
      </w:tr>
      <w:tr w:rsidR="00F1783B" w:rsidRPr="00B47F05" w14:paraId="52AE6010" w14:textId="77777777" w:rsidTr="3CFC525F">
        <w:trPr>
          <w:trHeight w:val="300"/>
        </w:trPr>
        <w:tc>
          <w:tcPr>
            <w:tcW w:w="1881" w:type="dxa"/>
            <w:noWrap/>
            <w:hideMark/>
          </w:tcPr>
          <w:p w14:paraId="6A9955F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Yolande</w:t>
            </w:r>
          </w:p>
        </w:tc>
        <w:tc>
          <w:tcPr>
            <w:tcW w:w="1732" w:type="dxa"/>
            <w:noWrap/>
            <w:hideMark/>
          </w:tcPr>
          <w:p w14:paraId="1783F24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Brown</w:t>
            </w:r>
          </w:p>
        </w:tc>
        <w:tc>
          <w:tcPr>
            <w:tcW w:w="5737" w:type="dxa"/>
            <w:noWrap/>
            <w:hideMark/>
          </w:tcPr>
          <w:p w14:paraId="3BF21F7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1A4F2F15" w14:textId="77777777" w:rsidTr="3CFC525F">
        <w:trPr>
          <w:trHeight w:val="300"/>
        </w:trPr>
        <w:tc>
          <w:tcPr>
            <w:tcW w:w="1881" w:type="dxa"/>
            <w:noWrap/>
            <w:hideMark/>
          </w:tcPr>
          <w:p w14:paraId="06A8305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Valerie</w:t>
            </w:r>
          </w:p>
        </w:tc>
        <w:tc>
          <w:tcPr>
            <w:tcW w:w="1732" w:type="dxa"/>
            <w:noWrap/>
            <w:hideMark/>
          </w:tcPr>
          <w:p w14:paraId="7D541E7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Brown</w:t>
            </w:r>
          </w:p>
        </w:tc>
        <w:tc>
          <w:tcPr>
            <w:tcW w:w="5737" w:type="dxa"/>
            <w:noWrap/>
            <w:hideMark/>
          </w:tcPr>
          <w:p w14:paraId="1F22EF9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Emmes Company, LLC</w:t>
            </w:r>
          </w:p>
        </w:tc>
      </w:tr>
      <w:tr w:rsidR="00F1783B" w:rsidRPr="00B47F05" w14:paraId="2E4D0B84" w14:textId="77777777" w:rsidTr="3CFC525F">
        <w:trPr>
          <w:trHeight w:val="300"/>
        </w:trPr>
        <w:tc>
          <w:tcPr>
            <w:tcW w:w="1881" w:type="dxa"/>
            <w:noWrap/>
            <w:hideMark/>
          </w:tcPr>
          <w:p w14:paraId="59C00B2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Lisa</w:t>
            </w:r>
          </w:p>
        </w:tc>
        <w:tc>
          <w:tcPr>
            <w:tcW w:w="1732" w:type="dxa"/>
            <w:noWrap/>
            <w:hideMark/>
          </w:tcPr>
          <w:p w14:paraId="3777C95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Bunts</w:t>
            </w:r>
          </w:p>
        </w:tc>
        <w:tc>
          <w:tcPr>
            <w:tcW w:w="5737" w:type="dxa"/>
            <w:noWrap/>
            <w:hideMark/>
          </w:tcPr>
          <w:p w14:paraId="09737B4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1DD713DD" w14:textId="77777777" w:rsidTr="3CFC525F">
        <w:trPr>
          <w:trHeight w:val="300"/>
        </w:trPr>
        <w:tc>
          <w:tcPr>
            <w:tcW w:w="1881" w:type="dxa"/>
            <w:noWrap/>
            <w:hideMark/>
          </w:tcPr>
          <w:p w14:paraId="5CBF8DA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Soritha</w:t>
            </w:r>
          </w:p>
        </w:tc>
        <w:tc>
          <w:tcPr>
            <w:tcW w:w="1732" w:type="dxa"/>
            <w:noWrap/>
            <w:hideMark/>
          </w:tcPr>
          <w:p w14:paraId="3BAB5E6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Coetzer</w:t>
            </w:r>
          </w:p>
        </w:tc>
        <w:tc>
          <w:tcPr>
            <w:tcW w:w="5737" w:type="dxa"/>
            <w:noWrap/>
            <w:hideMark/>
          </w:tcPr>
          <w:p w14:paraId="3851312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Synexus Helderberg</w:t>
            </w:r>
          </w:p>
        </w:tc>
      </w:tr>
      <w:tr w:rsidR="00F1783B" w:rsidRPr="00B47F05" w14:paraId="5481B1C9" w14:textId="77777777" w:rsidTr="3CFC525F">
        <w:trPr>
          <w:trHeight w:val="300"/>
        </w:trPr>
        <w:tc>
          <w:tcPr>
            <w:tcW w:w="1881" w:type="dxa"/>
            <w:noWrap/>
            <w:hideMark/>
          </w:tcPr>
          <w:p w14:paraId="294445A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Shirley</w:t>
            </w:r>
          </w:p>
        </w:tc>
        <w:tc>
          <w:tcPr>
            <w:tcW w:w="1732" w:type="dxa"/>
            <w:noWrap/>
            <w:hideMark/>
          </w:tcPr>
          <w:p w14:paraId="3B30B29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Collie</w:t>
            </w:r>
          </w:p>
        </w:tc>
        <w:tc>
          <w:tcPr>
            <w:tcW w:w="5737" w:type="dxa"/>
            <w:noWrap/>
            <w:hideMark/>
          </w:tcPr>
          <w:p w14:paraId="563F468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BioInformatiCo</w:t>
            </w:r>
          </w:p>
        </w:tc>
      </w:tr>
      <w:tr w:rsidR="00F1783B" w:rsidRPr="00B47F05" w14:paraId="6C47BC32" w14:textId="77777777" w:rsidTr="3CFC525F">
        <w:trPr>
          <w:trHeight w:val="300"/>
        </w:trPr>
        <w:tc>
          <w:tcPr>
            <w:tcW w:w="1881" w:type="dxa"/>
            <w:noWrap/>
            <w:hideMark/>
          </w:tcPr>
          <w:p w14:paraId="0E8E58D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Rodney</w:t>
            </w:r>
          </w:p>
        </w:tc>
        <w:tc>
          <w:tcPr>
            <w:tcW w:w="1732" w:type="dxa"/>
            <w:noWrap/>
            <w:hideMark/>
          </w:tcPr>
          <w:p w14:paraId="05F219E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Dawson</w:t>
            </w:r>
          </w:p>
        </w:tc>
        <w:tc>
          <w:tcPr>
            <w:tcW w:w="5737" w:type="dxa"/>
            <w:noWrap/>
            <w:hideMark/>
          </w:tcPr>
          <w:p w14:paraId="33D778F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University of Cape Town Lung Institute CRS</w:t>
            </w:r>
          </w:p>
        </w:tc>
      </w:tr>
      <w:tr w:rsidR="00F1783B" w:rsidRPr="00B47F05" w14:paraId="4A196D9E" w14:textId="77777777" w:rsidTr="3CFC525F">
        <w:trPr>
          <w:trHeight w:val="300"/>
        </w:trPr>
        <w:tc>
          <w:tcPr>
            <w:tcW w:w="1881" w:type="dxa"/>
            <w:noWrap/>
            <w:hideMark/>
          </w:tcPr>
          <w:p w14:paraId="21C16EB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Pallabi</w:t>
            </w:r>
          </w:p>
        </w:tc>
        <w:tc>
          <w:tcPr>
            <w:tcW w:w="1732" w:type="dxa"/>
            <w:noWrap/>
            <w:hideMark/>
          </w:tcPr>
          <w:p w14:paraId="14C10540"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Deb</w:t>
            </w:r>
          </w:p>
        </w:tc>
        <w:tc>
          <w:tcPr>
            <w:tcW w:w="5737" w:type="dxa"/>
            <w:noWrap/>
            <w:hideMark/>
          </w:tcPr>
          <w:p w14:paraId="4BF3268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2BF9C1D5" w14:textId="77777777" w:rsidTr="3CFC525F">
        <w:trPr>
          <w:trHeight w:val="300"/>
        </w:trPr>
        <w:tc>
          <w:tcPr>
            <w:tcW w:w="1881" w:type="dxa"/>
            <w:noWrap/>
            <w:hideMark/>
          </w:tcPr>
          <w:p w14:paraId="79F93DF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Hana</w:t>
            </w:r>
          </w:p>
        </w:tc>
        <w:tc>
          <w:tcPr>
            <w:tcW w:w="1732" w:type="dxa"/>
            <w:noWrap/>
            <w:hideMark/>
          </w:tcPr>
          <w:p w14:paraId="69CA2F1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El Sahly </w:t>
            </w:r>
          </w:p>
        </w:tc>
        <w:tc>
          <w:tcPr>
            <w:tcW w:w="5737" w:type="dxa"/>
            <w:noWrap/>
            <w:hideMark/>
          </w:tcPr>
          <w:p w14:paraId="0C7CD4B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Baylor College of Medicine</w:t>
            </w:r>
          </w:p>
        </w:tc>
      </w:tr>
      <w:tr w:rsidR="00F1783B" w:rsidRPr="00B47F05" w14:paraId="431ED331" w14:textId="77777777" w:rsidTr="3CFC525F">
        <w:trPr>
          <w:trHeight w:val="300"/>
        </w:trPr>
        <w:tc>
          <w:tcPr>
            <w:tcW w:w="1881" w:type="dxa"/>
            <w:noWrap/>
            <w:hideMark/>
          </w:tcPr>
          <w:p w14:paraId="278DCF30"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Jill </w:t>
            </w:r>
          </w:p>
        </w:tc>
        <w:tc>
          <w:tcPr>
            <w:tcW w:w="1732" w:type="dxa"/>
            <w:noWrap/>
            <w:hideMark/>
          </w:tcPr>
          <w:p w14:paraId="065230D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El-Khorazaty </w:t>
            </w:r>
          </w:p>
        </w:tc>
        <w:tc>
          <w:tcPr>
            <w:tcW w:w="5737" w:type="dxa"/>
            <w:noWrap/>
            <w:hideMark/>
          </w:tcPr>
          <w:p w14:paraId="1A29729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Emmes Company, LLC</w:t>
            </w:r>
          </w:p>
        </w:tc>
      </w:tr>
      <w:tr w:rsidR="00F1783B" w:rsidRPr="00B47F05" w14:paraId="7BD57187" w14:textId="77777777" w:rsidTr="3CFC525F">
        <w:trPr>
          <w:trHeight w:val="300"/>
        </w:trPr>
        <w:tc>
          <w:tcPr>
            <w:tcW w:w="1881" w:type="dxa"/>
            <w:noWrap/>
            <w:hideMark/>
          </w:tcPr>
          <w:p w14:paraId="1098D6B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Andries</w:t>
            </w:r>
          </w:p>
        </w:tc>
        <w:tc>
          <w:tcPr>
            <w:tcW w:w="1732" w:type="dxa"/>
            <w:noWrap/>
            <w:hideMark/>
          </w:tcPr>
          <w:p w14:paraId="5271209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Engelbrecht</w:t>
            </w:r>
          </w:p>
        </w:tc>
        <w:tc>
          <w:tcPr>
            <w:tcW w:w="5737" w:type="dxa"/>
            <w:noWrap/>
            <w:hideMark/>
          </w:tcPr>
          <w:p w14:paraId="58FCF87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2328671B" w14:textId="77777777" w:rsidTr="3CFC525F">
        <w:trPr>
          <w:trHeight w:val="300"/>
        </w:trPr>
        <w:tc>
          <w:tcPr>
            <w:tcW w:w="1881" w:type="dxa"/>
            <w:noWrap/>
            <w:hideMark/>
          </w:tcPr>
          <w:p w14:paraId="40B8493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Marianne</w:t>
            </w:r>
          </w:p>
        </w:tc>
        <w:tc>
          <w:tcPr>
            <w:tcW w:w="1732" w:type="dxa"/>
            <w:noWrap/>
            <w:hideMark/>
          </w:tcPr>
          <w:p w14:paraId="78DE224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Gildea</w:t>
            </w:r>
          </w:p>
        </w:tc>
        <w:tc>
          <w:tcPr>
            <w:tcW w:w="5737" w:type="dxa"/>
            <w:noWrap/>
            <w:hideMark/>
          </w:tcPr>
          <w:p w14:paraId="7CD56FA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FHI 360</w:t>
            </w:r>
          </w:p>
        </w:tc>
      </w:tr>
      <w:tr w:rsidR="00F1783B" w:rsidRPr="00B47F05" w14:paraId="21BABDA1" w14:textId="77777777" w:rsidTr="3CFC525F">
        <w:trPr>
          <w:trHeight w:val="300"/>
        </w:trPr>
        <w:tc>
          <w:tcPr>
            <w:tcW w:w="1881" w:type="dxa"/>
            <w:noWrap/>
            <w:hideMark/>
          </w:tcPr>
          <w:p w14:paraId="3597FAF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Dhevium</w:t>
            </w:r>
          </w:p>
        </w:tc>
        <w:tc>
          <w:tcPr>
            <w:tcW w:w="1732" w:type="dxa"/>
            <w:noWrap/>
            <w:hideMark/>
          </w:tcPr>
          <w:p w14:paraId="22834D7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Govender</w:t>
            </w:r>
          </w:p>
        </w:tc>
        <w:tc>
          <w:tcPr>
            <w:tcW w:w="5737" w:type="dxa"/>
            <w:noWrap/>
            <w:hideMark/>
          </w:tcPr>
          <w:p w14:paraId="22408F00"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3F154352" w14:textId="77777777" w:rsidTr="3CFC525F">
        <w:trPr>
          <w:trHeight w:val="300"/>
        </w:trPr>
        <w:tc>
          <w:tcPr>
            <w:tcW w:w="1881" w:type="dxa"/>
            <w:noWrap/>
            <w:hideMark/>
          </w:tcPr>
          <w:p w14:paraId="1409A009"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Jen</w:t>
            </w:r>
          </w:p>
        </w:tc>
        <w:tc>
          <w:tcPr>
            <w:tcW w:w="1732" w:type="dxa"/>
            <w:noWrap/>
            <w:hideMark/>
          </w:tcPr>
          <w:p w14:paraId="504D24E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Hanke</w:t>
            </w:r>
          </w:p>
        </w:tc>
        <w:tc>
          <w:tcPr>
            <w:tcW w:w="5737" w:type="dxa"/>
            <w:noWrap/>
            <w:hideMark/>
          </w:tcPr>
          <w:p w14:paraId="3A8C9AA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2F6FC6AE" w14:textId="77777777" w:rsidTr="3CFC525F">
        <w:trPr>
          <w:trHeight w:val="300"/>
        </w:trPr>
        <w:tc>
          <w:tcPr>
            <w:tcW w:w="1881" w:type="dxa"/>
            <w:noWrap/>
            <w:hideMark/>
          </w:tcPr>
          <w:p w14:paraId="2DC46E0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Jayla</w:t>
            </w:r>
          </w:p>
        </w:tc>
        <w:tc>
          <w:tcPr>
            <w:tcW w:w="1732" w:type="dxa"/>
            <w:noWrap/>
            <w:hideMark/>
          </w:tcPr>
          <w:p w14:paraId="63BE59E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Harris</w:t>
            </w:r>
          </w:p>
        </w:tc>
        <w:tc>
          <w:tcPr>
            <w:tcW w:w="5737" w:type="dxa"/>
            <w:noWrap/>
            <w:hideMark/>
          </w:tcPr>
          <w:p w14:paraId="188B34A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14223047" w14:textId="77777777" w:rsidTr="3CFC525F">
        <w:trPr>
          <w:trHeight w:val="300"/>
        </w:trPr>
        <w:tc>
          <w:tcPr>
            <w:tcW w:w="1881" w:type="dxa"/>
            <w:noWrap/>
            <w:hideMark/>
          </w:tcPr>
          <w:p w14:paraId="6E25DD2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Simone</w:t>
            </w:r>
          </w:p>
        </w:tc>
        <w:tc>
          <w:tcPr>
            <w:tcW w:w="1732" w:type="dxa"/>
            <w:noWrap/>
            <w:hideMark/>
          </w:tcPr>
          <w:p w14:paraId="3DA1CFC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Hendricks</w:t>
            </w:r>
          </w:p>
        </w:tc>
        <w:tc>
          <w:tcPr>
            <w:tcW w:w="5737" w:type="dxa"/>
            <w:noWrap/>
            <w:hideMark/>
          </w:tcPr>
          <w:p w14:paraId="03ACB82C"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37CB6AD3" w14:textId="77777777" w:rsidTr="3CFC525F">
        <w:trPr>
          <w:trHeight w:val="300"/>
        </w:trPr>
        <w:tc>
          <w:tcPr>
            <w:tcW w:w="1881" w:type="dxa"/>
            <w:noWrap/>
            <w:hideMark/>
          </w:tcPr>
          <w:p w14:paraId="7F84223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Nick</w:t>
            </w:r>
          </w:p>
        </w:tc>
        <w:tc>
          <w:tcPr>
            <w:tcW w:w="1732" w:type="dxa"/>
            <w:noWrap/>
            <w:hideMark/>
          </w:tcPr>
          <w:p w14:paraId="0B22B94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Hopkinson</w:t>
            </w:r>
          </w:p>
        </w:tc>
        <w:tc>
          <w:tcPr>
            <w:tcW w:w="5737" w:type="dxa"/>
            <w:noWrap/>
            <w:hideMark/>
          </w:tcPr>
          <w:p w14:paraId="4E29E1E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2D7C3907" w14:textId="77777777" w:rsidTr="3CFC525F">
        <w:trPr>
          <w:trHeight w:val="300"/>
        </w:trPr>
        <w:tc>
          <w:tcPr>
            <w:tcW w:w="1881" w:type="dxa"/>
            <w:noWrap/>
            <w:hideMark/>
          </w:tcPr>
          <w:p w14:paraId="6D78EBB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Haley</w:t>
            </w:r>
          </w:p>
        </w:tc>
        <w:tc>
          <w:tcPr>
            <w:tcW w:w="1732" w:type="dxa"/>
            <w:noWrap/>
            <w:hideMark/>
          </w:tcPr>
          <w:p w14:paraId="52F8EEE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Howell</w:t>
            </w:r>
          </w:p>
        </w:tc>
        <w:tc>
          <w:tcPr>
            <w:tcW w:w="5737" w:type="dxa"/>
            <w:noWrap/>
            <w:hideMark/>
          </w:tcPr>
          <w:p w14:paraId="32F2F3B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Emmes Company, LLC</w:t>
            </w:r>
          </w:p>
        </w:tc>
      </w:tr>
      <w:tr w:rsidR="00F1783B" w:rsidRPr="00B47F05" w14:paraId="3D6CAC18" w14:textId="77777777" w:rsidTr="3CFC525F">
        <w:trPr>
          <w:trHeight w:val="300"/>
        </w:trPr>
        <w:tc>
          <w:tcPr>
            <w:tcW w:w="1881" w:type="dxa"/>
            <w:noWrap/>
            <w:hideMark/>
          </w:tcPr>
          <w:p w14:paraId="67E2CFF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Nzeera</w:t>
            </w:r>
          </w:p>
        </w:tc>
        <w:tc>
          <w:tcPr>
            <w:tcW w:w="1732" w:type="dxa"/>
            <w:noWrap/>
            <w:hideMark/>
          </w:tcPr>
          <w:p w14:paraId="03511B2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Ketter</w:t>
            </w:r>
          </w:p>
        </w:tc>
        <w:tc>
          <w:tcPr>
            <w:tcW w:w="5737" w:type="dxa"/>
            <w:noWrap/>
            <w:hideMark/>
          </w:tcPr>
          <w:p w14:paraId="598AD07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0F004A89" w14:textId="77777777" w:rsidTr="3CFC525F">
        <w:trPr>
          <w:trHeight w:val="300"/>
        </w:trPr>
        <w:tc>
          <w:tcPr>
            <w:tcW w:w="1881" w:type="dxa"/>
            <w:noWrap/>
            <w:hideMark/>
          </w:tcPr>
          <w:p w14:paraId="0D12E20C"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Kentse</w:t>
            </w:r>
          </w:p>
        </w:tc>
        <w:tc>
          <w:tcPr>
            <w:tcW w:w="1732" w:type="dxa"/>
            <w:noWrap/>
            <w:hideMark/>
          </w:tcPr>
          <w:p w14:paraId="2876AB3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Khuto</w:t>
            </w:r>
          </w:p>
        </w:tc>
        <w:tc>
          <w:tcPr>
            <w:tcW w:w="5737" w:type="dxa"/>
            <w:noWrap/>
            <w:hideMark/>
          </w:tcPr>
          <w:p w14:paraId="6B935A6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29B83997" w14:textId="77777777" w:rsidTr="3CFC525F">
        <w:trPr>
          <w:trHeight w:val="300"/>
        </w:trPr>
        <w:tc>
          <w:tcPr>
            <w:tcW w:w="1881" w:type="dxa"/>
            <w:noWrap/>
            <w:hideMark/>
          </w:tcPr>
          <w:p w14:paraId="3F1FF15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Faatima</w:t>
            </w:r>
          </w:p>
        </w:tc>
        <w:tc>
          <w:tcPr>
            <w:tcW w:w="1732" w:type="dxa"/>
            <w:noWrap/>
            <w:hideMark/>
          </w:tcPr>
          <w:p w14:paraId="477A376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Laher Omar </w:t>
            </w:r>
          </w:p>
        </w:tc>
        <w:tc>
          <w:tcPr>
            <w:tcW w:w="5737" w:type="dxa"/>
            <w:noWrap/>
            <w:hideMark/>
          </w:tcPr>
          <w:p w14:paraId="36AD198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04AF6DD7" w14:textId="77777777" w:rsidTr="3CFC525F">
        <w:trPr>
          <w:trHeight w:val="300"/>
        </w:trPr>
        <w:tc>
          <w:tcPr>
            <w:tcW w:w="1881" w:type="dxa"/>
            <w:noWrap/>
            <w:hideMark/>
          </w:tcPr>
          <w:p w14:paraId="1B86138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Leolin</w:t>
            </w:r>
          </w:p>
        </w:tc>
        <w:tc>
          <w:tcPr>
            <w:tcW w:w="1732" w:type="dxa"/>
            <w:noWrap/>
            <w:hideMark/>
          </w:tcPr>
          <w:p w14:paraId="01A7C1F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Katsidzira </w:t>
            </w:r>
          </w:p>
        </w:tc>
        <w:tc>
          <w:tcPr>
            <w:tcW w:w="5737" w:type="dxa"/>
            <w:noWrap/>
            <w:hideMark/>
          </w:tcPr>
          <w:p w14:paraId="1BC8E2B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University of Zimbabwe</w:t>
            </w:r>
          </w:p>
        </w:tc>
      </w:tr>
      <w:tr w:rsidR="00F1783B" w:rsidRPr="00B47F05" w14:paraId="5AE4B11C" w14:textId="77777777" w:rsidTr="3CFC525F">
        <w:trPr>
          <w:trHeight w:val="300"/>
        </w:trPr>
        <w:tc>
          <w:tcPr>
            <w:tcW w:w="1881" w:type="dxa"/>
            <w:noWrap/>
            <w:hideMark/>
          </w:tcPr>
          <w:p w14:paraId="591595C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Kim</w:t>
            </w:r>
          </w:p>
        </w:tc>
        <w:tc>
          <w:tcPr>
            <w:tcW w:w="1732" w:type="dxa"/>
            <w:noWrap/>
            <w:hideMark/>
          </w:tcPr>
          <w:p w14:paraId="2C1FCC1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Linton</w:t>
            </w:r>
          </w:p>
        </w:tc>
        <w:tc>
          <w:tcPr>
            <w:tcW w:w="5737" w:type="dxa"/>
            <w:noWrap/>
            <w:hideMark/>
          </w:tcPr>
          <w:p w14:paraId="5AE694B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Emmes Company, LLC</w:t>
            </w:r>
          </w:p>
        </w:tc>
      </w:tr>
      <w:tr w:rsidR="00F1783B" w:rsidRPr="00B47F05" w14:paraId="5A786D07" w14:textId="77777777" w:rsidTr="3CFC525F">
        <w:trPr>
          <w:trHeight w:val="300"/>
        </w:trPr>
        <w:tc>
          <w:tcPr>
            <w:tcW w:w="1881" w:type="dxa"/>
            <w:noWrap/>
            <w:hideMark/>
          </w:tcPr>
          <w:p w14:paraId="126B5D9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James</w:t>
            </w:r>
          </w:p>
        </w:tc>
        <w:tc>
          <w:tcPr>
            <w:tcW w:w="1732" w:type="dxa"/>
            <w:noWrap/>
            <w:hideMark/>
          </w:tcPr>
          <w:p w14:paraId="3BF1F1E0"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Ludwig</w:t>
            </w:r>
          </w:p>
        </w:tc>
        <w:tc>
          <w:tcPr>
            <w:tcW w:w="5737" w:type="dxa"/>
            <w:noWrap/>
            <w:hideMark/>
          </w:tcPr>
          <w:p w14:paraId="4BD8E28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5C729BF6" w14:textId="77777777" w:rsidTr="3CFC525F">
        <w:trPr>
          <w:trHeight w:val="300"/>
        </w:trPr>
        <w:tc>
          <w:tcPr>
            <w:tcW w:w="1881" w:type="dxa"/>
            <w:noWrap/>
            <w:hideMark/>
          </w:tcPr>
          <w:p w14:paraId="58FB80A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Bongile</w:t>
            </w:r>
          </w:p>
        </w:tc>
        <w:tc>
          <w:tcPr>
            <w:tcW w:w="1732" w:type="dxa"/>
            <w:noWrap/>
            <w:hideMark/>
          </w:tcPr>
          <w:p w14:paraId="4383821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Mabilane</w:t>
            </w:r>
          </w:p>
        </w:tc>
        <w:tc>
          <w:tcPr>
            <w:tcW w:w="5737" w:type="dxa"/>
            <w:noWrap/>
            <w:hideMark/>
          </w:tcPr>
          <w:p w14:paraId="2721F2F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172D08E9" w14:textId="77777777" w:rsidTr="3CFC525F">
        <w:trPr>
          <w:trHeight w:val="300"/>
        </w:trPr>
        <w:tc>
          <w:tcPr>
            <w:tcW w:w="1881" w:type="dxa"/>
            <w:noWrap/>
            <w:hideMark/>
          </w:tcPr>
          <w:p w14:paraId="5CEDD39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Matshidiso</w:t>
            </w:r>
          </w:p>
        </w:tc>
        <w:tc>
          <w:tcPr>
            <w:tcW w:w="1732" w:type="dxa"/>
            <w:noWrap/>
            <w:hideMark/>
          </w:tcPr>
          <w:p w14:paraId="2ADC4B9C"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Malefo</w:t>
            </w:r>
          </w:p>
        </w:tc>
        <w:tc>
          <w:tcPr>
            <w:tcW w:w="5737" w:type="dxa"/>
            <w:noWrap/>
            <w:hideMark/>
          </w:tcPr>
          <w:p w14:paraId="604D792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221D3E" w:rsidRPr="00B47F05" w14:paraId="09CD3BFA" w14:textId="77777777" w:rsidTr="3CFC525F">
        <w:trPr>
          <w:trHeight w:val="300"/>
        </w:trPr>
        <w:tc>
          <w:tcPr>
            <w:tcW w:w="1881" w:type="dxa"/>
            <w:noWrap/>
          </w:tcPr>
          <w:p w14:paraId="231AE57F" w14:textId="161673DE" w:rsidR="00221D3E" w:rsidRPr="00B47F05" w:rsidRDefault="66322FEC"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Ndiitwani </w:t>
            </w:r>
          </w:p>
        </w:tc>
        <w:tc>
          <w:tcPr>
            <w:tcW w:w="1732" w:type="dxa"/>
            <w:noWrap/>
          </w:tcPr>
          <w:p w14:paraId="59E2EEC9" w14:textId="79FA4ADB" w:rsidR="00221D3E" w:rsidRPr="00B47F05" w:rsidRDefault="66322FEC"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Mamushiana</w:t>
            </w:r>
          </w:p>
        </w:tc>
        <w:tc>
          <w:tcPr>
            <w:tcW w:w="5737" w:type="dxa"/>
            <w:noWrap/>
          </w:tcPr>
          <w:p w14:paraId="71EF70F4" w14:textId="63447CE3" w:rsidR="00221D3E" w:rsidRPr="00B47F05" w:rsidRDefault="1D08114A"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Ndlovu Research Centre</w:t>
            </w:r>
          </w:p>
        </w:tc>
      </w:tr>
      <w:tr w:rsidR="00F1783B" w:rsidRPr="00B47F05" w14:paraId="567FDD08" w14:textId="77777777" w:rsidTr="3CFC525F">
        <w:trPr>
          <w:trHeight w:val="300"/>
        </w:trPr>
        <w:tc>
          <w:tcPr>
            <w:tcW w:w="1881" w:type="dxa"/>
            <w:noWrap/>
            <w:hideMark/>
          </w:tcPr>
          <w:p w14:paraId="6473B17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Daciana</w:t>
            </w:r>
          </w:p>
        </w:tc>
        <w:tc>
          <w:tcPr>
            <w:tcW w:w="1732" w:type="dxa"/>
            <w:noWrap/>
            <w:hideMark/>
          </w:tcPr>
          <w:p w14:paraId="456D40E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Margineantu</w:t>
            </w:r>
          </w:p>
        </w:tc>
        <w:tc>
          <w:tcPr>
            <w:tcW w:w="5737" w:type="dxa"/>
            <w:noWrap/>
            <w:hideMark/>
          </w:tcPr>
          <w:p w14:paraId="0B5EFF9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31E93A94" w14:textId="77777777" w:rsidTr="3CFC525F">
        <w:trPr>
          <w:trHeight w:val="300"/>
        </w:trPr>
        <w:tc>
          <w:tcPr>
            <w:tcW w:w="1881" w:type="dxa"/>
            <w:noWrap/>
            <w:hideMark/>
          </w:tcPr>
          <w:p w14:paraId="024F56F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Jeanine</w:t>
            </w:r>
          </w:p>
        </w:tc>
        <w:tc>
          <w:tcPr>
            <w:tcW w:w="1732" w:type="dxa"/>
            <w:noWrap/>
            <w:hideMark/>
          </w:tcPr>
          <w:p w14:paraId="38C74FF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May</w:t>
            </w:r>
          </w:p>
        </w:tc>
        <w:tc>
          <w:tcPr>
            <w:tcW w:w="5737" w:type="dxa"/>
            <w:noWrap/>
            <w:hideMark/>
          </w:tcPr>
          <w:p w14:paraId="5154811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Emmes Company, LLC</w:t>
            </w:r>
          </w:p>
        </w:tc>
      </w:tr>
      <w:tr w:rsidR="00F1783B" w:rsidRPr="00B47F05" w14:paraId="20453C21" w14:textId="77777777" w:rsidTr="3CFC525F">
        <w:trPr>
          <w:trHeight w:val="300"/>
        </w:trPr>
        <w:tc>
          <w:tcPr>
            <w:tcW w:w="1881" w:type="dxa"/>
            <w:noWrap/>
            <w:hideMark/>
          </w:tcPr>
          <w:p w14:paraId="5B7916D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Fatima</w:t>
            </w:r>
          </w:p>
        </w:tc>
        <w:tc>
          <w:tcPr>
            <w:tcW w:w="1732" w:type="dxa"/>
            <w:noWrap/>
            <w:hideMark/>
          </w:tcPr>
          <w:p w14:paraId="4F6DC5C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Mayat</w:t>
            </w:r>
          </w:p>
        </w:tc>
        <w:tc>
          <w:tcPr>
            <w:tcW w:w="5737" w:type="dxa"/>
            <w:noWrap/>
            <w:hideMark/>
          </w:tcPr>
          <w:p w14:paraId="4148C89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Perinatal HIV Research Unit</w:t>
            </w:r>
          </w:p>
        </w:tc>
      </w:tr>
      <w:tr w:rsidR="00F1783B" w:rsidRPr="00B47F05" w14:paraId="66FC74B8" w14:textId="77777777" w:rsidTr="3CFC525F">
        <w:trPr>
          <w:trHeight w:val="300"/>
        </w:trPr>
        <w:tc>
          <w:tcPr>
            <w:tcW w:w="1881" w:type="dxa"/>
            <w:noWrap/>
            <w:hideMark/>
          </w:tcPr>
          <w:p w14:paraId="28160D3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Cindy</w:t>
            </w:r>
          </w:p>
        </w:tc>
        <w:tc>
          <w:tcPr>
            <w:tcW w:w="1732" w:type="dxa"/>
            <w:noWrap/>
            <w:hideMark/>
          </w:tcPr>
          <w:p w14:paraId="710701D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Molitor</w:t>
            </w:r>
          </w:p>
        </w:tc>
        <w:tc>
          <w:tcPr>
            <w:tcW w:w="5737" w:type="dxa"/>
            <w:noWrap/>
            <w:hideMark/>
          </w:tcPr>
          <w:p w14:paraId="34DEEB7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2E483E00" w14:textId="77777777" w:rsidTr="3CFC525F">
        <w:trPr>
          <w:trHeight w:val="300"/>
        </w:trPr>
        <w:tc>
          <w:tcPr>
            <w:tcW w:w="1881" w:type="dxa"/>
            <w:noWrap/>
            <w:hideMark/>
          </w:tcPr>
          <w:p w14:paraId="320609F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lastRenderedPageBreak/>
              <w:t>Yeshnee</w:t>
            </w:r>
          </w:p>
        </w:tc>
        <w:tc>
          <w:tcPr>
            <w:tcW w:w="1732" w:type="dxa"/>
            <w:noWrap/>
            <w:hideMark/>
          </w:tcPr>
          <w:p w14:paraId="2CB8F0E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Naidoo</w:t>
            </w:r>
          </w:p>
        </w:tc>
        <w:tc>
          <w:tcPr>
            <w:tcW w:w="5737" w:type="dxa"/>
            <w:noWrap/>
            <w:hideMark/>
          </w:tcPr>
          <w:p w14:paraId="4DFE427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KwaZulu-Natal Research Innovation and Sequencing Platform</w:t>
            </w:r>
          </w:p>
        </w:tc>
      </w:tr>
      <w:tr w:rsidR="00F1783B" w:rsidRPr="00B47F05" w14:paraId="6E14C608" w14:textId="77777777" w:rsidTr="3CFC525F">
        <w:trPr>
          <w:trHeight w:val="300"/>
        </w:trPr>
        <w:tc>
          <w:tcPr>
            <w:tcW w:w="1881" w:type="dxa"/>
            <w:noWrap/>
            <w:hideMark/>
          </w:tcPr>
          <w:p w14:paraId="5650B53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Michelle</w:t>
            </w:r>
          </w:p>
        </w:tc>
        <w:tc>
          <w:tcPr>
            <w:tcW w:w="1732" w:type="dxa"/>
            <w:noWrap/>
            <w:hideMark/>
          </w:tcPr>
          <w:p w14:paraId="714608F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Nebergall</w:t>
            </w:r>
          </w:p>
        </w:tc>
        <w:tc>
          <w:tcPr>
            <w:tcW w:w="5737" w:type="dxa"/>
            <w:noWrap/>
            <w:hideMark/>
          </w:tcPr>
          <w:p w14:paraId="26D2550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31745F11" w14:textId="77777777" w:rsidTr="3CFC525F">
        <w:trPr>
          <w:trHeight w:val="300"/>
        </w:trPr>
        <w:tc>
          <w:tcPr>
            <w:tcW w:w="1881" w:type="dxa"/>
            <w:noWrap/>
            <w:hideMark/>
          </w:tcPr>
          <w:p w14:paraId="2DFE0E9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Alan</w:t>
            </w:r>
          </w:p>
        </w:tc>
        <w:tc>
          <w:tcPr>
            <w:tcW w:w="1732" w:type="dxa"/>
            <w:noWrap/>
            <w:hideMark/>
          </w:tcPr>
          <w:p w14:paraId="068300C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Nguyen</w:t>
            </w:r>
          </w:p>
        </w:tc>
        <w:tc>
          <w:tcPr>
            <w:tcW w:w="5737" w:type="dxa"/>
            <w:noWrap/>
            <w:hideMark/>
          </w:tcPr>
          <w:p w14:paraId="6AC20CD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29E0B0B3" w14:textId="77777777" w:rsidTr="3CFC525F">
        <w:trPr>
          <w:trHeight w:val="300"/>
        </w:trPr>
        <w:tc>
          <w:tcPr>
            <w:tcW w:w="1881" w:type="dxa"/>
            <w:noWrap/>
            <w:hideMark/>
          </w:tcPr>
          <w:p w14:paraId="586FCE6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Sarah</w:t>
            </w:r>
          </w:p>
        </w:tc>
        <w:tc>
          <w:tcPr>
            <w:tcW w:w="1732" w:type="dxa"/>
            <w:noWrap/>
            <w:hideMark/>
          </w:tcPr>
          <w:p w14:paraId="544E9E09"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Nikles</w:t>
            </w:r>
          </w:p>
        </w:tc>
        <w:tc>
          <w:tcPr>
            <w:tcW w:w="5737" w:type="dxa"/>
            <w:noWrap/>
            <w:hideMark/>
          </w:tcPr>
          <w:p w14:paraId="67119DD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Emmes Company, LLC</w:t>
            </w:r>
          </w:p>
        </w:tc>
      </w:tr>
      <w:tr w:rsidR="00F1783B" w:rsidRPr="00B47F05" w14:paraId="3349BB2F" w14:textId="77777777" w:rsidTr="3CFC525F">
        <w:trPr>
          <w:trHeight w:val="300"/>
        </w:trPr>
        <w:tc>
          <w:tcPr>
            <w:tcW w:w="1881" w:type="dxa"/>
            <w:noWrap/>
            <w:hideMark/>
          </w:tcPr>
          <w:p w14:paraId="2BE77EF9"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Bianca</w:t>
            </w:r>
          </w:p>
        </w:tc>
        <w:tc>
          <w:tcPr>
            <w:tcW w:w="1732" w:type="dxa"/>
            <w:noWrap/>
            <w:hideMark/>
          </w:tcPr>
          <w:p w14:paraId="6AFED5E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Noronha</w:t>
            </w:r>
          </w:p>
        </w:tc>
        <w:tc>
          <w:tcPr>
            <w:tcW w:w="5737" w:type="dxa"/>
            <w:noWrap/>
            <w:hideMark/>
          </w:tcPr>
          <w:p w14:paraId="4D6192C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Emmes Company, LLC</w:t>
            </w:r>
          </w:p>
        </w:tc>
      </w:tr>
      <w:tr w:rsidR="00F1783B" w:rsidRPr="00B47F05" w14:paraId="651B1B18" w14:textId="77777777" w:rsidTr="3CFC525F">
        <w:trPr>
          <w:trHeight w:val="300"/>
        </w:trPr>
        <w:tc>
          <w:tcPr>
            <w:tcW w:w="1881" w:type="dxa"/>
            <w:noWrap/>
            <w:hideMark/>
          </w:tcPr>
          <w:p w14:paraId="7A40188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Melissa</w:t>
            </w:r>
          </w:p>
        </w:tc>
        <w:tc>
          <w:tcPr>
            <w:tcW w:w="1732" w:type="dxa"/>
            <w:noWrap/>
            <w:hideMark/>
          </w:tcPr>
          <w:p w14:paraId="07F98BD9"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Peda</w:t>
            </w:r>
          </w:p>
        </w:tc>
        <w:tc>
          <w:tcPr>
            <w:tcW w:w="5737" w:type="dxa"/>
            <w:noWrap/>
            <w:hideMark/>
          </w:tcPr>
          <w:p w14:paraId="0B76BC1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6924673A" w14:textId="77777777" w:rsidTr="3CFC525F">
        <w:trPr>
          <w:trHeight w:val="300"/>
        </w:trPr>
        <w:tc>
          <w:tcPr>
            <w:tcW w:w="1881" w:type="dxa"/>
            <w:noWrap/>
            <w:hideMark/>
          </w:tcPr>
          <w:p w14:paraId="5BEB45E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Tamara</w:t>
            </w:r>
          </w:p>
        </w:tc>
        <w:tc>
          <w:tcPr>
            <w:tcW w:w="1732" w:type="dxa"/>
            <w:noWrap/>
            <w:hideMark/>
          </w:tcPr>
          <w:p w14:paraId="6BE5951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Phiri</w:t>
            </w:r>
          </w:p>
        </w:tc>
        <w:tc>
          <w:tcPr>
            <w:tcW w:w="5737" w:type="dxa"/>
            <w:noWrap/>
            <w:hideMark/>
          </w:tcPr>
          <w:p w14:paraId="619696C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Queen Elizabeth Central Hospital, Malawi</w:t>
            </w:r>
          </w:p>
        </w:tc>
      </w:tr>
      <w:tr w:rsidR="00F1783B" w:rsidRPr="00B47F05" w14:paraId="3425B40C" w14:textId="77777777" w:rsidTr="3CFC525F">
        <w:trPr>
          <w:trHeight w:val="300"/>
        </w:trPr>
        <w:tc>
          <w:tcPr>
            <w:tcW w:w="1881" w:type="dxa"/>
            <w:noWrap/>
            <w:hideMark/>
          </w:tcPr>
          <w:p w14:paraId="349908B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Shanthie</w:t>
            </w:r>
          </w:p>
        </w:tc>
        <w:tc>
          <w:tcPr>
            <w:tcW w:w="1732" w:type="dxa"/>
            <w:noWrap/>
            <w:hideMark/>
          </w:tcPr>
          <w:p w14:paraId="6DF03CD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Pillay</w:t>
            </w:r>
          </w:p>
        </w:tc>
        <w:tc>
          <w:tcPr>
            <w:tcW w:w="5737" w:type="dxa"/>
            <w:noWrap/>
            <w:hideMark/>
          </w:tcPr>
          <w:p w14:paraId="345B785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3C3DCC38" w14:textId="77777777" w:rsidTr="3CFC525F">
        <w:trPr>
          <w:trHeight w:val="300"/>
        </w:trPr>
        <w:tc>
          <w:tcPr>
            <w:tcW w:w="1881" w:type="dxa"/>
            <w:noWrap/>
            <w:hideMark/>
          </w:tcPr>
          <w:p w14:paraId="2578FA8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Sureshnee</w:t>
            </w:r>
          </w:p>
        </w:tc>
        <w:tc>
          <w:tcPr>
            <w:tcW w:w="1732" w:type="dxa"/>
            <w:noWrap/>
            <w:hideMark/>
          </w:tcPr>
          <w:p w14:paraId="2D30533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Pillay</w:t>
            </w:r>
          </w:p>
        </w:tc>
        <w:tc>
          <w:tcPr>
            <w:tcW w:w="5737" w:type="dxa"/>
            <w:noWrap/>
            <w:hideMark/>
          </w:tcPr>
          <w:p w14:paraId="31F5C2C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KwaZulu-Natal Research Innovation and Sequencing Platform</w:t>
            </w:r>
          </w:p>
        </w:tc>
      </w:tr>
      <w:tr w:rsidR="00F1783B" w:rsidRPr="00B47F05" w14:paraId="474DE393" w14:textId="77777777" w:rsidTr="3CFC525F">
        <w:trPr>
          <w:trHeight w:val="300"/>
        </w:trPr>
        <w:tc>
          <w:tcPr>
            <w:tcW w:w="1881" w:type="dxa"/>
            <w:noWrap/>
            <w:hideMark/>
          </w:tcPr>
          <w:p w14:paraId="260929A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Lori</w:t>
            </w:r>
          </w:p>
        </w:tc>
        <w:tc>
          <w:tcPr>
            <w:tcW w:w="1732" w:type="dxa"/>
            <w:noWrap/>
            <w:hideMark/>
          </w:tcPr>
          <w:p w14:paraId="4890C610"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Proulx-Burns </w:t>
            </w:r>
          </w:p>
        </w:tc>
        <w:tc>
          <w:tcPr>
            <w:tcW w:w="5737" w:type="dxa"/>
            <w:noWrap/>
            <w:hideMark/>
          </w:tcPr>
          <w:p w14:paraId="750B231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48498042" w14:textId="77777777" w:rsidTr="3CFC525F">
        <w:trPr>
          <w:trHeight w:val="300"/>
        </w:trPr>
        <w:tc>
          <w:tcPr>
            <w:tcW w:w="1881" w:type="dxa"/>
            <w:noWrap/>
            <w:hideMark/>
          </w:tcPr>
          <w:p w14:paraId="36FB0F0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Laurie</w:t>
            </w:r>
          </w:p>
        </w:tc>
        <w:tc>
          <w:tcPr>
            <w:tcW w:w="1732" w:type="dxa"/>
            <w:noWrap/>
            <w:hideMark/>
          </w:tcPr>
          <w:p w14:paraId="587BE3E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Rinn</w:t>
            </w:r>
          </w:p>
        </w:tc>
        <w:tc>
          <w:tcPr>
            <w:tcW w:w="5737" w:type="dxa"/>
            <w:noWrap/>
            <w:hideMark/>
          </w:tcPr>
          <w:p w14:paraId="23E2A10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016870A2" w14:textId="77777777" w:rsidTr="3CFC525F">
        <w:trPr>
          <w:trHeight w:val="300"/>
        </w:trPr>
        <w:tc>
          <w:tcPr>
            <w:tcW w:w="1881" w:type="dxa"/>
            <w:noWrap/>
            <w:hideMark/>
          </w:tcPr>
          <w:p w14:paraId="46CA4C9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Lisa</w:t>
            </w:r>
          </w:p>
        </w:tc>
        <w:tc>
          <w:tcPr>
            <w:tcW w:w="1732" w:type="dxa"/>
            <w:noWrap/>
            <w:hideMark/>
          </w:tcPr>
          <w:p w14:paraId="59E8931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Sanders</w:t>
            </w:r>
          </w:p>
        </w:tc>
        <w:tc>
          <w:tcPr>
            <w:tcW w:w="5737" w:type="dxa"/>
            <w:noWrap/>
            <w:hideMark/>
          </w:tcPr>
          <w:p w14:paraId="4A60DF6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65F2CCA5" w14:textId="77777777" w:rsidTr="3CFC525F">
        <w:trPr>
          <w:trHeight w:val="300"/>
        </w:trPr>
        <w:tc>
          <w:tcPr>
            <w:tcW w:w="1881" w:type="dxa"/>
            <w:noWrap/>
            <w:hideMark/>
          </w:tcPr>
          <w:p w14:paraId="16235E15"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Carrie</w:t>
            </w:r>
          </w:p>
        </w:tc>
        <w:tc>
          <w:tcPr>
            <w:tcW w:w="1732" w:type="dxa"/>
            <w:noWrap/>
            <w:hideMark/>
          </w:tcPr>
          <w:p w14:paraId="65DD176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Sopher</w:t>
            </w:r>
          </w:p>
        </w:tc>
        <w:tc>
          <w:tcPr>
            <w:tcW w:w="5737" w:type="dxa"/>
            <w:noWrap/>
            <w:hideMark/>
          </w:tcPr>
          <w:p w14:paraId="6DD6D69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04446422" w14:textId="77777777" w:rsidTr="3CFC525F">
        <w:trPr>
          <w:trHeight w:val="300"/>
        </w:trPr>
        <w:tc>
          <w:tcPr>
            <w:tcW w:w="1881" w:type="dxa"/>
            <w:noWrap/>
            <w:hideMark/>
          </w:tcPr>
          <w:p w14:paraId="2EA1D0E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Smitha</w:t>
            </w:r>
          </w:p>
        </w:tc>
        <w:tc>
          <w:tcPr>
            <w:tcW w:w="1732" w:type="dxa"/>
            <w:noWrap/>
            <w:hideMark/>
          </w:tcPr>
          <w:p w14:paraId="10D7E42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Sripathy</w:t>
            </w:r>
          </w:p>
        </w:tc>
        <w:tc>
          <w:tcPr>
            <w:tcW w:w="5737" w:type="dxa"/>
            <w:noWrap/>
            <w:hideMark/>
          </w:tcPr>
          <w:p w14:paraId="45590C9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1782E0D4" w14:textId="77777777" w:rsidTr="3CFC525F">
        <w:trPr>
          <w:trHeight w:val="300"/>
        </w:trPr>
        <w:tc>
          <w:tcPr>
            <w:tcW w:w="1881" w:type="dxa"/>
            <w:noWrap/>
            <w:hideMark/>
          </w:tcPr>
          <w:p w14:paraId="4EC2221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Michael</w:t>
            </w:r>
          </w:p>
        </w:tc>
        <w:tc>
          <w:tcPr>
            <w:tcW w:w="1732" w:type="dxa"/>
            <w:noWrap/>
            <w:hideMark/>
          </w:tcPr>
          <w:p w14:paraId="08A215D0"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Stirewalt</w:t>
            </w:r>
          </w:p>
        </w:tc>
        <w:tc>
          <w:tcPr>
            <w:tcW w:w="5737" w:type="dxa"/>
            <w:noWrap/>
            <w:hideMark/>
          </w:tcPr>
          <w:p w14:paraId="4D2B770C"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29E090EB" w14:textId="77777777" w:rsidTr="3CFC525F">
        <w:trPr>
          <w:trHeight w:val="300"/>
        </w:trPr>
        <w:tc>
          <w:tcPr>
            <w:tcW w:w="1881" w:type="dxa"/>
            <w:noWrap/>
            <w:hideMark/>
          </w:tcPr>
          <w:p w14:paraId="589296D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Houriiyah</w:t>
            </w:r>
          </w:p>
        </w:tc>
        <w:tc>
          <w:tcPr>
            <w:tcW w:w="1732" w:type="dxa"/>
            <w:noWrap/>
            <w:hideMark/>
          </w:tcPr>
          <w:p w14:paraId="0AB1753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Tegally</w:t>
            </w:r>
          </w:p>
        </w:tc>
        <w:tc>
          <w:tcPr>
            <w:tcW w:w="5737" w:type="dxa"/>
            <w:noWrap/>
            <w:hideMark/>
          </w:tcPr>
          <w:p w14:paraId="54E9D6C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KwaZulu-Natal Research Innovation and Sequencing Platform</w:t>
            </w:r>
          </w:p>
        </w:tc>
      </w:tr>
      <w:tr w:rsidR="00F1783B" w:rsidRPr="00B47F05" w14:paraId="78E8BFBC" w14:textId="77777777" w:rsidTr="3CFC525F">
        <w:trPr>
          <w:trHeight w:val="300"/>
        </w:trPr>
        <w:tc>
          <w:tcPr>
            <w:tcW w:w="1881" w:type="dxa"/>
            <w:noWrap/>
            <w:hideMark/>
          </w:tcPr>
          <w:p w14:paraId="272442F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Sara</w:t>
            </w:r>
          </w:p>
        </w:tc>
        <w:tc>
          <w:tcPr>
            <w:tcW w:w="1732" w:type="dxa"/>
            <w:noWrap/>
            <w:hideMark/>
          </w:tcPr>
          <w:p w14:paraId="3528DA8A"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Thiebaud</w:t>
            </w:r>
          </w:p>
        </w:tc>
        <w:tc>
          <w:tcPr>
            <w:tcW w:w="5737" w:type="dxa"/>
            <w:noWrap/>
            <w:hideMark/>
          </w:tcPr>
          <w:p w14:paraId="7B54A27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047555CC" w14:textId="77777777" w:rsidTr="3CFC525F">
        <w:trPr>
          <w:trHeight w:val="300"/>
        </w:trPr>
        <w:tc>
          <w:tcPr>
            <w:tcW w:w="1881" w:type="dxa"/>
            <w:noWrap/>
            <w:hideMark/>
          </w:tcPr>
          <w:p w14:paraId="141084B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Alicia</w:t>
            </w:r>
          </w:p>
        </w:tc>
        <w:tc>
          <w:tcPr>
            <w:tcW w:w="1732" w:type="dxa"/>
            <w:noWrap/>
            <w:hideMark/>
          </w:tcPr>
          <w:p w14:paraId="58C005D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Toledano</w:t>
            </w:r>
          </w:p>
        </w:tc>
        <w:tc>
          <w:tcPr>
            <w:tcW w:w="5737" w:type="dxa"/>
            <w:noWrap/>
            <w:hideMark/>
          </w:tcPr>
          <w:p w14:paraId="59AE07F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Emmes Company, LLC</w:t>
            </w:r>
          </w:p>
        </w:tc>
      </w:tr>
      <w:tr w:rsidR="00F1783B" w:rsidRPr="00B47F05" w14:paraId="56643AC7" w14:textId="77777777" w:rsidTr="3CFC525F">
        <w:trPr>
          <w:trHeight w:val="300"/>
        </w:trPr>
        <w:tc>
          <w:tcPr>
            <w:tcW w:w="1881" w:type="dxa"/>
            <w:noWrap/>
            <w:hideMark/>
          </w:tcPr>
          <w:p w14:paraId="7FDD2DB3"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Stephanie</w:t>
            </w:r>
          </w:p>
        </w:tc>
        <w:tc>
          <w:tcPr>
            <w:tcW w:w="1732" w:type="dxa"/>
            <w:noWrap/>
            <w:hideMark/>
          </w:tcPr>
          <w:p w14:paraId="632F1B4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Van Wyk </w:t>
            </w:r>
          </w:p>
        </w:tc>
        <w:tc>
          <w:tcPr>
            <w:tcW w:w="5737" w:type="dxa"/>
            <w:noWrap/>
            <w:hideMark/>
          </w:tcPr>
          <w:p w14:paraId="21370269"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Centre for Epidemic Response &amp; Innovation</w:t>
            </w:r>
          </w:p>
        </w:tc>
      </w:tr>
      <w:tr w:rsidR="00F1783B" w:rsidRPr="00B47F05" w14:paraId="5474D0B2" w14:textId="77777777" w:rsidTr="3CFC525F">
        <w:trPr>
          <w:trHeight w:val="300"/>
        </w:trPr>
        <w:tc>
          <w:tcPr>
            <w:tcW w:w="1881" w:type="dxa"/>
            <w:noWrap/>
            <w:hideMark/>
          </w:tcPr>
          <w:p w14:paraId="5335FAB9"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Shamaya</w:t>
            </w:r>
          </w:p>
        </w:tc>
        <w:tc>
          <w:tcPr>
            <w:tcW w:w="1732" w:type="dxa"/>
            <w:noWrap/>
            <w:hideMark/>
          </w:tcPr>
          <w:p w14:paraId="58E075E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Whitby</w:t>
            </w:r>
          </w:p>
        </w:tc>
        <w:tc>
          <w:tcPr>
            <w:tcW w:w="5737" w:type="dxa"/>
            <w:noWrap/>
            <w:hideMark/>
          </w:tcPr>
          <w:p w14:paraId="361811EF"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684F892B" w14:textId="77777777" w:rsidTr="3CFC525F">
        <w:trPr>
          <w:trHeight w:val="300"/>
        </w:trPr>
        <w:tc>
          <w:tcPr>
            <w:tcW w:w="1881" w:type="dxa"/>
            <w:noWrap/>
            <w:hideMark/>
          </w:tcPr>
          <w:p w14:paraId="2077127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Stephany</w:t>
            </w:r>
          </w:p>
        </w:tc>
        <w:tc>
          <w:tcPr>
            <w:tcW w:w="1732" w:type="dxa"/>
            <w:noWrap/>
            <w:hideMark/>
          </w:tcPr>
          <w:p w14:paraId="130BEB8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Wilcox</w:t>
            </w:r>
          </w:p>
        </w:tc>
        <w:tc>
          <w:tcPr>
            <w:tcW w:w="5737" w:type="dxa"/>
            <w:noWrap/>
            <w:hideMark/>
          </w:tcPr>
          <w:p w14:paraId="4B571F10"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57D85B24" w14:textId="77777777" w:rsidTr="3CFC525F">
        <w:trPr>
          <w:trHeight w:val="300"/>
        </w:trPr>
        <w:tc>
          <w:tcPr>
            <w:tcW w:w="1881" w:type="dxa"/>
            <w:noWrap/>
            <w:hideMark/>
          </w:tcPr>
          <w:p w14:paraId="4E4E2717"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Eduan</w:t>
            </w:r>
          </w:p>
        </w:tc>
        <w:tc>
          <w:tcPr>
            <w:tcW w:w="1732" w:type="dxa"/>
            <w:noWrap/>
            <w:hideMark/>
          </w:tcPr>
          <w:p w14:paraId="273E697C"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Wilkinson</w:t>
            </w:r>
          </w:p>
        </w:tc>
        <w:tc>
          <w:tcPr>
            <w:tcW w:w="5737" w:type="dxa"/>
            <w:noWrap/>
            <w:hideMark/>
          </w:tcPr>
          <w:p w14:paraId="20618281"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Centre for Epidemic Response &amp; Innovation</w:t>
            </w:r>
          </w:p>
        </w:tc>
      </w:tr>
      <w:tr w:rsidR="00F1783B" w:rsidRPr="00B47F05" w14:paraId="0AE9EFDE" w14:textId="77777777" w:rsidTr="3CFC525F">
        <w:trPr>
          <w:trHeight w:val="300"/>
        </w:trPr>
        <w:tc>
          <w:tcPr>
            <w:tcW w:w="1881" w:type="dxa"/>
            <w:noWrap/>
            <w:hideMark/>
          </w:tcPr>
          <w:p w14:paraId="222D4A79"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Haven</w:t>
            </w:r>
          </w:p>
        </w:tc>
        <w:tc>
          <w:tcPr>
            <w:tcW w:w="1732" w:type="dxa"/>
            <w:noWrap/>
            <w:hideMark/>
          </w:tcPr>
          <w:p w14:paraId="3E8EC7FE"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Wilvich</w:t>
            </w:r>
          </w:p>
        </w:tc>
        <w:tc>
          <w:tcPr>
            <w:tcW w:w="5737" w:type="dxa"/>
            <w:noWrap/>
            <w:hideMark/>
          </w:tcPr>
          <w:p w14:paraId="069B326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Fred Hutchinson Cancer Center</w:t>
            </w:r>
          </w:p>
        </w:tc>
      </w:tr>
      <w:tr w:rsidR="00F1783B" w:rsidRPr="00B47F05" w14:paraId="3E620439" w14:textId="77777777" w:rsidTr="3CFC525F">
        <w:trPr>
          <w:trHeight w:val="300"/>
        </w:trPr>
        <w:tc>
          <w:tcPr>
            <w:tcW w:w="1881" w:type="dxa"/>
            <w:noWrap/>
            <w:hideMark/>
          </w:tcPr>
          <w:p w14:paraId="4BA3C594"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Charles</w:t>
            </w:r>
          </w:p>
        </w:tc>
        <w:tc>
          <w:tcPr>
            <w:tcW w:w="1732" w:type="dxa"/>
            <w:noWrap/>
            <w:hideMark/>
          </w:tcPr>
          <w:p w14:paraId="64DFA5DD"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Wiysonge</w:t>
            </w:r>
          </w:p>
        </w:tc>
        <w:tc>
          <w:tcPr>
            <w:tcW w:w="5737" w:type="dxa"/>
            <w:noWrap/>
            <w:hideMark/>
          </w:tcPr>
          <w:p w14:paraId="72EB0D16"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South African Medical Research Council</w:t>
            </w:r>
          </w:p>
        </w:tc>
      </w:tr>
      <w:tr w:rsidR="00F1783B" w:rsidRPr="00B47F05" w14:paraId="1E1F5B34" w14:textId="77777777" w:rsidTr="3CFC525F">
        <w:trPr>
          <w:trHeight w:val="300"/>
        </w:trPr>
        <w:tc>
          <w:tcPr>
            <w:tcW w:w="1881" w:type="dxa"/>
            <w:noWrap/>
            <w:hideMark/>
          </w:tcPr>
          <w:p w14:paraId="5148C2A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Nelisiwe</w:t>
            </w:r>
          </w:p>
        </w:tc>
        <w:tc>
          <w:tcPr>
            <w:tcW w:w="1732" w:type="dxa"/>
            <w:noWrap/>
            <w:hideMark/>
          </w:tcPr>
          <w:p w14:paraId="6F60EA4B"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Xaba</w:t>
            </w:r>
          </w:p>
        </w:tc>
        <w:tc>
          <w:tcPr>
            <w:tcW w:w="5737" w:type="dxa"/>
            <w:noWrap/>
            <w:hideMark/>
          </w:tcPr>
          <w:p w14:paraId="740926B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r w:rsidR="00F1783B" w:rsidRPr="00B47F05" w14:paraId="1DC90EEB" w14:textId="77777777" w:rsidTr="3CFC525F">
        <w:trPr>
          <w:trHeight w:val="300"/>
        </w:trPr>
        <w:tc>
          <w:tcPr>
            <w:tcW w:w="1881" w:type="dxa"/>
            <w:noWrap/>
            <w:hideMark/>
          </w:tcPr>
          <w:p w14:paraId="33FAA53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Ntokozo</w:t>
            </w:r>
          </w:p>
        </w:tc>
        <w:tc>
          <w:tcPr>
            <w:tcW w:w="1732" w:type="dxa"/>
            <w:noWrap/>
            <w:hideMark/>
          </w:tcPr>
          <w:p w14:paraId="31A037B2"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Xulu</w:t>
            </w:r>
          </w:p>
        </w:tc>
        <w:tc>
          <w:tcPr>
            <w:tcW w:w="5737" w:type="dxa"/>
            <w:noWrap/>
            <w:hideMark/>
          </w:tcPr>
          <w:p w14:paraId="6A857AE8" w14:textId="77777777" w:rsidR="00F1783B" w:rsidRPr="00B47F05" w:rsidRDefault="5CF5D271" w:rsidP="00066253">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Hutchinson Centre Research Institute of South Africa</w:t>
            </w:r>
          </w:p>
        </w:tc>
      </w:tr>
    </w:tbl>
    <w:p w14:paraId="56D253C3" w14:textId="77777777" w:rsidR="00C87B61" w:rsidRPr="00B47F05" w:rsidRDefault="00C87B61" w:rsidP="3CFC525F">
      <w:pPr>
        <w:rPr>
          <w:rFonts w:ascii="Times New Roman" w:eastAsia="Times New Roman" w:hAnsi="Times New Roman" w:cs="Times New Roman"/>
          <w:sz w:val="20"/>
          <w:szCs w:val="20"/>
        </w:rPr>
      </w:pPr>
    </w:p>
    <w:p w14:paraId="1E29D0A6" w14:textId="77777777" w:rsidR="003B2769" w:rsidRPr="00B47F05" w:rsidRDefault="003B2769" w:rsidP="3CFC525F">
      <w:pPr>
        <w:rPr>
          <w:rFonts w:ascii="Times New Roman" w:eastAsia="Times New Roman" w:hAnsi="Times New Roman" w:cs="Times New Roman"/>
          <w:color w:val="000000" w:themeColor="text1"/>
          <w:sz w:val="20"/>
          <w:szCs w:val="20"/>
        </w:rPr>
      </w:pPr>
    </w:p>
    <w:p w14:paraId="597EE507" w14:textId="77777777" w:rsidR="001D4974" w:rsidRPr="00B47F05" w:rsidRDefault="001D4974" w:rsidP="3CFC525F">
      <w:pPr>
        <w:rPr>
          <w:rFonts w:ascii="Times New Roman" w:eastAsia="Times New Roman" w:hAnsi="Times New Roman" w:cs="Times New Roman"/>
          <w:b/>
          <w:bCs/>
          <w:sz w:val="20"/>
          <w:szCs w:val="20"/>
        </w:rPr>
      </w:pPr>
      <w:bookmarkStart w:id="0" w:name="_Toc189773626"/>
      <w:r w:rsidRPr="00B47F05">
        <w:rPr>
          <w:rFonts w:ascii="Times New Roman" w:eastAsia="Times New Roman" w:hAnsi="Times New Roman" w:cs="Times New Roman"/>
          <w:b/>
          <w:bCs/>
          <w:sz w:val="20"/>
          <w:szCs w:val="20"/>
        </w:rPr>
        <w:br w:type="page"/>
      </w:r>
    </w:p>
    <w:p w14:paraId="7627F571" w14:textId="3AA14FCB" w:rsidR="00AD76C1" w:rsidRPr="00B47F05" w:rsidRDefault="5C438BFD" w:rsidP="3CFC525F">
      <w:pPr>
        <w:pStyle w:val="Heading2"/>
        <w:jc w:val="center"/>
        <w:rPr>
          <w:rFonts w:ascii="Times New Roman" w:eastAsia="Times New Roman" w:hAnsi="Times New Roman" w:cs="Times New Roman"/>
          <w:b/>
          <w:bCs/>
          <w:color w:val="auto"/>
          <w:sz w:val="24"/>
          <w:szCs w:val="24"/>
          <w:u w:val="single"/>
        </w:rPr>
      </w:pPr>
      <w:r w:rsidRPr="00B47F05">
        <w:rPr>
          <w:rFonts w:ascii="Times New Roman" w:eastAsia="Times New Roman" w:hAnsi="Times New Roman" w:cs="Times New Roman"/>
          <w:b/>
          <w:bCs/>
          <w:color w:val="auto"/>
          <w:sz w:val="24"/>
          <w:szCs w:val="24"/>
          <w:u w:val="single"/>
        </w:rPr>
        <w:lastRenderedPageBreak/>
        <w:t>APPENDIX 3</w:t>
      </w:r>
    </w:p>
    <w:p w14:paraId="5229973B" w14:textId="699AD246" w:rsidR="3CFC525F" w:rsidRPr="00B47F05" w:rsidRDefault="3CFC525F" w:rsidP="3CFC525F">
      <w:pPr>
        <w:pStyle w:val="Heading2"/>
        <w:rPr>
          <w:rFonts w:ascii="Times New Roman" w:eastAsia="Times New Roman" w:hAnsi="Times New Roman" w:cs="Times New Roman"/>
          <w:b/>
          <w:bCs/>
          <w:color w:val="auto"/>
          <w:sz w:val="24"/>
          <w:szCs w:val="24"/>
        </w:rPr>
      </w:pPr>
    </w:p>
    <w:p w14:paraId="5AE577B5" w14:textId="5010A038" w:rsidR="00535946" w:rsidRPr="00B47F05" w:rsidRDefault="1A304D3A" w:rsidP="3CFC525F">
      <w:pPr>
        <w:pStyle w:val="Heading2"/>
        <w:rPr>
          <w:rFonts w:ascii="Times New Roman" w:eastAsia="Times New Roman" w:hAnsi="Times New Roman" w:cs="Times New Roman"/>
          <w:b/>
          <w:bCs/>
          <w:color w:val="auto"/>
          <w:sz w:val="22"/>
          <w:szCs w:val="22"/>
        </w:rPr>
      </w:pPr>
      <w:r w:rsidRPr="00B47F05">
        <w:rPr>
          <w:rFonts w:ascii="Times New Roman" w:eastAsia="Times New Roman" w:hAnsi="Times New Roman" w:cs="Times New Roman"/>
          <w:b/>
          <w:bCs/>
          <w:color w:val="auto"/>
          <w:sz w:val="22"/>
          <w:szCs w:val="22"/>
        </w:rPr>
        <w:t>SUPPLEMENTA</w:t>
      </w:r>
      <w:r w:rsidR="49D7581A" w:rsidRPr="00B47F05">
        <w:rPr>
          <w:rFonts w:ascii="Times New Roman" w:eastAsia="Times New Roman" w:hAnsi="Times New Roman" w:cs="Times New Roman"/>
          <w:b/>
          <w:bCs/>
          <w:color w:val="auto"/>
          <w:sz w:val="22"/>
          <w:szCs w:val="22"/>
        </w:rPr>
        <w:t>RY</w:t>
      </w:r>
      <w:r w:rsidRPr="00B47F05">
        <w:rPr>
          <w:rFonts w:ascii="Times New Roman" w:eastAsia="Times New Roman" w:hAnsi="Times New Roman" w:cs="Times New Roman"/>
          <w:b/>
          <w:bCs/>
          <w:color w:val="auto"/>
          <w:sz w:val="22"/>
          <w:szCs w:val="22"/>
        </w:rPr>
        <w:t xml:space="preserve"> METHODS</w:t>
      </w:r>
      <w:bookmarkEnd w:id="0"/>
    </w:p>
    <w:p w14:paraId="56D0397A" w14:textId="77777777" w:rsidR="008E6EA3" w:rsidRPr="00B47F05" w:rsidRDefault="008E6EA3" w:rsidP="3CFC525F">
      <w:pPr>
        <w:rPr>
          <w:rFonts w:ascii="Times New Roman" w:eastAsia="Times New Roman" w:hAnsi="Times New Roman" w:cs="Times New Roman"/>
        </w:rPr>
      </w:pPr>
    </w:p>
    <w:p w14:paraId="2C155649" w14:textId="20A6446E" w:rsidR="007758D5" w:rsidRPr="00B47F05" w:rsidRDefault="114A921F" w:rsidP="3CFC525F">
      <w:pPr>
        <w:pStyle w:val="Heading2"/>
        <w:rPr>
          <w:rFonts w:ascii="Times New Roman" w:eastAsia="Times New Roman" w:hAnsi="Times New Roman" w:cs="Times New Roman"/>
          <w:sz w:val="20"/>
          <w:szCs w:val="20"/>
        </w:rPr>
      </w:pPr>
      <w:bookmarkStart w:id="1" w:name="_Toc189773627"/>
      <w:r w:rsidRPr="00B47F05">
        <w:rPr>
          <w:rFonts w:ascii="Times New Roman" w:eastAsia="Times New Roman" w:hAnsi="Times New Roman" w:cs="Times New Roman"/>
          <w:i/>
          <w:iCs/>
          <w:sz w:val="20"/>
          <w:szCs w:val="20"/>
        </w:rPr>
        <w:t>Trial Oversight</w:t>
      </w:r>
      <w:bookmarkEnd w:id="1"/>
    </w:p>
    <w:p w14:paraId="378F845C" w14:textId="0FA0B1A8" w:rsidR="00BA60FC" w:rsidRPr="00B47F05" w:rsidRDefault="3DFCECE9"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The trial sponsor, the South African Medical Research Council (SAMRC), </w:t>
      </w:r>
      <w:r w:rsidR="09D8FD1D" w:rsidRPr="00B47F05">
        <w:rPr>
          <w:rFonts w:ascii="Times New Roman" w:eastAsia="Times New Roman" w:hAnsi="Times New Roman" w:cs="Times New Roman"/>
          <w:sz w:val="20"/>
          <w:szCs w:val="20"/>
        </w:rPr>
        <w:t xml:space="preserve">provided oversight </w:t>
      </w:r>
      <w:r w:rsidR="7CBC9462" w:rsidRPr="00B47F05">
        <w:rPr>
          <w:rFonts w:ascii="Times New Roman" w:eastAsia="Times New Roman" w:hAnsi="Times New Roman" w:cs="Times New Roman"/>
          <w:sz w:val="20"/>
          <w:szCs w:val="20"/>
        </w:rPr>
        <w:t>on</w:t>
      </w:r>
      <w:r w:rsidRPr="00B47F05">
        <w:rPr>
          <w:rFonts w:ascii="Times New Roman" w:eastAsia="Times New Roman" w:hAnsi="Times New Roman" w:cs="Times New Roman"/>
          <w:sz w:val="20"/>
          <w:szCs w:val="20"/>
        </w:rPr>
        <w:t xml:space="preserve"> the trial design, site selection and monitoring, and data analysis, with input from Biomedical Advanced Research and Development Authority (BARDA), the National Institute of Allergy and Infectious Diseases (NIAID), the Covid-19 Prevention Network (CoVPN), and the </w:t>
      </w:r>
      <w:r w:rsidR="342F8316" w:rsidRPr="00B47F05">
        <w:rPr>
          <w:rFonts w:ascii="Times New Roman" w:eastAsia="Times New Roman" w:hAnsi="Times New Roman" w:cs="Times New Roman"/>
          <w:sz w:val="20"/>
          <w:szCs w:val="20"/>
        </w:rPr>
        <w:t>protocol team</w:t>
      </w:r>
      <w:r w:rsidR="6654C225" w:rsidRPr="00B47F05">
        <w:rPr>
          <w:rFonts w:ascii="Times New Roman" w:eastAsia="Times New Roman" w:hAnsi="Times New Roman" w:cs="Times New Roman"/>
          <w:sz w:val="20"/>
          <w:szCs w:val="20"/>
        </w:rPr>
        <w:t>.</w:t>
      </w:r>
      <w:r w:rsidR="62720D20" w:rsidRPr="00B47F05">
        <w:rPr>
          <w:rFonts w:ascii="Times New Roman" w:eastAsia="Times New Roman" w:hAnsi="Times New Roman" w:cs="Times New Roman"/>
          <w:sz w:val="20"/>
          <w:szCs w:val="20"/>
        </w:rPr>
        <w:t xml:space="preserve"> </w:t>
      </w:r>
    </w:p>
    <w:p w14:paraId="62C46CBA" w14:textId="77777777" w:rsidR="001803FB" w:rsidRPr="00B47F05" w:rsidRDefault="001803FB" w:rsidP="3CFC525F">
      <w:pPr>
        <w:rPr>
          <w:rFonts w:ascii="Times New Roman" w:eastAsia="Times New Roman" w:hAnsi="Times New Roman" w:cs="Times New Roman"/>
          <w:sz w:val="20"/>
          <w:szCs w:val="20"/>
        </w:rPr>
      </w:pPr>
    </w:p>
    <w:p w14:paraId="1453DA6A" w14:textId="1BCF6152" w:rsidR="001E5BE1" w:rsidRPr="00B47F05" w:rsidRDefault="69C1E3AC" w:rsidP="3CFC525F">
      <w:pPr>
        <w:pStyle w:val="Heading2"/>
        <w:rPr>
          <w:rFonts w:ascii="Times New Roman" w:eastAsia="Times New Roman" w:hAnsi="Times New Roman" w:cs="Times New Roman"/>
          <w:sz w:val="20"/>
          <w:szCs w:val="20"/>
        </w:rPr>
      </w:pPr>
      <w:bookmarkStart w:id="2" w:name="_Toc189773629"/>
      <w:r w:rsidRPr="00B47F05">
        <w:rPr>
          <w:rFonts w:ascii="Times New Roman" w:eastAsia="Times New Roman" w:hAnsi="Times New Roman" w:cs="Times New Roman"/>
          <w:i/>
          <w:iCs/>
          <w:sz w:val="20"/>
          <w:szCs w:val="20"/>
        </w:rPr>
        <w:t>Trial Vaccine</w:t>
      </w:r>
      <w:r w:rsidR="54C9660F" w:rsidRPr="00B47F05">
        <w:rPr>
          <w:rFonts w:ascii="Times New Roman" w:eastAsia="Times New Roman" w:hAnsi="Times New Roman" w:cs="Times New Roman"/>
          <w:i/>
          <w:iCs/>
          <w:sz w:val="20"/>
          <w:szCs w:val="20"/>
        </w:rPr>
        <w:t>s</w:t>
      </w:r>
      <w:bookmarkEnd w:id="2"/>
      <w:r w:rsidR="54C9660F" w:rsidRPr="00B47F05">
        <w:rPr>
          <w:rFonts w:ascii="Times New Roman" w:eastAsia="Times New Roman" w:hAnsi="Times New Roman" w:cs="Times New Roman"/>
          <w:i/>
          <w:iCs/>
          <w:sz w:val="20"/>
          <w:szCs w:val="20"/>
        </w:rPr>
        <w:t xml:space="preserve"> Storage and Preparation</w:t>
      </w:r>
    </w:p>
    <w:p w14:paraId="15FAF9BF" w14:textId="4D5DEB9A" w:rsidR="00A57C9B" w:rsidRPr="00B47F05" w:rsidRDefault="02546CA2"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mRNA-1273</w:t>
      </w:r>
      <w:r w:rsidR="54C9660F" w:rsidRPr="00B47F05">
        <w:rPr>
          <w:rFonts w:ascii="Times New Roman" w:eastAsia="Times New Roman" w:hAnsi="Times New Roman" w:cs="Times New Roman"/>
          <w:sz w:val="20"/>
          <w:szCs w:val="20"/>
        </w:rPr>
        <w:t xml:space="preserve"> and 1273.1222</w:t>
      </w:r>
      <w:r w:rsidRPr="00B47F05">
        <w:rPr>
          <w:rFonts w:ascii="Times New Roman" w:eastAsia="Times New Roman" w:hAnsi="Times New Roman" w:cs="Times New Roman"/>
          <w:sz w:val="20"/>
          <w:szCs w:val="20"/>
        </w:rPr>
        <w:t xml:space="preserve"> vaccines were </w:t>
      </w:r>
      <w:r w:rsidR="359A6791" w:rsidRPr="00B47F05">
        <w:rPr>
          <w:rFonts w:ascii="Times New Roman" w:eastAsia="Times New Roman" w:hAnsi="Times New Roman" w:cs="Times New Roman"/>
          <w:sz w:val="20"/>
          <w:szCs w:val="20"/>
        </w:rPr>
        <w:t>stored</w:t>
      </w:r>
      <w:r w:rsidR="2A0CB899" w:rsidRPr="00B47F05">
        <w:rPr>
          <w:rFonts w:ascii="Times New Roman" w:eastAsia="Times New Roman" w:hAnsi="Times New Roman" w:cs="Times New Roman"/>
          <w:sz w:val="20"/>
          <w:szCs w:val="20"/>
        </w:rPr>
        <w:t xml:space="preserve"> long term</w:t>
      </w:r>
      <w:r w:rsidR="359A6791" w:rsidRPr="00B47F05">
        <w:rPr>
          <w:rFonts w:ascii="Times New Roman" w:eastAsia="Times New Roman" w:hAnsi="Times New Roman" w:cs="Times New Roman"/>
          <w:sz w:val="20"/>
          <w:szCs w:val="20"/>
        </w:rPr>
        <w:t xml:space="preserve"> </w:t>
      </w:r>
      <w:r w:rsidR="4F2F4B65" w:rsidRPr="00B47F05">
        <w:rPr>
          <w:rFonts w:ascii="Times New Roman" w:eastAsia="Times New Roman" w:hAnsi="Times New Roman" w:cs="Times New Roman"/>
          <w:sz w:val="20"/>
          <w:szCs w:val="20"/>
        </w:rPr>
        <w:t>-50° and -15° C</w:t>
      </w:r>
      <w:r w:rsidR="18FFFD63" w:rsidRPr="00B47F05">
        <w:rPr>
          <w:rFonts w:ascii="Times New Roman" w:eastAsia="Times New Roman" w:hAnsi="Times New Roman" w:cs="Times New Roman"/>
          <w:sz w:val="20"/>
          <w:szCs w:val="20"/>
        </w:rPr>
        <w:t xml:space="preserve">. Unpunctured vials </w:t>
      </w:r>
      <w:r w:rsidR="10ACA6F7" w:rsidRPr="00B47F05">
        <w:rPr>
          <w:rFonts w:ascii="Times New Roman" w:eastAsia="Times New Roman" w:hAnsi="Times New Roman" w:cs="Times New Roman"/>
          <w:sz w:val="20"/>
          <w:szCs w:val="20"/>
        </w:rPr>
        <w:t>could</w:t>
      </w:r>
      <w:r w:rsidR="2DBC91E0" w:rsidRPr="00B47F05">
        <w:rPr>
          <w:rFonts w:ascii="Times New Roman" w:eastAsia="Times New Roman" w:hAnsi="Times New Roman" w:cs="Times New Roman"/>
          <w:sz w:val="20"/>
          <w:szCs w:val="20"/>
        </w:rPr>
        <w:t xml:space="preserve"> b</w:t>
      </w:r>
      <w:r w:rsidR="2F6AB6F5" w:rsidRPr="00B47F05">
        <w:rPr>
          <w:rFonts w:ascii="Times New Roman" w:eastAsia="Times New Roman" w:hAnsi="Times New Roman" w:cs="Times New Roman"/>
          <w:sz w:val="20"/>
          <w:szCs w:val="20"/>
        </w:rPr>
        <w:t>e</w:t>
      </w:r>
      <w:r w:rsidR="4F2F4B65" w:rsidRPr="00B47F05">
        <w:rPr>
          <w:rFonts w:ascii="Times New Roman" w:eastAsia="Times New Roman" w:hAnsi="Times New Roman" w:cs="Times New Roman"/>
          <w:sz w:val="20"/>
          <w:szCs w:val="20"/>
        </w:rPr>
        <w:t xml:space="preserve"> </w:t>
      </w:r>
      <w:r w:rsidRPr="00B47F05">
        <w:rPr>
          <w:rFonts w:ascii="Times New Roman" w:eastAsia="Times New Roman" w:hAnsi="Times New Roman" w:cs="Times New Roman"/>
          <w:sz w:val="20"/>
          <w:szCs w:val="20"/>
        </w:rPr>
        <w:t>stored at 2° to 8°</w:t>
      </w:r>
      <w:r w:rsidR="7BE6B8D4" w:rsidRPr="00B47F05">
        <w:rPr>
          <w:rFonts w:ascii="Times New Roman" w:eastAsia="Times New Roman" w:hAnsi="Times New Roman" w:cs="Times New Roman"/>
          <w:sz w:val="20"/>
          <w:szCs w:val="20"/>
        </w:rPr>
        <w:t xml:space="preserve"> </w:t>
      </w:r>
      <w:r w:rsidRPr="00B47F05">
        <w:rPr>
          <w:rFonts w:ascii="Times New Roman" w:eastAsia="Times New Roman" w:hAnsi="Times New Roman" w:cs="Times New Roman"/>
          <w:sz w:val="20"/>
          <w:szCs w:val="20"/>
        </w:rPr>
        <w:t xml:space="preserve">C </w:t>
      </w:r>
      <w:r w:rsidR="7BE6B8D4" w:rsidRPr="00B47F05">
        <w:rPr>
          <w:rFonts w:ascii="Times New Roman" w:eastAsia="Times New Roman" w:hAnsi="Times New Roman" w:cs="Times New Roman"/>
          <w:sz w:val="20"/>
          <w:szCs w:val="20"/>
        </w:rPr>
        <w:t xml:space="preserve">at clinical sites </w:t>
      </w:r>
      <w:r w:rsidRPr="00B47F05">
        <w:rPr>
          <w:rFonts w:ascii="Times New Roman" w:eastAsia="Times New Roman" w:hAnsi="Times New Roman" w:cs="Times New Roman"/>
          <w:sz w:val="20"/>
          <w:szCs w:val="20"/>
        </w:rPr>
        <w:t>before preparation and administration</w:t>
      </w:r>
      <w:r w:rsidR="7458D92D" w:rsidRPr="00B47F05">
        <w:rPr>
          <w:rFonts w:ascii="Times New Roman" w:eastAsia="Times New Roman" w:hAnsi="Times New Roman" w:cs="Times New Roman"/>
          <w:sz w:val="20"/>
          <w:szCs w:val="20"/>
        </w:rPr>
        <w:t xml:space="preserve"> for up to 30 days from removal from freezer</w:t>
      </w:r>
      <w:r w:rsidRPr="00B47F05">
        <w:rPr>
          <w:rFonts w:ascii="Times New Roman" w:eastAsia="Times New Roman" w:hAnsi="Times New Roman" w:cs="Times New Roman"/>
          <w:sz w:val="20"/>
          <w:szCs w:val="20"/>
        </w:rPr>
        <w:t>.</w:t>
      </w:r>
      <w:r w:rsidR="7BE6B8D4" w:rsidRPr="00B47F05">
        <w:rPr>
          <w:rFonts w:ascii="Times New Roman" w:eastAsia="Times New Roman" w:hAnsi="Times New Roman" w:cs="Times New Roman"/>
          <w:sz w:val="20"/>
          <w:szCs w:val="20"/>
        </w:rPr>
        <w:t xml:space="preserve"> </w:t>
      </w:r>
      <w:r w:rsidR="4FB7303E" w:rsidRPr="00B47F05">
        <w:rPr>
          <w:rFonts w:ascii="Times New Roman" w:eastAsia="Times New Roman" w:hAnsi="Times New Roman" w:cs="Times New Roman"/>
          <w:sz w:val="20"/>
          <w:szCs w:val="20"/>
        </w:rPr>
        <w:t xml:space="preserve">Punctured vials </w:t>
      </w:r>
      <w:r w:rsidR="160EEB58" w:rsidRPr="00B47F05">
        <w:rPr>
          <w:rFonts w:ascii="Times New Roman" w:eastAsia="Times New Roman" w:hAnsi="Times New Roman" w:cs="Times New Roman"/>
          <w:sz w:val="20"/>
          <w:szCs w:val="20"/>
        </w:rPr>
        <w:t>were</w:t>
      </w:r>
      <w:r w:rsidR="4FB7303E" w:rsidRPr="00B47F05">
        <w:rPr>
          <w:rFonts w:ascii="Times New Roman" w:eastAsia="Times New Roman" w:hAnsi="Times New Roman" w:cs="Times New Roman"/>
          <w:sz w:val="20"/>
          <w:szCs w:val="20"/>
        </w:rPr>
        <w:t xml:space="preserve"> held between 2°</w:t>
      </w:r>
      <w:r w:rsidR="160EEB58" w:rsidRPr="00B47F05">
        <w:rPr>
          <w:rFonts w:ascii="Times New Roman" w:eastAsia="Times New Roman" w:hAnsi="Times New Roman" w:cs="Times New Roman"/>
          <w:sz w:val="20"/>
          <w:szCs w:val="20"/>
        </w:rPr>
        <w:t xml:space="preserve"> </w:t>
      </w:r>
      <w:r w:rsidR="4FB7303E" w:rsidRPr="00B47F05">
        <w:rPr>
          <w:rFonts w:ascii="Times New Roman" w:eastAsia="Times New Roman" w:hAnsi="Times New Roman" w:cs="Times New Roman"/>
          <w:sz w:val="20"/>
          <w:szCs w:val="20"/>
        </w:rPr>
        <w:t>and 25°</w:t>
      </w:r>
      <w:r w:rsidR="160EEB58" w:rsidRPr="00B47F05">
        <w:rPr>
          <w:rFonts w:ascii="Times New Roman" w:eastAsia="Times New Roman" w:hAnsi="Times New Roman" w:cs="Times New Roman"/>
          <w:sz w:val="20"/>
          <w:szCs w:val="20"/>
        </w:rPr>
        <w:t xml:space="preserve"> </w:t>
      </w:r>
      <w:r w:rsidR="4FB7303E" w:rsidRPr="00B47F05">
        <w:rPr>
          <w:rFonts w:ascii="Times New Roman" w:eastAsia="Times New Roman" w:hAnsi="Times New Roman" w:cs="Times New Roman"/>
          <w:sz w:val="20"/>
          <w:szCs w:val="20"/>
        </w:rPr>
        <w:t xml:space="preserve">C for up to </w:t>
      </w:r>
      <w:r w:rsidR="160EEB58" w:rsidRPr="00B47F05">
        <w:rPr>
          <w:rFonts w:ascii="Times New Roman" w:eastAsia="Times New Roman" w:hAnsi="Times New Roman" w:cs="Times New Roman"/>
          <w:sz w:val="20"/>
          <w:szCs w:val="20"/>
        </w:rPr>
        <w:t>12</w:t>
      </w:r>
      <w:r w:rsidR="4FB7303E" w:rsidRPr="00B47F05">
        <w:rPr>
          <w:rFonts w:ascii="Times New Roman" w:eastAsia="Times New Roman" w:hAnsi="Times New Roman" w:cs="Times New Roman"/>
          <w:sz w:val="20"/>
          <w:szCs w:val="20"/>
        </w:rPr>
        <w:t xml:space="preserve"> hours from time of first vial puncture</w:t>
      </w:r>
      <w:r w:rsidR="621B2EB0" w:rsidRPr="00B47F05">
        <w:rPr>
          <w:rFonts w:ascii="Times New Roman" w:eastAsia="Times New Roman" w:hAnsi="Times New Roman" w:cs="Times New Roman"/>
          <w:sz w:val="20"/>
          <w:szCs w:val="20"/>
        </w:rPr>
        <w:t>.</w:t>
      </w:r>
      <w:r w:rsidR="4FB7303E" w:rsidRPr="00B47F05">
        <w:rPr>
          <w:rFonts w:ascii="Times New Roman" w:eastAsia="Times New Roman" w:hAnsi="Times New Roman" w:cs="Times New Roman"/>
          <w:sz w:val="20"/>
          <w:szCs w:val="20"/>
        </w:rPr>
        <w:t xml:space="preserve"> </w:t>
      </w:r>
      <w:r w:rsidR="16CD5481" w:rsidRPr="00B47F05">
        <w:rPr>
          <w:rFonts w:ascii="Times New Roman" w:eastAsia="Times New Roman" w:hAnsi="Times New Roman" w:cs="Times New Roman"/>
          <w:sz w:val="20"/>
          <w:szCs w:val="20"/>
        </w:rPr>
        <w:t xml:space="preserve">The </w:t>
      </w:r>
      <w:r w:rsidR="30134C3D" w:rsidRPr="00B47F05">
        <w:rPr>
          <w:rFonts w:ascii="Times New Roman" w:eastAsia="Times New Roman" w:hAnsi="Times New Roman" w:cs="Times New Roman"/>
          <w:sz w:val="20"/>
          <w:szCs w:val="20"/>
        </w:rPr>
        <w:t xml:space="preserve">injections </w:t>
      </w:r>
      <w:r w:rsidR="3023B8E9" w:rsidRPr="00B47F05">
        <w:rPr>
          <w:rFonts w:ascii="Times New Roman" w:eastAsia="Times New Roman" w:hAnsi="Times New Roman" w:cs="Times New Roman"/>
          <w:sz w:val="20"/>
          <w:szCs w:val="20"/>
        </w:rPr>
        <w:t xml:space="preserve">prepared from punctured vials had to </w:t>
      </w:r>
      <w:r w:rsidR="576FDE44" w:rsidRPr="00B47F05">
        <w:rPr>
          <w:rFonts w:ascii="Times New Roman" w:eastAsia="Times New Roman" w:hAnsi="Times New Roman" w:cs="Times New Roman"/>
          <w:sz w:val="20"/>
          <w:szCs w:val="20"/>
        </w:rPr>
        <w:t>administered within 12 hours</w:t>
      </w:r>
      <w:r w:rsidR="2C83B6CB" w:rsidRPr="00B47F05">
        <w:rPr>
          <w:rFonts w:ascii="Times New Roman" w:eastAsia="Times New Roman" w:hAnsi="Times New Roman" w:cs="Times New Roman"/>
          <w:sz w:val="20"/>
          <w:szCs w:val="20"/>
        </w:rPr>
        <w:t xml:space="preserve"> from first vial puncture. </w:t>
      </w:r>
      <w:r w:rsidR="156A82D7" w:rsidRPr="00B47F05">
        <w:rPr>
          <w:rFonts w:ascii="Times New Roman" w:eastAsia="Times New Roman" w:hAnsi="Times New Roman" w:cs="Times New Roman"/>
          <w:sz w:val="20"/>
          <w:szCs w:val="20"/>
        </w:rPr>
        <w:t xml:space="preserve">No dilution was required and </w:t>
      </w:r>
      <w:r w:rsidR="521D553C" w:rsidRPr="00B47F05">
        <w:rPr>
          <w:rFonts w:ascii="Times New Roman" w:eastAsia="Times New Roman" w:hAnsi="Times New Roman" w:cs="Times New Roman"/>
          <w:sz w:val="20"/>
          <w:szCs w:val="20"/>
        </w:rPr>
        <w:t>doses could be held in syringes for up to 8 hours at room temperature before administration.</w:t>
      </w:r>
      <w:r w:rsidR="09BB4677" w:rsidRPr="00B47F05">
        <w:rPr>
          <w:rFonts w:ascii="Times New Roman" w:eastAsia="Times New Roman" w:hAnsi="Times New Roman" w:cs="Times New Roman"/>
          <w:sz w:val="20"/>
          <w:szCs w:val="20"/>
        </w:rPr>
        <w:t xml:space="preserve"> </w:t>
      </w:r>
    </w:p>
    <w:p w14:paraId="1397D305" w14:textId="77777777" w:rsidR="00A57C9B" w:rsidRPr="00B47F05" w:rsidRDefault="00A57C9B" w:rsidP="3CFC525F">
      <w:pPr>
        <w:rPr>
          <w:rFonts w:ascii="Times New Roman" w:eastAsia="Times New Roman" w:hAnsi="Times New Roman" w:cs="Times New Roman"/>
          <w:sz w:val="20"/>
          <w:szCs w:val="20"/>
        </w:rPr>
      </w:pPr>
    </w:p>
    <w:p w14:paraId="7E548CD1" w14:textId="645F6656" w:rsidR="00FD1564" w:rsidRPr="00B47F05" w:rsidRDefault="13C82C31" w:rsidP="3CFC525F">
      <w:pPr>
        <w:pStyle w:val="Heading2"/>
        <w:rPr>
          <w:rFonts w:ascii="Times New Roman" w:eastAsia="Times New Roman" w:hAnsi="Times New Roman" w:cs="Times New Roman"/>
          <w:i/>
          <w:iCs/>
          <w:sz w:val="20"/>
          <w:szCs w:val="20"/>
        </w:rPr>
      </w:pPr>
      <w:bookmarkStart w:id="3" w:name="_Toc189773630"/>
      <w:r w:rsidRPr="00B47F05">
        <w:rPr>
          <w:rFonts w:ascii="Times New Roman" w:eastAsia="Times New Roman" w:hAnsi="Times New Roman" w:cs="Times New Roman"/>
          <w:i/>
          <w:iCs/>
          <w:sz w:val="20"/>
          <w:szCs w:val="20"/>
        </w:rPr>
        <w:t>Safety</w:t>
      </w:r>
      <w:r w:rsidR="1B2628E4" w:rsidRPr="00B47F05">
        <w:rPr>
          <w:rFonts w:ascii="Times New Roman" w:eastAsia="Times New Roman" w:hAnsi="Times New Roman" w:cs="Times New Roman"/>
          <w:i/>
          <w:iCs/>
          <w:sz w:val="20"/>
          <w:szCs w:val="20"/>
        </w:rPr>
        <w:t xml:space="preserve"> Assessments</w:t>
      </w:r>
      <w:bookmarkEnd w:id="3"/>
    </w:p>
    <w:p w14:paraId="6150E6F1" w14:textId="0BD87B7A" w:rsidR="00425194" w:rsidRPr="00B47F05" w:rsidRDefault="499C082F" w:rsidP="3CFC525F">
      <w:pPr>
        <w:pStyle w:val="NormalWeb"/>
        <w:spacing w:before="0" w:beforeAutospacing="0" w:after="0" w:afterAutospacing="0"/>
        <w:rPr>
          <w:sz w:val="20"/>
          <w:szCs w:val="20"/>
          <w:lang w:val="en-US"/>
        </w:rPr>
      </w:pPr>
      <w:r w:rsidRPr="00B47F05">
        <w:rPr>
          <w:sz w:val="20"/>
          <w:szCs w:val="20"/>
          <w:lang w:val="en-US"/>
        </w:rPr>
        <w:t>All adverse events were graded according to the Division of AIDS (DAIDS) Table for Grading the Severity of Adult and Pediatric Adverse Events, Corrected Version 2.1, July 2017 [</w:t>
      </w:r>
      <w:r w:rsidR="32824D2D" w:rsidRPr="00B47F05">
        <w:rPr>
          <w:sz w:val="20"/>
          <w:szCs w:val="20"/>
          <w:lang w:val="en-US"/>
        </w:rPr>
        <w:t>1</w:t>
      </w:r>
      <w:r w:rsidRPr="00B47F05">
        <w:rPr>
          <w:sz w:val="20"/>
          <w:szCs w:val="20"/>
          <w:lang w:val="en-US"/>
        </w:rPr>
        <w:t xml:space="preserve">]. </w:t>
      </w:r>
      <w:r w:rsidR="3CADDEF3" w:rsidRPr="00B47F05">
        <w:rPr>
          <w:sz w:val="20"/>
          <w:szCs w:val="20"/>
          <w:lang w:val="en-US"/>
        </w:rPr>
        <w:t>The study team support</w:t>
      </w:r>
      <w:r w:rsidR="448776EE" w:rsidRPr="00B47F05">
        <w:rPr>
          <w:sz w:val="20"/>
          <w:szCs w:val="20"/>
          <w:lang w:val="en-US"/>
        </w:rPr>
        <w:t>ed</w:t>
      </w:r>
      <w:r w:rsidR="3CADDEF3" w:rsidRPr="00B47F05">
        <w:rPr>
          <w:sz w:val="20"/>
          <w:szCs w:val="20"/>
          <w:lang w:val="en-US"/>
        </w:rPr>
        <w:t xml:space="preserve"> sites in monitoring</w:t>
      </w:r>
      <w:r w:rsidR="1E0DEE3D" w:rsidRPr="00B47F05">
        <w:rPr>
          <w:sz w:val="20"/>
          <w:szCs w:val="20"/>
          <w:lang w:val="en-US"/>
        </w:rPr>
        <w:t xml:space="preserve"> </w:t>
      </w:r>
      <w:r w:rsidR="55FA494B" w:rsidRPr="00B47F05">
        <w:rPr>
          <w:sz w:val="20"/>
          <w:szCs w:val="20"/>
          <w:lang w:val="en-US"/>
        </w:rPr>
        <w:t>PWH</w:t>
      </w:r>
      <w:r w:rsidR="1E0DEE3D" w:rsidRPr="00B47F05">
        <w:rPr>
          <w:sz w:val="20"/>
          <w:szCs w:val="20"/>
          <w:lang w:val="en-US"/>
        </w:rPr>
        <w:t xml:space="preserve"> to ensure </w:t>
      </w:r>
      <w:r w:rsidR="1512F51C" w:rsidRPr="00B47F05">
        <w:rPr>
          <w:sz w:val="20"/>
          <w:szCs w:val="20"/>
          <w:lang w:val="en-US"/>
        </w:rPr>
        <w:t xml:space="preserve">referral for </w:t>
      </w:r>
      <w:r w:rsidR="2219F515" w:rsidRPr="00B47F05">
        <w:rPr>
          <w:sz w:val="20"/>
          <w:szCs w:val="20"/>
          <w:lang w:val="en-US"/>
        </w:rPr>
        <w:t xml:space="preserve">adherence counselling or </w:t>
      </w:r>
      <w:r w:rsidR="1DB64015" w:rsidRPr="00B47F05">
        <w:rPr>
          <w:sz w:val="20"/>
          <w:szCs w:val="20"/>
          <w:lang w:val="en-US"/>
        </w:rPr>
        <w:t>optimi</w:t>
      </w:r>
      <w:r w:rsidR="38D1306C" w:rsidRPr="00B47F05">
        <w:rPr>
          <w:sz w:val="20"/>
          <w:szCs w:val="20"/>
          <w:lang w:val="en-US"/>
        </w:rPr>
        <w:t>ze treatment</w:t>
      </w:r>
      <w:r w:rsidR="1512F51C" w:rsidRPr="00B47F05">
        <w:rPr>
          <w:sz w:val="20"/>
          <w:szCs w:val="20"/>
          <w:lang w:val="en-US"/>
        </w:rPr>
        <w:t xml:space="preserve"> as appropriate</w:t>
      </w:r>
      <w:r w:rsidR="1DB64015" w:rsidRPr="00B47F05">
        <w:rPr>
          <w:sz w:val="20"/>
          <w:szCs w:val="20"/>
          <w:lang w:val="en-US"/>
        </w:rPr>
        <w:t>, in cases of</w:t>
      </w:r>
      <w:r w:rsidR="099AA87A" w:rsidRPr="00B47F05">
        <w:rPr>
          <w:sz w:val="20"/>
          <w:szCs w:val="20"/>
          <w:lang w:val="en-US"/>
        </w:rPr>
        <w:t xml:space="preserve"> </w:t>
      </w:r>
      <w:r w:rsidR="53E2F795" w:rsidRPr="00B47F05">
        <w:rPr>
          <w:sz w:val="20"/>
          <w:szCs w:val="20"/>
          <w:lang w:val="en-US"/>
        </w:rPr>
        <w:t xml:space="preserve">poorly controlled </w:t>
      </w:r>
      <w:r w:rsidR="32B74E8E" w:rsidRPr="00B47F05">
        <w:rPr>
          <w:sz w:val="20"/>
          <w:szCs w:val="20"/>
          <w:lang w:val="en-US"/>
        </w:rPr>
        <w:t>HIV</w:t>
      </w:r>
      <w:r w:rsidR="53E2F795" w:rsidRPr="00B47F05">
        <w:rPr>
          <w:sz w:val="20"/>
          <w:szCs w:val="20"/>
          <w:lang w:val="en-US"/>
        </w:rPr>
        <w:t>.</w:t>
      </w:r>
      <w:r w:rsidR="638C91F0" w:rsidRPr="00B47F05">
        <w:rPr>
          <w:sz w:val="20"/>
          <w:szCs w:val="20"/>
          <w:lang w:val="en-US"/>
        </w:rPr>
        <w:t xml:space="preserve"> Pregnant participants</w:t>
      </w:r>
      <w:r w:rsidR="1C7E5768" w:rsidRPr="00B47F05">
        <w:rPr>
          <w:sz w:val="20"/>
          <w:szCs w:val="20"/>
          <w:lang w:val="en-US"/>
        </w:rPr>
        <w:t xml:space="preserve"> continuing their pregnancy </w:t>
      </w:r>
      <w:r w:rsidR="14081CB2" w:rsidRPr="00B47F05">
        <w:rPr>
          <w:sz w:val="20"/>
          <w:szCs w:val="20"/>
          <w:lang w:val="en-US"/>
        </w:rPr>
        <w:t xml:space="preserve">were </w:t>
      </w:r>
      <w:r w:rsidR="7ED3B8F1" w:rsidRPr="00B47F05">
        <w:rPr>
          <w:sz w:val="20"/>
          <w:szCs w:val="20"/>
          <w:lang w:val="en-US"/>
        </w:rPr>
        <w:t>referred</w:t>
      </w:r>
      <w:r w:rsidR="696AC13F" w:rsidRPr="00B47F05">
        <w:rPr>
          <w:sz w:val="20"/>
          <w:szCs w:val="20"/>
          <w:lang w:val="en-US"/>
        </w:rPr>
        <w:t xml:space="preserve"> for </w:t>
      </w:r>
      <w:r w:rsidR="51375336" w:rsidRPr="00B47F05">
        <w:rPr>
          <w:sz w:val="20"/>
          <w:szCs w:val="20"/>
          <w:lang w:val="en-US"/>
        </w:rPr>
        <w:t xml:space="preserve">local prenatal care including </w:t>
      </w:r>
      <w:r w:rsidR="696AC13F" w:rsidRPr="00B47F05">
        <w:rPr>
          <w:sz w:val="20"/>
          <w:szCs w:val="20"/>
          <w:lang w:val="en-US"/>
        </w:rPr>
        <w:t>fetal ultrasound</w:t>
      </w:r>
      <w:r w:rsidR="724C864C" w:rsidRPr="00B47F05">
        <w:rPr>
          <w:sz w:val="20"/>
          <w:szCs w:val="20"/>
          <w:lang w:val="en-US"/>
        </w:rPr>
        <w:t xml:space="preserve">, </w:t>
      </w:r>
      <w:r w:rsidR="7ED3B8F1" w:rsidRPr="00B47F05">
        <w:rPr>
          <w:sz w:val="20"/>
          <w:szCs w:val="20"/>
          <w:lang w:val="en-US"/>
        </w:rPr>
        <w:t>syphilis testing</w:t>
      </w:r>
      <w:r w:rsidR="1B71E896" w:rsidRPr="00B47F05">
        <w:rPr>
          <w:sz w:val="20"/>
          <w:szCs w:val="20"/>
          <w:lang w:val="en-US"/>
        </w:rPr>
        <w:t>/treatment</w:t>
      </w:r>
      <w:r w:rsidR="6D15FA2E" w:rsidRPr="00B47F05">
        <w:rPr>
          <w:sz w:val="20"/>
          <w:szCs w:val="20"/>
          <w:lang w:val="en-US"/>
        </w:rPr>
        <w:t xml:space="preserve">, </w:t>
      </w:r>
      <w:r w:rsidR="5EABC740" w:rsidRPr="00B47F05">
        <w:rPr>
          <w:sz w:val="20"/>
          <w:szCs w:val="20"/>
          <w:lang w:val="en-US"/>
        </w:rPr>
        <w:t xml:space="preserve">and </w:t>
      </w:r>
      <w:r w:rsidR="724C864C" w:rsidRPr="00B47F05">
        <w:rPr>
          <w:sz w:val="20"/>
          <w:szCs w:val="20"/>
          <w:lang w:val="en-US"/>
        </w:rPr>
        <w:t>HIV testing</w:t>
      </w:r>
      <w:r w:rsidR="6D15FA2E" w:rsidRPr="00B47F05">
        <w:rPr>
          <w:sz w:val="20"/>
          <w:szCs w:val="20"/>
          <w:lang w:val="en-US"/>
        </w:rPr>
        <w:t xml:space="preserve">, </w:t>
      </w:r>
      <w:r w:rsidR="724C864C" w:rsidRPr="00B47F05">
        <w:rPr>
          <w:sz w:val="20"/>
          <w:szCs w:val="20"/>
          <w:lang w:val="en-US"/>
        </w:rPr>
        <w:t xml:space="preserve">if not already known </w:t>
      </w:r>
      <w:r w:rsidR="7004E6B2" w:rsidRPr="00B47F05">
        <w:rPr>
          <w:sz w:val="20"/>
          <w:szCs w:val="20"/>
          <w:lang w:val="en-US"/>
        </w:rPr>
        <w:t>to be living with HIV</w:t>
      </w:r>
      <w:r w:rsidR="672C534A" w:rsidRPr="00B47F05">
        <w:rPr>
          <w:sz w:val="20"/>
          <w:szCs w:val="20"/>
          <w:lang w:val="en-US"/>
        </w:rPr>
        <w:t xml:space="preserve">. </w:t>
      </w:r>
      <w:r w:rsidR="51375336" w:rsidRPr="00B47F05">
        <w:rPr>
          <w:sz w:val="20"/>
          <w:szCs w:val="20"/>
          <w:lang w:val="en-US"/>
        </w:rPr>
        <w:t>All pregnanc</w:t>
      </w:r>
      <w:r w:rsidR="756C1A02" w:rsidRPr="00B47F05">
        <w:rPr>
          <w:sz w:val="20"/>
          <w:szCs w:val="20"/>
          <w:lang w:val="en-US"/>
        </w:rPr>
        <w:t>ies</w:t>
      </w:r>
      <w:r w:rsidR="51375336" w:rsidRPr="00B47F05">
        <w:rPr>
          <w:sz w:val="20"/>
          <w:szCs w:val="20"/>
          <w:lang w:val="en-US"/>
        </w:rPr>
        <w:t xml:space="preserve"> were followed up</w:t>
      </w:r>
      <w:r w:rsidR="756C1A02" w:rsidRPr="00B47F05">
        <w:rPr>
          <w:sz w:val="20"/>
          <w:szCs w:val="20"/>
          <w:lang w:val="en-US"/>
        </w:rPr>
        <w:t xml:space="preserve"> for outcome</w:t>
      </w:r>
      <w:r w:rsidR="41AA4E72" w:rsidRPr="00B47F05">
        <w:rPr>
          <w:sz w:val="20"/>
          <w:szCs w:val="20"/>
          <w:lang w:val="en-US"/>
        </w:rPr>
        <w:t>s</w:t>
      </w:r>
      <w:r w:rsidR="51375336" w:rsidRPr="00B47F05">
        <w:rPr>
          <w:sz w:val="20"/>
          <w:szCs w:val="20"/>
          <w:lang w:val="en-US"/>
        </w:rPr>
        <w:t>.</w:t>
      </w:r>
      <w:r w:rsidR="00CD627C" w:rsidRPr="00B47F05">
        <w:rPr>
          <w:sz w:val="20"/>
          <w:szCs w:val="20"/>
          <w:lang w:val="en-US"/>
        </w:rPr>
        <w:t xml:space="preserve"> </w:t>
      </w:r>
      <w:r w:rsidR="7BAD842E" w:rsidRPr="00B47F05">
        <w:rPr>
          <w:sz w:val="20"/>
          <w:szCs w:val="20"/>
          <w:lang w:val="en-US"/>
        </w:rPr>
        <w:t>Confirmed Covid-19 cases were closely monitored to permit early interventions, as appropriate, to prevent complications, including temperature monitoring, pulse oximetry, provision of oxygen, steroids and other medications, and hospitalization.</w:t>
      </w:r>
    </w:p>
    <w:p w14:paraId="05771CE2" w14:textId="77777777" w:rsidR="00161488" w:rsidRPr="00B47F05" w:rsidRDefault="00161488" w:rsidP="3CFC525F">
      <w:pPr>
        <w:pStyle w:val="NormalWeb"/>
        <w:spacing w:before="0" w:beforeAutospacing="0" w:after="0" w:afterAutospacing="0"/>
        <w:rPr>
          <w:sz w:val="20"/>
          <w:szCs w:val="20"/>
          <w:lang w:val="en-US"/>
        </w:rPr>
      </w:pPr>
    </w:p>
    <w:p w14:paraId="3ABAB9BB" w14:textId="7EAAE545" w:rsidR="00353ACA" w:rsidRPr="00B47F05" w:rsidRDefault="59FF46FE" w:rsidP="3CFC525F">
      <w:pPr>
        <w:pStyle w:val="Heading2"/>
        <w:rPr>
          <w:rFonts w:ascii="Times New Roman" w:eastAsia="Times New Roman" w:hAnsi="Times New Roman" w:cs="Times New Roman"/>
          <w:sz w:val="20"/>
          <w:szCs w:val="20"/>
        </w:rPr>
      </w:pPr>
      <w:bookmarkStart w:id="4" w:name="_Toc189773631"/>
      <w:r w:rsidRPr="00B47F05">
        <w:rPr>
          <w:rFonts w:ascii="Times New Roman" w:eastAsia="Times New Roman" w:hAnsi="Times New Roman" w:cs="Times New Roman"/>
          <w:i/>
          <w:iCs/>
          <w:sz w:val="20"/>
          <w:szCs w:val="20"/>
        </w:rPr>
        <w:t>Post-</w:t>
      </w:r>
      <w:r w:rsidR="6056EA32" w:rsidRPr="00B47F05">
        <w:rPr>
          <w:rFonts w:ascii="Times New Roman" w:eastAsia="Times New Roman" w:hAnsi="Times New Roman" w:cs="Times New Roman"/>
          <w:i/>
          <w:iCs/>
          <w:sz w:val="20"/>
          <w:szCs w:val="20"/>
        </w:rPr>
        <w:t xml:space="preserve">SARS-CoV-2 </w:t>
      </w:r>
      <w:r w:rsidR="0FCE125A" w:rsidRPr="00B47F05">
        <w:rPr>
          <w:rFonts w:ascii="Times New Roman" w:eastAsia="Times New Roman" w:hAnsi="Times New Roman" w:cs="Times New Roman"/>
          <w:i/>
          <w:iCs/>
          <w:sz w:val="20"/>
          <w:szCs w:val="20"/>
        </w:rPr>
        <w:t>I</w:t>
      </w:r>
      <w:r w:rsidR="6056EA32" w:rsidRPr="00B47F05">
        <w:rPr>
          <w:rFonts w:ascii="Times New Roman" w:eastAsia="Times New Roman" w:hAnsi="Times New Roman" w:cs="Times New Roman"/>
          <w:i/>
          <w:iCs/>
          <w:sz w:val="20"/>
          <w:szCs w:val="20"/>
        </w:rPr>
        <w:t xml:space="preserve">nfection </w:t>
      </w:r>
      <w:r w:rsidR="0FCE125A" w:rsidRPr="00B47F05">
        <w:rPr>
          <w:rFonts w:ascii="Times New Roman" w:eastAsia="Times New Roman" w:hAnsi="Times New Roman" w:cs="Times New Roman"/>
          <w:i/>
          <w:iCs/>
          <w:sz w:val="20"/>
          <w:szCs w:val="20"/>
        </w:rPr>
        <w:t>D</w:t>
      </w:r>
      <w:r w:rsidRPr="00B47F05">
        <w:rPr>
          <w:rFonts w:ascii="Times New Roman" w:eastAsia="Times New Roman" w:hAnsi="Times New Roman" w:cs="Times New Roman"/>
          <w:i/>
          <w:iCs/>
          <w:sz w:val="20"/>
          <w:szCs w:val="20"/>
        </w:rPr>
        <w:t>iagnosis Schedule</w:t>
      </w:r>
      <w:bookmarkEnd w:id="4"/>
    </w:p>
    <w:p w14:paraId="20B0224F" w14:textId="341F59C1" w:rsidR="001D4A35" w:rsidRPr="00B47F05" w:rsidRDefault="1D8470A8" w:rsidP="3CFC525F">
      <w:pPr>
        <w:pStyle w:val="NormalWeb"/>
        <w:spacing w:before="0" w:beforeAutospacing="0" w:after="0" w:afterAutospacing="0"/>
        <w:rPr>
          <w:sz w:val="20"/>
          <w:szCs w:val="20"/>
          <w:lang w:val="en-US"/>
        </w:rPr>
      </w:pPr>
      <w:r w:rsidRPr="00B47F05">
        <w:rPr>
          <w:sz w:val="20"/>
          <w:szCs w:val="20"/>
          <w:lang w:val="en-US"/>
        </w:rPr>
        <w:t>All participants</w:t>
      </w:r>
      <w:r w:rsidR="51F1BF21" w:rsidRPr="00B47F05">
        <w:rPr>
          <w:sz w:val="20"/>
          <w:szCs w:val="20"/>
          <w:lang w:val="en-US"/>
        </w:rPr>
        <w:t xml:space="preserve"> </w:t>
      </w:r>
      <w:r w:rsidR="4DEED782" w:rsidRPr="00B47F05">
        <w:rPr>
          <w:sz w:val="20"/>
          <w:szCs w:val="20"/>
          <w:lang w:val="en-US"/>
        </w:rPr>
        <w:t xml:space="preserve">with SARS-CoV-2 infection confirmed by </w:t>
      </w:r>
      <w:r w:rsidR="4ED6F832" w:rsidRPr="00B47F05">
        <w:rPr>
          <w:sz w:val="20"/>
          <w:szCs w:val="20"/>
          <w:lang w:val="en-US"/>
        </w:rPr>
        <w:t>nucleic acid amplification test (</w:t>
      </w:r>
      <w:r w:rsidR="4DEED782" w:rsidRPr="00B47F05">
        <w:rPr>
          <w:sz w:val="20"/>
          <w:szCs w:val="20"/>
          <w:lang w:val="en-US"/>
        </w:rPr>
        <w:t>NAAT</w:t>
      </w:r>
      <w:r w:rsidR="4ED6F832" w:rsidRPr="00B47F05">
        <w:rPr>
          <w:sz w:val="20"/>
          <w:szCs w:val="20"/>
          <w:lang w:val="en-US"/>
        </w:rPr>
        <w:t>)</w:t>
      </w:r>
      <w:r w:rsidR="4DEED782" w:rsidRPr="00B47F05">
        <w:rPr>
          <w:sz w:val="20"/>
          <w:szCs w:val="20"/>
          <w:lang w:val="en-US"/>
        </w:rPr>
        <w:t xml:space="preserve">, regardless of symptoms or rationale for being tested, entered </w:t>
      </w:r>
      <w:r w:rsidR="3F2DF7D3" w:rsidRPr="00B47F05">
        <w:rPr>
          <w:sz w:val="20"/>
          <w:szCs w:val="20"/>
          <w:lang w:val="en-US"/>
        </w:rPr>
        <w:t xml:space="preserve">the same </w:t>
      </w:r>
      <w:r w:rsidR="4DEED782" w:rsidRPr="00B47F05">
        <w:rPr>
          <w:sz w:val="20"/>
          <w:szCs w:val="20"/>
          <w:lang w:val="en-US"/>
        </w:rPr>
        <w:t>post-diagnosis schedule</w:t>
      </w:r>
      <w:r w:rsidR="51F1BF21" w:rsidRPr="00B47F05">
        <w:rPr>
          <w:sz w:val="20"/>
          <w:szCs w:val="20"/>
          <w:lang w:val="en-US"/>
        </w:rPr>
        <w:t xml:space="preserve">. </w:t>
      </w:r>
      <w:r w:rsidR="73A8CB51" w:rsidRPr="00B47F05">
        <w:rPr>
          <w:sz w:val="20"/>
          <w:szCs w:val="20"/>
          <w:lang w:val="en-US"/>
        </w:rPr>
        <w:t xml:space="preserve">During the post-diagnosis </w:t>
      </w:r>
      <w:proofErr w:type="gramStart"/>
      <w:r w:rsidR="3F11C526" w:rsidRPr="00B47F05">
        <w:rPr>
          <w:sz w:val="20"/>
          <w:szCs w:val="20"/>
          <w:lang w:val="en-US"/>
        </w:rPr>
        <w:t>time period</w:t>
      </w:r>
      <w:proofErr w:type="gramEnd"/>
      <w:r w:rsidR="73A8CB51" w:rsidRPr="00B47F05">
        <w:rPr>
          <w:sz w:val="20"/>
          <w:szCs w:val="20"/>
          <w:lang w:val="en-US"/>
        </w:rPr>
        <w:t>, p</w:t>
      </w:r>
      <w:r w:rsidR="77B4AB5A" w:rsidRPr="00B47F05">
        <w:rPr>
          <w:sz w:val="20"/>
          <w:szCs w:val="20"/>
          <w:lang w:val="en-US"/>
        </w:rPr>
        <w:t>articipant</w:t>
      </w:r>
      <w:r w:rsidR="73A8CB51" w:rsidRPr="00B47F05">
        <w:rPr>
          <w:sz w:val="20"/>
          <w:szCs w:val="20"/>
          <w:lang w:val="en-US"/>
        </w:rPr>
        <w:t>s used daily diaries to record</w:t>
      </w:r>
      <w:r w:rsidR="77B4AB5A" w:rsidRPr="00B47F05">
        <w:rPr>
          <w:sz w:val="20"/>
          <w:szCs w:val="20"/>
          <w:lang w:val="en-US"/>
        </w:rPr>
        <w:t xml:space="preserve"> temperature, heart rate, oxygen saturation,</w:t>
      </w:r>
      <w:r w:rsidR="2B740058" w:rsidRPr="00B47F05">
        <w:rPr>
          <w:sz w:val="20"/>
          <w:szCs w:val="20"/>
          <w:lang w:val="en-US"/>
        </w:rPr>
        <w:t xml:space="preserve"> and presence and severity of</w:t>
      </w:r>
      <w:r w:rsidR="77B4AB5A" w:rsidRPr="00B47F05">
        <w:rPr>
          <w:sz w:val="20"/>
          <w:szCs w:val="20"/>
          <w:lang w:val="en-US"/>
        </w:rPr>
        <w:t xml:space="preserve"> respiratory and systemic symptoms of </w:t>
      </w:r>
      <w:r w:rsidR="6AA6C54F" w:rsidRPr="00B47F05">
        <w:rPr>
          <w:sz w:val="20"/>
          <w:szCs w:val="20"/>
          <w:lang w:val="en-US"/>
        </w:rPr>
        <w:t>Covid-19</w:t>
      </w:r>
      <w:r w:rsidR="2B740058" w:rsidRPr="00B47F05">
        <w:rPr>
          <w:sz w:val="20"/>
          <w:szCs w:val="20"/>
          <w:lang w:val="en-US"/>
        </w:rPr>
        <w:t>.</w:t>
      </w:r>
      <w:r w:rsidR="4D3731CF" w:rsidRPr="00B47F05">
        <w:rPr>
          <w:sz w:val="20"/>
          <w:szCs w:val="20"/>
          <w:lang w:val="en-US"/>
        </w:rPr>
        <w:t xml:space="preserve"> </w:t>
      </w:r>
      <w:r w:rsidR="50CD3177" w:rsidRPr="00B47F05">
        <w:rPr>
          <w:sz w:val="20"/>
          <w:szCs w:val="20"/>
          <w:lang w:val="en-US"/>
        </w:rPr>
        <w:t xml:space="preserve">Daily </w:t>
      </w:r>
      <w:r w:rsidR="53D6D4AC" w:rsidRPr="00B47F05">
        <w:rPr>
          <w:sz w:val="20"/>
          <w:szCs w:val="20"/>
          <w:lang w:val="en-US"/>
        </w:rPr>
        <w:t xml:space="preserve">signs and symptoms were recorded for 14 days or </w:t>
      </w:r>
      <w:r w:rsidR="1F165AB2" w:rsidRPr="00B47F05">
        <w:rPr>
          <w:sz w:val="20"/>
          <w:szCs w:val="20"/>
          <w:lang w:val="en-US"/>
        </w:rPr>
        <w:t xml:space="preserve">through </w:t>
      </w:r>
      <w:r w:rsidR="53D6D4AC" w:rsidRPr="00B47F05">
        <w:rPr>
          <w:sz w:val="20"/>
          <w:szCs w:val="20"/>
          <w:lang w:val="en-US"/>
        </w:rPr>
        <w:t xml:space="preserve">symptom resolution, whichever was later. </w:t>
      </w:r>
      <w:r w:rsidR="6E2BE29C" w:rsidRPr="00B47F05">
        <w:rPr>
          <w:sz w:val="20"/>
          <w:szCs w:val="20"/>
          <w:lang w:val="en-US"/>
        </w:rPr>
        <w:t>An overall severity assessment was completed 28 days following diag</w:t>
      </w:r>
      <w:r w:rsidR="15FADE37" w:rsidRPr="00B47F05">
        <w:rPr>
          <w:sz w:val="20"/>
          <w:szCs w:val="20"/>
          <w:lang w:val="en-US"/>
        </w:rPr>
        <w:t>nosis</w:t>
      </w:r>
      <w:r w:rsidR="1F165AB2" w:rsidRPr="00B47F05">
        <w:rPr>
          <w:sz w:val="20"/>
          <w:szCs w:val="20"/>
          <w:lang w:val="en-US"/>
        </w:rPr>
        <w:t>.</w:t>
      </w:r>
      <w:r w:rsidR="6D1677A7" w:rsidRPr="00B47F05">
        <w:rPr>
          <w:sz w:val="20"/>
          <w:szCs w:val="20"/>
          <w:lang w:val="en-US"/>
        </w:rPr>
        <w:t xml:space="preserve"> </w:t>
      </w:r>
      <w:r w:rsidR="0E8D9E9B" w:rsidRPr="00B47F05">
        <w:rPr>
          <w:sz w:val="20"/>
          <w:szCs w:val="20"/>
          <w:lang w:val="en-US"/>
        </w:rPr>
        <w:t>To further address the persistence of NAAT-detectable SARS-CoV2</w:t>
      </w:r>
      <w:r w:rsidR="2CEEBBDE" w:rsidRPr="00B47F05">
        <w:rPr>
          <w:sz w:val="20"/>
          <w:szCs w:val="20"/>
          <w:lang w:val="en-US"/>
        </w:rPr>
        <w:t xml:space="preserve">, an </w:t>
      </w:r>
      <w:r w:rsidR="79E31A52" w:rsidRPr="00B47F05">
        <w:rPr>
          <w:sz w:val="20"/>
          <w:szCs w:val="20"/>
          <w:lang w:val="en-US"/>
        </w:rPr>
        <w:t>update to the post-diagnosis schedule was made</w:t>
      </w:r>
      <w:r w:rsidR="15D9ECC9" w:rsidRPr="00B47F05">
        <w:rPr>
          <w:sz w:val="20"/>
          <w:szCs w:val="20"/>
          <w:lang w:val="en-US"/>
        </w:rPr>
        <w:t xml:space="preserve"> </w:t>
      </w:r>
      <w:r w:rsidR="0236CDB5" w:rsidRPr="00B47F05">
        <w:rPr>
          <w:sz w:val="20"/>
          <w:szCs w:val="20"/>
          <w:lang w:val="en-US"/>
        </w:rPr>
        <w:t xml:space="preserve">beginning in </w:t>
      </w:r>
      <w:r w:rsidR="50A4B3EE" w:rsidRPr="00B47F05">
        <w:rPr>
          <w:sz w:val="20"/>
          <w:szCs w:val="20"/>
          <w:lang w:val="en-US"/>
        </w:rPr>
        <w:t>April</w:t>
      </w:r>
      <w:r w:rsidR="15D9ECC9" w:rsidRPr="00B47F05">
        <w:rPr>
          <w:sz w:val="20"/>
          <w:szCs w:val="20"/>
          <w:lang w:val="en-US"/>
        </w:rPr>
        <w:t xml:space="preserve"> 2022</w:t>
      </w:r>
      <w:r w:rsidR="79E31A52" w:rsidRPr="00B47F05">
        <w:rPr>
          <w:sz w:val="20"/>
          <w:szCs w:val="20"/>
          <w:lang w:val="en-US"/>
        </w:rPr>
        <w:t xml:space="preserve"> </w:t>
      </w:r>
      <w:r w:rsidR="40814EC9" w:rsidRPr="00B47F05">
        <w:rPr>
          <w:sz w:val="20"/>
          <w:szCs w:val="20"/>
          <w:lang w:val="en-US"/>
        </w:rPr>
        <w:t xml:space="preserve">to add </w:t>
      </w:r>
      <w:r w:rsidR="2CEEBBDE" w:rsidRPr="00B47F05">
        <w:rPr>
          <w:sz w:val="20"/>
          <w:szCs w:val="20"/>
          <w:lang w:val="en-US"/>
        </w:rPr>
        <w:t>a</w:t>
      </w:r>
      <w:r w:rsidR="6FEA8285" w:rsidRPr="00B47F05">
        <w:rPr>
          <w:sz w:val="20"/>
          <w:szCs w:val="20"/>
          <w:lang w:val="en-US"/>
        </w:rPr>
        <w:t xml:space="preserve">dditional nasal swabs collected at day 14 and day 28 following the </w:t>
      </w:r>
      <w:r w:rsidR="1E8362DB" w:rsidRPr="00B47F05">
        <w:rPr>
          <w:sz w:val="20"/>
          <w:szCs w:val="20"/>
          <w:lang w:val="en-US"/>
        </w:rPr>
        <w:t>initial NAAT-positive swab</w:t>
      </w:r>
      <w:r w:rsidR="53BCCD4B" w:rsidRPr="00B47F05">
        <w:rPr>
          <w:sz w:val="20"/>
          <w:szCs w:val="20"/>
          <w:lang w:val="en-US"/>
        </w:rPr>
        <w:t xml:space="preserve">, </w:t>
      </w:r>
      <w:r w:rsidR="2986DE8D" w:rsidRPr="00B47F05">
        <w:rPr>
          <w:sz w:val="20"/>
          <w:szCs w:val="20"/>
          <w:lang w:val="en-US"/>
        </w:rPr>
        <w:t xml:space="preserve">with additional swabs collected every 14 days </w:t>
      </w:r>
      <w:r w:rsidR="2B62E8D3" w:rsidRPr="00B47F05">
        <w:rPr>
          <w:sz w:val="20"/>
          <w:szCs w:val="20"/>
          <w:lang w:val="en-US"/>
        </w:rPr>
        <w:t>as</w:t>
      </w:r>
      <w:r w:rsidR="2986DE8D" w:rsidRPr="00B47F05">
        <w:rPr>
          <w:sz w:val="20"/>
          <w:szCs w:val="20"/>
          <w:lang w:val="en-US"/>
        </w:rPr>
        <w:t xml:space="preserve"> needed until a negative result was obtained.</w:t>
      </w:r>
    </w:p>
    <w:p w14:paraId="112ED398" w14:textId="77777777" w:rsidR="004C5C68" w:rsidRPr="00B47F05" w:rsidRDefault="004C5C68" w:rsidP="3CFC525F">
      <w:pPr>
        <w:pStyle w:val="NormalWeb"/>
        <w:spacing w:before="0" w:beforeAutospacing="0" w:after="0" w:afterAutospacing="0"/>
        <w:rPr>
          <w:sz w:val="20"/>
          <w:szCs w:val="20"/>
          <w:lang w:val="en-US"/>
        </w:rPr>
      </w:pPr>
    </w:p>
    <w:p w14:paraId="4D2FF327" w14:textId="6F374D47" w:rsidR="006A4ECD" w:rsidRPr="00B47F05" w:rsidRDefault="65346BFC" w:rsidP="3CFC525F">
      <w:pPr>
        <w:pStyle w:val="Heading2"/>
        <w:rPr>
          <w:rFonts w:ascii="Times New Roman" w:eastAsia="Times New Roman" w:hAnsi="Times New Roman" w:cs="Times New Roman"/>
          <w:i/>
          <w:iCs/>
          <w:sz w:val="20"/>
          <w:szCs w:val="20"/>
        </w:rPr>
      </w:pPr>
      <w:bookmarkStart w:id="5" w:name="_Toc189773632"/>
      <w:r w:rsidRPr="00B47F05">
        <w:rPr>
          <w:rFonts w:ascii="Times New Roman" w:eastAsia="Times New Roman" w:hAnsi="Times New Roman" w:cs="Times New Roman"/>
          <w:i/>
          <w:iCs/>
          <w:sz w:val="20"/>
          <w:szCs w:val="20"/>
        </w:rPr>
        <w:t>C</w:t>
      </w:r>
      <w:r w:rsidR="00066253" w:rsidRPr="00B47F05">
        <w:rPr>
          <w:rFonts w:ascii="Times New Roman" w:eastAsia="Times New Roman" w:hAnsi="Times New Roman" w:cs="Times New Roman"/>
          <w:i/>
          <w:iCs/>
          <w:sz w:val="20"/>
          <w:szCs w:val="20"/>
        </w:rPr>
        <w:t>OVID</w:t>
      </w:r>
      <w:r w:rsidRPr="00B47F05">
        <w:rPr>
          <w:rFonts w:ascii="Times New Roman" w:eastAsia="Times New Roman" w:hAnsi="Times New Roman" w:cs="Times New Roman"/>
          <w:i/>
          <w:iCs/>
          <w:sz w:val="20"/>
          <w:szCs w:val="20"/>
        </w:rPr>
        <w:t xml:space="preserve">-19 </w:t>
      </w:r>
      <w:r w:rsidR="487457E3" w:rsidRPr="00B47F05">
        <w:rPr>
          <w:rFonts w:ascii="Times New Roman" w:eastAsia="Times New Roman" w:hAnsi="Times New Roman" w:cs="Times New Roman"/>
          <w:i/>
          <w:iCs/>
          <w:sz w:val="20"/>
          <w:szCs w:val="20"/>
        </w:rPr>
        <w:t>Assessment</w:t>
      </w:r>
      <w:bookmarkEnd w:id="5"/>
    </w:p>
    <w:p w14:paraId="74C63FAF" w14:textId="7DD54C8B" w:rsidR="002907D1" w:rsidRPr="00B47F05" w:rsidRDefault="6C962608" w:rsidP="3CFC525F">
      <w:pPr>
        <w:pStyle w:val="NormalWeb"/>
        <w:spacing w:before="0" w:beforeAutospacing="0" w:after="0" w:afterAutospacing="0"/>
        <w:rPr>
          <w:sz w:val="20"/>
          <w:szCs w:val="20"/>
          <w:lang w:val="en-US"/>
        </w:rPr>
      </w:pPr>
      <w:r w:rsidRPr="00B47F05">
        <w:rPr>
          <w:sz w:val="20"/>
          <w:szCs w:val="20"/>
          <w:lang w:val="en-US"/>
        </w:rPr>
        <w:t xml:space="preserve">For the assessment of severe </w:t>
      </w:r>
      <w:r w:rsidR="5E78FA3B" w:rsidRPr="00B47F05">
        <w:rPr>
          <w:sz w:val="20"/>
          <w:szCs w:val="20"/>
          <w:lang w:val="en-US"/>
        </w:rPr>
        <w:t xml:space="preserve">Covid-19 </w:t>
      </w:r>
      <w:r w:rsidR="6CC3A4CF" w:rsidRPr="00B47F05">
        <w:rPr>
          <w:sz w:val="20"/>
          <w:szCs w:val="20"/>
          <w:lang w:val="en-US"/>
        </w:rPr>
        <w:t xml:space="preserve">endpoints, severe symptoms </w:t>
      </w:r>
      <w:r w:rsidR="5E78FA3B" w:rsidRPr="00B47F05">
        <w:rPr>
          <w:sz w:val="20"/>
          <w:szCs w:val="20"/>
          <w:lang w:val="en-US"/>
        </w:rPr>
        <w:t>include</w:t>
      </w:r>
      <w:r w:rsidR="20B6C9E0" w:rsidRPr="00B47F05">
        <w:rPr>
          <w:sz w:val="20"/>
          <w:szCs w:val="20"/>
          <w:lang w:val="en-US"/>
        </w:rPr>
        <w:t>d</w:t>
      </w:r>
      <w:r w:rsidR="5E78FA3B" w:rsidRPr="00B47F05">
        <w:rPr>
          <w:sz w:val="20"/>
          <w:szCs w:val="20"/>
          <w:lang w:val="en-US"/>
        </w:rPr>
        <w:t xml:space="preserve"> any of the following: </w:t>
      </w:r>
    </w:p>
    <w:p w14:paraId="74861D4C" w14:textId="1B38B5D1" w:rsidR="002907D1" w:rsidRPr="00B47F05" w:rsidRDefault="5E78FA3B" w:rsidP="3CFC525F">
      <w:pPr>
        <w:pStyle w:val="ListParagraph"/>
        <w:numPr>
          <w:ilvl w:val="0"/>
          <w:numId w:val="6"/>
        </w:num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Clinical signs indicative of severe systemic illness, </w:t>
      </w:r>
      <w:r w:rsidR="568C1DDD" w:rsidRPr="00B47F05">
        <w:rPr>
          <w:rFonts w:ascii="Times New Roman" w:eastAsia="Times New Roman" w:hAnsi="Times New Roman" w:cs="Times New Roman"/>
          <w:sz w:val="20"/>
          <w:szCs w:val="20"/>
        </w:rPr>
        <w:t xml:space="preserve">respiratory rate </w:t>
      </w:r>
      <w:r w:rsidRPr="00B47F05">
        <w:rPr>
          <w:rFonts w:ascii="Times New Roman" w:eastAsia="Times New Roman" w:hAnsi="Times New Roman" w:cs="Times New Roman"/>
          <w:sz w:val="20"/>
          <w:szCs w:val="20"/>
        </w:rPr>
        <w:t xml:space="preserve">≥ 30 per minute, </w:t>
      </w:r>
      <w:r w:rsidR="51CCB566" w:rsidRPr="00B47F05">
        <w:rPr>
          <w:rFonts w:ascii="Times New Roman" w:eastAsia="Times New Roman" w:hAnsi="Times New Roman" w:cs="Times New Roman"/>
          <w:sz w:val="20"/>
          <w:szCs w:val="20"/>
        </w:rPr>
        <w:t>h</w:t>
      </w:r>
      <w:r w:rsidRPr="00B47F05">
        <w:rPr>
          <w:rFonts w:ascii="Times New Roman" w:eastAsia="Times New Roman" w:hAnsi="Times New Roman" w:cs="Times New Roman"/>
          <w:sz w:val="20"/>
          <w:szCs w:val="20"/>
        </w:rPr>
        <w:t xml:space="preserve">eart </w:t>
      </w:r>
      <w:r w:rsidR="51CCB566" w:rsidRPr="00B47F05">
        <w:rPr>
          <w:rFonts w:ascii="Times New Roman" w:eastAsia="Times New Roman" w:hAnsi="Times New Roman" w:cs="Times New Roman"/>
          <w:sz w:val="20"/>
          <w:szCs w:val="20"/>
        </w:rPr>
        <w:t xml:space="preserve">rate </w:t>
      </w:r>
      <w:r w:rsidRPr="00B47F05">
        <w:rPr>
          <w:rFonts w:ascii="Times New Roman" w:eastAsia="Times New Roman" w:hAnsi="Times New Roman" w:cs="Times New Roman"/>
          <w:sz w:val="20"/>
          <w:szCs w:val="20"/>
        </w:rPr>
        <w:t>≥ 125 beats per minute, SpO</w:t>
      </w:r>
      <w:r w:rsidRPr="00B47F05">
        <w:rPr>
          <w:rFonts w:ascii="Times New Roman" w:eastAsia="Times New Roman" w:hAnsi="Times New Roman" w:cs="Times New Roman"/>
          <w:sz w:val="20"/>
          <w:szCs w:val="20"/>
          <w:vertAlign w:val="subscript"/>
        </w:rPr>
        <w:t>2</w:t>
      </w:r>
      <w:r w:rsidRPr="00B47F05">
        <w:rPr>
          <w:rFonts w:ascii="Times New Roman" w:eastAsia="Times New Roman" w:hAnsi="Times New Roman" w:cs="Times New Roman"/>
          <w:sz w:val="20"/>
          <w:szCs w:val="20"/>
        </w:rPr>
        <w:t xml:space="preserve"> ≤ 93% on room air at sea level or PaO</w:t>
      </w:r>
      <w:r w:rsidRPr="00B47F05">
        <w:rPr>
          <w:rFonts w:ascii="Times New Roman" w:eastAsia="Times New Roman" w:hAnsi="Times New Roman" w:cs="Times New Roman"/>
          <w:sz w:val="20"/>
          <w:szCs w:val="20"/>
          <w:vertAlign w:val="subscript"/>
        </w:rPr>
        <w:t>2</w:t>
      </w:r>
      <w:r w:rsidRPr="00B47F05">
        <w:rPr>
          <w:rFonts w:ascii="Times New Roman" w:eastAsia="Times New Roman" w:hAnsi="Times New Roman" w:cs="Times New Roman"/>
          <w:sz w:val="20"/>
          <w:szCs w:val="20"/>
        </w:rPr>
        <w:t>/FIO</w:t>
      </w:r>
      <w:r w:rsidRPr="00B47F05">
        <w:rPr>
          <w:rFonts w:ascii="Times New Roman" w:eastAsia="Times New Roman" w:hAnsi="Times New Roman" w:cs="Times New Roman"/>
          <w:sz w:val="20"/>
          <w:szCs w:val="20"/>
          <w:vertAlign w:val="subscript"/>
        </w:rPr>
        <w:t>2</w:t>
      </w:r>
      <w:r w:rsidRPr="00B47F05">
        <w:rPr>
          <w:rFonts w:ascii="Times New Roman" w:eastAsia="Times New Roman" w:hAnsi="Times New Roman" w:cs="Times New Roman"/>
          <w:sz w:val="20"/>
          <w:szCs w:val="20"/>
        </w:rPr>
        <w:t xml:space="preserve"> &lt; 300 mm Hg, OR</w:t>
      </w:r>
    </w:p>
    <w:p w14:paraId="581EEF35" w14:textId="617BDA70" w:rsidR="002907D1" w:rsidRPr="00B47F05" w:rsidRDefault="51CCB566" w:rsidP="3CFC525F">
      <w:pPr>
        <w:pStyle w:val="ListParagraph"/>
        <w:numPr>
          <w:ilvl w:val="0"/>
          <w:numId w:val="6"/>
        </w:num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respiratory </w:t>
      </w:r>
      <w:r w:rsidR="5E78FA3B" w:rsidRPr="00B47F05">
        <w:rPr>
          <w:rFonts w:ascii="Times New Roman" w:eastAsia="Times New Roman" w:hAnsi="Times New Roman" w:cs="Times New Roman"/>
          <w:sz w:val="20"/>
          <w:szCs w:val="20"/>
        </w:rPr>
        <w:t xml:space="preserve">failure or </w:t>
      </w:r>
      <w:proofErr w:type="gramStart"/>
      <w:r w:rsidR="5E78FA3B" w:rsidRPr="00B47F05">
        <w:rPr>
          <w:rFonts w:ascii="Times New Roman" w:eastAsia="Times New Roman" w:hAnsi="Times New Roman" w:cs="Times New Roman"/>
          <w:sz w:val="20"/>
          <w:szCs w:val="20"/>
        </w:rPr>
        <w:t>Acute Respiratory Distress Syndrome</w:t>
      </w:r>
      <w:proofErr w:type="gramEnd"/>
      <w:r w:rsidR="5E78FA3B" w:rsidRPr="00B47F05">
        <w:rPr>
          <w:rFonts w:ascii="Times New Roman" w:eastAsia="Times New Roman" w:hAnsi="Times New Roman" w:cs="Times New Roman"/>
          <w:sz w:val="20"/>
          <w:szCs w:val="20"/>
        </w:rPr>
        <w:t xml:space="preserve"> (ARDS</w:t>
      </w:r>
      <w:r w:rsidR="0C65176D" w:rsidRPr="00B47F05">
        <w:rPr>
          <w:rFonts w:ascii="Times New Roman" w:eastAsia="Times New Roman" w:hAnsi="Times New Roman" w:cs="Times New Roman"/>
          <w:sz w:val="20"/>
          <w:szCs w:val="20"/>
        </w:rPr>
        <w:t xml:space="preserve">, </w:t>
      </w:r>
      <w:r w:rsidR="5E78FA3B" w:rsidRPr="00B47F05">
        <w:rPr>
          <w:rFonts w:ascii="Times New Roman" w:eastAsia="Times New Roman" w:hAnsi="Times New Roman" w:cs="Times New Roman"/>
          <w:sz w:val="20"/>
          <w:szCs w:val="20"/>
        </w:rPr>
        <w:t>defined as needing high-flow oxygen, non-invasive or mechanical ventilation, or ECMO</w:t>
      </w:r>
      <w:r w:rsidR="0C65176D" w:rsidRPr="00B47F05">
        <w:rPr>
          <w:rFonts w:ascii="Times New Roman" w:eastAsia="Times New Roman" w:hAnsi="Times New Roman" w:cs="Times New Roman"/>
          <w:sz w:val="20"/>
          <w:szCs w:val="20"/>
        </w:rPr>
        <w:t xml:space="preserve"> [</w:t>
      </w:r>
      <w:r w:rsidR="4541C321" w:rsidRPr="00B47F05">
        <w:rPr>
          <w:rFonts w:ascii="Times New Roman" w:eastAsia="Times New Roman" w:hAnsi="Times New Roman" w:cs="Times New Roman"/>
          <w:sz w:val="20"/>
          <w:szCs w:val="20"/>
        </w:rPr>
        <w:t>e</w:t>
      </w:r>
      <w:r w:rsidR="0C65176D" w:rsidRPr="00B47F05">
        <w:rPr>
          <w:rFonts w:ascii="Times New Roman" w:eastAsia="Times New Roman" w:hAnsi="Times New Roman" w:cs="Times New Roman"/>
          <w:sz w:val="20"/>
          <w:szCs w:val="20"/>
        </w:rPr>
        <w:t>xtracorporeal membrane oxygenation]</w:t>
      </w:r>
      <w:r w:rsidR="5E78FA3B" w:rsidRPr="00B47F05">
        <w:rPr>
          <w:rFonts w:ascii="Times New Roman" w:eastAsia="Times New Roman" w:hAnsi="Times New Roman" w:cs="Times New Roman"/>
          <w:sz w:val="20"/>
          <w:szCs w:val="20"/>
        </w:rPr>
        <w:t xml:space="preserve">), evidence of shock (systolic blood pressure &lt; 90 mmHg, diastolic </w:t>
      </w:r>
      <w:r w:rsidR="168D508E" w:rsidRPr="00B47F05">
        <w:rPr>
          <w:rFonts w:ascii="Times New Roman" w:eastAsia="Times New Roman" w:hAnsi="Times New Roman" w:cs="Times New Roman"/>
          <w:sz w:val="20"/>
          <w:szCs w:val="20"/>
        </w:rPr>
        <w:t xml:space="preserve">blood pressure </w:t>
      </w:r>
      <w:r w:rsidR="5E78FA3B" w:rsidRPr="00B47F05">
        <w:rPr>
          <w:rFonts w:ascii="Times New Roman" w:eastAsia="Times New Roman" w:hAnsi="Times New Roman" w:cs="Times New Roman"/>
          <w:sz w:val="20"/>
          <w:szCs w:val="20"/>
        </w:rPr>
        <w:t>&lt; 60 mmHg or requiring vasopressors), OR</w:t>
      </w:r>
    </w:p>
    <w:p w14:paraId="35CBB52C" w14:textId="5B9AA37A" w:rsidR="002907D1" w:rsidRPr="00B47F05" w:rsidRDefault="5E78FA3B" w:rsidP="3CFC525F">
      <w:pPr>
        <w:pStyle w:val="ListParagraph"/>
        <w:numPr>
          <w:ilvl w:val="0"/>
          <w:numId w:val="6"/>
        </w:num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Significant acute renal, hepatic or neurologic dysfunction, OR</w:t>
      </w:r>
    </w:p>
    <w:p w14:paraId="0A9DAA26" w14:textId="3DC6B79D" w:rsidR="002907D1" w:rsidRPr="00B47F05" w:rsidRDefault="5E78FA3B" w:rsidP="3CFC525F">
      <w:pPr>
        <w:pStyle w:val="NormalWeb"/>
        <w:numPr>
          <w:ilvl w:val="0"/>
          <w:numId w:val="6"/>
        </w:numPr>
        <w:spacing w:before="0" w:beforeAutospacing="0" w:after="0" w:afterAutospacing="0"/>
        <w:rPr>
          <w:sz w:val="20"/>
          <w:szCs w:val="20"/>
          <w:lang w:val="en-US"/>
        </w:rPr>
      </w:pPr>
      <w:r w:rsidRPr="00B47F05">
        <w:rPr>
          <w:sz w:val="20"/>
          <w:szCs w:val="20"/>
          <w:lang w:val="en-US"/>
        </w:rPr>
        <w:t>Admission to an intensive care unit or death.</w:t>
      </w:r>
    </w:p>
    <w:p w14:paraId="0B4EEAE8" w14:textId="77777777" w:rsidR="00743CA0" w:rsidRPr="00B47F05" w:rsidRDefault="00743CA0" w:rsidP="3CFC525F">
      <w:pPr>
        <w:rPr>
          <w:rFonts w:ascii="Times New Roman" w:eastAsia="Times New Roman" w:hAnsi="Times New Roman" w:cs="Times New Roman"/>
          <w:i/>
          <w:iCs/>
          <w:sz w:val="20"/>
          <w:szCs w:val="20"/>
        </w:rPr>
      </w:pPr>
    </w:p>
    <w:p w14:paraId="0BB2D838" w14:textId="02C517E9" w:rsidR="001F7712" w:rsidRPr="00B47F05" w:rsidRDefault="418DBCF7" w:rsidP="3CFC525F">
      <w:pPr>
        <w:pStyle w:val="Heading2"/>
        <w:rPr>
          <w:rFonts w:ascii="Times New Roman" w:eastAsia="Times New Roman" w:hAnsi="Times New Roman" w:cs="Times New Roman"/>
          <w:i/>
          <w:iCs/>
          <w:sz w:val="20"/>
          <w:szCs w:val="20"/>
        </w:rPr>
      </w:pPr>
      <w:bookmarkStart w:id="6" w:name="_Toc189773633"/>
      <w:r w:rsidRPr="00B47F05">
        <w:rPr>
          <w:rFonts w:ascii="Times New Roman" w:eastAsia="Times New Roman" w:hAnsi="Times New Roman" w:cs="Times New Roman"/>
          <w:i/>
          <w:iCs/>
          <w:sz w:val="20"/>
          <w:szCs w:val="20"/>
        </w:rPr>
        <w:t>Data Management</w:t>
      </w:r>
      <w:bookmarkEnd w:id="6"/>
    </w:p>
    <w:p w14:paraId="5D8F640F" w14:textId="7F0EF3E2" w:rsidR="00566C51" w:rsidRPr="00B47F05" w:rsidRDefault="0E4F1E65"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Clinical case report form (CRF) data</w:t>
      </w:r>
      <w:r w:rsidR="5D1AAB0A" w:rsidRPr="00B47F05">
        <w:rPr>
          <w:rFonts w:ascii="Times New Roman" w:eastAsia="Times New Roman" w:hAnsi="Times New Roman" w:cs="Times New Roman"/>
          <w:sz w:val="20"/>
          <w:szCs w:val="20"/>
        </w:rPr>
        <w:t xml:space="preserve"> </w:t>
      </w:r>
      <w:r w:rsidR="20B6C9E0" w:rsidRPr="00B47F05">
        <w:rPr>
          <w:rFonts w:ascii="Times New Roman" w:eastAsia="Times New Roman" w:hAnsi="Times New Roman" w:cs="Times New Roman"/>
          <w:sz w:val="20"/>
          <w:szCs w:val="20"/>
        </w:rPr>
        <w:t xml:space="preserve">were </w:t>
      </w:r>
      <w:r w:rsidR="54C9660F" w:rsidRPr="00B47F05">
        <w:rPr>
          <w:rFonts w:ascii="Times New Roman" w:eastAsia="Times New Roman" w:hAnsi="Times New Roman" w:cs="Times New Roman"/>
          <w:sz w:val="20"/>
          <w:szCs w:val="20"/>
        </w:rPr>
        <w:t xml:space="preserve">initially </w:t>
      </w:r>
      <w:r w:rsidR="5D1AAB0A" w:rsidRPr="00B47F05">
        <w:rPr>
          <w:rFonts w:ascii="Times New Roman" w:eastAsia="Times New Roman" w:hAnsi="Times New Roman" w:cs="Times New Roman"/>
          <w:sz w:val="20"/>
          <w:szCs w:val="20"/>
        </w:rPr>
        <w:t xml:space="preserve">collected </w:t>
      </w:r>
      <w:r w:rsidRPr="00B47F05">
        <w:rPr>
          <w:rFonts w:ascii="Times New Roman" w:eastAsia="Times New Roman" w:hAnsi="Times New Roman" w:cs="Times New Roman"/>
          <w:sz w:val="20"/>
          <w:szCs w:val="20"/>
        </w:rPr>
        <w:t xml:space="preserve">in </w:t>
      </w:r>
      <w:r w:rsidR="43D811D4" w:rsidRPr="00B47F05">
        <w:rPr>
          <w:rFonts w:ascii="Times New Roman" w:eastAsia="Times New Roman" w:hAnsi="Times New Roman" w:cs="Times New Roman"/>
          <w:sz w:val="20"/>
          <w:szCs w:val="20"/>
        </w:rPr>
        <w:t xml:space="preserve">Advantage eClinical® </w:t>
      </w:r>
      <w:r w:rsidRPr="00B47F05">
        <w:rPr>
          <w:rFonts w:ascii="Times New Roman" w:eastAsia="Times New Roman" w:hAnsi="Times New Roman" w:cs="Times New Roman"/>
          <w:sz w:val="20"/>
          <w:szCs w:val="20"/>
        </w:rPr>
        <w:t>software</w:t>
      </w:r>
      <w:r w:rsidR="38E9604F" w:rsidRPr="00B47F05">
        <w:rPr>
          <w:rFonts w:ascii="Times New Roman" w:eastAsia="Times New Roman" w:hAnsi="Times New Roman" w:cs="Times New Roman"/>
          <w:sz w:val="20"/>
          <w:szCs w:val="20"/>
        </w:rPr>
        <w:t xml:space="preserve"> managed by The Emmes Company, LLC (Rockville, Maryland, USA)</w:t>
      </w:r>
      <w:r w:rsidR="54C9660F" w:rsidRPr="00B47F05">
        <w:rPr>
          <w:rFonts w:ascii="Times New Roman" w:eastAsia="Times New Roman" w:hAnsi="Times New Roman" w:cs="Times New Roman"/>
          <w:sz w:val="20"/>
          <w:szCs w:val="20"/>
        </w:rPr>
        <w:t xml:space="preserve"> and later in REDCap managed by </w:t>
      </w:r>
      <w:r w:rsidR="3AAB62BE" w:rsidRPr="00B47F05">
        <w:rPr>
          <w:rFonts w:ascii="Times New Roman" w:eastAsia="Times New Roman" w:hAnsi="Times New Roman" w:cs="Times New Roman"/>
          <w:sz w:val="20"/>
          <w:szCs w:val="20"/>
        </w:rPr>
        <w:t>BioInformatiCo (Johannesburg, South Africa)</w:t>
      </w:r>
      <w:r w:rsidR="38E9604F" w:rsidRPr="00B47F05">
        <w:rPr>
          <w:rFonts w:ascii="Times New Roman" w:eastAsia="Times New Roman" w:hAnsi="Times New Roman" w:cs="Times New Roman"/>
          <w:sz w:val="20"/>
          <w:szCs w:val="20"/>
        </w:rPr>
        <w:t>.</w:t>
      </w:r>
      <w:r w:rsidR="729D24BF" w:rsidRPr="00B47F05">
        <w:rPr>
          <w:rFonts w:ascii="Times New Roman" w:eastAsia="Times New Roman" w:hAnsi="Times New Roman" w:cs="Times New Roman"/>
          <w:sz w:val="20"/>
          <w:szCs w:val="20"/>
        </w:rPr>
        <w:t xml:space="preserve"> </w:t>
      </w:r>
      <w:r w:rsidR="3AAB62BE" w:rsidRPr="00B47F05">
        <w:rPr>
          <w:rFonts w:ascii="Times New Roman" w:eastAsia="Times New Roman" w:hAnsi="Times New Roman" w:cs="Times New Roman"/>
          <w:sz w:val="20"/>
          <w:szCs w:val="20"/>
        </w:rPr>
        <w:t xml:space="preserve">Neutralizing antibody testing was performed by the National Institute </w:t>
      </w:r>
      <w:r w:rsidR="7E6B8143" w:rsidRPr="00B47F05">
        <w:rPr>
          <w:rFonts w:ascii="Times New Roman" w:eastAsia="Times New Roman" w:hAnsi="Times New Roman" w:cs="Times New Roman"/>
          <w:sz w:val="20"/>
          <w:szCs w:val="20"/>
        </w:rPr>
        <w:t>fo</w:t>
      </w:r>
      <w:r w:rsidR="3AAB62BE" w:rsidRPr="00B47F05">
        <w:rPr>
          <w:rFonts w:ascii="Times New Roman" w:eastAsia="Times New Roman" w:hAnsi="Times New Roman" w:cs="Times New Roman"/>
          <w:sz w:val="20"/>
          <w:szCs w:val="20"/>
        </w:rPr>
        <w:t xml:space="preserve">r </w:t>
      </w:r>
      <w:r w:rsidR="3AAB62BE" w:rsidRPr="00B47F05">
        <w:rPr>
          <w:rFonts w:ascii="Times New Roman" w:eastAsia="Times New Roman" w:hAnsi="Times New Roman" w:cs="Times New Roman"/>
          <w:sz w:val="20"/>
          <w:szCs w:val="20"/>
        </w:rPr>
        <w:lastRenderedPageBreak/>
        <w:t xml:space="preserve">Communicable Diseases (NICD, Johannesburg, South Africa). </w:t>
      </w:r>
      <w:r w:rsidR="0116FFB2" w:rsidRPr="00B47F05">
        <w:rPr>
          <w:rFonts w:ascii="Times New Roman" w:eastAsia="Times New Roman" w:hAnsi="Times New Roman" w:cs="Times New Roman"/>
          <w:sz w:val="20"/>
          <w:szCs w:val="20"/>
        </w:rPr>
        <w:t xml:space="preserve">Data management and analyses were performed at the </w:t>
      </w:r>
      <w:r w:rsidR="7B631AF5" w:rsidRPr="00B47F05">
        <w:rPr>
          <w:rFonts w:ascii="Times New Roman" w:eastAsia="Times New Roman" w:hAnsi="Times New Roman" w:cs="Times New Roman"/>
          <w:sz w:val="20"/>
          <w:szCs w:val="20"/>
        </w:rPr>
        <w:t xml:space="preserve">CoVPN statistical and data management center, Fred Hutchinson Cancer Center (Seattle, USA). </w:t>
      </w:r>
    </w:p>
    <w:p w14:paraId="4300827B" w14:textId="1BE76537" w:rsidR="005D2428" w:rsidRPr="00B47F05" w:rsidRDefault="005D2428" w:rsidP="3CFC525F">
      <w:pPr>
        <w:rPr>
          <w:rFonts w:ascii="Times New Roman" w:eastAsia="Times New Roman" w:hAnsi="Times New Roman" w:cs="Times New Roman"/>
          <w:sz w:val="20"/>
          <w:szCs w:val="20"/>
        </w:rPr>
      </w:pPr>
    </w:p>
    <w:p w14:paraId="24CEF951" w14:textId="0B1332D0" w:rsidR="005D2428" w:rsidRPr="00B47F05" w:rsidRDefault="3709DB11" w:rsidP="3CFC525F">
      <w:pPr>
        <w:pStyle w:val="Heading2"/>
        <w:rPr>
          <w:rFonts w:ascii="Times New Roman" w:eastAsia="Times New Roman" w:hAnsi="Times New Roman" w:cs="Times New Roman"/>
          <w:i/>
          <w:iCs/>
          <w:sz w:val="20"/>
          <w:szCs w:val="20"/>
        </w:rPr>
      </w:pPr>
      <w:bookmarkStart w:id="7" w:name="_Toc189773634"/>
      <w:r w:rsidRPr="00B47F05">
        <w:rPr>
          <w:rFonts w:ascii="Times New Roman" w:eastAsia="Times New Roman" w:hAnsi="Times New Roman" w:cs="Times New Roman"/>
          <w:i/>
          <w:iCs/>
          <w:sz w:val="20"/>
          <w:szCs w:val="20"/>
        </w:rPr>
        <w:t>SARS-CoV-2 Serology Assays</w:t>
      </w:r>
      <w:bookmarkEnd w:id="7"/>
    </w:p>
    <w:p w14:paraId="4E2C07C2" w14:textId="5287BD6F" w:rsidR="00337493" w:rsidRPr="00B47F05" w:rsidRDefault="3BBDE77E"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The point-of-care anti-</w:t>
      </w:r>
      <w:r w:rsidR="6BE0A191" w:rsidRPr="00B47F05">
        <w:rPr>
          <w:rFonts w:ascii="Times New Roman" w:eastAsia="Times New Roman" w:hAnsi="Times New Roman" w:cs="Times New Roman"/>
          <w:sz w:val="20"/>
          <w:szCs w:val="20"/>
        </w:rPr>
        <w:t xml:space="preserve">spike </w:t>
      </w:r>
      <w:r w:rsidRPr="00B47F05">
        <w:rPr>
          <w:rFonts w:ascii="Times New Roman" w:eastAsia="Times New Roman" w:hAnsi="Times New Roman" w:cs="Times New Roman"/>
          <w:sz w:val="20"/>
          <w:szCs w:val="20"/>
        </w:rPr>
        <w:t>serology (</w:t>
      </w:r>
      <w:r w:rsidR="32DD61CE" w:rsidRPr="00B47F05">
        <w:rPr>
          <w:rFonts w:ascii="Times New Roman" w:eastAsia="Times New Roman" w:hAnsi="Times New Roman" w:cs="Times New Roman"/>
          <w:sz w:val="20"/>
          <w:szCs w:val="20"/>
        </w:rPr>
        <w:t>POC anti-S</w:t>
      </w:r>
      <w:r w:rsidRPr="00B47F05">
        <w:rPr>
          <w:rFonts w:ascii="Times New Roman" w:eastAsia="Times New Roman" w:hAnsi="Times New Roman" w:cs="Times New Roman"/>
          <w:sz w:val="20"/>
          <w:szCs w:val="20"/>
        </w:rPr>
        <w:t xml:space="preserve">) </w:t>
      </w:r>
      <w:r w:rsidR="7725424F" w:rsidRPr="00B47F05">
        <w:rPr>
          <w:rFonts w:ascii="Times New Roman" w:eastAsia="Times New Roman" w:hAnsi="Times New Roman" w:cs="Times New Roman"/>
          <w:sz w:val="20"/>
          <w:szCs w:val="20"/>
        </w:rPr>
        <w:t xml:space="preserve">was performed </w:t>
      </w:r>
      <w:r w:rsidR="2A5EAF3B" w:rsidRPr="00B47F05">
        <w:rPr>
          <w:rFonts w:ascii="Times New Roman" w:eastAsia="Times New Roman" w:hAnsi="Times New Roman" w:cs="Times New Roman"/>
          <w:sz w:val="20"/>
          <w:szCs w:val="20"/>
        </w:rPr>
        <w:t>by site staff</w:t>
      </w:r>
      <w:r w:rsidR="7725424F" w:rsidRPr="00B47F05">
        <w:rPr>
          <w:rFonts w:ascii="Times New Roman" w:eastAsia="Times New Roman" w:hAnsi="Times New Roman" w:cs="Times New Roman"/>
          <w:sz w:val="20"/>
          <w:szCs w:val="20"/>
        </w:rPr>
        <w:t xml:space="preserve"> using the EcoTest IgG/IgM rapid kit</w:t>
      </w:r>
      <w:r w:rsidR="2C899A7D" w:rsidRPr="00B47F05">
        <w:rPr>
          <w:rFonts w:ascii="Times New Roman" w:eastAsia="Times New Roman" w:hAnsi="Times New Roman" w:cs="Times New Roman"/>
          <w:sz w:val="20"/>
          <w:szCs w:val="20"/>
        </w:rPr>
        <w:t xml:space="preserve">. </w:t>
      </w:r>
      <w:r w:rsidR="1CBCB2AA" w:rsidRPr="00B47F05">
        <w:rPr>
          <w:rFonts w:ascii="Times New Roman" w:eastAsia="Times New Roman" w:hAnsi="Times New Roman" w:cs="Times New Roman"/>
          <w:sz w:val="20"/>
          <w:szCs w:val="20"/>
        </w:rPr>
        <w:t xml:space="preserve">All site staff </w:t>
      </w:r>
      <w:r w:rsidR="20D9CEC7" w:rsidRPr="00B47F05">
        <w:rPr>
          <w:rFonts w:ascii="Times New Roman" w:eastAsia="Times New Roman" w:hAnsi="Times New Roman" w:cs="Times New Roman"/>
          <w:sz w:val="20"/>
          <w:szCs w:val="20"/>
        </w:rPr>
        <w:t xml:space="preserve">performing testing </w:t>
      </w:r>
      <w:r w:rsidR="1CBCB2AA" w:rsidRPr="00B47F05">
        <w:rPr>
          <w:rFonts w:ascii="Times New Roman" w:eastAsia="Times New Roman" w:hAnsi="Times New Roman" w:cs="Times New Roman"/>
          <w:sz w:val="20"/>
          <w:szCs w:val="20"/>
        </w:rPr>
        <w:t xml:space="preserve">were required to </w:t>
      </w:r>
      <w:r w:rsidR="20D9CEC7" w:rsidRPr="00B47F05">
        <w:rPr>
          <w:rFonts w:ascii="Times New Roman" w:eastAsia="Times New Roman" w:hAnsi="Times New Roman" w:cs="Times New Roman"/>
          <w:sz w:val="20"/>
          <w:szCs w:val="20"/>
        </w:rPr>
        <w:t xml:space="preserve">document </w:t>
      </w:r>
      <w:r w:rsidR="1CBCB2AA" w:rsidRPr="00B47F05">
        <w:rPr>
          <w:rFonts w:ascii="Times New Roman" w:eastAsia="Times New Roman" w:hAnsi="Times New Roman" w:cs="Times New Roman"/>
          <w:sz w:val="20"/>
          <w:szCs w:val="20"/>
        </w:rPr>
        <w:t>train</w:t>
      </w:r>
      <w:r w:rsidR="20D9CEC7" w:rsidRPr="00B47F05">
        <w:rPr>
          <w:rFonts w:ascii="Times New Roman" w:eastAsia="Times New Roman" w:hAnsi="Times New Roman" w:cs="Times New Roman"/>
          <w:sz w:val="20"/>
          <w:szCs w:val="20"/>
        </w:rPr>
        <w:t>ing</w:t>
      </w:r>
      <w:r w:rsidR="1CBCB2AA" w:rsidRPr="00B47F05">
        <w:rPr>
          <w:rFonts w:ascii="Times New Roman" w:eastAsia="Times New Roman" w:hAnsi="Times New Roman" w:cs="Times New Roman"/>
          <w:sz w:val="20"/>
          <w:szCs w:val="20"/>
        </w:rPr>
        <w:t xml:space="preserve"> on </w:t>
      </w:r>
      <w:r w:rsidR="6D9EC8B4" w:rsidRPr="00B47F05">
        <w:rPr>
          <w:rFonts w:ascii="Times New Roman" w:eastAsia="Times New Roman" w:hAnsi="Times New Roman" w:cs="Times New Roman"/>
          <w:sz w:val="20"/>
          <w:szCs w:val="20"/>
        </w:rPr>
        <w:t>proper conduct of</w:t>
      </w:r>
      <w:r w:rsidR="71312B7A" w:rsidRPr="00B47F05">
        <w:rPr>
          <w:rFonts w:ascii="Times New Roman" w:eastAsia="Times New Roman" w:hAnsi="Times New Roman" w:cs="Times New Roman"/>
          <w:sz w:val="20"/>
          <w:szCs w:val="20"/>
        </w:rPr>
        <w:t xml:space="preserve"> the </w:t>
      </w:r>
      <w:r w:rsidR="6D9EC8B4" w:rsidRPr="00B47F05">
        <w:rPr>
          <w:rFonts w:ascii="Times New Roman" w:eastAsia="Times New Roman" w:hAnsi="Times New Roman" w:cs="Times New Roman"/>
          <w:sz w:val="20"/>
          <w:szCs w:val="20"/>
        </w:rPr>
        <w:t>tests</w:t>
      </w:r>
      <w:r w:rsidR="71312B7A" w:rsidRPr="00B47F05">
        <w:rPr>
          <w:rFonts w:ascii="Times New Roman" w:eastAsia="Times New Roman" w:hAnsi="Times New Roman" w:cs="Times New Roman"/>
          <w:sz w:val="20"/>
          <w:szCs w:val="20"/>
        </w:rPr>
        <w:t>.</w:t>
      </w:r>
      <w:r w:rsidR="1CBCB2AA" w:rsidRPr="00B47F05">
        <w:rPr>
          <w:rFonts w:ascii="Times New Roman" w:eastAsia="Times New Roman" w:hAnsi="Times New Roman" w:cs="Times New Roman"/>
          <w:sz w:val="20"/>
          <w:szCs w:val="20"/>
        </w:rPr>
        <w:t xml:space="preserve"> </w:t>
      </w:r>
      <w:r w:rsidR="35FF0DE9" w:rsidRPr="00B47F05">
        <w:rPr>
          <w:rFonts w:ascii="Times New Roman" w:eastAsia="Times New Roman" w:hAnsi="Times New Roman" w:cs="Times New Roman"/>
          <w:sz w:val="20"/>
          <w:szCs w:val="20"/>
        </w:rPr>
        <w:t xml:space="preserve">Central lab anti-nucleoprotein (NP) serology </w:t>
      </w:r>
      <w:r w:rsidR="25AABEAC" w:rsidRPr="00B47F05">
        <w:rPr>
          <w:rFonts w:ascii="Times New Roman" w:eastAsia="Times New Roman" w:hAnsi="Times New Roman" w:cs="Times New Roman"/>
          <w:sz w:val="20"/>
          <w:szCs w:val="20"/>
        </w:rPr>
        <w:t xml:space="preserve">(anti-NP) </w:t>
      </w:r>
      <w:r w:rsidR="35FF0DE9" w:rsidRPr="00B47F05">
        <w:rPr>
          <w:rFonts w:ascii="Times New Roman" w:eastAsia="Times New Roman" w:hAnsi="Times New Roman" w:cs="Times New Roman"/>
          <w:sz w:val="20"/>
          <w:szCs w:val="20"/>
        </w:rPr>
        <w:t>testing</w:t>
      </w:r>
      <w:r w:rsidR="2C899A7D" w:rsidRPr="00B47F05">
        <w:rPr>
          <w:rFonts w:ascii="Times New Roman" w:eastAsia="Times New Roman" w:hAnsi="Times New Roman" w:cs="Times New Roman"/>
          <w:sz w:val="20"/>
          <w:szCs w:val="20"/>
        </w:rPr>
        <w:t xml:space="preserve"> was performed using the Abbott Allinity anti-NP IgG assay</w:t>
      </w:r>
      <w:r w:rsidR="534019B9" w:rsidRPr="00B47F05">
        <w:rPr>
          <w:rFonts w:ascii="Times New Roman" w:eastAsia="Times New Roman" w:hAnsi="Times New Roman" w:cs="Times New Roman"/>
          <w:sz w:val="20"/>
          <w:szCs w:val="20"/>
        </w:rPr>
        <w:t xml:space="preserve"> at </w:t>
      </w:r>
      <w:r w:rsidR="6F627DD0" w:rsidRPr="00B47F05">
        <w:rPr>
          <w:rFonts w:ascii="Times New Roman" w:eastAsia="Times New Roman" w:hAnsi="Times New Roman" w:cs="Times New Roman"/>
          <w:sz w:val="20"/>
          <w:szCs w:val="20"/>
        </w:rPr>
        <w:t xml:space="preserve">the </w:t>
      </w:r>
      <w:r w:rsidR="13D4E32C" w:rsidRPr="00B47F05">
        <w:rPr>
          <w:rFonts w:ascii="Times New Roman" w:eastAsia="Times New Roman" w:hAnsi="Times New Roman" w:cs="Times New Roman"/>
          <w:sz w:val="20"/>
          <w:szCs w:val="20"/>
        </w:rPr>
        <w:t xml:space="preserve">Bio Analytical Research Corporation South Africa </w:t>
      </w:r>
      <w:r w:rsidR="704B5C6E" w:rsidRPr="00B47F05">
        <w:rPr>
          <w:rFonts w:ascii="Times New Roman" w:eastAsia="Times New Roman" w:hAnsi="Times New Roman" w:cs="Times New Roman"/>
          <w:sz w:val="20"/>
          <w:szCs w:val="20"/>
        </w:rPr>
        <w:t xml:space="preserve">Global Central Laboratory </w:t>
      </w:r>
      <w:r w:rsidR="5DFDA85C" w:rsidRPr="00B47F05">
        <w:rPr>
          <w:rFonts w:ascii="Times New Roman" w:eastAsia="Times New Roman" w:hAnsi="Times New Roman" w:cs="Times New Roman"/>
          <w:sz w:val="20"/>
          <w:szCs w:val="20"/>
        </w:rPr>
        <w:t>(BARC SA</w:t>
      </w:r>
      <w:r w:rsidR="704B5C6E" w:rsidRPr="00B47F05">
        <w:rPr>
          <w:rFonts w:ascii="Times New Roman" w:eastAsia="Times New Roman" w:hAnsi="Times New Roman" w:cs="Times New Roman"/>
          <w:sz w:val="20"/>
          <w:szCs w:val="20"/>
        </w:rPr>
        <w:t xml:space="preserve">, </w:t>
      </w:r>
      <w:r w:rsidR="6F627DD0" w:rsidRPr="00B47F05">
        <w:rPr>
          <w:rFonts w:ascii="Times New Roman" w:eastAsia="Times New Roman" w:hAnsi="Times New Roman" w:cs="Times New Roman"/>
          <w:sz w:val="20"/>
          <w:szCs w:val="20"/>
        </w:rPr>
        <w:t>Johannesburg</w:t>
      </w:r>
      <w:r w:rsidR="7F1D8053" w:rsidRPr="00B47F05">
        <w:rPr>
          <w:rFonts w:ascii="Times New Roman" w:eastAsia="Times New Roman" w:hAnsi="Times New Roman" w:cs="Times New Roman"/>
          <w:sz w:val="20"/>
          <w:szCs w:val="20"/>
        </w:rPr>
        <w:t>,</w:t>
      </w:r>
      <w:r w:rsidR="60008FA7" w:rsidRPr="00B47F05">
        <w:rPr>
          <w:rFonts w:ascii="Times New Roman" w:eastAsia="Times New Roman" w:hAnsi="Times New Roman" w:cs="Times New Roman"/>
          <w:sz w:val="20"/>
          <w:szCs w:val="20"/>
        </w:rPr>
        <w:t xml:space="preserve"> South Africa</w:t>
      </w:r>
      <w:r w:rsidR="7F1D8053" w:rsidRPr="00B47F05">
        <w:rPr>
          <w:rFonts w:ascii="Times New Roman" w:eastAsia="Times New Roman" w:hAnsi="Times New Roman" w:cs="Times New Roman"/>
          <w:sz w:val="20"/>
          <w:szCs w:val="20"/>
        </w:rPr>
        <w:t>)</w:t>
      </w:r>
      <w:r w:rsidR="60008FA7" w:rsidRPr="00B47F05">
        <w:rPr>
          <w:rFonts w:ascii="Times New Roman" w:eastAsia="Times New Roman" w:hAnsi="Times New Roman" w:cs="Times New Roman"/>
          <w:sz w:val="20"/>
          <w:szCs w:val="20"/>
        </w:rPr>
        <w:t>.</w:t>
      </w:r>
    </w:p>
    <w:p w14:paraId="23B636DA" w14:textId="1C6A0642" w:rsidR="00F71BCB" w:rsidRPr="00B47F05" w:rsidRDefault="70A71A48" w:rsidP="3CFC525F">
      <w:pPr>
        <w:pStyle w:val="paragraph"/>
        <w:spacing w:before="0" w:beforeAutospacing="0" w:after="0" w:afterAutospacing="0"/>
        <w:textAlignment w:val="baseline"/>
        <w:rPr>
          <w:sz w:val="20"/>
          <w:szCs w:val="20"/>
        </w:rPr>
      </w:pPr>
      <w:r w:rsidRPr="00B47F05">
        <w:rPr>
          <w:rStyle w:val="eop"/>
          <w:sz w:val="20"/>
          <w:szCs w:val="20"/>
        </w:rPr>
        <w:t> </w:t>
      </w:r>
    </w:p>
    <w:p w14:paraId="56DAD15D" w14:textId="27D69E5F" w:rsidR="00B3376C" w:rsidRPr="00B47F05" w:rsidRDefault="3702E923" w:rsidP="3CFC525F">
      <w:pPr>
        <w:pStyle w:val="paragraph"/>
        <w:spacing w:before="0" w:beforeAutospacing="0" w:after="0" w:afterAutospacing="0"/>
        <w:textAlignment w:val="baseline"/>
        <w:rPr>
          <w:i/>
          <w:iCs/>
          <w:color w:val="2F5496" w:themeColor="accent1" w:themeShade="BF"/>
          <w:sz w:val="20"/>
          <w:szCs w:val="20"/>
        </w:rPr>
      </w:pPr>
      <w:bookmarkStart w:id="8" w:name="_Toc189773636"/>
      <w:r w:rsidRPr="00B47F05">
        <w:rPr>
          <w:rStyle w:val="normaltextrun"/>
          <w:i/>
          <w:iCs/>
          <w:color w:val="2F5496" w:themeColor="accent1" w:themeShade="BF"/>
          <w:sz w:val="20"/>
          <w:szCs w:val="20"/>
          <w:lang w:val="en-ZA"/>
        </w:rPr>
        <w:t>Hybrid and vaccine Immunity categorization</w:t>
      </w:r>
    </w:p>
    <w:p w14:paraId="37D8758F" w14:textId="67D5162E" w:rsidR="006B0BAE" w:rsidRPr="00B47F05" w:rsidRDefault="598B8D43" w:rsidP="3CFC525F">
      <w:pPr>
        <w:pStyle w:val="paragraph"/>
        <w:spacing w:before="0" w:beforeAutospacing="0" w:after="0" w:afterAutospacing="0"/>
        <w:textAlignment w:val="baseline"/>
        <w:rPr>
          <w:sz w:val="20"/>
          <w:szCs w:val="20"/>
        </w:rPr>
      </w:pPr>
      <w:r w:rsidRPr="00B47F05">
        <w:rPr>
          <w:color w:val="000000" w:themeColor="text1"/>
          <w:sz w:val="20"/>
          <w:szCs w:val="20"/>
        </w:rPr>
        <w:t>A comprehensive SARS-CoV-2 serostatus was established for analysis for the SARS-CoV-2 immune status covariate: hybrid versus vaccine immunity covariate. This status was determined by combining the results from POC anti-S (obtained at baseline in both Part A and Part B), anti-NP (obtained only at baseline in Part A), and nasal swab NAAT tests (throughout Parts A and B). A positive result in any of these tests by baseline (time of booster receipt) classified the participant’s overall SARS-CoV-2 status as positive. POC anti-S results were available for all participants, and any missing data for NAAT and anti-NP results were imputed (see details in the </w:t>
      </w:r>
      <w:r w:rsidR="4F53AA57" w:rsidRPr="00B47F05">
        <w:rPr>
          <w:color w:val="000000" w:themeColor="text1"/>
          <w:sz w:val="20"/>
          <w:szCs w:val="20"/>
        </w:rPr>
        <w:t>SAP</w:t>
      </w:r>
      <w:r w:rsidRPr="00B47F05">
        <w:rPr>
          <w:color w:val="000000" w:themeColor="text1"/>
          <w:sz w:val="20"/>
          <w:szCs w:val="20"/>
        </w:rPr>
        <w:t>).  </w:t>
      </w:r>
    </w:p>
    <w:p w14:paraId="74C616F1" w14:textId="77777777" w:rsidR="00B3376C" w:rsidRPr="00B47F05" w:rsidRDefault="00B3376C" w:rsidP="3CFC525F">
      <w:pPr>
        <w:pStyle w:val="paragraph"/>
        <w:spacing w:before="0" w:beforeAutospacing="0" w:after="0" w:afterAutospacing="0"/>
        <w:textAlignment w:val="baseline"/>
        <w:rPr>
          <w:sz w:val="20"/>
          <w:szCs w:val="20"/>
        </w:rPr>
      </w:pPr>
    </w:p>
    <w:p w14:paraId="121B0A8C" w14:textId="288A985B" w:rsidR="0098750C" w:rsidRPr="00B47F05" w:rsidRDefault="0CC27141" w:rsidP="3CFC525F">
      <w:pPr>
        <w:pStyle w:val="paragraph"/>
        <w:spacing w:before="0" w:beforeAutospacing="0" w:after="0" w:afterAutospacing="0" w:line="259" w:lineRule="auto"/>
        <w:rPr>
          <w:rStyle w:val="normaltextrun"/>
          <w:i/>
          <w:iCs/>
          <w:color w:val="2F5496" w:themeColor="accent1" w:themeShade="BF"/>
          <w:sz w:val="20"/>
          <w:szCs w:val="20"/>
        </w:rPr>
      </w:pPr>
      <w:r w:rsidRPr="00B47F05">
        <w:rPr>
          <w:rStyle w:val="normaltextrun"/>
          <w:i/>
          <w:iCs/>
          <w:color w:val="2F5496" w:themeColor="accent1" w:themeShade="BF"/>
          <w:sz w:val="20"/>
          <w:szCs w:val="20"/>
        </w:rPr>
        <w:t>Sample Size and Randomization</w:t>
      </w:r>
    </w:p>
    <w:p w14:paraId="033DCCEF" w14:textId="4AEA0C54" w:rsidR="0098750C" w:rsidRPr="00B47F05" w:rsidRDefault="0CC27141" w:rsidP="3CFC525F">
      <w:pPr>
        <w:pStyle w:val="paragraph"/>
        <w:spacing w:before="0" w:beforeAutospacing="0" w:after="0" w:afterAutospacing="0"/>
        <w:rPr>
          <w:color w:val="2F5496"/>
          <w:sz w:val="20"/>
          <w:szCs w:val="20"/>
        </w:rPr>
      </w:pPr>
      <w:r w:rsidRPr="00B47F05">
        <w:rPr>
          <w:color w:val="000000" w:themeColor="text1"/>
          <w:sz w:val="20"/>
          <w:szCs w:val="20"/>
        </w:rPr>
        <w:t xml:space="preserve">Details about randomization and sample size calculation are provided in the </w:t>
      </w:r>
      <w:r w:rsidR="732C9BF8" w:rsidRPr="00B47F05">
        <w:rPr>
          <w:color w:val="000000" w:themeColor="text1"/>
          <w:sz w:val="20"/>
          <w:szCs w:val="20"/>
        </w:rPr>
        <w:t>SAP,</w:t>
      </w:r>
      <w:r w:rsidRPr="00B47F05">
        <w:rPr>
          <w:color w:val="000000" w:themeColor="text1"/>
          <w:sz w:val="20"/>
          <w:szCs w:val="20"/>
        </w:rPr>
        <w:t xml:space="preserve"> which is </w:t>
      </w:r>
      <w:r w:rsidR="0C562699" w:rsidRPr="00B47F05">
        <w:rPr>
          <w:color w:val="000000" w:themeColor="text1"/>
          <w:sz w:val="20"/>
          <w:szCs w:val="20"/>
        </w:rPr>
        <w:t>provided</w:t>
      </w:r>
      <w:r w:rsidRPr="00B47F05">
        <w:rPr>
          <w:color w:val="000000" w:themeColor="text1"/>
          <w:sz w:val="20"/>
          <w:szCs w:val="20"/>
        </w:rPr>
        <w:t xml:space="preserve"> </w:t>
      </w:r>
      <w:r w:rsidR="77559153" w:rsidRPr="00B47F05">
        <w:rPr>
          <w:color w:val="000000" w:themeColor="text1"/>
          <w:sz w:val="20"/>
          <w:szCs w:val="20"/>
        </w:rPr>
        <w:t xml:space="preserve">at the end of this </w:t>
      </w:r>
      <w:r w:rsidRPr="00B47F05">
        <w:rPr>
          <w:color w:val="000000" w:themeColor="text1"/>
          <w:sz w:val="20"/>
          <w:szCs w:val="20"/>
        </w:rPr>
        <w:t xml:space="preserve">Supplementary Material. </w:t>
      </w:r>
    </w:p>
    <w:bookmarkEnd w:id="8"/>
    <w:p w14:paraId="1315D61B" w14:textId="143E7BC6" w:rsidR="00A67E78" w:rsidRPr="00B47F05" w:rsidRDefault="00A67E78" w:rsidP="3CFC525F">
      <w:pPr>
        <w:rPr>
          <w:rFonts w:ascii="Times New Roman" w:eastAsia="Times New Roman" w:hAnsi="Times New Roman" w:cs="Times New Roman"/>
          <w:sz w:val="20"/>
          <w:szCs w:val="20"/>
        </w:rPr>
      </w:pPr>
    </w:p>
    <w:p w14:paraId="194107E9" w14:textId="45EA6199" w:rsidR="003408BF" w:rsidRPr="00B47F05" w:rsidRDefault="78E79B89" w:rsidP="3CFC525F">
      <w:pPr>
        <w:rPr>
          <w:rFonts w:ascii="Times New Roman" w:eastAsia="Times New Roman" w:hAnsi="Times New Roman" w:cs="Times New Roman"/>
          <w:i/>
          <w:iCs/>
          <w:color w:val="2F5496" w:themeColor="accent1" w:themeShade="BF"/>
          <w:sz w:val="20"/>
          <w:szCs w:val="20"/>
        </w:rPr>
      </w:pPr>
      <w:r w:rsidRPr="00B47F05">
        <w:rPr>
          <w:rFonts w:ascii="Times New Roman" w:eastAsia="Times New Roman" w:hAnsi="Times New Roman" w:cs="Times New Roman"/>
          <w:i/>
          <w:iCs/>
          <w:color w:val="2F5496" w:themeColor="accent1" w:themeShade="BF"/>
          <w:sz w:val="20"/>
          <w:szCs w:val="20"/>
        </w:rPr>
        <w:t xml:space="preserve">Analysis approaches </w:t>
      </w:r>
    </w:p>
    <w:p w14:paraId="2019D73B" w14:textId="622BD7A4" w:rsidR="00B019D6" w:rsidRPr="00B47F05" w:rsidRDefault="033B2C9A" w:rsidP="3CFC525F">
      <w:pPr>
        <w:rPr>
          <w:rFonts w:ascii="Times New Roman" w:eastAsia="Times New Roman" w:hAnsi="Times New Roman" w:cs="Times New Roman"/>
          <w:color w:val="000000" w:themeColor="text1"/>
          <w:kern w:val="0"/>
          <w:sz w:val="20"/>
          <w:szCs w:val="20"/>
          <w:lang w:eastAsia="zh-CN"/>
          <w14:ligatures w14:val="none"/>
        </w:rPr>
      </w:pPr>
      <w:r w:rsidRPr="00B47F05">
        <w:rPr>
          <w:rFonts w:ascii="Times New Roman" w:eastAsia="Times New Roman" w:hAnsi="Times New Roman" w:cs="Times New Roman"/>
          <w:color w:val="000000" w:themeColor="text1"/>
          <w:kern w:val="0"/>
          <w:sz w:val="20"/>
          <w:szCs w:val="20"/>
          <w:lang w:eastAsia="zh-CN"/>
          <w14:ligatures w14:val="none"/>
        </w:rPr>
        <w:t>Two approaches were used to analyze the effect of bivalent vs. monovalent booster with the study endpoints: a calendar-time-scale Cox regression approach and a study-time-scale counterfactual cumulative incidence approach. Both approaches accounted for baseline variables to improve efficiency and potentially improve unbiasedness due to chance imbalances in prognostic factors between the randomized arms and to account for the fact the main analyses were conducted in the per-protocol cohort.  </w:t>
      </w:r>
    </w:p>
    <w:p w14:paraId="051E67F0" w14:textId="77777777" w:rsidR="008B2389" w:rsidRPr="00B47F05" w:rsidRDefault="008B2389" w:rsidP="3CFC525F">
      <w:pPr>
        <w:rPr>
          <w:rFonts w:ascii="Times New Roman" w:eastAsia="Times New Roman" w:hAnsi="Times New Roman" w:cs="Times New Roman"/>
          <w:color w:val="000000" w:themeColor="text1"/>
          <w:kern w:val="0"/>
          <w:sz w:val="20"/>
          <w:szCs w:val="20"/>
          <w:lang w:eastAsia="zh-CN"/>
          <w14:ligatures w14:val="none"/>
        </w:rPr>
      </w:pPr>
    </w:p>
    <w:p w14:paraId="4E7E2E6A" w14:textId="4B5C88C2" w:rsidR="00592258" w:rsidRPr="00B47F05" w:rsidRDefault="40B4EE7B" w:rsidP="3CFC525F">
      <w:pPr>
        <w:rPr>
          <w:rFonts w:ascii="Times New Roman" w:eastAsia="Times New Roman" w:hAnsi="Times New Roman" w:cs="Times New Roman"/>
          <w:i/>
          <w:iCs/>
          <w:color w:val="000000" w:themeColor="text1"/>
          <w:sz w:val="20"/>
          <w:szCs w:val="20"/>
        </w:rPr>
      </w:pPr>
      <w:r w:rsidRPr="00B47F05">
        <w:rPr>
          <w:rFonts w:ascii="Times New Roman" w:eastAsia="Times New Roman" w:hAnsi="Times New Roman" w:cs="Times New Roman"/>
          <w:i/>
          <w:iCs/>
          <w:sz w:val="20"/>
          <w:szCs w:val="20"/>
        </w:rPr>
        <w:t>C</w:t>
      </w:r>
      <w:r w:rsidR="33F82B01" w:rsidRPr="00B47F05">
        <w:rPr>
          <w:rFonts w:ascii="Times New Roman" w:eastAsia="Times New Roman" w:hAnsi="Times New Roman" w:cs="Times New Roman"/>
          <w:i/>
          <w:iCs/>
          <w:color w:val="000000" w:themeColor="text1"/>
          <w:sz w:val="20"/>
          <w:szCs w:val="20"/>
        </w:rPr>
        <w:t xml:space="preserve">alendar-time-scale Cox </w:t>
      </w:r>
      <w:r w:rsidR="7A492C9F" w:rsidRPr="00B47F05">
        <w:rPr>
          <w:rFonts w:ascii="Times New Roman" w:eastAsia="Times New Roman" w:hAnsi="Times New Roman" w:cs="Times New Roman"/>
          <w:i/>
          <w:iCs/>
          <w:color w:val="000000" w:themeColor="text1"/>
          <w:sz w:val="20"/>
          <w:szCs w:val="20"/>
        </w:rPr>
        <w:t>r</w:t>
      </w:r>
      <w:r w:rsidR="33F82B01" w:rsidRPr="00B47F05">
        <w:rPr>
          <w:rFonts w:ascii="Times New Roman" w:eastAsia="Times New Roman" w:hAnsi="Times New Roman" w:cs="Times New Roman"/>
          <w:i/>
          <w:iCs/>
          <w:color w:val="000000" w:themeColor="text1"/>
          <w:sz w:val="20"/>
          <w:szCs w:val="20"/>
        </w:rPr>
        <w:t xml:space="preserve">egression </w:t>
      </w:r>
      <w:r w:rsidR="7A492C9F" w:rsidRPr="00B47F05">
        <w:rPr>
          <w:rFonts w:ascii="Times New Roman" w:eastAsia="Times New Roman" w:hAnsi="Times New Roman" w:cs="Times New Roman"/>
          <w:i/>
          <w:iCs/>
          <w:color w:val="000000" w:themeColor="text1"/>
          <w:sz w:val="20"/>
          <w:szCs w:val="20"/>
        </w:rPr>
        <w:t>a</w:t>
      </w:r>
      <w:r w:rsidR="187FB8AC" w:rsidRPr="00B47F05">
        <w:rPr>
          <w:rFonts w:ascii="Times New Roman" w:eastAsia="Times New Roman" w:hAnsi="Times New Roman" w:cs="Times New Roman"/>
          <w:i/>
          <w:iCs/>
          <w:color w:val="000000" w:themeColor="text1"/>
          <w:sz w:val="20"/>
          <w:szCs w:val="20"/>
        </w:rPr>
        <w:t>pproac</w:t>
      </w:r>
      <w:r w:rsidR="00066253" w:rsidRPr="00B47F05">
        <w:rPr>
          <w:rFonts w:ascii="Times New Roman" w:eastAsia="Times New Roman" w:hAnsi="Times New Roman" w:cs="Times New Roman"/>
          <w:i/>
          <w:iCs/>
          <w:color w:val="000000" w:themeColor="text1"/>
          <w:sz w:val="20"/>
          <w:szCs w:val="20"/>
        </w:rPr>
        <w:t xml:space="preserve">h: </w:t>
      </w:r>
      <w:r w:rsidR="3990FB45" w:rsidRPr="00B47F05">
        <w:rPr>
          <w:rFonts w:ascii="Times New Roman" w:eastAsia="Times New Roman" w:hAnsi="Times New Roman" w:cs="Times New Roman"/>
          <w:color w:val="000000" w:themeColor="text1"/>
          <w:sz w:val="20"/>
          <w:szCs w:val="20"/>
        </w:rPr>
        <w:t>In the first approach, we conduct</w:t>
      </w:r>
      <w:r w:rsidR="6414A69F" w:rsidRPr="00B47F05">
        <w:rPr>
          <w:rFonts w:ascii="Times New Roman" w:eastAsia="Times New Roman" w:hAnsi="Times New Roman" w:cs="Times New Roman"/>
          <w:color w:val="000000" w:themeColor="text1"/>
          <w:sz w:val="20"/>
          <w:szCs w:val="20"/>
        </w:rPr>
        <w:t>ed</w:t>
      </w:r>
      <w:r w:rsidR="3990FB45" w:rsidRPr="00B47F05">
        <w:rPr>
          <w:rFonts w:ascii="Times New Roman" w:eastAsia="Times New Roman" w:hAnsi="Times New Roman" w:cs="Times New Roman"/>
          <w:color w:val="000000" w:themeColor="text1"/>
          <w:sz w:val="20"/>
          <w:szCs w:val="20"/>
        </w:rPr>
        <w:t xml:space="preserve"> a </w:t>
      </w:r>
      <w:r w:rsidR="0DBDF3AA" w:rsidRPr="00B47F05">
        <w:rPr>
          <w:rFonts w:ascii="Times New Roman" w:eastAsia="Times New Roman" w:hAnsi="Times New Roman" w:cs="Times New Roman"/>
          <w:color w:val="000000" w:themeColor="text1"/>
          <w:sz w:val="20"/>
          <w:szCs w:val="20"/>
        </w:rPr>
        <w:t>calendar-time-scale</w:t>
      </w:r>
      <w:r w:rsidR="3990FB45" w:rsidRPr="00B47F05">
        <w:rPr>
          <w:rFonts w:ascii="Times New Roman" w:eastAsia="Times New Roman" w:hAnsi="Times New Roman" w:cs="Times New Roman"/>
          <w:color w:val="000000" w:themeColor="text1"/>
          <w:sz w:val="20"/>
          <w:szCs w:val="20"/>
        </w:rPr>
        <w:t xml:space="preserve"> Cox proportional-hazards regression analysis and quantif</w:t>
      </w:r>
      <w:r w:rsidR="6414A69F" w:rsidRPr="00B47F05">
        <w:rPr>
          <w:rFonts w:ascii="Times New Roman" w:eastAsia="Times New Roman" w:hAnsi="Times New Roman" w:cs="Times New Roman"/>
          <w:color w:val="000000" w:themeColor="text1"/>
          <w:sz w:val="20"/>
          <w:szCs w:val="20"/>
        </w:rPr>
        <w:t>ied</w:t>
      </w:r>
      <w:r w:rsidR="3990FB45" w:rsidRPr="00B47F05">
        <w:rPr>
          <w:rFonts w:ascii="Times New Roman" w:eastAsia="Times New Roman" w:hAnsi="Times New Roman" w:cs="Times New Roman"/>
          <w:color w:val="000000" w:themeColor="text1"/>
          <w:sz w:val="20"/>
          <w:szCs w:val="20"/>
        </w:rPr>
        <w:t xml:space="preserve"> the association via the hazard ratio. </w:t>
      </w:r>
      <w:r w:rsidR="5F1DC0F1" w:rsidRPr="00B47F05">
        <w:rPr>
          <w:rFonts w:ascii="Times New Roman" w:eastAsia="Times New Roman" w:hAnsi="Times New Roman" w:cs="Times New Roman"/>
          <w:color w:val="000000" w:themeColor="text1"/>
          <w:sz w:val="20"/>
          <w:szCs w:val="20"/>
        </w:rPr>
        <w:t xml:space="preserve">The Cox regression analysis allows flexible nonparametric modeling of the </w:t>
      </w:r>
      <w:r w:rsidR="4A73194C" w:rsidRPr="00B47F05">
        <w:rPr>
          <w:rFonts w:ascii="Times New Roman" w:eastAsia="Times New Roman" w:hAnsi="Times New Roman" w:cs="Times New Roman"/>
          <w:color w:val="000000" w:themeColor="text1"/>
          <w:sz w:val="20"/>
          <w:szCs w:val="20"/>
        </w:rPr>
        <w:t xml:space="preserve">baseline hazard as a function of the calendar time, which </w:t>
      </w:r>
      <w:r w:rsidR="7593C9ED" w:rsidRPr="00B47F05">
        <w:rPr>
          <w:rFonts w:ascii="Times New Roman" w:eastAsia="Times New Roman" w:hAnsi="Times New Roman" w:cs="Times New Roman"/>
          <w:color w:val="000000" w:themeColor="text1"/>
          <w:sz w:val="20"/>
          <w:szCs w:val="20"/>
        </w:rPr>
        <w:t xml:space="preserve">helps </w:t>
      </w:r>
      <w:r w:rsidR="62B8A715" w:rsidRPr="00B47F05">
        <w:rPr>
          <w:rFonts w:ascii="Times New Roman" w:eastAsia="Times New Roman" w:hAnsi="Times New Roman" w:cs="Times New Roman"/>
          <w:color w:val="000000" w:themeColor="text1"/>
          <w:sz w:val="20"/>
          <w:szCs w:val="20"/>
        </w:rPr>
        <w:t xml:space="preserve">acknowledge that the </w:t>
      </w:r>
      <w:r w:rsidR="6AA6C54F" w:rsidRPr="00B47F05">
        <w:rPr>
          <w:rFonts w:ascii="Times New Roman" w:eastAsia="Times New Roman" w:hAnsi="Times New Roman" w:cs="Times New Roman"/>
          <w:color w:val="000000" w:themeColor="text1"/>
          <w:sz w:val="20"/>
          <w:szCs w:val="20"/>
        </w:rPr>
        <w:t>Covid-19</w:t>
      </w:r>
      <w:r w:rsidR="04050011" w:rsidRPr="00B47F05">
        <w:rPr>
          <w:rFonts w:ascii="Times New Roman" w:eastAsia="Times New Roman" w:hAnsi="Times New Roman" w:cs="Times New Roman"/>
          <w:color w:val="000000" w:themeColor="text1"/>
          <w:sz w:val="20"/>
          <w:szCs w:val="20"/>
        </w:rPr>
        <w:t xml:space="preserve"> epidemic could have underg</w:t>
      </w:r>
      <w:r w:rsidR="61686E2A" w:rsidRPr="00B47F05">
        <w:rPr>
          <w:rFonts w:ascii="Times New Roman" w:eastAsia="Times New Roman" w:hAnsi="Times New Roman" w:cs="Times New Roman"/>
          <w:color w:val="000000" w:themeColor="text1"/>
          <w:sz w:val="20"/>
          <w:szCs w:val="20"/>
        </w:rPr>
        <w:t xml:space="preserve">one unpredictable changes over </w:t>
      </w:r>
      <w:r w:rsidR="61686E2A" w:rsidRPr="00B47F05">
        <w:rPr>
          <w:rFonts w:ascii="Times New Roman" w:eastAsia="Times New Roman" w:hAnsi="Times New Roman" w:cs="Times New Roman"/>
          <w:color w:val="000000" w:themeColor="text1"/>
          <w:kern w:val="0"/>
          <w:sz w:val="20"/>
          <w:szCs w:val="20"/>
          <w:lang w:eastAsia="zh-CN"/>
          <w14:ligatures w14:val="none"/>
        </w:rPr>
        <w:t xml:space="preserve">the study period. </w:t>
      </w:r>
      <w:r w:rsidR="32879936" w:rsidRPr="00B47F05">
        <w:rPr>
          <w:rFonts w:ascii="Times New Roman" w:eastAsia="Times New Roman" w:hAnsi="Times New Roman" w:cs="Times New Roman"/>
          <w:color w:val="000000" w:themeColor="text1"/>
          <w:kern w:val="0"/>
          <w:sz w:val="20"/>
          <w:szCs w:val="20"/>
          <w:lang w:eastAsia="zh-CN"/>
          <w14:ligatures w14:val="none"/>
        </w:rPr>
        <w:t>Another advantage of the Cox regression approach is that i</w:t>
      </w:r>
      <w:r w:rsidR="15624F95" w:rsidRPr="00B47F05">
        <w:rPr>
          <w:rFonts w:ascii="Times New Roman" w:eastAsia="Times New Roman" w:hAnsi="Times New Roman" w:cs="Times New Roman"/>
          <w:color w:val="000000" w:themeColor="text1"/>
          <w:kern w:val="0"/>
          <w:sz w:val="20"/>
          <w:szCs w:val="20"/>
          <w:lang w:eastAsia="zh-CN"/>
          <w14:ligatures w14:val="none"/>
        </w:rPr>
        <w:t>t</w:t>
      </w:r>
      <w:r w:rsidR="32879936" w:rsidRPr="00B47F05">
        <w:rPr>
          <w:rFonts w:ascii="Times New Roman" w:eastAsia="Times New Roman" w:hAnsi="Times New Roman" w:cs="Times New Roman"/>
          <w:color w:val="000000" w:themeColor="text1"/>
          <w:kern w:val="0"/>
          <w:sz w:val="20"/>
          <w:szCs w:val="20"/>
          <w:lang w:eastAsia="zh-CN"/>
          <w14:ligatures w14:val="none"/>
        </w:rPr>
        <w:t xml:space="preserve"> naturally</w:t>
      </w:r>
      <w:r w:rsidR="15624F95" w:rsidRPr="00B47F05">
        <w:rPr>
          <w:rFonts w:ascii="Times New Roman" w:eastAsia="Times New Roman" w:hAnsi="Times New Roman" w:cs="Times New Roman"/>
          <w:color w:val="000000" w:themeColor="text1"/>
          <w:kern w:val="0"/>
          <w:sz w:val="20"/>
          <w:szCs w:val="20"/>
          <w:lang w:eastAsia="zh-CN"/>
          <w14:ligatures w14:val="none"/>
        </w:rPr>
        <w:t xml:space="preserve"> </w:t>
      </w:r>
      <w:proofErr w:type="gramStart"/>
      <w:r w:rsidR="15624F95" w:rsidRPr="00B47F05">
        <w:rPr>
          <w:rFonts w:ascii="Times New Roman" w:eastAsia="Times New Roman" w:hAnsi="Times New Roman" w:cs="Times New Roman"/>
          <w:color w:val="000000" w:themeColor="text1"/>
          <w:kern w:val="0"/>
          <w:sz w:val="20"/>
          <w:szCs w:val="20"/>
          <w:lang w:eastAsia="zh-CN"/>
          <w14:ligatures w14:val="none"/>
        </w:rPr>
        <w:t>takes into account</w:t>
      </w:r>
      <w:proofErr w:type="gramEnd"/>
      <w:r w:rsidR="15624F95" w:rsidRPr="00B47F05">
        <w:rPr>
          <w:rFonts w:ascii="Times New Roman" w:eastAsia="Times New Roman" w:hAnsi="Times New Roman" w:cs="Times New Roman"/>
          <w:color w:val="000000" w:themeColor="text1"/>
          <w:kern w:val="0"/>
          <w:sz w:val="20"/>
          <w:szCs w:val="20"/>
          <w:lang w:eastAsia="zh-CN"/>
          <w14:ligatures w14:val="none"/>
        </w:rPr>
        <w:t xml:space="preserve"> all follow-up</w:t>
      </w:r>
      <w:r w:rsidR="32110412" w:rsidRPr="00B47F05">
        <w:rPr>
          <w:rFonts w:ascii="Times New Roman" w:eastAsia="Times New Roman" w:hAnsi="Times New Roman" w:cs="Times New Roman"/>
          <w:color w:val="000000" w:themeColor="text1"/>
          <w:kern w:val="0"/>
          <w:sz w:val="20"/>
          <w:szCs w:val="20"/>
          <w:lang w:eastAsia="zh-CN"/>
          <w14:ligatures w14:val="none"/>
        </w:rPr>
        <w:t xml:space="preserve"> of study participants</w:t>
      </w:r>
      <w:r w:rsidR="712F35D0" w:rsidRPr="00B47F05">
        <w:rPr>
          <w:rFonts w:ascii="Times New Roman" w:eastAsia="Times New Roman" w:hAnsi="Times New Roman" w:cs="Times New Roman"/>
          <w:color w:val="000000" w:themeColor="text1"/>
          <w:kern w:val="0"/>
          <w:sz w:val="20"/>
          <w:szCs w:val="20"/>
          <w:lang w:eastAsia="zh-CN"/>
          <w14:ligatures w14:val="none"/>
        </w:rPr>
        <w:t>.</w:t>
      </w:r>
      <w:r w:rsidR="15624F95" w:rsidRPr="00B47F05">
        <w:rPr>
          <w:rFonts w:ascii="Times New Roman" w:eastAsia="Times New Roman" w:hAnsi="Times New Roman" w:cs="Times New Roman"/>
          <w:color w:val="000000" w:themeColor="text1"/>
          <w:kern w:val="0"/>
          <w:sz w:val="20"/>
          <w:szCs w:val="20"/>
          <w:lang w:eastAsia="zh-CN"/>
          <w14:ligatures w14:val="none"/>
        </w:rPr>
        <w:t xml:space="preserve"> </w:t>
      </w:r>
      <w:r w:rsidR="62058C0A" w:rsidRPr="00B47F05">
        <w:rPr>
          <w:rFonts w:ascii="Times New Roman" w:eastAsia="Times New Roman" w:hAnsi="Times New Roman" w:cs="Times New Roman"/>
          <w:color w:val="000000" w:themeColor="text1"/>
          <w:kern w:val="0"/>
          <w:sz w:val="20"/>
          <w:szCs w:val="20"/>
          <w:lang w:eastAsia="zh-CN"/>
          <w14:ligatures w14:val="none"/>
        </w:rPr>
        <w:t xml:space="preserve">For the primary analyses comparing the monovalent and bivalent groups among </w:t>
      </w:r>
      <w:r w:rsidR="080B5EC3" w:rsidRPr="00B47F05">
        <w:rPr>
          <w:rFonts w:ascii="Times New Roman" w:eastAsia="Times New Roman" w:hAnsi="Times New Roman" w:cs="Times New Roman"/>
          <w:color w:val="000000" w:themeColor="text1"/>
          <w:kern w:val="0"/>
          <w:sz w:val="20"/>
          <w:szCs w:val="20"/>
          <w:lang w:eastAsia="zh-CN"/>
          <w14:ligatures w14:val="none"/>
        </w:rPr>
        <w:t>the randomized cohort</w:t>
      </w:r>
      <w:r w:rsidR="62058C0A" w:rsidRPr="00B47F05">
        <w:rPr>
          <w:rFonts w:ascii="Times New Roman" w:eastAsia="Times New Roman" w:hAnsi="Times New Roman" w:cs="Times New Roman"/>
          <w:color w:val="000000" w:themeColor="text1"/>
          <w:kern w:val="0"/>
          <w:sz w:val="20"/>
          <w:szCs w:val="20"/>
          <w:lang w:eastAsia="zh-CN"/>
          <w14:ligatures w14:val="none"/>
        </w:rPr>
        <w:t>/</w:t>
      </w:r>
      <w:r w:rsidR="38DC352D" w:rsidRPr="00B47F05">
        <w:rPr>
          <w:rFonts w:ascii="Times New Roman" w:eastAsia="Times New Roman" w:hAnsi="Times New Roman" w:cs="Times New Roman"/>
          <w:color w:val="000000" w:themeColor="text1"/>
          <w:kern w:val="0"/>
          <w:sz w:val="20"/>
          <w:szCs w:val="20"/>
          <w:lang w:eastAsia="zh-CN"/>
          <w14:ligatures w14:val="none"/>
        </w:rPr>
        <w:t>F</w:t>
      </w:r>
      <w:r w:rsidR="62058C0A" w:rsidRPr="00B47F05">
        <w:rPr>
          <w:rFonts w:ascii="Times New Roman" w:eastAsia="Times New Roman" w:hAnsi="Times New Roman" w:cs="Times New Roman"/>
          <w:color w:val="000000" w:themeColor="text1"/>
          <w:kern w:val="0"/>
          <w:sz w:val="20"/>
          <w:szCs w:val="20"/>
          <w:lang w:eastAsia="zh-CN"/>
          <w14:ligatures w14:val="none"/>
        </w:rPr>
        <w:t xml:space="preserve">PP participants, time origin of each participant equals the number of days between the participant’s receipt of the booster dose and the time of the first dose among </w:t>
      </w:r>
      <w:r w:rsidR="5DEC2CD0" w:rsidRPr="00B47F05">
        <w:rPr>
          <w:rFonts w:ascii="Times New Roman" w:eastAsia="Times New Roman" w:hAnsi="Times New Roman" w:cs="Times New Roman"/>
          <w:color w:val="000000" w:themeColor="text1"/>
          <w:kern w:val="0"/>
          <w:sz w:val="20"/>
          <w:szCs w:val="20"/>
          <w:lang w:eastAsia="zh-CN"/>
          <w14:ligatures w14:val="none"/>
        </w:rPr>
        <w:t xml:space="preserve">the </w:t>
      </w:r>
      <w:r w:rsidR="080B5EC3" w:rsidRPr="00B47F05">
        <w:rPr>
          <w:rFonts w:ascii="Times New Roman" w:eastAsia="Times New Roman" w:hAnsi="Times New Roman" w:cs="Times New Roman"/>
          <w:color w:val="000000" w:themeColor="text1"/>
          <w:kern w:val="0"/>
          <w:sz w:val="20"/>
          <w:szCs w:val="20"/>
          <w:lang w:eastAsia="zh-CN"/>
          <w14:ligatures w14:val="none"/>
        </w:rPr>
        <w:t>randomized cohort/</w:t>
      </w:r>
      <w:r w:rsidR="38DC352D" w:rsidRPr="00B47F05">
        <w:rPr>
          <w:rFonts w:ascii="Times New Roman" w:eastAsia="Times New Roman" w:hAnsi="Times New Roman" w:cs="Times New Roman"/>
          <w:color w:val="000000" w:themeColor="text1"/>
          <w:kern w:val="0"/>
          <w:sz w:val="20"/>
          <w:szCs w:val="20"/>
          <w:lang w:eastAsia="zh-CN"/>
          <w14:ligatures w14:val="none"/>
        </w:rPr>
        <w:t>F</w:t>
      </w:r>
      <w:r w:rsidR="080B5EC3" w:rsidRPr="00B47F05">
        <w:rPr>
          <w:rFonts w:ascii="Times New Roman" w:eastAsia="Times New Roman" w:hAnsi="Times New Roman" w:cs="Times New Roman"/>
          <w:color w:val="000000" w:themeColor="text1"/>
          <w:kern w:val="0"/>
          <w:sz w:val="20"/>
          <w:szCs w:val="20"/>
          <w:lang w:eastAsia="zh-CN"/>
          <w14:ligatures w14:val="none"/>
        </w:rPr>
        <w:t>PP </w:t>
      </w:r>
      <w:r w:rsidR="62058C0A" w:rsidRPr="00B47F05">
        <w:rPr>
          <w:rFonts w:ascii="Times New Roman" w:eastAsia="Times New Roman" w:hAnsi="Times New Roman" w:cs="Times New Roman"/>
          <w:color w:val="000000" w:themeColor="text1"/>
          <w:kern w:val="0"/>
          <w:sz w:val="20"/>
          <w:szCs w:val="20"/>
          <w:lang w:eastAsia="zh-CN"/>
          <w14:ligatures w14:val="none"/>
        </w:rPr>
        <w:t xml:space="preserve">participants plus 13 days. Secondary analyses also repeated the analyses with time origin being the number of days between the booster dose and the first dose among </w:t>
      </w:r>
      <w:r w:rsidR="5DEC2CD0" w:rsidRPr="00B47F05">
        <w:rPr>
          <w:rFonts w:ascii="Times New Roman" w:eastAsia="Times New Roman" w:hAnsi="Times New Roman" w:cs="Times New Roman"/>
          <w:color w:val="000000" w:themeColor="text1"/>
          <w:kern w:val="0"/>
          <w:sz w:val="20"/>
          <w:szCs w:val="20"/>
          <w:lang w:eastAsia="zh-CN"/>
          <w14:ligatures w14:val="none"/>
        </w:rPr>
        <w:t xml:space="preserve">the </w:t>
      </w:r>
      <w:r w:rsidR="080B5EC3" w:rsidRPr="00B47F05">
        <w:rPr>
          <w:rFonts w:ascii="Times New Roman" w:eastAsia="Times New Roman" w:hAnsi="Times New Roman" w:cs="Times New Roman"/>
          <w:color w:val="000000" w:themeColor="text1"/>
          <w:kern w:val="0"/>
          <w:sz w:val="20"/>
          <w:szCs w:val="20"/>
          <w:lang w:eastAsia="zh-CN"/>
          <w14:ligatures w14:val="none"/>
        </w:rPr>
        <w:t>randomized cohort/</w:t>
      </w:r>
      <w:r w:rsidR="38DC352D" w:rsidRPr="00B47F05">
        <w:rPr>
          <w:rFonts w:ascii="Times New Roman" w:eastAsia="Times New Roman" w:hAnsi="Times New Roman" w:cs="Times New Roman"/>
          <w:color w:val="000000" w:themeColor="text1"/>
          <w:kern w:val="0"/>
          <w:sz w:val="20"/>
          <w:szCs w:val="20"/>
          <w:lang w:eastAsia="zh-CN"/>
          <w14:ligatures w14:val="none"/>
        </w:rPr>
        <w:t>F</w:t>
      </w:r>
      <w:r w:rsidR="080B5EC3" w:rsidRPr="00B47F05">
        <w:rPr>
          <w:rFonts w:ascii="Times New Roman" w:eastAsia="Times New Roman" w:hAnsi="Times New Roman" w:cs="Times New Roman"/>
          <w:color w:val="000000" w:themeColor="text1"/>
          <w:kern w:val="0"/>
          <w:sz w:val="20"/>
          <w:szCs w:val="20"/>
          <w:lang w:eastAsia="zh-CN"/>
          <w14:ligatures w14:val="none"/>
        </w:rPr>
        <w:t>PP </w:t>
      </w:r>
      <w:r w:rsidR="62058C0A" w:rsidRPr="00B47F05">
        <w:rPr>
          <w:rFonts w:ascii="Times New Roman" w:eastAsia="Times New Roman" w:hAnsi="Times New Roman" w:cs="Times New Roman"/>
          <w:color w:val="000000" w:themeColor="text1"/>
          <w:kern w:val="0"/>
          <w:sz w:val="20"/>
          <w:szCs w:val="20"/>
          <w:lang w:eastAsia="zh-CN"/>
          <w14:ligatures w14:val="none"/>
        </w:rPr>
        <w:t xml:space="preserve">participants. Section 9 in the </w:t>
      </w:r>
      <w:r w:rsidR="4F53AA57" w:rsidRPr="00B47F05">
        <w:rPr>
          <w:rFonts w:ascii="Times New Roman" w:eastAsia="Times New Roman" w:hAnsi="Times New Roman" w:cs="Times New Roman"/>
          <w:color w:val="000000" w:themeColor="text1"/>
          <w:kern w:val="0"/>
          <w:sz w:val="20"/>
          <w:szCs w:val="20"/>
          <w:lang w:eastAsia="zh-CN"/>
          <w14:ligatures w14:val="none"/>
        </w:rPr>
        <w:t>SAP</w:t>
      </w:r>
      <w:r w:rsidR="62058C0A" w:rsidRPr="00B47F05">
        <w:rPr>
          <w:rFonts w:ascii="Times New Roman" w:eastAsia="Times New Roman" w:hAnsi="Times New Roman" w:cs="Times New Roman"/>
          <w:color w:val="000000" w:themeColor="text1"/>
          <w:kern w:val="0"/>
          <w:sz w:val="20"/>
          <w:szCs w:val="20"/>
          <w:lang w:eastAsia="zh-CN"/>
          <w14:ligatures w14:val="none"/>
        </w:rPr>
        <w:t xml:space="preserve"> summarizes the target population and time origins of various analyses, and additional details of the Cox regression approach can be found in SAP Section 10.3. </w:t>
      </w:r>
    </w:p>
    <w:p w14:paraId="20D3D5A3" w14:textId="77777777" w:rsidR="009875A8" w:rsidRPr="00B47F05" w:rsidRDefault="009875A8" w:rsidP="3CFC525F">
      <w:pPr>
        <w:rPr>
          <w:rFonts w:ascii="Times New Roman" w:eastAsia="Times New Roman" w:hAnsi="Times New Roman" w:cs="Times New Roman"/>
          <w:color w:val="000000" w:themeColor="text1"/>
          <w:sz w:val="20"/>
          <w:szCs w:val="20"/>
        </w:rPr>
      </w:pPr>
    </w:p>
    <w:p w14:paraId="2E0DA9A9" w14:textId="344E7AD9" w:rsidR="4BB3C441" w:rsidRPr="00B47F05" w:rsidRDefault="70FD8332" w:rsidP="3CFC525F">
      <w:pPr>
        <w:rPr>
          <w:rFonts w:ascii="Times New Roman" w:eastAsia="Times New Roman" w:hAnsi="Times New Roman" w:cs="Times New Roman"/>
          <w:i/>
          <w:iCs/>
          <w:color w:val="000000" w:themeColor="text1"/>
          <w:sz w:val="20"/>
          <w:szCs w:val="20"/>
        </w:rPr>
      </w:pPr>
      <w:r w:rsidRPr="00B47F05">
        <w:rPr>
          <w:rFonts w:ascii="Times New Roman" w:eastAsia="Times New Roman" w:hAnsi="Times New Roman" w:cs="Times New Roman"/>
          <w:i/>
          <w:iCs/>
          <w:sz w:val="20"/>
          <w:szCs w:val="20"/>
        </w:rPr>
        <w:t xml:space="preserve">Counterfactual </w:t>
      </w:r>
      <w:r w:rsidR="7A492C9F" w:rsidRPr="00B47F05">
        <w:rPr>
          <w:rFonts w:ascii="Times New Roman" w:eastAsia="Times New Roman" w:hAnsi="Times New Roman" w:cs="Times New Roman"/>
          <w:i/>
          <w:iCs/>
          <w:sz w:val="20"/>
          <w:szCs w:val="20"/>
        </w:rPr>
        <w:t>c</w:t>
      </w:r>
      <w:r w:rsidR="7A371C82" w:rsidRPr="00B47F05">
        <w:rPr>
          <w:rFonts w:ascii="Times New Roman" w:eastAsia="Times New Roman" w:hAnsi="Times New Roman" w:cs="Times New Roman"/>
          <w:i/>
          <w:iCs/>
          <w:color w:val="000000" w:themeColor="text1"/>
          <w:sz w:val="20"/>
          <w:szCs w:val="20"/>
        </w:rPr>
        <w:t xml:space="preserve">umulative </w:t>
      </w:r>
      <w:r w:rsidR="7A492C9F" w:rsidRPr="00B47F05">
        <w:rPr>
          <w:rFonts w:ascii="Times New Roman" w:eastAsia="Times New Roman" w:hAnsi="Times New Roman" w:cs="Times New Roman"/>
          <w:i/>
          <w:iCs/>
          <w:color w:val="000000" w:themeColor="text1"/>
          <w:sz w:val="20"/>
          <w:szCs w:val="20"/>
        </w:rPr>
        <w:t>i</w:t>
      </w:r>
      <w:r w:rsidR="7A371C82" w:rsidRPr="00B47F05">
        <w:rPr>
          <w:rFonts w:ascii="Times New Roman" w:eastAsia="Times New Roman" w:hAnsi="Times New Roman" w:cs="Times New Roman"/>
          <w:i/>
          <w:iCs/>
          <w:color w:val="000000" w:themeColor="text1"/>
          <w:sz w:val="20"/>
          <w:szCs w:val="20"/>
        </w:rPr>
        <w:t xml:space="preserve">ncidence </w:t>
      </w:r>
      <w:r w:rsidR="7A492C9F" w:rsidRPr="00B47F05">
        <w:rPr>
          <w:rFonts w:ascii="Times New Roman" w:eastAsia="Times New Roman" w:hAnsi="Times New Roman" w:cs="Times New Roman"/>
          <w:i/>
          <w:iCs/>
          <w:color w:val="000000" w:themeColor="text1"/>
          <w:sz w:val="20"/>
          <w:szCs w:val="20"/>
        </w:rPr>
        <w:t>a</w:t>
      </w:r>
      <w:r w:rsidR="7A371C82" w:rsidRPr="00B47F05">
        <w:rPr>
          <w:rFonts w:ascii="Times New Roman" w:eastAsia="Times New Roman" w:hAnsi="Times New Roman" w:cs="Times New Roman"/>
          <w:i/>
          <w:iCs/>
          <w:color w:val="000000" w:themeColor="text1"/>
          <w:sz w:val="20"/>
          <w:szCs w:val="20"/>
        </w:rPr>
        <w:t>pproach</w:t>
      </w:r>
      <w:r w:rsidR="00066253" w:rsidRPr="00B47F05">
        <w:rPr>
          <w:rFonts w:ascii="Times New Roman" w:eastAsia="Times New Roman" w:hAnsi="Times New Roman" w:cs="Times New Roman"/>
          <w:i/>
          <w:iCs/>
          <w:color w:val="000000" w:themeColor="text1"/>
          <w:sz w:val="20"/>
          <w:szCs w:val="20"/>
        </w:rPr>
        <w:t xml:space="preserve">: </w:t>
      </w:r>
      <w:r w:rsidR="73A08241" w:rsidRPr="00B47F05">
        <w:rPr>
          <w:rFonts w:ascii="Times New Roman" w:eastAsia="Times New Roman" w:hAnsi="Times New Roman" w:cs="Times New Roman"/>
          <w:color w:val="000000" w:themeColor="text1"/>
          <w:kern w:val="0"/>
          <w:sz w:val="20"/>
          <w:szCs w:val="20"/>
          <w:lang w:eastAsia="zh-CN"/>
          <w14:ligatures w14:val="none"/>
        </w:rPr>
        <w:t>In the second approach,</w:t>
      </w:r>
      <w:r w:rsidR="3990FB45" w:rsidRPr="00B47F05">
        <w:rPr>
          <w:rFonts w:ascii="Times New Roman" w:eastAsia="Times New Roman" w:hAnsi="Times New Roman" w:cs="Times New Roman"/>
          <w:color w:val="000000" w:themeColor="text1"/>
          <w:kern w:val="0"/>
          <w:sz w:val="20"/>
          <w:szCs w:val="20"/>
          <w:lang w:eastAsia="zh-CN"/>
          <w14:ligatures w14:val="none"/>
        </w:rPr>
        <w:t xml:space="preserve"> we produce</w:t>
      </w:r>
      <w:r w:rsidR="003544D7" w:rsidRPr="00B47F05">
        <w:rPr>
          <w:rFonts w:ascii="Times New Roman" w:eastAsia="Times New Roman" w:hAnsi="Times New Roman" w:cs="Times New Roman"/>
          <w:color w:val="000000" w:themeColor="text1"/>
          <w:kern w:val="0"/>
          <w:sz w:val="20"/>
          <w:szCs w:val="20"/>
          <w:lang w:eastAsia="zh-CN"/>
          <w14:ligatures w14:val="none"/>
        </w:rPr>
        <w:t>d</w:t>
      </w:r>
      <w:r w:rsidR="3990FB45" w:rsidRPr="00B47F05">
        <w:rPr>
          <w:rFonts w:ascii="Times New Roman" w:eastAsia="Times New Roman" w:hAnsi="Times New Roman" w:cs="Times New Roman"/>
          <w:color w:val="000000" w:themeColor="text1"/>
          <w:kern w:val="0"/>
          <w:sz w:val="20"/>
          <w:szCs w:val="20"/>
          <w:lang w:eastAsia="zh-CN"/>
          <w14:ligatures w14:val="none"/>
        </w:rPr>
        <w:t xml:space="preserve"> estimates of the counterfactual cumulative incidence over time, and we quantif</w:t>
      </w:r>
      <w:r w:rsidR="57017B83" w:rsidRPr="00B47F05">
        <w:rPr>
          <w:rFonts w:ascii="Times New Roman" w:eastAsia="Times New Roman" w:hAnsi="Times New Roman" w:cs="Times New Roman"/>
          <w:color w:val="000000" w:themeColor="text1"/>
          <w:kern w:val="0"/>
          <w:sz w:val="20"/>
          <w:szCs w:val="20"/>
          <w:lang w:eastAsia="zh-CN"/>
          <w14:ligatures w14:val="none"/>
        </w:rPr>
        <w:t>ied</w:t>
      </w:r>
      <w:r w:rsidR="3990FB45" w:rsidRPr="00B47F05">
        <w:rPr>
          <w:rFonts w:ascii="Times New Roman" w:eastAsia="Times New Roman" w:hAnsi="Times New Roman" w:cs="Times New Roman"/>
          <w:color w:val="000000" w:themeColor="text1"/>
          <w:kern w:val="0"/>
          <w:sz w:val="20"/>
          <w:szCs w:val="20"/>
          <w:lang w:eastAsia="zh-CN"/>
          <w14:ligatures w14:val="none"/>
        </w:rPr>
        <w:t xml:space="preserve"> the association via both the cumulative risk difference and the cumulative risk ratio.</w:t>
      </w:r>
      <w:r w:rsidR="1D2BD382" w:rsidRPr="00B47F05">
        <w:rPr>
          <w:rFonts w:ascii="Times New Roman" w:eastAsia="Times New Roman" w:hAnsi="Times New Roman" w:cs="Times New Roman"/>
          <w:color w:val="000000" w:themeColor="text1"/>
          <w:kern w:val="0"/>
          <w:sz w:val="20"/>
          <w:szCs w:val="20"/>
          <w:lang w:eastAsia="zh-CN"/>
          <w14:ligatures w14:val="none"/>
        </w:rPr>
        <w:t xml:space="preserve"> Under standard causal assumptions, the counterfactual probability of a Covid-19 e</w:t>
      </w:r>
      <w:r w:rsidR="7F8D9335" w:rsidRPr="00B47F05">
        <w:rPr>
          <w:rFonts w:ascii="Times New Roman" w:eastAsia="Times New Roman" w:hAnsi="Times New Roman" w:cs="Times New Roman"/>
          <w:color w:val="000000" w:themeColor="text1"/>
          <w:kern w:val="0"/>
          <w:sz w:val="20"/>
          <w:szCs w:val="20"/>
          <w:lang w:eastAsia="zh-CN"/>
          <w14:ligatures w14:val="none"/>
        </w:rPr>
        <w:t xml:space="preserve">vent occurring before a given time point </w:t>
      </w:r>
      <w:r w:rsidR="3C19122D" w:rsidRPr="00B47F05">
        <w:rPr>
          <w:rFonts w:ascii="Times New Roman" w:eastAsia="Times New Roman" w:hAnsi="Times New Roman" w:cs="Times New Roman"/>
          <w:color w:val="000000" w:themeColor="text1"/>
          <w:kern w:val="0"/>
          <w:sz w:val="20"/>
          <w:szCs w:val="20"/>
          <w:lang w:eastAsia="zh-CN"/>
          <w14:ligatures w14:val="none"/>
        </w:rPr>
        <w:t>was</w:t>
      </w:r>
      <w:r w:rsidR="7F8D9335" w:rsidRPr="00B47F05">
        <w:rPr>
          <w:rFonts w:ascii="Times New Roman" w:eastAsia="Times New Roman" w:hAnsi="Times New Roman" w:cs="Times New Roman"/>
          <w:color w:val="000000" w:themeColor="text1"/>
          <w:kern w:val="0"/>
          <w:sz w:val="20"/>
          <w:szCs w:val="20"/>
          <w:lang w:eastAsia="zh-CN"/>
          <w14:ligatures w14:val="none"/>
        </w:rPr>
        <w:t xml:space="preserve"> identified from the observed data</w:t>
      </w:r>
      <w:r w:rsidR="31C04FCF" w:rsidRPr="00B47F05">
        <w:rPr>
          <w:rFonts w:ascii="Times New Roman" w:eastAsia="Times New Roman" w:hAnsi="Times New Roman" w:cs="Times New Roman"/>
          <w:color w:val="000000" w:themeColor="text1"/>
          <w:kern w:val="0"/>
          <w:sz w:val="20"/>
          <w:szCs w:val="20"/>
          <w:lang w:eastAsia="zh-CN"/>
          <w14:ligatures w14:val="none"/>
        </w:rPr>
        <w:t xml:space="preserve"> using a G-computation </w:t>
      </w:r>
      <w:r w:rsidR="09490453" w:rsidRPr="00B47F05">
        <w:rPr>
          <w:rFonts w:ascii="Times New Roman" w:eastAsia="Times New Roman" w:hAnsi="Times New Roman" w:cs="Times New Roman"/>
          <w:color w:val="000000" w:themeColor="text1"/>
          <w:kern w:val="0"/>
          <w:sz w:val="20"/>
          <w:szCs w:val="20"/>
          <w:lang w:eastAsia="zh-CN"/>
          <w14:ligatures w14:val="none"/>
        </w:rPr>
        <w:t>result</w:t>
      </w:r>
      <w:r w:rsidR="31C04FCF" w:rsidRPr="00B47F05">
        <w:rPr>
          <w:rFonts w:ascii="Times New Roman" w:eastAsia="Times New Roman" w:hAnsi="Times New Roman" w:cs="Times New Roman"/>
          <w:color w:val="000000" w:themeColor="text1"/>
          <w:kern w:val="0"/>
          <w:sz w:val="20"/>
          <w:szCs w:val="20"/>
          <w:lang w:eastAsia="zh-CN"/>
          <w14:ligatures w14:val="none"/>
        </w:rPr>
        <w:t>. One</w:t>
      </w:r>
      <w:r w:rsidR="31C04FCF" w:rsidRPr="00B47F05" w:rsidDel="00026B1C">
        <w:rPr>
          <w:rFonts w:ascii="Times New Roman" w:eastAsia="Times New Roman" w:hAnsi="Times New Roman" w:cs="Times New Roman"/>
          <w:color w:val="000000" w:themeColor="text1"/>
          <w:kern w:val="0"/>
          <w:sz w:val="20"/>
          <w:szCs w:val="20"/>
          <w:lang w:eastAsia="zh-CN"/>
          <w14:ligatures w14:val="none"/>
        </w:rPr>
        <w:t xml:space="preserve"> </w:t>
      </w:r>
      <w:r w:rsidR="58886021" w:rsidRPr="00B47F05">
        <w:rPr>
          <w:rFonts w:ascii="Times New Roman" w:eastAsia="Times New Roman" w:hAnsi="Times New Roman" w:cs="Times New Roman"/>
          <w:color w:val="000000" w:themeColor="text1"/>
          <w:kern w:val="0"/>
          <w:sz w:val="20"/>
          <w:szCs w:val="20"/>
          <w:lang w:eastAsia="zh-CN"/>
          <w14:ligatures w14:val="none"/>
        </w:rPr>
        <w:t>obtains unbiased</w:t>
      </w:r>
      <w:r w:rsidR="31C04FCF" w:rsidRPr="00B47F05">
        <w:rPr>
          <w:rFonts w:ascii="Times New Roman" w:eastAsia="Times New Roman" w:hAnsi="Times New Roman" w:cs="Times New Roman"/>
          <w:color w:val="000000" w:themeColor="text1"/>
          <w:kern w:val="0"/>
          <w:sz w:val="20"/>
          <w:szCs w:val="20"/>
          <w:lang w:eastAsia="zh-CN"/>
          <w14:ligatures w14:val="none"/>
        </w:rPr>
        <w:t xml:space="preserve"> estimates</w:t>
      </w:r>
      <w:r w:rsidR="2904AF6C" w:rsidRPr="00B47F05">
        <w:rPr>
          <w:rFonts w:ascii="Times New Roman" w:eastAsia="Times New Roman" w:hAnsi="Times New Roman" w:cs="Times New Roman"/>
          <w:color w:val="000000" w:themeColor="text1"/>
          <w:kern w:val="0"/>
          <w:sz w:val="20"/>
          <w:szCs w:val="20"/>
          <w:lang w:eastAsia="zh-CN"/>
          <w14:ligatures w14:val="none"/>
        </w:rPr>
        <w:t xml:space="preserve"> of the counterfactual cumulative incidence when estimates of the following nuisance parameters </w:t>
      </w:r>
      <w:r w:rsidR="2EC2CD6C" w:rsidRPr="00B47F05">
        <w:rPr>
          <w:rFonts w:ascii="Times New Roman" w:eastAsia="Times New Roman" w:hAnsi="Times New Roman" w:cs="Times New Roman"/>
          <w:color w:val="000000" w:themeColor="text1"/>
          <w:kern w:val="0"/>
          <w:sz w:val="20"/>
          <w:szCs w:val="20"/>
          <w:lang w:eastAsia="zh-CN"/>
          <w14:ligatures w14:val="none"/>
        </w:rPr>
        <w:t>were</w:t>
      </w:r>
      <w:r w:rsidR="2904AF6C" w:rsidRPr="00B47F05">
        <w:rPr>
          <w:rFonts w:ascii="Times New Roman" w:eastAsia="Times New Roman" w:hAnsi="Times New Roman" w:cs="Times New Roman"/>
          <w:color w:val="000000" w:themeColor="text1"/>
          <w:kern w:val="0"/>
          <w:sz w:val="20"/>
          <w:szCs w:val="20"/>
          <w:lang w:eastAsia="zh-CN"/>
          <w14:ligatures w14:val="none"/>
        </w:rPr>
        <w:t xml:space="preserve"> obtained: (i) the </w:t>
      </w:r>
      <w:r w:rsidR="15B4D1B2" w:rsidRPr="00B47F05">
        <w:rPr>
          <w:rFonts w:ascii="Times New Roman" w:eastAsia="Times New Roman" w:hAnsi="Times New Roman" w:cs="Times New Roman"/>
          <w:color w:val="000000" w:themeColor="text1"/>
          <w:kern w:val="0"/>
          <w:sz w:val="20"/>
          <w:szCs w:val="20"/>
          <w:lang w:eastAsia="zh-CN"/>
          <w14:ligatures w14:val="none"/>
        </w:rPr>
        <w:t xml:space="preserve">conditional probability of </w:t>
      </w:r>
      <w:r w:rsidR="5C1ED05A" w:rsidRPr="00B47F05">
        <w:rPr>
          <w:rFonts w:ascii="Times New Roman" w:eastAsia="Times New Roman" w:hAnsi="Times New Roman" w:cs="Times New Roman"/>
          <w:color w:val="000000" w:themeColor="text1"/>
          <w:kern w:val="0"/>
          <w:sz w:val="20"/>
          <w:szCs w:val="20"/>
          <w:lang w:eastAsia="zh-CN"/>
          <w14:ligatures w14:val="none"/>
        </w:rPr>
        <w:t>Covid-19</w:t>
      </w:r>
      <w:r w:rsidR="15B4D1B2" w:rsidRPr="00B47F05">
        <w:rPr>
          <w:rFonts w:ascii="Times New Roman" w:eastAsia="Times New Roman" w:hAnsi="Times New Roman" w:cs="Times New Roman"/>
          <w:color w:val="000000" w:themeColor="text1"/>
          <w:kern w:val="0"/>
          <w:sz w:val="20"/>
          <w:szCs w:val="20"/>
          <w:lang w:eastAsia="zh-CN"/>
          <w14:ligatures w14:val="none"/>
        </w:rPr>
        <w:t xml:space="preserve">-free survival, given </w:t>
      </w:r>
      <w:r w:rsidR="4F640A17" w:rsidRPr="00B47F05">
        <w:rPr>
          <w:rFonts w:ascii="Times New Roman" w:eastAsia="Times New Roman" w:hAnsi="Times New Roman" w:cs="Times New Roman"/>
          <w:color w:val="000000" w:themeColor="text1"/>
          <w:kern w:val="0"/>
          <w:sz w:val="20"/>
          <w:szCs w:val="20"/>
          <w:lang w:eastAsia="zh-CN"/>
          <w14:ligatures w14:val="none"/>
        </w:rPr>
        <w:t>monovalent/bivalent vaccination</w:t>
      </w:r>
      <w:r w:rsidR="5EFC946B" w:rsidRPr="00B47F05">
        <w:rPr>
          <w:rFonts w:ascii="Times New Roman" w:eastAsia="Times New Roman" w:hAnsi="Times New Roman" w:cs="Times New Roman"/>
          <w:color w:val="000000" w:themeColor="text1"/>
          <w:kern w:val="0"/>
          <w:sz w:val="20"/>
          <w:szCs w:val="20"/>
          <w:lang w:eastAsia="zh-CN"/>
          <w14:ligatures w14:val="none"/>
        </w:rPr>
        <w:t xml:space="preserve"> status and covariates; </w:t>
      </w:r>
      <w:r w:rsidR="15B4D1B2" w:rsidRPr="00B47F05">
        <w:rPr>
          <w:rFonts w:ascii="Times New Roman" w:eastAsia="Times New Roman" w:hAnsi="Times New Roman" w:cs="Times New Roman"/>
          <w:color w:val="000000" w:themeColor="text1"/>
          <w:kern w:val="0"/>
          <w:sz w:val="20"/>
          <w:szCs w:val="20"/>
          <w:lang w:eastAsia="zh-CN"/>
          <w14:ligatures w14:val="none"/>
        </w:rPr>
        <w:t xml:space="preserve">(ii) the conditional probability of censoring, given </w:t>
      </w:r>
      <w:r w:rsidR="423B6D00" w:rsidRPr="00B47F05">
        <w:rPr>
          <w:rFonts w:ascii="Times New Roman" w:eastAsia="Times New Roman" w:hAnsi="Times New Roman" w:cs="Times New Roman"/>
          <w:color w:val="000000" w:themeColor="text1"/>
          <w:kern w:val="0"/>
          <w:sz w:val="20"/>
          <w:szCs w:val="20"/>
          <w:lang w:eastAsia="zh-CN"/>
          <w14:ligatures w14:val="none"/>
        </w:rPr>
        <w:t>monovalent/bivalent vaccination</w:t>
      </w:r>
      <w:r w:rsidR="15B4D1B2" w:rsidRPr="00B47F05">
        <w:rPr>
          <w:rFonts w:ascii="Times New Roman" w:eastAsia="Times New Roman" w:hAnsi="Times New Roman" w:cs="Times New Roman"/>
          <w:color w:val="000000" w:themeColor="text1"/>
          <w:kern w:val="0"/>
          <w:sz w:val="20"/>
          <w:szCs w:val="20"/>
          <w:lang w:eastAsia="zh-CN"/>
          <w14:ligatures w14:val="none"/>
        </w:rPr>
        <w:t xml:space="preserve"> status and covariates, and (iii) the </w:t>
      </w:r>
      <w:r w:rsidR="413F8E11" w:rsidRPr="00B47F05">
        <w:rPr>
          <w:rFonts w:ascii="Times New Roman" w:eastAsia="Times New Roman" w:hAnsi="Times New Roman" w:cs="Times New Roman"/>
          <w:color w:val="000000" w:themeColor="text1"/>
          <w:kern w:val="0"/>
          <w:sz w:val="20"/>
          <w:szCs w:val="20"/>
          <w:lang w:eastAsia="zh-CN"/>
          <w14:ligatures w14:val="none"/>
        </w:rPr>
        <w:t>probability of</w:t>
      </w:r>
      <w:r w:rsidR="59C19BA5" w:rsidRPr="00B47F05">
        <w:rPr>
          <w:rFonts w:ascii="Times New Roman" w:eastAsia="Times New Roman" w:hAnsi="Times New Roman" w:cs="Times New Roman"/>
          <w:color w:val="000000" w:themeColor="text1"/>
          <w:kern w:val="0"/>
          <w:sz w:val="20"/>
          <w:szCs w:val="20"/>
          <w:lang w:eastAsia="zh-CN"/>
          <w14:ligatures w14:val="none"/>
        </w:rPr>
        <w:t xml:space="preserve"> </w:t>
      </w:r>
      <w:r w:rsidR="19CE35A0" w:rsidRPr="00B47F05">
        <w:rPr>
          <w:rFonts w:ascii="Times New Roman" w:eastAsia="Times New Roman" w:hAnsi="Times New Roman" w:cs="Times New Roman"/>
          <w:color w:val="000000" w:themeColor="text1"/>
          <w:kern w:val="0"/>
          <w:sz w:val="20"/>
          <w:szCs w:val="20"/>
          <w:lang w:eastAsia="zh-CN"/>
          <w14:ligatures w14:val="none"/>
        </w:rPr>
        <w:t>assignment to the bivalent arm</w:t>
      </w:r>
      <w:r w:rsidR="07AAB654" w:rsidRPr="00B47F05">
        <w:rPr>
          <w:rFonts w:ascii="Times New Roman" w:eastAsia="Times New Roman" w:hAnsi="Times New Roman" w:cs="Times New Roman"/>
          <w:color w:val="000000" w:themeColor="text1"/>
          <w:kern w:val="0"/>
          <w:sz w:val="20"/>
          <w:szCs w:val="20"/>
          <w:lang w:eastAsia="zh-CN"/>
          <w14:ligatures w14:val="none"/>
        </w:rPr>
        <w:t xml:space="preserve">. </w:t>
      </w:r>
      <w:r w:rsidR="21F67E3F" w:rsidRPr="00B47F05">
        <w:rPr>
          <w:rFonts w:ascii="Times New Roman" w:eastAsia="Times New Roman" w:hAnsi="Times New Roman" w:cs="Times New Roman"/>
          <w:color w:val="000000" w:themeColor="text1"/>
          <w:kern w:val="0"/>
          <w:sz w:val="20"/>
          <w:szCs w:val="20"/>
          <w:lang w:eastAsia="zh-CN"/>
          <w14:ligatures w14:val="none"/>
        </w:rPr>
        <w:t>T</w:t>
      </w:r>
      <w:r w:rsidR="30EFA85D" w:rsidRPr="00B47F05">
        <w:rPr>
          <w:rFonts w:ascii="Times New Roman" w:eastAsia="Times New Roman" w:hAnsi="Times New Roman" w:cs="Times New Roman"/>
          <w:color w:val="000000" w:themeColor="text1"/>
          <w:kern w:val="0"/>
          <w:sz w:val="20"/>
          <w:szCs w:val="20"/>
          <w:lang w:eastAsia="zh-CN"/>
          <w14:ligatures w14:val="none"/>
        </w:rPr>
        <w:t>he conditional probabilities of survival and censoring were estimated using Cox regression, and the probability of</w:t>
      </w:r>
      <w:r w:rsidR="6AEEEA2D" w:rsidRPr="00B47F05">
        <w:rPr>
          <w:rFonts w:ascii="Times New Roman" w:eastAsia="Times New Roman" w:hAnsi="Times New Roman" w:cs="Times New Roman"/>
          <w:color w:val="000000" w:themeColor="text1"/>
          <w:kern w:val="0"/>
          <w:sz w:val="20"/>
          <w:szCs w:val="20"/>
          <w:lang w:eastAsia="zh-CN"/>
          <w14:ligatures w14:val="none"/>
        </w:rPr>
        <w:t xml:space="preserve"> assignment to the bivalent arm</w:t>
      </w:r>
      <w:r w:rsidR="30EFA85D" w:rsidRPr="00B47F05">
        <w:rPr>
          <w:rFonts w:ascii="Times New Roman" w:eastAsia="Times New Roman" w:hAnsi="Times New Roman" w:cs="Times New Roman"/>
          <w:color w:val="000000" w:themeColor="text1"/>
          <w:kern w:val="0"/>
          <w:sz w:val="20"/>
          <w:szCs w:val="20"/>
          <w:lang w:eastAsia="zh-CN"/>
          <w14:ligatures w14:val="none"/>
        </w:rPr>
        <w:t xml:space="preserve"> was estimated using</w:t>
      </w:r>
      <w:r w:rsidR="6E07DA1D" w:rsidRPr="00B47F05">
        <w:rPr>
          <w:rFonts w:ascii="Times New Roman" w:eastAsia="Times New Roman" w:hAnsi="Times New Roman" w:cs="Times New Roman"/>
          <w:color w:val="000000" w:themeColor="text1"/>
          <w:kern w:val="0"/>
          <w:sz w:val="20"/>
          <w:szCs w:val="20"/>
          <w:lang w:eastAsia="zh-CN"/>
          <w14:ligatures w14:val="none"/>
        </w:rPr>
        <w:t xml:space="preserve"> sample proportion.</w:t>
      </w:r>
      <w:r w:rsidR="30EFA85D" w:rsidRPr="00B47F05">
        <w:rPr>
          <w:rFonts w:ascii="Times New Roman" w:eastAsia="Times New Roman" w:hAnsi="Times New Roman" w:cs="Times New Roman"/>
          <w:color w:val="000000" w:themeColor="text1"/>
          <w:kern w:val="0"/>
          <w:sz w:val="20"/>
          <w:szCs w:val="20"/>
          <w:lang w:eastAsia="zh-CN"/>
          <w14:ligatures w14:val="none"/>
        </w:rPr>
        <w:t xml:space="preserve"> </w:t>
      </w:r>
    </w:p>
    <w:p w14:paraId="59A4BA81" w14:textId="77777777" w:rsidR="00F72253" w:rsidRPr="00B47F05" w:rsidRDefault="00F72253" w:rsidP="3CFC525F">
      <w:pPr>
        <w:rPr>
          <w:rFonts w:ascii="Times New Roman" w:eastAsia="Times New Roman" w:hAnsi="Times New Roman" w:cs="Times New Roman"/>
          <w:color w:val="000000" w:themeColor="text1"/>
          <w:kern w:val="0"/>
          <w:sz w:val="20"/>
          <w:szCs w:val="20"/>
          <w:lang w:eastAsia="zh-CN"/>
          <w14:ligatures w14:val="none"/>
        </w:rPr>
      </w:pPr>
    </w:p>
    <w:p w14:paraId="35299052" w14:textId="644063E6" w:rsidR="00F72253" w:rsidRPr="00B47F05" w:rsidRDefault="7E3E543F" w:rsidP="3CFC525F">
      <w:pPr>
        <w:rPr>
          <w:rFonts w:ascii="Times New Roman" w:eastAsia="Times New Roman" w:hAnsi="Times New Roman" w:cs="Times New Roman"/>
          <w:color w:val="000000" w:themeColor="text1"/>
          <w:kern w:val="0"/>
          <w:sz w:val="20"/>
          <w:szCs w:val="20"/>
          <w:lang w:eastAsia="zh-CN"/>
          <w14:ligatures w14:val="none"/>
        </w:rPr>
      </w:pPr>
      <w:r w:rsidRPr="00B47F05">
        <w:rPr>
          <w:rFonts w:ascii="Times New Roman" w:eastAsia="Times New Roman" w:hAnsi="Times New Roman" w:cs="Times New Roman"/>
          <w:color w:val="000000" w:themeColor="text1"/>
          <w:kern w:val="0"/>
          <w:sz w:val="20"/>
          <w:szCs w:val="20"/>
          <w:lang w:eastAsia="zh-CN"/>
          <w14:ligatures w14:val="none"/>
        </w:rPr>
        <w:t>The time origin was the booster date for analyses of the FAS cohort and 13 days after the booster date for the PP cohort.</w:t>
      </w:r>
      <w:r w:rsidR="437DBDC9" w:rsidRPr="00B47F05">
        <w:rPr>
          <w:rFonts w:ascii="Times New Roman" w:eastAsia="Times New Roman" w:hAnsi="Times New Roman" w:cs="Times New Roman"/>
          <w:color w:val="000000" w:themeColor="text1"/>
          <w:kern w:val="0"/>
          <w:sz w:val="20"/>
          <w:szCs w:val="20"/>
          <w:lang w:eastAsia="zh-CN"/>
          <w14:ligatures w14:val="none"/>
        </w:rPr>
        <w:t xml:space="preserve"> Estimates of the cumulative incidence curves were produced for all time points between the time origin and a final stopping time.  Cumulative incidence analyses used 165 </w:t>
      </w:r>
      <w:proofErr w:type="gramStart"/>
      <w:r w:rsidR="437DBDC9" w:rsidRPr="00B47F05">
        <w:rPr>
          <w:rFonts w:ascii="Times New Roman" w:eastAsia="Times New Roman" w:hAnsi="Times New Roman" w:cs="Times New Roman"/>
          <w:color w:val="000000" w:themeColor="text1"/>
          <w:kern w:val="0"/>
          <w:sz w:val="20"/>
          <w:szCs w:val="20"/>
          <w:lang w:eastAsia="zh-CN"/>
          <w14:ligatures w14:val="none"/>
        </w:rPr>
        <w:t>days</w:t>
      </w:r>
      <w:proofErr w:type="gramEnd"/>
      <w:r w:rsidR="437DBDC9" w:rsidRPr="00B47F05">
        <w:rPr>
          <w:rFonts w:ascii="Times New Roman" w:eastAsia="Times New Roman" w:hAnsi="Times New Roman" w:cs="Times New Roman"/>
          <w:color w:val="000000" w:themeColor="text1"/>
          <w:kern w:val="0"/>
          <w:sz w:val="20"/>
          <w:szCs w:val="20"/>
          <w:lang w:eastAsia="zh-CN"/>
          <w14:ligatures w14:val="none"/>
        </w:rPr>
        <w:t xml:space="preserve"> and 365 days post the time origin as final </w:t>
      </w:r>
      <w:r w:rsidR="437DBDC9" w:rsidRPr="00B47F05">
        <w:rPr>
          <w:rFonts w:ascii="Times New Roman" w:eastAsia="Times New Roman" w:hAnsi="Times New Roman" w:cs="Times New Roman"/>
          <w:color w:val="000000" w:themeColor="text1"/>
          <w:kern w:val="0"/>
          <w:sz w:val="20"/>
          <w:szCs w:val="20"/>
          <w:lang w:eastAsia="zh-CN"/>
          <w14:ligatures w14:val="none"/>
        </w:rPr>
        <w:lastRenderedPageBreak/>
        <w:t>stopping times. Study participants with an endpoint observed after the stopping time were considered to have censored outcomes.</w:t>
      </w:r>
    </w:p>
    <w:p w14:paraId="56415221" w14:textId="77777777" w:rsidR="001A3BFD" w:rsidRPr="00B47F05" w:rsidRDefault="001A3BFD" w:rsidP="3CFC525F">
      <w:pPr>
        <w:rPr>
          <w:rFonts w:ascii="Times New Roman" w:eastAsia="Times New Roman" w:hAnsi="Times New Roman" w:cs="Times New Roman"/>
          <w:color w:val="000000" w:themeColor="text1"/>
        </w:rPr>
      </w:pPr>
    </w:p>
    <w:p w14:paraId="3C82681E" w14:textId="0D8BD0C3" w:rsidR="006A2548" w:rsidRPr="00B47F05" w:rsidRDefault="006A2548" w:rsidP="3CFC525F">
      <w:pPr>
        <w:rPr>
          <w:rFonts w:ascii="Times New Roman" w:eastAsia="Times New Roman" w:hAnsi="Times New Roman" w:cs="Times New Roman"/>
          <w:b/>
          <w:bCs/>
          <w:color w:val="000000" w:themeColor="text1"/>
          <w:u w:val="single"/>
        </w:rPr>
      </w:pPr>
    </w:p>
    <w:p w14:paraId="62EA0807" w14:textId="77777777" w:rsidR="00C12260" w:rsidRPr="00B47F05" w:rsidRDefault="00C12260" w:rsidP="3CFC525F">
      <w:pPr>
        <w:rPr>
          <w:rFonts w:ascii="Times New Roman" w:eastAsia="Times New Roman" w:hAnsi="Times New Roman" w:cs="Times New Roman"/>
        </w:rPr>
      </w:pPr>
      <w:bookmarkStart w:id="9" w:name="_Toc189773639"/>
      <w:r w:rsidRPr="00B47F05">
        <w:rPr>
          <w:rFonts w:ascii="Times New Roman" w:eastAsia="Times New Roman" w:hAnsi="Times New Roman" w:cs="Times New Roman"/>
        </w:rPr>
        <w:br w:type="page"/>
      </w:r>
    </w:p>
    <w:tbl>
      <w:tblPr>
        <w:tblStyle w:val="TableGrid"/>
        <w:tblW w:w="0" w:type="auto"/>
        <w:tblLook w:val="04A0" w:firstRow="1" w:lastRow="0" w:firstColumn="1" w:lastColumn="0" w:noHBand="0" w:noVBand="1"/>
      </w:tblPr>
      <w:tblGrid>
        <w:gridCol w:w="9360"/>
      </w:tblGrid>
      <w:tr w:rsidR="001A3BFD" w:rsidRPr="00B47F05" w14:paraId="0F5BA89D" w14:textId="77777777" w:rsidTr="3CFC525F">
        <w:tc>
          <w:tcPr>
            <w:tcW w:w="9360" w:type="dxa"/>
            <w:tcBorders>
              <w:top w:val="nil"/>
              <w:left w:val="nil"/>
              <w:bottom w:val="single" w:sz="4" w:space="0" w:color="auto"/>
              <w:right w:val="nil"/>
            </w:tcBorders>
          </w:tcPr>
          <w:p w14:paraId="0879C171" w14:textId="41FEB171" w:rsidR="00C12260" w:rsidRPr="00B47F05" w:rsidRDefault="720C1360" w:rsidP="3CFC525F">
            <w:pPr>
              <w:jc w:val="center"/>
              <w:rPr>
                <w:rFonts w:ascii="Times New Roman" w:eastAsia="Times New Roman" w:hAnsi="Times New Roman" w:cs="Times New Roman"/>
                <w:b/>
                <w:bCs/>
                <w:sz w:val="24"/>
                <w:szCs w:val="24"/>
              </w:rPr>
            </w:pPr>
            <w:r w:rsidRPr="00B47F05">
              <w:rPr>
                <w:rFonts w:ascii="Times New Roman" w:eastAsia="Times New Roman" w:hAnsi="Times New Roman" w:cs="Times New Roman"/>
                <w:b/>
                <w:bCs/>
                <w:sz w:val="24"/>
                <w:szCs w:val="24"/>
                <w:u w:val="single"/>
              </w:rPr>
              <w:lastRenderedPageBreak/>
              <w:t>APPENDIX 4</w:t>
            </w:r>
          </w:p>
          <w:p w14:paraId="1589ACE3" w14:textId="77777777" w:rsidR="0078657B" w:rsidRPr="00B47F05" w:rsidRDefault="0078657B" w:rsidP="3CFC525F">
            <w:pPr>
              <w:rPr>
                <w:rFonts w:ascii="Times New Roman" w:eastAsia="Times New Roman" w:hAnsi="Times New Roman" w:cs="Times New Roman"/>
                <w:b/>
                <w:bCs/>
                <w:sz w:val="24"/>
                <w:szCs w:val="24"/>
              </w:rPr>
            </w:pPr>
          </w:p>
          <w:p w14:paraId="44979559" w14:textId="68FBF2F8" w:rsidR="00182C55" w:rsidRPr="00B47F05" w:rsidRDefault="005C5F99" w:rsidP="3CFC525F">
            <w:pPr>
              <w:rPr>
                <w:rFonts w:ascii="Times New Roman" w:eastAsia="Times New Roman" w:hAnsi="Times New Roman" w:cs="Times New Roman"/>
                <w:b/>
                <w:bCs/>
              </w:rPr>
            </w:pPr>
            <w:r w:rsidRPr="00B47F05">
              <w:rPr>
                <w:rFonts w:ascii="Times New Roman" w:eastAsia="Times New Roman" w:hAnsi="Times New Roman" w:cs="Times New Roman"/>
                <w:b/>
                <w:bCs/>
              </w:rPr>
              <w:t xml:space="preserve">FULL </w:t>
            </w:r>
            <w:r w:rsidR="1A68F2F9" w:rsidRPr="00B47F05">
              <w:rPr>
                <w:rFonts w:ascii="Times New Roman" w:eastAsia="Times New Roman" w:hAnsi="Times New Roman" w:cs="Times New Roman"/>
                <w:b/>
                <w:bCs/>
              </w:rPr>
              <w:t xml:space="preserve">ELIGIBILITY </w:t>
            </w:r>
            <w:r w:rsidRPr="00B47F05">
              <w:rPr>
                <w:rFonts w:ascii="Times New Roman" w:eastAsia="Times New Roman" w:hAnsi="Times New Roman" w:cs="Times New Roman"/>
                <w:b/>
                <w:bCs/>
              </w:rPr>
              <w:t xml:space="preserve">CRITERIA </w:t>
            </w:r>
          </w:p>
          <w:bookmarkEnd w:id="9"/>
          <w:p w14:paraId="2B5FA578" w14:textId="010B0739" w:rsidR="001A3BFD" w:rsidRPr="00B47F05" w:rsidRDefault="001A3BFD" w:rsidP="3CFC525F">
            <w:pPr>
              <w:rPr>
                <w:rFonts w:ascii="Times New Roman" w:eastAsia="Times New Roman" w:hAnsi="Times New Roman" w:cs="Times New Roman"/>
                <w:color w:val="2F5496" w:themeColor="accent1" w:themeShade="BF"/>
                <w:sz w:val="20"/>
                <w:szCs w:val="20"/>
              </w:rPr>
            </w:pPr>
          </w:p>
        </w:tc>
      </w:tr>
      <w:tr w:rsidR="00B041CF" w:rsidRPr="00B47F05" w14:paraId="6CBBAC8A" w14:textId="77777777" w:rsidTr="3CFC525F">
        <w:trPr>
          <w:trHeight w:val="3023"/>
        </w:trPr>
        <w:tc>
          <w:tcPr>
            <w:tcW w:w="9360" w:type="dxa"/>
            <w:tcBorders>
              <w:top w:val="single" w:sz="4" w:space="0" w:color="auto"/>
            </w:tcBorders>
          </w:tcPr>
          <w:p w14:paraId="41A9543A" w14:textId="599D6795" w:rsidR="00B041CF" w:rsidRPr="00B47F05" w:rsidRDefault="5BBD7E29" w:rsidP="3CFC525F">
            <w:pPr>
              <w:pStyle w:val="ListParagraph"/>
              <w:numPr>
                <w:ilvl w:val="0"/>
                <w:numId w:val="14"/>
              </w:numPr>
              <w:ind w:left="34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Age ≥ 18 years if participant self-reports living with HIV or another comorbidity known to be associated with severe </w:t>
            </w:r>
            <w:r w:rsidR="7D7E8198" w:rsidRPr="00B47F05">
              <w:rPr>
                <w:rFonts w:ascii="Times New Roman" w:eastAsia="Times New Roman" w:hAnsi="Times New Roman" w:cs="Times New Roman"/>
                <w:sz w:val="20"/>
                <w:szCs w:val="20"/>
              </w:rPr>
              <w:t>Covid</w:t>
            </w:r>
            <w:r w:rsidRPr="00B47F05">
              <w:rPr>
                <w:rFonts w:ascii="Times New Roman" w:eastAsia="Times New Roman" w:hAnsi="Times New Roman" w:cs="Times New Roman"/>
                <w:sz w:val="20"/>
                <w:szCs w:val="20"/>
              </w:rPr>
              <w:t>-19, for example (CDC.gov for exhaustive list):</w:t>
            </w:r>
          </w:p>
          <w:p w14:paraId="18111AE7"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Hypertension</w:t>
            </w:r>
          </w:p>
          <w:p w14:paraId="6341BD9F"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Type 2 diabetes mellitus</w:t>
            </w:r>
          </w:p>
          <w:p w14:paraId="6C147552"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Overweight, obese, or severely obese (i.e., body mass index [BMI] ≥ 25 kg/m2)</w:t>
            </w:r>
          </w:p>
          <w:p w14:paraId="67E5AE97"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Heart conditions, such as heart failure, coronary artery disease, or cardiomyopathies</w:t>
            </w:r>
          </w:p>
          <w:p w14:paraId="7167D4F5"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Chronic kidney disease</w:t>
            </w:r>
          </w:p>
          <w:p w14:paraId="3761AFBE" w14:textId="45FF8D08"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COPD (chronic obstructive pulmonary disease)</w:t>
            </w:r>
            <w:r w:rsidR="0688F92D" w:rsidRPr="00B47F05">
              <w:rPr>
                <w:rFonts w:ascii="Times New Roman" w:eastAsia="Times New Roman" w:hAnsi="Times New Roman" w:cs="Times New Roman"/>
                <w:sz w:val="20"/>
                <w:szCs w:val="20"/>
              </w:rPr>
              <w:t xml:space="preserve"> </w:t>
            </w:r>
          </w:p>
          <w:p w14:paraId="399FE5B7"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Cancer</w:t>
            </w:r>
          </w:p>
          <w:p w14:paraId="463C6137"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Non-HIV immunocompromised state (weakened immune system) or solid organ transplant</w:t>
            </w:r>
          </w:p>
          <w:p w14:paraId="156A5C9D"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Pregnancy</w:t>
            </w:r>
          </w:p>
          <w:p w14:paraId="2C6FC083" w14:textId="77777777"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Sickle cell disease</w:t>
            </w:r>
          </w:p>
          <w:p w14:paraId="4A605578" w14:textId="56393462" w:rsidR="00B041CF" w:rsidRPr="00B47F05" w:rsidRDefault="5BBD7E29" w:rsidP="3CFC525F">
            <w:pPr>
              <w:ind w:left="568" w:hanging="284"/>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t>
            </w:r>
            <w:r w:rsidR="00B041CF" w:rsidRPr="00B47F05">
              <w:rPr>
                <w:rFonts w:ascii="Times New Roman" w:hAnsi="Times New Roman" w:cs="Times New Roman"/>
              </w:rPr>
              <w:tab/>
            </w:r>
            <w:r w:rsidRPr="00B47F05">
              <w:rPr>
                <w:rFonts w:ascii="Times New Roman" w:eastAsia="Times New Roman" w:hAnsi="Times New Roman" w:cs="Times New Roman"/>
                <w:sz w:val="20"/>
                <w:szCs w:val="20"/>
              </w:rPr>
              <w:t>Smoking</w:t>
            </w:r>
          </w:p>
        </w:tc>
      </w:tr>
      <w:tr w:rsidR="001A3BFD" w:rsidRPr="00B47F05" w14:paraId="7D51E17C" w14:textId="77777777" w:rsidTr="3CFC525F">
        <w:tc>
          <w:tcPr>
            <w:tcW w:w="9360" w:type="dxa"/>
          </w:tcPr>
          <w:p w14:paraId="5E1C4362" w14:textId="069B91EE" w:rsidR="001A3BFD" w:rsidRPr="00B47F05" w:rsidRDefault="6607AEA8" w:rsidP="3CFC525F">
            <w:pPr>
              <w:pStyle w:val="ListParagraph"/>
              <w:numPr>
                <w:ilvl w:val="0"/>
                <w:numId w:val="14"/>
              </w:numPr>
              <w:ind w:left="34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Willingness to be followed and remain in the catchment area for the planned duration of the study.</w:t>
            </w:r>
          </w:p>
        </w:tc>
      </w:tr>
      <w:tr w:rsidR="001A3BFD" w:rsidRPr="00B47F05" w14:paraId="5EF9FD10" w14:textId="77777777" w:rsidTr="3CFC525F">
        <w:tc>
          <w:tcPr>
            <w:tcW w:w="9360" w:type="dxa"/>
          </w:tcPr>
          <w:p w14:paraId="49445EE9" w14:textId="1939FFED" w:rsidR="001A3BFD" w:rsidRPr="00B47F05" w:rsidRDefault="6607AEA8" w:rsidP="3CFC525F">
            <w:pPr>
              <w:pStyle w:val="ListParagraph"/>
              <w:numPr>
                <w:ilvl w:val="0"/>
                <w:numId w:val="14"/>
              </w:numPr>
              <w:ind w:left="34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Ability and willingness to provide informed consent.</w:t>
            </w:r>
          </w:p>
        </w:tc>
      </w:tr>
      <w:tr w:rsidR="001A3BFD" w:rsidRPr="00B47F05" w14:paraId="1CE5C91F" w14:textId="77777777" w:rsidTr="3CFC525F">
        <w:tc>
          <w:tcPr>
            <w:tcW w:w="9360" w:type="dxa"/>
          </w:tcPr>
          <w:p w14:paraId="376E48A6" w14:textId="611BDDDE" w:rsidR="001A3BFD" w:rsidRPr="00B47F05" w:rsidRDefault="6607AEA8" w:rsidP="3CFC525F">
            <w:pPr>
              <w:pStyle w:val="ListParagraph"/>
              <w:numPr>
                <w:ilvl w:val="0"/>
                <w:numId w:val="14"/>
              </w:numPr>
              <w:ind w:left="34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Willingness to discuss HIV infection status, undergo related testing/monitoring labs, and receive counseling and referrals to minimize HIV acquisition/improve HIV care as appropriate based on their infection status.</w:t>
            </w:r>
          </w:p>
        </w:tc>
      </w:tr>
      <w:tr w:rsidR="001A3BFD" w:rsidRPr="00B47F05" w14:paraId="51054571" w14:textId="77777777" w:rsidTr="3CFC525F">
        <w:tc>
          <w:tcPr>
            <w:tcW w:w="9360" w:type="dxa"/>
          </w:tcPr>
          <w:p w14:paraId="3661624F" w14:textId="0307EEC2" w:rsidR="001A3BFD" w:rsidRPr="00B47F05" w:rsidRDefault="6607AEA8" w:rsidP="3CFC525F">
            <w:pPr>
              <w:pStyle w:val="ListParagraph"/>
              <w:numPr>
                <w:ilvl w:val="0"/>
                <w:numId w:val="14"/>
              </w:numPr>
              <w:ind w:left="34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Assessment of Understanding: Participant demonstrates understanding of this study; completes a questionnaire prior to first vaccination with demonstration of understanding of all questionnaire items answered incorrectly.</w:t>
            </w:r>
          </w:p>
        </w:tc>
      </w:tr>
      <w:tr w:rsidR="001A3BFD" w:rsidRPr="00B47F05" w14:paraId="5F45D4A9" w14:textId="77777777" w:rsidTr="3CFC525F">
        <w:tc>
          <w:tcPr>
            <w:tcW w:w="9360" w:type="dxa"/>
          </w:tcPr>
          <w:p w14:paraId="5245EA99" w14:textId="5D1BCAFE" w:rsidR="001A3BFD" w:rsidRPr="00B47F05" w:rsidRDefault="6607AEA8" w:rsidP="3CFC525F">
            <w:pPr>
              <w:pStyle w:val="ListParagraph"/>
              <w:numPr>
                <w:ilvl w:val="0"/>
                <w:numId w:val="14"/>
              </w:numPr>
              <w:ind w:left="34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Agrees not to enroll in another interventional study of an investigational research agent until after the study is completed and all the data has been obtained. </w:t>
            </w:r>
            <w:r w:rsidR="1AA9391C" w:rsidRPr="00B47F05">
              <w:rPr>
                <w:rFonts w:ascii="Times New Roman" w:eastAsia="Times New Roman" w:hAnsi="Times New Roman" w:cs="Times New Roman"/>
                <w:sz w:val="20"/>
                <w:szCs w:val="20"/>
              </w:rPr>
              <w:t>Enrolment</w:t>
            </w:r>
            <w:r w:rsidRPr="00B47F05">
              <w:rPr>
                <w:rFonts w:ascii="Times New Roman" w:eastAsia="Times New Roman" w:hAnsi="Times New Roman" w:cs="Times New Roman"/>
                <w:sz w:val="20"/>
                <w:szCs w:val="20"/>
              </w:rPr>
              <w:t xml:space="preserve"> in studies of investigational research agents for the treatment of </w:t>
            </w:r>
            <w:r w:rsidR="7D7E8198" w:rsidRPr="00B47F05">
              <w:rPr>
                <w:rFonts w:ascii="Times New Roman" w:eastAsia="Times New Roman" w:hAnsi="Times New Roman" w:cs="Times New Roman"/>
                <w:sz w:val="20"/>
                <w:szCs w:val="20"/>
              </w:rPr>
              <w:t>Covid</w:t>
            </w:r>
            <w:r w:rsidRPr="00B47F05">
              <w:rPr>
                <w:rFonts w:ascii="Times New Roman" w:eastAsia="Times New Roman" w:hAnsi="Times New Roman" w:cs="Times New Roman"/>
                <w:sz w:val="20"/>
                <w:szCs w:val="20"/>
              </w:rPr>
              <w:t xml:space="preserve">-19 is allowed for participants who develop </w:t>
            </w:r>
            <w:r w:rsidR="7D7E8198" w:rsidRPr="00B47F05">
              <w:rPr>
                <w:rFonts w:ascii="Times New Roman" w:eastAsia="Times New Roman" w:hAnsi="Times New Roman" w:cs="Times New Roman"/>
                <w:sz w:val="20"/>
                <w:szCs w:val="20"/>
              </w:rPr>
              <w:t>Covid</w:t>
            </w:r>
            <w:r w:rsidRPr="00B47F05">
              <w:rPr>
                <w:rFonts w:ascii="Times New Roman" w:eastAsia="Times New Roman" w:hAnsi="Times New Roman" w:cs="Times New Roman"/>
                <w:sz w:val="20"/>
                <w:szCs w:val="20"/>
              </w:rPr>
              <w:t>-19 disease.</w:t>
            </w:r>
          </w:p>
        </w:tc>
      </w:tr>
      <w:tr w:rsidR="5E36F1B6" w:rsidRPr="00B47F05" w14:paraId="4961833A" w14:textId="77777777" w:rsidTr="3CFC525F">
        <w:trPr>
          <w:trHeight w:val="300"/>
        </w:trPr>
        <w:tc>
          <w:tcPr>
            <w:tcW w:w="9360" w:type="dxa"/>
          </w:tcPr>
          <w:p w14:paraId="40C5F477" w14:textId="3D73F6B5" w:rsidR="648F2351" w:rsidRPr="00B47F05" w:rsidRDefault="2557CB23"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7.    </w:t>
            </w:r>
            <w:r w:rsidR="3C103A0C" w:rsidRPr="00B47F05">
              <w:rPr>
                <w:rFonts w:ascii="Times New Roman" w:eastAsia="Times New Roman" w:hAnsi="Times New Roman" w:cs="Times New Roman"/>
                <w:sz w:val="20"/>
                <w:szCs w:val="20"/>
              </w:rPr>
              <w:t>Received at least one prior dose of vaccine during from the ob</w:t>
            </w:r>
            <w:r w:rsidR="42F32DC1" w:rsidRPr="00B47F05">
              <w:rPr>
                <w:rFonts w:ascii="Times New Roman" w:eastAsia="Times New Roman" w:hAnsi="Times New Roman" w:cs="Times New Roman"/>
                <w:sz w:val="20"/>
                <w:szCs w:val="20"/>
              </w:rPr>
              <w:t xml:space="preserve">servational cohort from which the </w:t>
            </w:r>
          </w:p>
          <w:p w14:paraId="27C5EA2E" w14:textId="017C9CCF" w:rsidR="587E5F9D" w:rsidRPr="00B47F05" w:rsidRDefault="42F32DC1"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        Ubuntu Trial recruited</w:t>
            </w:r>
            <w:r w:rsidR="3C103A0C" w:rsidRPr="00B47F05">
              <w:rPr>
                <w:rFonts w:ascii="Times New Roman" w:eastAsia="Times New Roman" w:hAnsi="Times New Roman" w:cs="Times New Roman"/>
                <w:sz w:val="20"/>
                <w:szCs w:val="20"/>
              </w:rPr>
              <w:t xml:space="preserve">  </w:t>
            </w:r>
          </w:p>
        </w:tc>
      </w:tr>
    </w:tbl>
    <w:p w14:paraId="20C0400D" w14:textId="77777777" w:rsidR="001A3BFD" w:rsidRPr="00B47F05" w:rsidRDefault="001A3BFD" w:rsidP="3CFC525F">
      <w:pPr>
        <w:rPr>
          <w:rFonts w:ascii="Times New Roman" w:eastAsia="Times New Roman" w:hAnsi="Times New Roman" w:cs="Times New Roman"/>
          <w:color w:val="000000" w:themeColor="text1"/>
        </w:rPr>
      </w:pPr>
    </w:p>
    <w:p w14:paraId="17083C2A" w14:textId="10D3C0E1" w:rsidR="00400431" w:rsidRPr="00B47F05" w:rsidRDefault="00400431" w:rsidP="3CFC525F">
      <w:pPr>
        <w:rPr>
          <w:rFonts w:ascii="Times New Roman" w:eastAsia="Times New Roman" w:hAnsi="Times New Roman" w:cs="Times New Roman"/>
          <w:color w:val="000000" w:themeColor="text1"/>
        </w:rPr>
      </w:pPr>
    </w:p>
    <w:p w14:paraId="6AF8BA8A" w14:textId="77777777" w:rsidR="005B7D10" w:rsidRPr="00B47F05" w:rsidRDefault="005B7D10" w:rsidP="3CFC525F">
      <w:pPr>
        <w:rPr>
          <w:rFonts w:ascii="Times New Roman" w:eastAsia="Times New Roman" w:hAnsi="Times New Roman" w:cs="Times New Roman"/>
          <w:b/>
          <w:bCs/>
          <w:sz w:val="24"/>
          <w:szCs w:val="24"/>
        </w:rPr>
      </w:pPr>
      <w:bookmarkStart w:id="10" w:name="_Toc189773640"/>
      <w:r w:rsidRPr="00B47F05">
        <w:rPr>
          <w:rFonts w:ascii="Times New Roman" w:eastAsia="Times New Roman" w:hAnsi="Times New Roman" w:cs="Times New Roman"/>
          <w:b/>
          <w:bCs/>
          <w:sz w:val="24"/>
          <w:szCs w:val="24"/>
        </w:rPr>
        <w:br w:type="page"/>
      </w:r>
    </w:p>
    <w:p w14:paraId="151CA99C" w14:textId="291A248B" w:rsidR="00180FDD" w:rsidRPr="00B47F05" w:rsidRDefault="4C6E368A" w:rsidP="3CFC525F">
      <w:pPr>
        <w:rPr>
          <w:rFonts w:ascii="Times New Roman" w:eastAsia="Times New Roman" w:hAnsi="Times New Roman" w:cs="Times New Roman"/>
          <w:b/>
          <w:bCs/>
          <w:sz w:val="24"/>
          <w:szCs w:val="24"/>
        </w:rPr>
      </w:pPr>
      <w:r w:rsidRPr="00B47F05">
        <w:rPr>
          <w:rFonts w:ascii="Times New Roman" w:eastAsia="Times New Roman" w:hAnsi="Times New Roman" w:cs="Times New Roman"/>
          <w:b/>
          <w:bCs/>
          <w:sz w:val="24"/>
          <w:szCs w:val="24"/>
        </w:rPr>
        <w:lastRenderedPageBreak/>
        <w:t>C</w:t>
      </w:r>
      <w:r w:rsidR="4AFB05CB" w:rsidRPr="00B47F05">
        <w:rPr>
          <w:rFonts w:ascii="Times New Roman" w:eastAsia="Times New Roman" w:hAnsi="Times New Roman" w:cs="Times New Roman"/>
          <w:b/>
          <w:bCs/>
          <w:sz w:val="24"/>
          <w:szCs w:val="24"/>
        </w:rPr>
        <w:t>OVID</w:t>
      </w:r>
      <w:r w:rsidRPr="00B47F05">
        <w:rPr>
          <w:rFonts w:ascii="Times New Roman" w:eastAsia="Times New Roman" w:hAnsi="Times New Roman" w:cs="Times New Roman"/>
          <w:b/>
          <w:bCs/>
          <w:sz w:val="24"/>
          <w:szCs w:val="24"/>
        </w:rPr>
        <w:t xml:space="preserve">-19 </w:t>
      </w:r>
      <w:r w:rsidR="4AFB05CB" w:rsidRPr="00B47F05">
        <w:rPr>
          <w:rFonts w:ascii="Times New Roman" w:eastAsia="Times New Roman" w:hAnsi="Times New Roman" w:cs="Times New Roman"/>
          <w:b/>
          <w:bCs/>
          <w:sz w:val="24"/>
          <w:szCs w:val="24"/>
        </w:rPr>
        <w:t xml:space="preserve">AND SEVERE </w:t>
      </w:r>
      <w:r w:rsidRPr="00B47F05">
        <w:rPr>
          <w:rFonts w:ascii="Times New Roman" w:eastAsia="Times New Roman" w:hAnsi="Times New Roman" w:cs="Times New Roman"/>
          <w:b/>
          <w:bCs/>
          <w:sz w:val="24"/>
          <w:szCs w:val="24"/>
        </w:rPr>
        <w:t>C</w:t>
      </w:r>
      <w:r w:rsidR="4AFB05CB" w:rsidRPr="00B47F05">
        <w:rPr>
          <w:rFonts w:ascii="Times New Roman" w:eastAsia="Times New Roman" w:hAnsi="Times New Roman" w:cs="Times New Roman"/>
          <w:b/>
          <w:bCs/>
          <w:sz w:val="24"/>
          <w:szCs w:val="24"/>
        </w:rPr>
        <w:t>OVID</w:t>
      </w:r>
      <w:r w:rsidRPr="00B47F05">
        <w:rPr>
          <w:rFonts w:ascii="Times New Roman" w:eastAsia="Times New Roman" w:hAnsi="Times New Roman" w:cs="Times New Roman"/>
          <w:b/>
          <w:bCs/>
          <w:sz w:val="24"/>
          <w:szCs w:val="24"/>
        </w:rPr>
        <w:t xml:space="preserve">-19 </w:t>
      </w:r>
      <w:bookmarkEnd w:id="10"/>
      <w:r w:rsidR="4AFB05CB" w:rsidRPr="00B47F05">
        <w:rPr>
          <w:rFonts w:ascii="Times New Roman" w:eastAsia="Times New Roman" w:hAnsi="Times New Roman" w:cs="Times New Roman"/>
          <w:b/>
          <w:bCs/>
          <w:sz w:val="24"/>
          <w:szCs w:val="24"/>
        </w:rPr>
        <w:t>DEFINITIONS</w:t>
      </w:r>
    </w:p>
    <w:p w14:paraId="77A8363A" w14:textId="77777777" w:rsidR="00FB3300" w:rsidRPr="00B47F05" w:rsidRDefault="00FB3300" w:rsidP="3CFC525F">
      <w:pPr>
        <w:rPr>
          <w:rFonts w:ascii="Times New Roman" w:eastAsia="Times New Roman" w:hAnsi="Times New Roman" w:cs="Times New Roman"/>
        </w:rPr>
      </w:pPr>
    </w:p>
    <w:tbl>
      <w:tblPr>
        <w:tblStyle w:val="PlainTable2"/>
        <w:tblW w:w="10255" w:type="dxa"/>
        <w:tblLook w:val="04A0" w:firstRow="1" w:lastRow="0" w:firstColumn="1" w:lastColumn="0" w:noHBand="0" w:noVBand="1"/>
      </w:tblPr>
      <w:tblGrid>
        <w:gridCol w:w="1425"/>
        <w:gridCol w:w="2718"/>
        <w:gridCol w:w="2708"/>
        <w:gridCol w:w="3404"/>
      </w:tblGrid>
      <w:tr w:rsidR="00E1728B" w:rsidRPr="00B47F05" w14:paraId="5FAB9664" w14:textId="77777777" w:rsidTr="3CFC52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5" w:type="dxa"/>
            <w:tcBorders>
              <w:top w:val="single" w:sz="4" w:space="0" w:color="7F7F7F" w:themeColor="text1" w:themeTint="80"/>
              <w:left w:val="single" w:sz="4" w:space="0" w:color="auto"/>
              <w:right w:val="single" w:sz="4" w:space="0" w:color="auto"/>
            </w:tcBorders>
          </w:tcPr>
          <w:p w14:paraId="07A39314" w14:textId="77777777" w:rsidR="00E1728B" w:rsidRPr="00B47F05" w:rsidRDefault="00E1728B" w:rsidP="3CFC525F">
            <w:pPr>
              <w:jc w:val="center"/>
              <w:rPr>
                <w:rFonts w:ascii="Times New Roman" w:eastAsia="Times New Roman" w:hAnsi="Times New Roman" w:cs="Times New Roman"/>
                <w:sz w:val="20"/>
                <w:szCs w:val="20"/>
              </w:rPr>
            </w:pPr>
          </w:p>
        </w:tc>
        <w:tc>
          <w:tcPr>
            <w:tcW w:w="2718" w:type="dxa"/>
            <w:tcBorders>
              <w:top w:val="single" w:sz="4" w:space="0" w:color="7F7F7F" w:themeColor="text1" w:themeTint="80"/>
              <w:left w:val="single" w:sz="4" w:space="0" w:color="auto"/>
              <w:right w:val="single" w:sz="4" w:space="0" w:color="auto"/>
            </w:tcBorders>
          </w:tcPr>
          <w:p w14:paraId="0C4697E1" w14:textId="232CA7C8" w:rsidR="00E1728B" w:rsidRPr="00B47F05" w:rsidRDefault="6C18DCD4" w:rsidP="3CFC52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Covid-19 (CDC)</w:t>
            </w:r>
          </w:p>
        </w:tc>
        <w:tc>
          <w:tcPr>
            <w:tcW w:w="2708" w:type="dxa"/>
            <w:tcBorders>
              <w:top w:val="single" w:sz="4" w:space="0" w:color="7F7F7F" w:themeColor="text1" w:themeTint="80"/>
              <w:left w:val="single" w:sz="4" w:space="0" w:color="auto"/>
              <w:right w:val="single" w:sz="4" w:space="0" w:color="auto"/>
            </w:tcBorders>
          </w:tcPr>
          <w:p w14:paraId="532716C9" w14:textId="6C0CB1BB" w:rsidR="00E1728B" w:rsidRPr="00B47F05" w:rsidRDefault="6C18DCD4" w:rsidP="3CFC52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Covid-19 (COVE)</w:t>
            </w:r>
          </w:p>
        </w:tc>
        <w:tc>
          <w:tcPr>
            <w:tcW w:w="3404" w:type="dxa"/>
            <w:tcBorders>
              <w:top w:val="single" w:sz="4" w:space="0" w:color="7F7F7F" w:themeColor="text1" w:themeTint="80"/>
              <w:left w:val="single" w:sz="4" w:space="0" w:color="auto"/>
              <w:right w:val="single" w:sz="4" w:space="0" w:color="auto"/>
            </w:tcBorders>
          </w:tcPr>
          <w:p w14:paraId="3224D7E1" w14:textId="2DA04ADF" w:rsidR="00E1728B" w:rsidRPr="00B47F05" w:rsidRDefault="6C18DCD4" w:rsidP="3CFC52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Severe Covid-19 </w:t>
            </w:r>
          </w:p>
        </w:tc>
      </w:tr>
      <w:tr w:rsidR="00E1728B" w:rsidRPr="00B47F05" w14:paraId="771368B8" w14:textId="77777777" w:rsidTr="3CFC52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5" w:type="dxa"/>
            <w:tcBorders>
              <w:left w:val="single" w:sz="4" w:space="0" w:color="auto"/>
              <w:right w:val="single" w:sz="4" w:space="0" w:color="auto"/>
            </w:tcBorders>
          </w:tcPr>
          <w:p w14:paraId="54B572D0" w14:textId="77777777" w:rsidR="00E1728B" w:rsidRPr="00B47F05" w:rsidRDefault="6C18DCD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Post-baseline NAAT</w:t>
            </w:r>
          </w:p>
        </w:tc>
        <w:tc>
          <w:tcPr>
            <w:tcW w:w="2718" w:type="dxa"/>
            <w:tcBorders>
              <w:left w:val="single" w:sz="4" w:space="0" w:color="auto"/>
              <w:right w:val="single" w:sz="4" w:space="0" w:color="auto"/>
            </w:tcBorders>
          </w:tcPr>
          <w:p w14:paraId="549EC1AE" w14:textId="032D62C0"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Positive</w:t>
            </w:r>
          </w:p>
        </w:tc>
        <w:tc>
          <w:tcPr>
            <w:tcW w:w="2708" w:type="dxa"/>
            <w:tcBorders>
              <w:left w:val="single" w:sz="4" w:space="0" w:color="auto"/>
              <w:right w:val="single" w:sz="4" w:space="0" w:color="auto"/>
            </w:tcBorders>
          </w:tcPr>
          <w:p w14:paraId="6E0B8153" w14:textId="1009E34F"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Positive</w:t>
            </w:r>
          </w:p>
        </w:tc>
        <w:tc>
          <w:tcPr>
            <w:tcW w:w="3404" w:type="dxa"/>
            <w:tcBorders>
              <w:left w:val="single" w:sz="4" w:space="0" w:color="auto"/>
              <w:right w:val="single" w:sz="4" w:space="0" w:color="auto"/>
            </w:tcBorders>
          </w:tcPr>
          <w:p w14:paraId="08EB8EEC" w14:textId="11E93BA3"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Positive</w:t>
            </w:r>
          </w:p>
        </w:tc>
      </w:tr>
      <w:tr w:rsidR="001607AE" w:rsidRPr="00B47F05" w14:paraId="3B8D6BB7" w14:textId="77777777" w:rsidTr="3CFC525F">
        <w:tc>
          <w:tcPr>
            <w:cnfStyle w:val="001000000000" w:firstRow="0" w:lastRow="0" w:firstColumn="1" w:lastColumn="0" w:oddVBand="0" w:evenVBand="0" w:oddHBand="0" w:evenHBand="0" w:firstRowFirstColumn="0" w:firstRowLastColumn="0" w:lastRowFirstColumn="0" w:lastRowLastColumn="0"/>
            <w:tcW w:w="1425" w:type="dxa"/>
            <w:tcBorders>
              <w:left w:val="single" w:sz="4" w:space="0" w:color="auto"/>
              <w:right w:val="single" w:sz="4" w:space="0" w:color="auto"/>
            </w:tcBorders>
          </w:tcPr>
          <w:p w14:paraId="7494CBC4" w14:textId="77777777" w:rsidR="001607AE" w:rsidRPr="00B47F05" w:rsidRDefault="499ECED0"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Symptom onset</w:t>
            </w:r>
          </w:p>
        </w:tc>
        <w:tc>
          <w:tcPr>
            <w:tcW w:w="2718" w:type="dxa"/>
            <w:tcBorders>
              <w:left w:val="single" w:sz="4" w:space="0" w:color="auto"/>
              <w:right w:val="single" w:sz="4" w:space="0" w:color="auto"/>
            </w:tcBorders>
          </w:tcPr>
          <w:p w14:paraId="0B5A23A7" w14:textId="77777777" w:rsidR="001607AE" w:rsidRPr="00B47F05" w:rsidRDefault="499ECED0"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Within 14 days </w:t>
            </w:r>
            <w:r w:rsidRPr="00B47F05">
              <w:rPr>
                <w:rFonts w:ascii="Times New Roman" w:eastAsia="Times New Roman" w:hAnsi="Times New Roman" w:cs="Times New Roman"/>
                <w:sz w:val="20"/>
                <w:szCs w:val="20"/>
                <w:u w:val="single"/>
              </w:rPr>
              <w:t>before or after</w:t>
            </w:r>
            <w:r w:rsidRPr="00B47F05">
              <w:rPr>
                <w:rFonts w:ascii="Times New Roman" w:eastAsia="Times New Roman" w:hAnsi="Times New Roman" w:cs="Times New Roman"/>
                <w:sz w:val="20"/>
                <w:szCs w:val="20"/>
              </w:rPr>
              <w:t xml:space="preserve"> +NAAT</w:t>
            </w:r>
          </w:p>
        </w:tc>
        <w:tc>
          <w:tcPr>
            <w:tcW w:w="2708" w:type="dxa"/>
            <w:tcBorders>
              <w:left w:val="single" w:sz="4" w:space="0" w:color="auto"/>
              <w:right w:val="single" w:sz="4" w:space="0" w:color="auto"/>
            </w:tcBorders>
          </w:tcPr>
          <w:p w14:paraId="1C16847A" w14:textId="77777777" w:rsidR="001607AE" w:rsidRPr="00B47F05" w:rsidRDefault="499ECED0"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Within 14 days </w:t>
            </w:r>
            <w:r w:rsidRPr="00B47F05">
              <w:rPr>
                <w:rFonts w:ascii="Times New Roman" w:eastAsia="Times New Roman" w:hAnsi="Times New Roman" w:cs="Times New Roman"/>
                <w:sz w:val="20"/>
                <w:szCs w:val="20"/>
                <w:u w:val="single"/>
              </w:rPr>
              <w:t>before</w:t>
            </w:r>
            <w:r w:rsidRPr="00B47F05">
              <w:rPr>
                <w:rFonts w:ascii="Times New Roman" w:eastAsia="Times New Roman" w:hAnsi="Times New Roman" w:cs="Times New Roman"/>
                <w:sz w:val="20"/>
                <w:szCs w:val="20"/>
              </w:rPr>
              <w:t xml:space="preserve"> +NAAT</w:t>
            </w:r>
          </w:p>
        </w:tc>
        <w:tc>
          <w:tcPr>
            <w:tcW w:w="3404" w:type="dxa"/>
            <w:tcBorders>
              <w:left w:val="single" w:sz="4" w:space="0" w:color="auto"/>
              <w:right w:val="single" w:sz="4" w:space="0" w:color="auto"/>
            </w:tcBorders>
          </w:tcPr>
          <w:p w14:paraId="26E508C0" w14:textId="77777777" w:rsidR="001607AE" w:rsidRPr="00B47F05" w:rsidRDefault="499ECED0"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Within 14 days </w:t>
            </w:r>
            <w:r w:rsidRPr="00B47F05">
              <w:rPr>
                <w:rFonts w:ascii="Times New Roman" w:eastAsia="Times New Roman" w:hAnsi="Times New Roman" w:cs="Times New Roman"/>
                <w:sz w:val="20"/>
                <w:szCs w:val="20"/>
                <w:u w:val="single"/>
              </w:rPr>
              <w:t>before</w:t>
            </w:r>
            <w:r w:rsidRPr="00B47F05">
              <w:rPr>
                <w:rFonts w:ascii="Times New Roman" w:eastAsia="Times New Roman" w:hAnsi="Times New Roman" w:cs="Times New Roman"/>
                <w:sz w:val="20"/>
                <w:szCs w:val="20"/>
              </w:rPr>
              <w:t xml:space="preserve"> +NAAT</w:t>
            </w:r>
          </w:p>
        </w:tc>
      </w:tr>
      <w:tr w:rsidR="00E1728B" w:rsidRPr="00B47F05" w14:paraId="0ECCE135" w14:textId="77777777" w:rsidTr="3CFC52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5" w:type="dxa"/>
            <w:tcBorders>
              <w:left w:val="single" w:sz="4" w:space="0" w:color="auto"/>
              <w:right w:val="single" w:sz="4" w:space="0" w:color="auto"/>
            </w:tcBorders>
          </w:tcPr>
          <w:p w14:paraId="6908D34B" w14:textId="77777777" w:rsidR="00E1728B" w:rsidRPr="00B47F05" w:rsidRDefault="6C18DCD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Eligible systemic symptoms   </w:t>
            </w:r>
          </w:p>
          <w:p w14:paraId="09292300" w14:textId="77777777" w:rsidR="00E1728B" w:rsidRPr="00B47F05" w:rsidRDefault="00E1728B" w:rsidP="3CFC525F">
            <w:pPr>
              <w:rPr>
                <w:rFonts w:ascii="Times New Roman" w:eastAsia="Times New Roman" w:hAnsi="Times New Roman" w:cs="Times New Roman"/>
                <w:sz w:val="20"/>
                <w:szCs w:val="20"/>
              </w:rPr>
            </w:pPr>
          </w:p>
          <w:p w14:paraId="53FF3C24" w14:textId="77777777" w:rsidR="00E1728B" w:rsidRPr="00B47F05" w:rsidRDefault="00E1728B" w:rsidP="3CFC525F">
            <w:pPr>
              <w:rPr>
                <w:rFonts w:ascii="Times New Roman" w:eastAsia="Times New Roman" w:hAnsi="Times New Roman" w:cs="Times New Roman"/>
                <w:sz w:val="20"/>
                <w:szCs w:val="20"/>
              </w:rPr>
            </w:pPr>
          </w:p>
          <w:p w14:paraId="73C3BEB0" w14:textId="130222D7" w:rsidR="00E1728B" w:rsidRPr="00B47F05" w:rsidRDefault="6C18DCD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OR</w:t>
            </w:r>
          </w:p>
        </w:tc>
        <w:tc>
          <w:tcPr>
            <w:tcW w:w="2718" w:type="dxa"/>
            <w:tcBorders>
              <w:left w:val="single" w:sz="4" w:space="0" w:color="auto"/>
              <w:right w:val="single" w:sz="4" w:space="0" w:color="auto"/>
            </w:tcBorders>
          </w:tcPr>
          <w:p w14:paraId="3EC22DA0" w14:textId="77777777"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At least ONE of the following systemic symptoms: </w:t>
            </w:r>
          </w:p>
          <w:p w14:paraId="3A5D25C6" w14:textId="77777777" w:rsidR="00E1728B" w:rsidRPr="00B47F05" w:rsidRDefault="6C18DCD4" w:rsidP="3CFC525F">
            <w:pPr>
              <w:pStyle w:val="ListParagraph"/>
              <w:numPr>
                <w:ilvl w:val="0"/>
                <w:numId w:val="7"/>
              </w:numPr>
              <w:ind w:left="205"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fever (≥ 38ºC)</w:t>
            </w:r>
          </w:p>
          <w:p w14:paraId="227EDDD2" w14:textId="77777777" w:rsidR="00E1728B" w:rsidRPr="00B47F05" w:rsidRDefault="6C18DCD4" w:rsidP="3CFC525F">
            <w:pPr>
              <w:pStyle w:val="ListParagraph"/>
              <w:numPr>
                <w:ilvl w:val="0"/>
                <w:numId w:val="7"/>
              </w:numPr>
              <w:ind w:left="205"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chills</w:t>
            </w:r>
          </w:p>
          <w:p w14:paraId="7810804D" w14:textId="77777777" w:rsidR="00E1728B" w:rsidRPr="00B47F05" w:rsidRDefault="6C18DCD4" w:rsidP="3CFC525F">
            <w:pPr>
              <w:pStyle w:val="ListParagraph"/>
              <w:numPr>
                <w:ilvl w:val="0"/>
                <w:numId w:val="7"/>
              </w:numPr>
              <w:ind w:left="205"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myalgia</w:t>
            </w:r>
          </w:p>
          <w:p w14:paraId="2C1700F6" w14:textId="77777777" w:rsidR="00E1728B" w:rsidRPr="00B47F05" w:rsidRDefault="6C18DCD4" w:rsidP="3CFC525F">
            <w:pPr>
              <w:pStyle w:val="ListParagraph"/>
              <w:numPr>
                <w:ilvl w:val="0"/>
                <w:numId w:val="7"/>
              </w:numPr>
              <w:ind w:left="205"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headache</w:t>
            </w:r>
          </w:p>
          <w:p w14:paraId="098CA1EE" w14:textId="77777777" w:rsidR="00E1728B" w:rsidRPr="00B47F05" w:rsidRDefault="6C18DCD4" w:rsidP="3CFC525F">
            <w:pPr>
              <w:pStyle w:val="ListParagraph"/>
              <w:numPr>
                <w:ilvl w:val="0"/>
                <w:numId w:val="7"/>
              </w:numPr>
              <w:ind w:left="205"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sore throat</w:t>
            </w:r>
          </w:p>
          <w:p w14:paraId="6A2CD491" w14:textId="732CE2A7" w:rsidR="00E1728B" w:rsidRPr="00B47F05" w:rsidRDefault="6C18DCD4" w:rsidP="3CFC525F">
            <w:pPr>
              <w:pStyle w:val="ListParagraph"/>
              <w:numPr>
                <w:ilvl w:val="0"/>
                <w:numId w:val="7"/>
              </w:numPr>
              <w:ind w:left="205"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new loss of taste or smell</w:t>
            </w:r>
          </w:p>
        </w:tc>
        <w:tc>
          <w:tcPr>
            <w:tcW w:w="2708" w:type="dxa"/>
            <w:tcBorders>
              <w:left w:val="single" w:sz="4" w:space="0" w:color="auto"/>
              <w:right w:val="single" w:sz="4" w:space="0" w:color="auto"/>
            </w:tcBorders>
          </w:tcPr>
          <w:p w14:paraId="5C2F665A" w14:textId="77777777"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At least TWO of the following systemic symptoms: </w:t>
            </w:r>
          </w:p>
          <w:p w14:paraId="21765F84" w14:textId="77777777" w:rsidR="00E1728B" w:rsidRPr="00B47F05" w:rsidRDefault="6C18DCD4" w:rsidP="3CFC525F">
            <w:pPr>
              <w:pStyle w:val="ListParagraph"/>
              <w:numPr>
                <w:ilvl w:val="0"/>
                <w:numId w:val="7"/>
              </w:numPr>
              <w:ind w:left="179"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fever (≥ 38ºC)</w:t>
            </w:r>
          </w:p>
          <w:p w14:paraId="553B161B" w14:textId="77777777" w:rsidR="00E1728B" w:rsidRPr="00B47F05" w:rsidRDefault="6C18DCD4" w:rsidP="3CFC525F">
            <w:pPr>
              <w:pStyle w:val="ListParagraph"/>
              <w:numPr>
                <w:ilvl w:val="0"/>
                <w:numId w:val="7"/>
              </w:numPr>
              <w:ind w:left="179"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chills</w:t>
            </w:r>
          </w:p>
          <w:p w14:paraId="56CBEAC4" w14:textId="77777777" w:rsidR="00E1728B" w:rsidRPr="00B47F05" w:rsidRDefault="6C18DCD4" w:rsidP="3CFC525F">
            <w:pPr>
              <w:pStyle w:val="ListParagraph"/>
              <w:numPr>
                <w:ilvl w:val="0"/>
                <w:numId w:val="7"/>
              </w:numPr>
              <w:ind w:left="179"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myalgia</w:t>
            </w:r>
          </w:p>
          <w:p w14:paraId="67FA3CB0" w14:textId="77777777" w:rsidR="00E1728B" w:rsidRPr="00B47F05" w:rsidRDefault="6C18DCD4" w:rsidP="3CFC525F">
            <w:pPr>
              <w:pStyle w:val="ListParagraph"/>
              <w:numPr>
                <w:ilvl w:val="0"/>
                <w:numId w:val="7"/>
              </w:numPr>
              <w:ind w:left="179"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headache</w:t>
            </w:r>
          </w:p>
          <w:p w14:paraId="05F723D4" w14:textId="77777777" w:rsidR="00E1728B" w:rsidRPr="00B47F05" w:rsidRDefault="6C18DCD4" w:rsidP="3CFC525F">
            <w:pPr>
              <w:pStyle w:val="ListParagraph"/>
              <w:numPr>
                <w:ilvl w:val="0"/>
                <w:numId w:val="7"/>
              </w:numPr>
              <w:ind w:left="179"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sore throat</w:t>
            </w:r>
          </w:p>
          <w:p w14:paraId="72B50DEF" w14:textId="7526211A" w:rsidR="00E1728B" w:rsidRPr="00B47F05" w:rsidRDefault="6C18DCD4" w:rsidP="3CFC525F">
            <w:pPr>
              <w:pStyle w:val="ListParagraph"/>
              <w:numPr>
                <w:ilvl w:val="0"/>
                <w:numId w:val="7"/>
              </w:numPr>
              <w:ind w:left="179" w:hanging="21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new loss of taste or smell </w:t>
            </w:r>
          </w:p>
        </w:tc>
        <w:tc>
          <w:tcPr>
            <w:tcW w:w="3404" w:type="dxa"/>
            <w:tcBorders>
              <w:left w:val="single" w:sz="4" w:space="0" w:color="auto"/>
              <w:right w:val="single" w:sz="4" w:space="0" w:color="auto"/>
            </w:tcBorders>
          </w:tcPr>
          <w:p w14:paraId="3D74543C" w14:textId="1CE3C475"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At least TWO of the following systemic symptoms: </w:t>
            </w:r>
          </w:p>
          <w:p w14:paraId="32D05A10" w14:textId="77777777" w:rsidR="00E1728B" w:rsidRPr="00B47F05" w:rsidRDefault="6C18DCD4" w:rsidP="3CFC525F">
            <w:pPr>
              <w:pStyle w:val="ListParagraph"/>
              <w:numPr>
                <w:ilvl w:val="0"/>
                <w:numId w:val="7"/>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fever (≥ 38ºC)</w:t>
            </w:r>
          </w:p>
          <w:p w14:paraId="7E1BF099" w14:textId="77777777" w:rsidR="00E1728B" w:rsidRPr="00B47F05" w:rsidRDefault="6C18DCD4" w:rsidP="3CFC525F">
            <w:pPr>
              <w:pStyle w:val="ListParagraph"/>
              <w:numPr>
                <w:ilvl w:val="0"/>
                <w:numId w:val="7"/>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chills</w:t>
            </w:r>
          </w:p>
          <w:p w14:paraId="10EA2727" w14:textId="77777777" w:rsidR="00E1728B" w:rsidRPr="00B47F05" w:rsidRDefault="6C18DCD4" w:rsidP="3CFC525F">
            <w:pPr>
              <w:pStyle w:val="ListParagraph"/>
              <w:numPr>
                <w:ilvl w:val="0"/>
                <w:numId w:val="7"/>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myalgia</w:t>
            </w:r>
          </w:p>
          <w:p w14:paraId="01ECC988" w14:textId="77777777" w:rsidR="00E1728B" w:rsidRPr="00B47F05" w:rsidRDefault="6C18DCD4" w:rsidP="3CFC525F">
            <w:pPr>
              <w:pStyle w:val="ListParagraph"/>
              <w:numPr>
                <w:ilvl w:val="0"/>
                <w:numId w:val="7"/>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headache</w:t>
            </w:r>
          </w:p>
          <w:p w14:paraId="42871E3C" w14:textId="77777777" w:rsidR="00E1728B" w:rsidRPr="00B47F05" w:rsidRDefault="6C18DCD4" w:rsidP="3CFC525F">
            <w:pPr>
              <w:pStyle w:val="ListParagraph"/>
              <w:numPr>
                <w:ilvl w:val="0"/>
                <w:numId w:val="7"/>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sore throat</w:t>
            </w:r>
          </w:p>
          <w:p w14:paraId="77350BD3" w14:textId="70492E6E" w:rsidR="00E1728B" w:rsidRPr="00B47F05" w:rsidRDefault="6C18DCD4" w:rsidP="3CFC525F">
            <w:pPr>
              <w:pStyle w:val="ListParagraph"/>
              <w:numPr>
                <w:ilvl w:val="0"/>
                <w:numId w:val="7"/>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new loss of taste or smell </w:t>
            </w:r>
          </w:p>
        </w:tc>
      </w:tr>
      <w:tr w:rsidR="00E1728B" w:rsidRPr="00B47F05" w14:paraId="09EE4567" w14:textId="77777777" w:rsidTr="3CFC525F">
        <w:tc>
          <w:tcPr>
            <w:cnfStyle w:val="001000000000" w:firstRow="0" w:lastRow="0" w:firstColumn="1" w:lastColumn="0" w:oddVBand="0" w:evenVBand="0" w:oddHBand="0" w:evenHBand="0" w:firstRowFirstColumn="0" w:firstRowLastColumn="0" w:lastRowFirstColumn="0" w:lastRowLastColumn="0"/>
            <w:tcW w:w="1425" w:type="dxa"/>
            <w:tcBorders>
              <w:left w:val="single" w:sz="4" w:space="0" w:color="auto"/>
              <w:right w:val="single" w:sz="4" w:space="0" w:color="auto"/>
            </w:tcBorders>
          </w:tcPr>
          <w:p w14:paraId="4088B296" w14:textId="734CF357" w:rsidR="00E1728B" w:rsidRPr="00B47F05" w:rsidRDefault="6C18DCD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Eligible respiratory symptom(s)</w:t>
            </w:r>
          </w:p>
        </w:tc>
        <w:tc>
          <w:tcPr>
            <w:tcW w:w="2718" w:type="dxa"/>
            <w:tcBorders>
              <w:left w:val="single" w:sz="4" w:space="0" w:color="auto"/>
              <w:right w:val="single" w:sz="4" w:space="0" w:color="auto"/>
            </w:tcBorders>
          </w:tcPr>
          <w:p w14:paraId="1C000D8B" w14:textId="77777777" w:rsidR="00E1728B" w:rsidRPr="00B47F05" w:rsidRDefault="6C18DCD4"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At least ONE of the following respiratory signs/symptoms: </w:t>
            </w:r>
          </w:p>
          <w:p w14:paraId="49143E20" w14:textId="77777777" w:rsidR="00E1728B" w:rsidRPr="00B47F05" w:rsidRDefault="6C18DCD4" w:rsidP="3CFC525F">
            <w:pPr>
              <w:pStyle w:val="ListParagraph"/>
              <w:numPr>
                <w:ilvl w:val="0"/>
                <w:numId w:val="8"/>
              </w:numPr>
              <w:ind w:left="205" w:hanging="21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cough</w:t>
            </w:r>
          </w:p>
          <w:p w14:paraId="64B30F1E" w14:textId="77777777" w:rsidR="00E1728B" w:rsidRPr="00B47F05" w:rsidRDefault="6C18DCD4" w:rsidP="3CFC525F">
            <w:pPr>
              <w:pStyle w:val="ListParagraph"/>
              <w:numPr>
                <w:ilvl w:val="0"/>
                <w:numId w:val="8"/>
              </w:numPr>
              <w:ind w:left="205" w:hanging="21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shortness of breath or difficulty breathing</w:t>
            </w:r>
          </w:p>
          <w:p w14:paraId="56835715" w14:textId="0F48535F" w:rsidR="00E1728B" w:rsidRPr="00B47F05" w:rsidRDefault="6C18DCD4" w:rsidP="3CFC525F">
            <w:pPr>
              <w:pStyle w:val="ListParagraph"/>
              <w:numPr>
                <w:ilvl w:val="0"/>
                <w:numId w:val="8"/>
              </w:numPr>
              <w:ind w:left="205" w:hanging="21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clinical or radiographical evidence of pneumonia</w:t>
            </w:r>
          </w:p>
        </w:tc>
        <w:tc>
          <w:tcPr>
            <w:tcW w:w="2708" w:type="dxa"/>
            <w:tcBorders>
              <w:left w:val="single" w:sz="4" w:space="0" w:color="auto"/>
              <w:right w:val="single" w:sz="4" w:space="0" w:color="auto"/>
            </w:tcBorders>
          </w:tcPr>
          <w:p w14:paraId="52D0DF46" w14:textId="77777777" w:rsidR="00E1728B" w:rsidRPr="00B47F05" w:rsidRDefault="6C18DCD4"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At least ONE of the following respiratory signs/symptoms: </w:t>
            </w:r>
          </w:p>
          <w:p w14:paraId="321271F2" w14:textId="77777777" w:rsidR="00E1728B" w:rsidRPr="00B47F05" w:rsidRDefault="6C18DCD4" w:rsidP="3CFC525F">
            <w:pPr>
              <w:pStyle w:val="ListParagraph"/>
              <w:numPr>
                <w:ilvl w:val="0"/>
                <w:numId w:val="8"/>
              </w:numPr>
              <w:ind w:left="179" w:hanging="21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cough</w:t>
            </w:r>
          </w:p>
          <w:p w14:paraId="08AA31E0" w14:textId="77777777" w:rsidR="00E1728B" w:rsidRPr="00B47F05" w:rsidRDefault="6C18DCD4" w:rsidP="3CFC525F">
            <w:pPr>
              <w:pStyle w:val="ListParagraph"/>
              <w:numPr>
                <w:ilvl w:val="0"/>
                <w:numId w:val="8"/>
              </w:numPr>
              <w:ind w:left="179" w:hanging="21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shortness of breath or difficulty breathing</w:t>
            </w:r>
          </w:p>
          <w:p w14:paraId="5A43A8E3" w14:textId="04481381" w:rsidR="00E1728B" w:rsidRPr="00B47F05" w:rsidRDefault="6C18DCD4" w:rsidP="3CFC525F">
            <w:pPr>
              <w:pStyle w:val="ListParagraph"/>
              <w:numPr>
                <w:ilvl w:val="0"/>
                <w:numId w:val="8"/>
              </w:numPr>
              <w:ind w:left="179" w:hanging="21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clinical or radiographical evidence of pneumonia</w:t>
            </w:r>
          </w:p>
        </w:tc>
        <w:tc>
          <w:tcPr>
            <w:tcW w:w="3404" w:type="dxa"/>
            <w:tcBorders>
              <w:left w:val="single" w:sz="4" w:space="0" w:color="auto"/>
              <w:right w:val="single" w:sz="4" w:space="0" w:color="auto"/>
            </w:tcBorders>
          </w:tcPr>
          <w:p w14:paraId="539BBEEC" w14:textId="1C12FD21" w:rsidR="00E1728B" w:rsidRPr="00B47F05" w:rsidRDefault="6C18DCD4"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At least ONE of the following respiratory signs/symptoms: </w:t>
            </w:r>
          </w:p>
          <w:p w14:paraId="18F847B1" w14:textId="77777777" w:rsidR="00E1728B" w:rsidRPr="00B47F05" w:rsidRDefault="6C18DCD4" w:rsidP="3CFC525F">
            <w:pPr>
              <w:pStyle w:val="ListParagraph"/>
              <w:numPr>
                <w:ilvl w:val="0"/>
                <w:numId w:val="8"/>
              </w:numPr>
              <w:ind w:left="170" w:hanging="21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cough</w:t>
            </w:r>
          </w:p>
          <w:p w14:paraId="59F04342" w14:textId="77777777" w:rsidR="00E1728B" w:rsidRPr="00B47F05" w:rsidRDefault="6C18DCD4" w:rsidP="3CFC525F">
            <w:pPr>
              <w:pStyle w:val="ListParagraph"/>
              <w:numPr>
                <w:ilvl w:val="0"/>
                <w:numId w:val="8"/>
              </w:numPr>
              <w:ind w:left="170" w:hanging="21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shortness of breath or difficulty breathing</w:t>
            </w:r>
          </w:p>
          <w:p w14:paraId="1AB48E16" w14:textId="4CC26D84" w:rsidR="00E1728B" w:rsidRPr="00B47F05" w:rsidRDefault="6C18DCD4" w:rsidP="3CFC525F">
            <w:pPr>
              <w:pStyle w:val="ListParagraph"/>
              <w:numPr>
                <w:ilvl w:val="0"/>
                <w:numId w:val="8"/>
              </w:numPr>
              <w:ind w:left="170" w:hanging="21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clinical or radiographical evidence of pneumonia</w:t>
            </w:r>
          </w:p>
        </w:tc>
      </w:tr>
      <w:tr w:rsidR="00E1728B" w:rsidRPr="00B47F05" w14:paraId="04FFC0FD" w14:textId="77777777" w:rsidTr="3CFC52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5" w:type="dxa"/>
            <w:tcBorders>
              <w:left w:val="single" w:sz="4" w:space="0" w:color="auto"/>
              <w:right w:val="single" w:sz="4" w:space="0" w:color="auto"/>
            </w:tcBorders>
          </w:tcPr>
          <w:p w14:paraId="62F99402" w14:textId="22C94C93" w:rsidR="00E1728B" w:rsidRPr="00B47F05" w:rsidRDefault="6C18DCD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Eligible severe conditions</w:t>
            </w:r>
          </w:p>
        </w:tc>
        <w:tc>
          <w:tcPr>
            <w:tcW w:w="2718" w:type="dxa"/>
            <w:tcBorders>
              <w:left w:val="single" w:sz="4" w:space="0" w:color="auto"/>
              <w:right w:val="single" w:sz="4" w:space="0" w:color="auto"/>
            </w:tcBorders>
          </w:tcPr>
          <w:p w14:paraId="7C92F61E" w14:textId="3F39247B"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n/a</w:t>
            </w:r>
          </w:p>
        </w:tc>
        <w:tc>
          <w:tcPr>
            <w:tcW w:w="2708" w:type="dxa"/>
            <w:tcBorders>
              <w:left w:val="single" w:sz="4" w:space="0" w:color="auto"/>
              <w:right w:val="single" w:sz="4" w:space="0" w:color="auto"/>
            </w:tcBorders>
          </w:tcPr>
          <w:p w14:paraId="1FD50C13" w14:textId="754B9CA1"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n/a</w:t>
            </w:r>
          </w:p>
        </w:tc>
        <w:tc>
          <w:tcPr>
            <w:tcW w:w="3404" w:type="dxa"/>
            <w:tcBorders>
              <w:left w:val="single" w:sz="4" w:space="0" w:color="auto"/>
              <w:right w:val="single" w:sz="4" w:space="0" w:color="auto"/>
            </w:tcBorders>
          </w:tcPr>
          <w:p w14:paraId="41D0CB1D" w14:textId="7928D711"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ANY of the following: </w:t>
            </w:r>
          </w:p>
          <w:p w14:paraId="042EF719" w14:textId="77777777" w:rsidR="00E1728B" w:rsidRPr="00B47F05" w:rsidRDefault="6C18DCD4" w:rsidP="3CFC525F">
            <w:pPr>
              <w:pStyle w:val="ListParagraph"/>
              <w:numPr>
                <w:ilvl w:val="0"/>
                <w:numId w:val="8"/>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clinical signs indicative of severe systemic illness</w:t>
            </w:r>
          </w:p>
          <w:p w14:paraId="3D4DD675" w14:textId="0A4E6AD9" w:rsidR="00E1728B" w:rsidRPr="00B47F05" w:rsidRDefault="6C18DCD4" w:rsidP="3CFC525F">
            <w:pPr>
              <w:pStyle w:val="ListParagraph"/>
              <w:numPr>
                <w:ilvl w:val="0"/>
                <w:numId w:val="8"/>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respiratory rate ≥ 30 </w:t>
            </w:r>
            <w:r w:rsidR="7C78CD3E" w:rsidRPr="00B47F05">
              <w:rPr>
                <w:rFonts w:ascii="Times New Roman" w:eastAsia="Times New Roman" w:hAnsi="Times New Roman" w:cs="Times New Roman"/>
                <w:sz w:val="20"/>
                <w:szCs w:val="20"/>
              </w:rPr>
              <w:t>breaths</w:t>
            </w:r>
            <w:r w:rsidRPr="00B47F05">
              <w:rPr>
                <w:rFonts w:ascii="Times New Roman" w:eastAsia="Times New Roman" w:hAnsi="Times New Roman" w:cs="Times New Roman"/>
                <w:sz w:val="20"/>
                <w:szCs w:val="20"/>
              </w:rPr>
              <w:t xml:space="preserve"> per minute </w:t>
            </w:r>
          </w:p>
          <w:p w14:paraId="56E33765" w14:textId="6F31157C" w:rsidR="00E1728B" w:rsidRPr="00B47F05" w:rsidRDefault="6C18DCD4" w:rsidP="3CFC525F">
            <w:pPr>
              <w:pStyle w:val="ListParagraph"/>
              <w:numPr>
                <w:ilvl w:val="0"/>
                <w:numId w:val="8"/>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heart rate ≥ 125 beats per minute</w:t>
            </w:r>
          </w:p>
          <w:p w14:paraId="1E4C75F7" w14:textId="0F3AFC81" w:rsidR="00E1728B" w:rsidRPr="00B47F05" w:rsidRDefault="6C18DCD4" w:rsidP="3CFC525F">
            <w:pPr>
              <w:pStyle w:val="ListParagraph"/>
              <w:numPr>
                <w:ilvl w:val="0"/>
                <w:numId w:val="8"/>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SpO</w:t>
            </w:r>
            <w:r w:rsidRPr="00B47F05">
              <w:rPr>
                <w:rFonts w:ascii="Times New Roman" w:eastAsia="Times New Roman" w:hAnsi="Times New Roman" w:cs="Times New Roman"/>
                <w:sz w:val="20"/>
                <w:szCs w:val="20"/>
                <w:vertAlign w:val="subscript"/>
              </w:rPr>
              <w:t>2</w:t>
            </w:r>
            <w:r w:rsidRPr="00B47F05">
              <w:rPr>
                <w:rFonts w:ascii="Times New Roman" w:eastAsia="Times New Roman" w:hAnsi="Times New Roman" w:cs="Times New Roman"/>
                <w:sz w:val="20"/>
                <w:szCs w:val="20"/>
              </w:rPr>
              <w:t xml:space="preserve"> ≤ 93% on room air at sea level or PaO</w:t>
            </w:r>
            <w:r w:rsidRPr="00B47F05">
              <w:rPr>
                <w:rFonts w:ascii="Times New Roman" w:eastAsia="Times New Roman" w:hAnsi="Times New Roman" w:cs="Times New Roman"/>
                <w:sz w:val="20"/>
                <w:szCs w:val="20"/>
                <w:vertAlign w:val="subscript"/>
              </w:rPr>
              <w:t>2</w:t>
            </w:r>
            <w:r w:rsidRPr="00B47F05">
              <w:rPr>
                <w:rFonts w:ascii="Times New Roman" w:eastAsia="Times New Roman" w:hAnsi="Times New Roman" w:cs="Times New Roman"/>
                <w:sz w:val="20"/>
                <w:szCs w:val="20"/>
              </w:rPr>
              <w:t>/FIO</w:t>
            </w:r>
            <w:r w:rsidRPr="00B47F05">
              <w:rPr>
                <w:rFonts w:ascii="Times New Roman" w:eastAsia="Times New Roman" w:hAnsi="Times New Roman" w:cs="Times New Roman"/>
                <w:sz w:val="20"/>
                <w:szCs w:val="20"/>
                <w:vertAlign w:val="subscript"/>
              </w:rPr>
              <w:t>2</w:t>
            </w:r>
            <w:r w:rsidRPr="00B47F05">
              <w:rPr>
                <w:rFonts w:ascii="Times New Roman" w:eastAsia="Times New Roman" w:hAnsi="Times New Roman" w:cs="Times New Roman"/>
                <w:sz w:val="20"/>
                <w:szCs w:val="20"/>
              </w:rPr>
              <w:t xml:space="preserve"> &lt; 300 mm Hg</w:t>
            </w:r>
          </w:p>
          <w:p w14:paraId="0ED2CBD8" w14:textId="2BBE9BEC" w:rsidR="00E1728B" w:rsidRPr="00B47F05" w:rsidRDefault="6C18DCD4" w:rsidP="3CFC525F">
            <w:pPr>
              <w:pStyle w:val="ListParagraph"/>
              <w:numPr>
                <w:ilvl w:val="0"/>
                <w:numId w:val="8"/>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respiratory failure or ARDS*</w:t>
            </w:r>
          </w:p>
          <w:p w14:paraId="7DE5143E" w14:textId="042DF2D7" w:rsidR="00E1728B" w:rsidRPr="00B47F05" w:rsidRDefault="6C18DCD4" w:rsidP="3CFC525F">
            <w:pPr>
              <w:pStyle w:val="ListParagraph"/>
              <w:numPr>
                <w:ilvl w:val="0"/>
                <w:numId w:val="8"/>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 xml:space="preserve">evidence of shock** </w:t>
            </w:r>
          </w:p>
          <w:p w14:paraId="3BD1E39C" w14:textId="711BCD57" w:rsidR="00E1728B" w:rsidRPr="00B47F05" w:rsidRDefault="6C18DCD4" w:rsidP="3CFC525F">
            <w:pPr>
              <w:pStyle w:val="ListParagraph"/>
              <w:numPr>
                <w:ilvl w:val="0"/>
                <w:numId w:val="8"/>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significant acute renal, hepatic, or neurologic dysfunction</w:t>
            </w:r>
          </w:p>
          <w:p w14:paraId="4905747B" w14:textId="3530D1DC" w:rsidR="00E1728B" w:rsidRPr="00B47F05" w:rsidDel="00031478" w:rsidRDefault="6C18DCD4" w:rsidP="3CFC525F">
            <w:pPr>
              <w:pStyle w:val="ListParagraph"/>
              <w:numPr>
                <w:ilvl w:val="0"/>
                <w:numId w:val="8"/>
              </w:numPr>
              <w:ind w:left="170" w:hanging="21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admission to an intensive care unit or death.</w:t>
            </w:r>
          </w:p>
        </w:tc>
      </w:tr>
      <w:tr w:rsidR="00E1728B" w:rsidRPr="00B47F05" w14:paraId="0745743F" w14:textId="77777777" w:rsidTr="3CFC525F">
        <w:tc>
          <w:tcPr>
            <w:cnfStyle w:val="001000000000" w:firstRow="0" w:lastRow="0" w:firstColumn="1" w:lastColumn="0" w:oddVBand="0" w:evenVBand="0" w:oddHBand="0" w:evenHBand="0" w:firstRowFirstColumn="0" w:firstRowLastColumn="0" w:lastRowFirstColumn="0" w:lastRowLastColumn="0"/>
            <w:tcW w:w="1425" w:type="dxa"/>
            <w:tcBorders>
              <w:left w:val="single" w:sz="4" w:space="0" w:color="auto"/>
              <w:right w:val="single" w:sz="4" w:space="0" w:color="auto"/>
            </w:tcBorders>
          </w:tcPr>
          <w:p w14:paraId="6DB42CF9" w14:textId="7758F85C" w:rsidR="00E1728B" w:rsidRPr="00B47F05" w:rsidRDefault="6C18DCD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Severe condition timing</w:t>
            </w:r>
          </w:p>
        </w:tc>
        <w:tc>
          <w:tcPr>
            <w:tcW w:w="2718" w:type="dxa"/>
            <w:tcBorders>
              <w:left w:val="single" w:sz="4" w:space="0" w:color="auto"/>
              <w:right w:val="single" w:sz="4" w:space="0" w:color="auto"/>
            </w:tcBorders>
          </w:tcPr>
          <w:p w14:paraId="1903B867" w14:textId="67C190F6" w:rsidR="00E1728B" w:rsidRPr="00B47F05" w:rsidRDefault="6C18DCD4"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n/a</w:t>
            </w:r>
          </w:p>
        </w:tc>
        <w:tc>
          <w:tcPr>
            <w:tcW w:w="2708" w:type="dxa"/>
            <w:tcBorders>
              <w:left w:val="single" w:sz="4" w:space="0" w:color="auto"/>
              <w:right w:val="single" w:sz="4" w:space="0" w:color="auto"/>
            </w:tcBorders>
          </w:tcPr>
          <w:p w14:paraId="6DF79D09" w14:textId="70C4C951" w:rsidR="00E1728B" w:rsidRPr="00B47F05" w:rsidRDefault="6C18DCD4"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n/a</w:t>
            </w:r>
          </w:p>
        </w:tc>
        <w:tc>
          <w:tcPr>
            <w:tcW w:w="3404" w:type="dxa"/>
            <w:tcBorders>
              <w:left w:val="single" w:sz="4" w:space="0" w:color="auto"/>
              <w:right w:val="single" w:sz="4" w:space="0" w:color="auto"/>
            </w:tcBorders>
          </w:tcPr>
          <w:p w14:paraId="6FA73C7C" w14:textId="2838259C" w:rsidR="00E1728B" w:rsidRPr="00B47F05" w:rsidRDefault="7AD3B98E"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Within 14 days before / 28 days after +NAAT</w:t>
            </w:r>
          </w:p>
        </w:tc>
      </w:tr>
      <w:tr w:rsidR="00E1728B" w:rsidRPr="00B47F05" w14:paraId="6A5A68A9" w14:textId="77777777" w:rsidTr="3CFC52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5" w:type="dxa"/>
            <w:tcBorders>
              <w:left w:val="single" w:sz="4" w:space="0" w:color="auto"/>
              <w:right w:val="single" w:sz="4" w:space="0" w:color="auto"/>
            </w:tcBorders>
          </w:tcPr>
          <w:p w14:paraId="731513CE" w14:textId="1A315F54" w:rsidR="00E1728B" w:rsidRPr="00B47F05" w:rsidRDefault="6C18DCD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Date of diagnosis</w:t>
            </w:r>
          </w:p>
        </w:tc>
        <w:tc>
          <w:tcPr>
            <w:tcW w:w="2718" w:type="dxa"/>
            <w:tcBorders>
              <w:left w:val="single" w:sz="4" w:space="0" w:color="auto"/>
              <w:right w:val="single" w:sz="4" w:space="0" w:color="auto"/>
            </w:tcBorders>
          </w:tcPr>
          <w:p w14:paraId="1083AF3C" w14:textId="33B0E4C9"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Earlier date of earliest eligible symptom and NAAT</w:t>
            </w:r>
          </w:p>
        </w:tc>
        <w:tc>
          <w:tcPr>
            <w:tcW w:w="2708" w:type="dxa"/>
            <w:tcBorders>
              <w:left w:val="single" w:sz="4" w:space="0" w:color="auto"/>
              <w:right w:val="single" w:sz="4" w:space="0" w:color="auto"/>
            </w:tcBorders>
          </w:tcPr>
          <w:p w14:paraId="5FC10431" w14:textId="762C1394" w:rsidR="00E1728B" w:rsidRPr="00B47F05"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Later date of earliest eligible symptom and NAAT</w:t>
            </w:r>
          </w:p>
        </w:tc>
        <w:tc>
          <w:tcPr>
            <w:tcW w:w="3404" w:type="dxa"/>
            <w:tcBorders>
              <w:left w:val="single" w:sz="4" w:space="0" w:color="auto"/>
              <w:right w:val="single" w:sz="4" w:space="0" w:color="auto"/>
            </w:tcBorders>
          </w:tcPr>
          <w:p w14:paraId="26E6410D" w14:textId="61C97129" w:rsidR="00E1728B" w:rsidRPr="00B47F05" w:rsidDel="00031478" w:rsidRDefault="6C18DCD4" w:rsidP="3CFC525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Later date of documented Covid-19 and earliest eligible severe symptom</w:t>
            </w:r>
          </w:p>
        </w:tc>
      </w:tr>
      <w:tr w:rsidR="00E1728B" w:rsidRPr="00B47F05" w14:paraId="3A06F306" w14:textId="77777777" w:rsidTr="3CFC525F">
        <w:tc>
          <w:tcPr>
            <w:cnfStyle w:val="001000000000" w:firstRow="0" w:lastRow="0" w:firstColumn="1" w:lastColumn="0" w:oddVBand="0" w:evenVBand="0" w:oddHBand="0" w:evenHBand="0" w:firstRowFirstColumn="0" w:firstRowLastColumn="0" w:lastRowFirstColumn="0" w:lastRowLastColumn="0"/>
            <w:tcW w:w="1425" w:type="dxa"/>
            <w:tcBorders>
              <w:left w:val="single" w:sz="4" w:space="0" w:color="auto"/>
              <w:bottom w:val="single" w:sz="4" w:space="0" w:color="auto"/>
              <w:right w:val="single" w:sz="4" w:space="0" w:color="auto"/>
            </w:tcBorders>
          </w:tcPr>
          <w:p w14:paraId="04528DD4" w14:textId="4BC20B69" w:rsidR="00E1728B" w:rsidRPr="00B47F05" w:rsidRDefault="6C18DCD4" w:rsidP="3CFC525F">
            <w:pPr>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Independent adjudication</w:t>
            </w:r>
          </w:p>
        </w:tc>
        <w:tc>
          <w:tcPr>
            <w:tcW w:w="2718" w:type="dxa"/>
            <w:tcBorders>
              <w:left w:val="single" w:sz="4" w:space="0" w:color="auto"/>
              <w:bottom w:val="single" w:sz="4" w:space="0" w:color="auto"/>
              <w:right w:val="single" w:sz="4" w:space="0" w:color="auto"/>
            </w:tcBorders>
          </w:tcPr>
          <w:p w14:paraId="1EE6F61A" w14:textId="2474617F" w:rsidR="00E1728B" w:rsidRPr="00B47F05" w:rsidRDefault="6C18DCD4"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Not required</w:t>
            </w:r>
          </w:p>
        </w:tc>
        <w:tc>
          <w:tcPr>
            <w:tcW w:w="2708" w:type="dxa"/>
            <w:tcBorders>
              <w:left w:val="single" w:sz="4" w:space="0" w:color="auto"/>
              <w:bottom w:val="single" w:sz="4" w:space="0" w:color="auto"/>
              <w:right w:val="single" w:sz="4" w:space="0" w:color="auto"/>
            </w:tcBorders>
          </w:tcPr>
          <w:p w14:paraId="0FADF741" w14:textId="31C76CC3" w:rsidR="00E1728B" w:rsidRPr="00B47F05" w:rsidRDefault="6C18DCD4"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Required</w:t>
            </w:r>
          </w:p>
        </w:tc>
        <w:tc>
          <w:tcPr>
            <w:tcW w:w="3404" w:type="dxa"/>
            <w:tcBorders>
              <w:left w:val="single" w:sz="4" w:space="0" w:color="auto"/>
              <w:bottom w:val="single" w:sz="4" w:space="0" w:color="auto"/>
              <w:right w:val="single" w:sz="4" w:space="0" w:color="auto"/>
            </w:tcBorders>
          </w:tcPr>
          <w:p w14:paraId="1D7C0635" w14:textId="095653A9" w:rsidR="00E1728B" w:rsidRPr="00B47F05" w:rsidDel="00031478" w:rsidRDefault="6C18DCD4" w:rsidP="3CFC525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47F05">
              <w:rPr>
                <w:rFonts w:ascii="Times New Roman" w:eastAsia="Times New Roman" w:hAnsi="Times New Roman" w:cs="Times New Roman"/>
                <w:sz w:val="20"/>
                <w:szCs w:val="20"/>
              </w:rPr>
              <w:t>Required</w:t>
            </w:r>
          </w:p>
        </w:tc>
      </w:tr>
      <w:tr w:rsidR="00E1728B" w:rsidRPr="00B47F05" w14:paraId="1B827EF7" w14:textId="77777777" w:rsidTr="3CFC52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55" w:type="dxa"/>
            <w:gridSpan w:val="4"/>
            <w:tcBorders>
              <w:top w:val="single" w:sz="4" w:space="0" w:color="auto"/>
              <w:left w:val="nil"/>
              <w:bottom w:val="nil"/>
              <w:right w:val="nil"/>
            </w:tcBorders>
          </w:tcPr>
          <w:p w14:paraId="48CAC7EF" w14:textId="7538CF97" w:rsidR="00DA1E15" w:rsidRPr="00B47F05" w:rsidRDefault="5186EBCD" w:rsidP="3CFC525F">
            <w:pPr>
              <w:rPr>
                <w:rFonts w:ascii="Times New Roman" w:eastAsia="Times New Roman" w:hAnsi="Times New Roman" w:cs="Times New Roman"/>
                <w:b w:val="0"/>
                <w:bCs w:val="0"/>
                <w:sz w:val="18"/>
                <w:szCs w:val="18"/>
              </w:rPr>
            </w:pPr>
            <w:r w:rsidRPr="00B47F05">
              <w:rPr>
                <w:rFonts w:ascii="Times New Roman" w:eastAsia="Times New Roman" w:hAnsi="Times New Roman" w:cs="Times New Roman"/>
                <w:b w:val="0"/>
                <w:bCs w:val="0"/>
                <w:sz w:val="18"/>
                <w:szCs w:val="18"/>
              </w:rPr>
              <w:t xml:space="preserve">*ARDS </w:t>
            </w:r>
            <w:r w:rsidR="6745B66E" w:rsidRPr="00B47F05">
              <w:rPr>
                <w:rFonts w:ascii="Times New Roman" w:eastAsia="Times New Roman" w:hAnsi="Times New Roman" w:cs="Times New Roman"/>
                <w:b w:val="0"/>
                <w:bCs w:val="0"/>
                <w:sz w:val="18"/>
                <w:szCs w:val="18"/>
              </w:rPr>
              <w:t>(</w:t>
            </w:r>
            <w:proofErr w:type="gramStart"/>
            <w:r w:rsidR="6745B66E" w:rsidRPr="00B47F05">
              <w:rPr>
                <w:rFonts w:ascii="Times New Roman" w:eastAsia="Times New Roman" w:hAnsi="Times New Roman" w:cs="Times New Roman"/>
                <w:b w:val="0"/>
                <w:bCs w:val="0"/>
                <w:sz w:val="18"/>
                <w:szCs w:val="18"/>
              </w:rPr>
              <w:t>Acute Respiratory Distress Syndrome</w:t>
            </w:r>
            <w:proofErr w:type="gramEnd"/>
            <w:r w:rsidR="6745B66E" w:rsidRPr="00B47F05">
              <w:rPr>
                <w:rFonts w:ascii="Times New Roman" w:eastAsia="Times New Roman" w:hAnsi="Times New Roman" w:cs="Times New Roman"/>
                <w:b w:val="0"/>
                <w:bCs w:val="0"/>
                <w:sz w:val="18"/>
                <w:szCs w:val="18"/>
              </w:rPr>
              <w:t xml:space="preserve">) </w:t>
            </w:r>
            <w:r w:rsidRPr="00B47F05">
              <w:rPr>
                <w:rFonts w:ascii="Times New Roman" w:eastAsia="Times New Roman" w:hAnsi="Times New Roman" w:cs="Times New Roman"/>
                <w:b w:val="0"/>
                <w:bCs w:val="0"/>
                <w:sz w:val="18"/>
                <w:szCs w:val="18"/>
              </w:rPr>
              <w:t>is defined as needing high-flow oxygen, noninvasive or mechanical ventilation, or ECMO</w:t>
            </w:r>
            <w:r w:rsidR="1312BFDD" w:rsidRPr="00B47F05">
              <w:rPr>
                <w:rFonts w:ascii="Times New Roman" w:eastAsia="Times New Roman" w:hAnsi="Times New Roman" w:cs="Times New Roman"/>
                <w:b w:val="0"/>
                <w:bCs w:val="0"/>
                <w:sz w:val="18"/>
                <w:szCs w:val="18"/>
              </w:rPr>
              <w:t xml:space="preserve"> (extracorporeal membrane oxygenation)</w:t>
            </w:r>
            <w:r w:rsidR="2CD9529B" w:rsidRPr="00B47F05">
              <w:rPr>
                <w:rFonts w:ascii="Times New Roman" w:eastAsia="Times New Roman" w:hAnsi="Times New Roman" w:cs="Times New Roman"/>
                <w:b w:val="0"/>
                <w:bCs w:val="0"/>
                <w:sz w:val="18"/>
                <w:szCs w:val="18"/>
              </w:rPr>
              <w:t>.</w:t>
            </w:r>
          </w:p>
          <w:p w14:paraId="059AB79C" w14:textId="7D7FC539" w:rsidR="00E1728B" w:rsidRPr="00B47F05" w:rsidRDefault="5186EBCD" w:rsidP="3CFC525F">
            <w:pPr>
              <w:rPr>
                <w:rFonts w:ascii="Times New Roman" w:eastAsia="Times New Roman" w:hAnsi="Times New Roman" w:cs="Times New Roman"/>
                <w:b w:val="0"/>
                <w:bCs w:val="0"/>
                <w:sz w:val="18"/>
                <w:szCs w:val="18"/>
              </w:rPr>
            </w:pPr>
            <w:r w:rsidRPr="00B47F05">
              <w:rPr>
                <w:rFonts w:ascii="Times New Roman" w:eastAsia="Times New Roman" w:hAnsi="Times New Roman" w:cs="Times New Roman"/>
                <w:b w:val="0"/>
                <w:bCs w:val="0"/>
                <w:sz w:val="18"/>
                <w:szCs w:val="18"/>
              </w:rPr>
              <w:t xml:space="preserve">**Evidence of shock includes systolic </w:t>
            </w:r>
            <w:r w:rsidR="7F060047" w:rsidRPr="00B47F05">
              <w:rPr>
                <w:rFonts w:ascii="Times New Roman" w:eastAsia="Times New Roman" w:hAnsi="Times New Roman" w:cs="Times New Roman"/>
                <w:b w:val="0"/>
                <w:bCs w:val="0"/>
                <w:sz w:val="18"/>
                <w:szCs w:val="18"/>
              </w:rPr>
              <w:t>blood pressure</w:t>
            </w:r>
            <w:r w:rsidRPr="00B47F05">
              <w:rPr>
                <w:rFonts w:ascii="Times New Roman" w:eastAsia="Times New Roman" w:hAnsi="Times New Roman" w:cs="Times New Roman"/>
                <w:b w:val="0"/>
                <w:bCs w:val="0"/>
                <w:sz w:val="18"/>
                <w:szCs w:val="18"/>
              </w:rPr>
              <w:t xml:space="preserve"> &lt; 90 mmHg, diastolic </w:t>
            </w:r>
            <w:r w:rsidR="7F060047" w:rsidRPr="00B47F05">
              <w:rPr>
                <w:rFonts w:ascii="Times New Roman" w:eastAsia="Times New Roman" w:hAnsi="Times New Roman" w:cs="Times New Roman"/>
                <w:b w:val="0"/>
                <w:bCs w:val="0"/>
                <w:sz w:val="18"/>
                <w:szCs w:val="18"/>
              </w:rPr>
              <w:t>blood pressue</w:t>
            </w:r>
            <w:r w:rsidRPr="00B47F05">
              <w:rPr>
                <w:rFonts w:ascii="Times New Roman" w:eastAsia="Times New Roman" w:hAnsi="Times New Roman" w:cs="Times New Roman"/>
                <w:b w:val="0"/>
                <w:bCs w:val="0"/>
                <w:sz w:val="18"/>
                <w:szCs w:val="18"/>
              </w:rPr>
              <w:t xml:space="preserve"> &lt; 60 mmHg</w:t>
            </w:r>
            <w:r w:rsidR="2CD9529B" w:rsidRPr="00B47F05">
              <w:rPr>
                <w:rFonts w:ascii="Times New Roman" w:eastAsia="Times New Roman" w:hAnsi="Times New Roman" w:cs="Times New Roman"/>
                <w:b w:val="0"/>
                <w:bCs w:val="0"/>
                <w:sz w:val="18"/>
                <w:szCs w:val="18"/>
              </w:rPr>
              <w:t>,</w:t>
            </w:r>
            <w:r w:rsidRPr="00B47F05">
              <w:rPr>
                <w:rFonts w:ascii="Times New Roman" w:eastAsia="Times New Roman" w:hAnsi="Times New Roman" w:cs="Times New Roman"/>
                <w:b w:val="0"/>
                <w:bCs w:val="0"/>
                <w:sz w:val="18"/>
                <w:szCs w:val="18"/>
              </w:rPr>
              <w:t xml:space="preserve"> or requiring vasopressors</w:t>
            </w:r>
            <w:r w:rsidR="2CD9529B" w:rsidRPr="00B47F05">
              <w:rPr>
                <w:rFonts w:ascii="Times New Roman" w:eastAsia="Times New Roman" w:hAnsi="Times New Roman" w:cs="Times New Roman"/>
                <w:b w:val="0"/>
                <w:bCs w:val="0"/>
                <w:sz w:val="18"/>
                <w:szCs w:val="18"/>
              </w:rPr>
              <w:t>.</w:t>
            </w:r>
          </w:p>
        </w:tc>
      </w:tr>
    </w:tbl>
    <w:p w14:paraId="22A025A5" w14:textId="3F575567" w:rsidR="00490175" w:rsidRPr="00B47F05" w:rsidRDefault="00490175" w:rsidP="3CFC525F">
      <w:pPr>
        <w:pStyle w:val="BodyText"/>
        <w:keepNext/>
        <w:spacing w:before="6"/>
        <w:rPr>
          <w:rFonts w:ascii="Times New Roman" w:eastAsia="Times New Roman" w:hAnsi="Times New Roman" w:cs="Times New Roman"/>
          <w:color w:val="000000" w:themeColor="text1"/>
          <w:sz w:val="22"/>
          <w:szCs w:val="22"/>
        </w:rPr>
      </w:pPr>
    </w:p>
    <w:p w14:paraId="2ED76427" w14:textId="425500A6" w:rsidR="00064673" w:rsidRPr="00B47F05" w:rsidRDefault="5E36F1B6" w:rsidP="00B47F05">
      <w:pPr>
        <w:spacing w:before="120" w:line="360" w:lineRule="auto"/>
        <w:jc w:val="center"/>
        <w:rPr>
          <w:rFonts w:ascii="Times New Roman" w:hAnsi="Times New Roman" w:cs="Times New Roman"/>
        </w:rPr>
      </w:pPr>
      <w:r w:rsidRPr="00B47F05">
        <w:rPr>
          <w:rFonts w:ascii="Times New Roman" w:eastAsia="Times New Roman" w:hAnsi="Times New Roman" w:cs="Times New Roman"/>
        </w:rPr>
        <w:br w:type="page"/>
      </w:r>
    </w:p>
    <w:p w14:paraId="688894E4" w14:textId="77777777" w:rsidR="00B47F05" w:rsidRPr="006A6C1E" w:rsidRDefault="00B47F05" w:rsidP="00B47F05">
      <w:pPr>
        <w:spacing w:before="120" w:line="360" w:lineRule="auto"/>
        <w:jc w:val="center"/>
        <w:rPr>
          <w:rFonts w:ascii="Times New Roman" w:eastAsia="Times New Roman" w:hAnsi="Times New Roman" w:cs="Times New Roman"/>
          <w:sz w:val="24"/>
          <w:szCs w:val="24"/>
          <w:u w:val="single"/>
        </w:rPr>
      </w:pPr>
      <w:r w:rsidRPr="006A6C1E">
        <w:rPr>
          <w:rFonts w:ascii="Times New Roman" w:eastAsia="Times New Roman" w:hAnsi="Times New Roman" w:cs="Times New Roman"/>
          <w:b/>
          <w:bCs/>
          <w:sz w:val="24"/>
          <w:szCs w:val="24"/>
          <w:u w:val="single"/>
        </w:rPr>
        <w:lastRenderedPageBreak/>
        <w:t>APPENDIX 5</w:t>
      </w:r>
      <w:r w:rsidRPr="006A6C1E">
        <w:rPr>
          <w:rFonts w:ascii="Times New Roman" w:eastAsia="Times New Roman" w:hAnsi="Times New Roman" w:cs="Times New Roman"/>
          <w:sz w:val="24"/>
          <w:szCs w:val="24"/>
          <w:u w:val="single"/>
        </w:rPr>
        <w:t xml:space="preserve"> </w:t>
      </w:r>
    </w:p>
    <w:p w14:paraId="1DDEB90D" w14:textId="77777777" w:rsidR="00B47F05" w:rsidRPr="00CB2C47" w:rsidRDefault="00B47F05" w:rsidP="00B13EE7">
      <w:pPr>
        <w:spacing w:before="240"/>
        <w:rPr>
          <w:rFonts w:ascii="Times New Roman" w:eastAsia="Times New Roman" w:hAnsi="Times New Roman" w:cs="Times New Roman"/>
          <w:color w:val="212121"/>
          <w:sz w:val="21"/>
          <w:szCs w:val="21"/>
        </w:rPr>
      </w:pPr>
      <w:r w:rsidRPr="00CB2C47">
        <w:rPr>
          <w:rFonts w:ascii="Times New Roman" w:eastAsia="Times New Roman" w:hAnsi="Times New Roman" w:cs="Times New Roman"/>
          <w:color w:val="212121"/>
          <w:sz w:val="21"/>
          <w:szCs w:val="21"/>
        </w:rPr>
        <w:t xml:space="preserve">Protocol v. 8.0 June 28, 2023 </w:t>
      </w:r>
    </w:p>
    <w:p w14:paraId="7882A9D1" w14:textId="51E7BB89" w:rsidR="005D01C6" w:rsidRPr="00CB2C47" w:rsidRDefault="005D01C6" w:rsidP="00B13EE7">
      <w:pPr>
        <w:spacing w:before="240"/>
        <w:rPr>
          <w:rFonts w:ascii="Times New Roman" w:eastAsia="Times New Roman" w:hAnsi="Times New Roman" w:cs="Times New Roman"/>
          <w:i/>
          <w:iCs/>
          <w:color w:val="212121"/>
          <w:sz w:val="21"/>
          <w:szCs w:val="21"/>
        </w:rPr>
      </w:pPr>
      <w:r w:rsidRPr="00CB2C47">
        <w:rPr>
          <w:rFonts w:ascii="Times New Roman" w:eastAsia="Times New Roman" w:hAnsi="Times New Roman" w:cs="Times New Roman"/>
          <w:i/>
          <w:iCs/>
          <w:color w:val="212121"/>
          <w:sz w:val="21"/>
          <w:szCs w:val="21"/>
        </w:rPr>
        <w:t xml:space="preserve">Appended to the end of the Supplementary Materials </w:t>
      </w:r>
    </w:p>
    <w:p w14:paraId="3EE9428C" w14:textId="77777777" w:rsidR="005D01C6" w:rsidRDefault="005D01C6" w:rsidP="00B47F05">
      <w:pPr>
        <w:spacing w:before="120" w:line="360" w:lineRule="auto"/>
        <w:jc w:val="center"/>
        <w:rPr>
          <w:rFonts w:ascii="Times New Roman" w:eastAsia="Times New Roman" w:hAnsi="Times New Roman" w:cs="Times New Roman"/>
          <w:color w:val="212121"/>
          <w:sz w:val="20"/>
          <w:szCs w:val="20"/>
        </w:rPr>
      </w:pPr>
    </w:p>
    <w:p w14:paraId="67FB4C99" w14:textId="77777777" w:rsidR="00B80D65" w:rsidRDefault="00B80D65" w:rsidP="00B47F05">
      <w:pPr>
        <w:spacing w:before="120" w:line="360" w:lineRule="auto"/>
        <w:jc w:val="center"/>
        <w:rPr>
          <w:rFonts w:ascii="Times New Roman" w:eastAsia="Times New Roman" w:hAnsi="Times New Roman" w:cs="Times New Roman"/>
          <w:color w:val="212121"/>
          <w:sz w:val="24"/>
          <w:szCs w:val="24"/>
        </w:rPr>
      </w:pPr>
    </w:p>
    <w:p w14:paraId="30C427A7" w14:textId="77777777" w:rsidR="005D01C6" w:rsidRDefault="005D01C6">
      <w:pPr>
        <w:rPr>
          <w:rFonts w:ascii="Times New Roman" w:eastAsia="Times New Roman" w:hAnsi="Times New Roman" w:cs="Times New Roman"/>
          <w:b/>
          <w:bCs/>
          <w:color w:val="212121"/>
          <w:sz w:val="24"/>
          <w:szCs w:val="24"/>
          <w:u w:val="single"/>
        </w:rPr>
      </w:pPr>
      <w:r>
        <w:rPr>
          <w:rFonts w:ascii="Times New Roman" w:eastAsia="Times New Roman" w:hAnsi="Times New Roman" w:cs="Times New Roman"/>
          <w:b/>
          <w:bCs/>
          <w:color w:val="212121"/>
          <w:sz w:val="24"/>
          <w:szCs w:val="24"/>
          <w:u w:val="single"/>
        </w:rPr>
        <w:br w:type="page"/>
      </w:r>
    </w:p>
    <w:p w14:paraId="5D62B395" w14:textId="183E8013" w:rsidR="00B47F05" w:rsidRPr="00B47F05" w:rsidRDefault="00B47F05" w:rsidP="00B47F05">
      <w:pPr>
        <w:spacing w:before="120" w:line="360" w:lineRule="auto"/>
        <w:jc w:val="center"/>
        <w:rPr>
          <w:rFonts w:ascii="Times New Roman" w:eastAsia="Times New Roman" w:hAnsi="Times New Roman" w:cs="Times New Roman"/>
          <w:b/>
          <w:bCs/>
          <w:color w:val="212121"/>
          <w:sz w:val="24"/>
          <w:szCs w:val="24"/>
          <w:u w:val="single"/>
        </w:rPr>
      </w:pPr>
      <w:r w:rsidRPr="00B47F05">
        <w:rPr>
          <w:rFonts w:ascii="Times New Roman" w:eastAsia="Times New Roman" w:hAnsi="Times New Roman" w:cs="Times New Roman"/>
          <w:b/>
          <w:bCs/>
          <w:color w:val="212121"/>
          <w:sz w:val="24"/>
          <w:szCs w:val="24"/>
          <w:u w:val="single"/>
        </w:rPr>
        <w:lastRenderedPageBreak/>
        <w:t xml:space="preserve">APPENDIX 6 </w:t>
      </w:r>
    </w:p>
    <w:p w14:paraId="358E7423" w14:textId="435040C2" w:rsidR="00B47F05" w:rsidRPr="00CB2C47" w:rsidRDefault="00B47F05" w:rsidP="00B13EE7">
      <w:pPr>
        <w:spacing w:before="240"/>
        <w:rPr>
          <w:rFonts w:ascii="Times New Roman" w:eastAsia="Times New Roman" w:hAnsi="Times New Roman" w:cs="Times New Roman"/>
          <w:color w:val="212121"/>
          <w:sz w:val="21"/>
          <w:szCs w:val="21"/>
        </w:rPr>
      </w:pPr>
      <w:r w:rsidRPr="00CB2C47">
        <w:rPr>
          <w:rFonts w:ascii="Times New Roman" w:eastAsia="Times New Roman" w:hAnsi="Times New Roman" w:cs="Times New Roman"/>
          <w:color w:val="212121"/>
          <w:sz w:val="21"/>
          <w:szCs w:val="21"/>
        </w:rPr>
        <w:t>Statistical Analysis Plan (SAP) for the CoVPN 3008 randomized trial</w:t>
      </w:r>
    </w:p>
    <w:p w14:paraId="04D7DD80" w14:textId="77777777" w:rsidR="005D01C6" w:rsidRPr="00CB2C47" w:rsidRDefault="005D01C6" w:rsidP="00B13EE7">
      <w:pPr>
        <w:spacing w:before="240"/>
        <w:rPr>
          <w:rFonts w:ascii="Times New Roman" w:eastAsia="Times New Roman" w:hAnsi="Times New Roman" w:cs="Times New Roman"/>
          <w:i/>
          <w:iCs/>
          <w:color w:val="212121"/>
          <w:sz w:val="21"/>
          <w:szCs w:val="21"/>
        </w:rPr>
      </w:pPr>
      <w:r w:rsidRPr="00CB2C47">
        <w:rPr>
          <w:rFonts w:ascii="Times New Roman" w:eastAsia="Times New Roman" w:hAnsi="Times New Roman" w:cs="Times New Roman"/>
          <w:i/>
          <w:iCs/>
          <w:color w:val="212121"/>
          <w:sz w:val="21"/>
          <w:szCs w:val="21"/>
        </w:rPr>
        <w:t xml:space="preserve">Appended to the end of the Supplementary Materials </w:t>
      </w:r>
    </w:p>
    <w:p w14:paraId="483DC5BE" w14:textId="77777777" w:rsidR="005D01C6" w:rsidRPr="006A6C1E" w:rsidRDefault="005D01C6" w:rsidP="005D01C6">
      <w:pPr>
        <w:rPr>
          <w:rFonts w:ascii="Times New Roman" w:eastAsia="Times New Roman" w:hAnsi="Times New Roman" w:cs="Times New Roman"/>
          <w:color w:val="212121"/>
          <w:sz w:val="20"/>
          <w:szCs w:val="20"/>
        </w:rPr>
      </w:pPr>
    </w:p>
    <w:p w14:paraId="4CCF2AA1" w14:textId="77777777" w:rsidR="005D01C6" w:rsidRDefault="005D01C6">
      <w:pPr>
        <w:rPr>
          <w:rStyle w:val="Heading2Char"/>
          <w:rFonts w:ascii="Times New Roman" w:eastAsia="Times New Roman" w:hAnsi="Times New Roman" w:cs="Times New Roman"/>
          <w:b/>
          <w:bCs/>
          <w:color w:val="auto"/>
          <w:sz w:val="24"/>
          <w:szCs w:val="24"/>
        </w:rPr>
      </w:pPr>
    </w:p>
    <w:p w14:paraId="542D41AF" w14:textId="327EFD7B" w:rsidR="005D01C6" w:rsidRDefault="00B47F05">
      <w:pPr>
        <w:rPr>
          <w:rStyle w:val="Heading2Char"/>
          <w:rFonts w:ascii="Times New Roman" w:eastAsia="Times New Roman" w:hAnsi="Times New Roman" w:cs="Times New Roman"/>
          <w:b/>
          <w:bCs/>
          <w:color w:val="auto"/>
          <w:sz w:val="24"/>
          <w:szCs w:val="24"/>
        </w:rPr>
      </w:pPr>
      <w:r>
        <w:rPr>
          <w:rStyle w:val="Heading2Char"/>
          <w:rFonts w:ascii="Times New Roman" w:eastAsia="Times New Roman" w:hAnsi="Times New Roman" w:cs="Times New Roman"/>
          <w:b/>
          <w:bCs/>
          <w:color w:val="auto"/>
          <w:sz w:val="24"/>
          <w:szCs w:val="24"/>
        </w:rPr>
        <w:br w:type="page"/>
      </w:r>
    </w:p>
    <w:p w14:paraId="02349BE6" w14:textId="42826EB9" w:rsidR="00064673" w:rsidRPr="00B47F05" w:rsidRDefault="44EBA9DE" w:rsidP="3CFC525F">
      <w:pPr>
        <w:rPr>
          <w:rStyle w:val="Heading2Char"/>
          <w:rFonts w:ascii="Times New Roman" w:eastAsia="Times New Roman" w:hAnsi="Times New Roman" w:cs="Times New Roman"/>
          <w:color w:val="auto"/>
          <w:sz w:val="22"/>
          <w:szCs w:val="22"/>
        </w:rPr>
      </w:pPr>
      <w:r w:rsidRPr="00B47F05">
        <w:rPr>
          <w:rStyle w:val="Heading2Char"/>
          <w:rFonts w:ascii="Times New Roman" w:eastAsia="Times New Roman" w:hAnsi="Times New Roman" w:cs="Times New Roman"/>
          <w:b/>
          <w:bCs/>
          <w:color w:val="auto"/>
          <w:sz w:val="24"/>
          <w:szCs w:val="24"/>
        </w:rPr>
        <w:lastRenderedPageBreak/>
        <w:t xml:space="preserve">Figure S1. </w:t>
      </w:r>
      <w:r w:rsidR="7F526F56" w:rsidRPr="00B47F05">
        <w:rPr>
          <w:rStyle w:val="Heading2Char"/>
          <w:rFonts w:ascii="Times New Roman" w:eastAsia="Times New Roman" w:hAnsi="Times New Roman" w:cs="Times New Roman"/>
          <w:b/>
          <w:bCs/>
          <w:color w:val="auto"/>
          <w:sz w:val="24"/>
          <w:szCs w:val="24"/>
        </w:rPr>
        <w:t xml:space="preserve">Schedule of evaluations </w:t>
      </w:r>
      <w:r w:rsidR="186419BA" w:rsidRPr="00B47F05">
        <w:rPr>
          <w:rStyle w:val="Heading2Char"/>
          <w:rFonts w:ascii="Times New Roman" w:eastAsia="Times New Roman" w:hAnsi="Times New Roman" w:cs="Times New Roman"/>
          <w:b/>
          <w:bCs/>
          <w:color w:val="auto"/>
          <w:sz w:val="24"/>
          <w:szCs w:val="24"/>
        </w:rPr>
        <w:t xml:space="preserve">during the RCT </w:t>
      </w:r>
      <w:r w:rsidR="7F526F56" w:rsidRPr="00B47F05">
        <w:rPr>
          <w:rStyle w:val="Heading2Char"/>
          <w:rFonts w:ascii="Times New Roman" w:eastAsia="Times New Roman" w:hAnsi="Times New Roman" w:cs="Times New Roman"/>
          <w:b/>
          <w:bCs/>
          <w:color w:val="auto"/>
          <w:sz w:val="24"/>
          <w:szCs w:val="24"/>
        </w:rPr>
        <w:t xml:space="preserve">from </w:t>
      </w:r>
      <w:r w:rsidR="3F9B46C6" w:rsidRPr="00B47F05">
        <w:rPr>
          <w:rStyle w:val="Heading2Char"/>
          <w:rFonts w:ascii="Times New Roman" w:eastAsia="Times New Roman" w:hAnsi="Times New Roman" w:cs="Times New Roman"/>
          <w:b/>
          <w:bCs/>
          <w:color w:val="auto"/>
          <w:sz w:val="24"/>
          <w:szCs w:val="24"/>
        </w:rPr>
        <w:t>baseline</w:t>
      </w:r>
      <w:r w:rsidR="7F526F56" w:rsidRPr="00B47F05">
        <w:rPr>
          <w:rStyle w:val="Heading2Char"/>
          <w:rFonts w:ascii="Times New Roman" w:eastAsia="Times New Roman" w:hAnsi="Times New Roman" w:cs="Times New Roman"/>
          <w:b/>
          <w:bCs/>
          <w:color w:val="auto"/>
          <w:sz w:val="24"/>
          <w:szCs w:val="24"/>
        </w:rPr>
        <w:t xml:space="preserve"> </w:t>
      </w:r>
      <w:r w:rsidR="2AC77E26" w:rsidRPr="00B47F05">
        <w:rPr>
          <w:rStyle w:val="Heading2Char"/>
          <w:rFonts w:ascii="Times New Roman" w:eastAsia="Times New Roman" w:hAnsi="Times New Roman" w:cs="Times New Roman"/>
          <w:b/>
          <w:bCs/>
          <w:color w:val="auto"/>
          <w:sz w:val="24"/>
          <w:szCs w:val="24"/>
        </w:rPr>
        <w:t xml:space="preserve">(M0) </w:t>
      </w:r>
      <w:r w:rsidR="7F526F56" w:rsidRPr="00B47F05">
        <w:rPr>
          <w:rStyle w:val="Heading2Char"/>
          <w:rFonts w:ascii="Times New Roman" w:eastAsia="Times New Roman" w:hAnsi="Times New Roman" w:cs="Times New Roman"/>
          <w:b/>
          <w:bCs/>
          <w:color w:val="auto"/>
          <w:sz w:val="24"/>
          <w:szCs w:val="24"/>
        </w:rPr>
        <w:t xml:space="preserve">to </w:t>
      </w:r>
      <w:r w:rsidR="1DF22DC1" w:rsidRPr="00B47F05">
        <w:rPr>
          <w:rStyle w:val="Heading2Char"/>
          <w:rFonts w:ascii="Times New Roman" w:eastAsia="Times New Roman" w:hAnsi="Times New Roman" w:cs="Times New Roman"/>
          <w:b/>
          <w:bCs/>
          <w:color w:val="auto"/>
          <w:sz w:val="24"/>
          <w:szCs w:val="24"/>
        </w:rPr>
        <w:t>m</w:t>
      </w:r>
      <w:r w:rsidR="7F526F56" w:rsidRPr="00B47F05">
        <w:rPr>
          <w:rStyle w:val="Heading2Char"/>
          <w:rFonts w:ascii="Times New Roman" w:eastAsia="Times New Roman" w:hAnsi="Times New Roman" w:cs="Times New Roman"/>
          <w:b/>
          <w:bCs/>
          <w:color w:val="auto"/>
          <w:sz w:val="24"/>
          <w:szCs w:val="24"/>
        </w:rPr>
        <w:t>onth 12</w:t>
      </w:r>
    </w:p>
    <w:p w14:paraId="65FE232B" w14:textId="28E275C0" w:rsidR="00064673" w:rsidRPr="00B47F05" w:rsidRDefault="00064673" w:rsidP="3CFC525F">
      <w:pPr>
        <w:rPr>
          <w:rFonts w:ascii="Times New Roman" w:eastAsia="Times New Roman" w:hAnsi="Times New Roman" w:cs="Times New Roman"/>
        </w:rPr>
      </w:pPr>
    </w:p>
    <w:p w14:paraId="72598935" w14:textId="00EF51B1" w:rsidR="49C0350A" w:rsidRPr="00B47F05" w:rsidRDefault="7F087122" w:rsidP="3CFC525F">
      <w:pPr>
        <w:rPr>
          <w:rFonts w:ascii="Times New Roman" w:eastAsia="Times New Roman" w:hAnsi="Times New Roman" w:cs="Times New Roman"/>
        </w:rPr>
      </w:pPr>
      <w:r w:rsidRPr="00B47F05">
        <w:rPr>
          <w:rFonts w:ascii="Times New Roman" w:hAnsi="Times New Roman" w:cs="Times New Roman"/>
          <w:noProof/>
        </w:rPr>
        <w:drawing>
          <wp:inline distT="0" distB="0" distL="0" distR="0" wp14:anchorId="74EC7F66" wp14:editId="46A70703">
            <wp:extent cx="5048250" cy="2588846"/>
            <wp:effectExtent l="0" t="0" r="0" b="0"/>
            <wp:docPr id="13713800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80018" name="Picture 1371380018"/>
                    <pic:cNvPicPr/>
                  </pic:nvPicPr>
                  <pic:blipFill>
                    <a:blip r:embed="rId11">
                      <a:extLst>
                        <a:ext uri="{28A0092B-C50C-407E-A947-70E740481C1C}">
                          <a14:useLocalDpi xmlns:a14="http://schemas.microsoft.com/office/drawing/2010/main"/>
                        </a:ext>
                      </a:extLst>
                    </a:blip>
                    <a:stretch>
                      <a:fillRect/>
                    </a:stretch>
                  </pic:blipFill>
                  <pic:spPr>
                    <a:xfrm>
                      <a:off x="0" y="0"/>
                      <a:ext cx="5048250" cy="2588846"/>
                    </a:xfrm>
                    <a:prstGeom prst="rect">
                      <a:avLst/>
                    </a:prstGeom>
                  </pic:spPr>
                </pic:pic>
              </a:graphicData>
            </a:graphic>
          </wp:inline>
        </w:drawing>
      </w:r>
    </w:p>
    <w:p w14:paraId="472741A8" w14:textId="7050B06F" w:rsidR="1BFA005B" w:rsidRPr="00B47F05" w:rsidRDefault="1BFA005B" w:rsidP="3CFC525F">
      <w:pPr>
        <w:rPr>
          <w:rFonts w:ascii="Times New Roman" w:eastAsia="Times New Roman" w:hAnsi="Times New Roman" w:cs="Times New Roman"/>
        </w:rPr>
      </w:pPr>
    </w:p>
    <w:p w14:paraId="3D0D5082" w14:textId="6E3115F4" w:rsidR="00E6491E" w:rsidRPr="00B47F05" w:rsidRDefault="7F526F56"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t>Figure S</w:t>
      </w:r>
      <w:r w:rsidR="066FA85F" w:rsidRPr="00B47F05">
        <w:rPr>
          <w:rStyle w:val="Heading2Char"/>
          <w:rFonts w:ascii="Times New Roman" w:eastAsia="Times New Roman" w:hAnsi="Times New Roman" w:cs="Times New Roman"/>
          <w:b/>
          <w:bCs/>
          <w:color w:val="auto"/>
          <w:sz w:val="24"/>
          <w:szCs w:val="24"/>
        </w:rPr>
        <w:t>2</w:t>
      </w:r>
      <w:r w:rsidRPr="00B47F05">
        <w:rPr>
          <w:rStyle w:val="Heading2Char"/>
          <w:rFonts w:ascii="Times New Roman" w:eastAsia="Times New Roman" w:hAnsi="Times New Roman" w:cs="Times New Roman"/>
          <w:b/>
          <w:bCs/>
          <w:color w:val="auto"/>
          <w:sz w:val="24"/>
          <w:szCs w:val="24"/>
        </w:rPr>
        <w:t xml:space="preserve">. </w:t>
      </w:r>
      <w:r w:rsidR="18183067" w:rsidRPr="00B47F05">
        <w:rPr>
          <w:rStyle w:val="Heading2Char"/>
          <w:rFonts w:ascii="Times New Roman" w:eastAsia="Times New Roman" w:hAnsi="Times New Roman" w:cs="Times New Roman"/>
          <w:b/>
          <w:bCs/>
          <w:color w:val="auto"/>
          <w:sz w:val="24"/>
          <w:szCs w:val="24"/>
        </w:rPr>
        <w:t xml:space="preserve">Schedule of evaluations following a PCR-positive </w:t>
      </w:r>
      <w:r w:rsidR="6E43C153" w:rsidRPr="00B47F05">
        <w:rPr>
          <w:rStyle w:val="Heading2Char"/>
          <w:rFonts w:ascii="Times New Roman" w:eastAsia="Times New Roman" w:hAnsi="Times New Roman" w:cs="Times New Roman"/>
          <w:b/>
          <w:bCs/>
          <w:color w:val="auto"/>
          <w:sz w:val="24"/>
          <w:szCs w:val="24"/>
        </w:rPr>
        <w:t>nasal swab</w:t>
      </w:r>
      <w:r w:rsidR="18183067" w:rsidRPr="00B47F05">
        <w:rPr>
          <w:rStyle w:val="Heading2Char"/>
          <w:rFonts w:ascii="Times New Roman" w:eastAsia="Times New Roman" w:hAnsi="Times New Roman" w:cs="Times New Roman"/>
          <w:b/>
          <w:bCs/>
          <w:color w:val="auto"/>
          <w:sz w:val="24"/>
          <w:szCs w:val="24"/>
        </w:rPr>
        <w:t xml:space="preserve"> for SARS-CoV-2 infection</w:t>
      </w:r>
    </w:p>
    <w:p w14:paraId="31D2E7E5" w14:textId="4355BA88" w:rsidR="007B5E9E" w:rsidRPr="00B47F05" w:rsidRDefault="007B5E9E" w:rsidP="3CFC525F">
      <w:pPr>
        <w:rPr>
          <w:rFonts w:ascii="Times New Roman" w:eastAsia="Times New Roman" w:hAnsi="Times New Roman" w:cs="Times New Roman"/>
        </w:rPr>
      </w:pPr>
    </w:p>
    <w:p w14:paraId="468159DB" w14:textId="1033C1C6" w:rsidR="000D36CD" w:rsidRPr="00B47F05" w:rsidRDefault="29D34545" w:rsidP="3CFC525F">
      <w:pPr>
        <w:rPr>
          <w:rFonts w:ascii="Times New Roman" w:eastAsia="Times New Roman" w:hAnsi="Times New Roman" w:cs="Times New Roman"/>
        </w:rPr>
      </w:pPr>
      <w:r w:rsidRPr="00B47F05">
        <w:rPr>
          <w:rFonts w:ascii="Times New Roman" w:hAnsi="Times New Roman" w:cs="Times New Roman"/>
          <w:noProof/>
        </w:rPr>
        <w:drawing>
          <wp:inline distT="0" distB="0" distL="0" distR="0" wp14:anchorId="2C9D8BEB" wp14:editId="0AEC94F9">
            <wp:extent cx="5943600" cy="2587625"/>
            <wp:effectExtent l="0" t="0" r="0" b="3175"/>
            <wp:docPr id="1071591502" name="Picture 1" descr="A close-up of a tes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591502" name="Picture 1" descr="A close-up of a test result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943600" cy="2587625"/>
                    </a:xfrm>
                    <a:prstGeom prst="rect">
                      <a:avLst/>
                    </a:prstGeom>
                  </pic:spPr>
                </pic:pic>
              </a:graphicData>
            </a:graphic>
          </wp:inline>
        </w:drawing>
      </w:r>
    </w:p>
    <w:p w14:paraId="5F357E81" w14:textId="7A35786B" w:rsidR="001F71C0" w:rsidRPr="00B47F05" w:rsidRDefault="60A0868A" w:rsidP="3CFC525F">
      <w:pPr>
        <w:rPr>
          <w:rStyle w:val="Heading2Char"/>
          <w:rFonts w:ascii="Times New Roman" w:eastAsia="Times New Roman" w:hAnsi="Times New Roman" w:cs="Times New Roman"/>
          <w:color w:val="auto"/>
          <w:sz w:val="20"/>
          <w:szCs w:val="20"/>
        </w:rPr>
      </w:pPr>
      <w:r w:rsidRPr="00B47F05">
        <w:rPr>
          <w:rStyle w:val="Heading2Char"/>
          <w:rFonts w:ascii="Times New Roman" w:eastAsia="Times New Roman" w:hAnsi="Times New Roman" w:cs="Times New Roman"/>
          <w:color w:val="auto"/>
          <w:sz w:val="20"/>
          <w:szCs w:val="20"/>
        </w:rPr>
        <w:t xml:space="preserve">Note: </w:t>
      </w:r>
      <w:r w:rsidR="516BEF1F" w:rsidRPr="00B47F05">
        <w:rPr>
          <w:rStyle w:val="Heading2Char"/>
          <w:rFonts w:ascii="Times New Roman" w:eastAsia="Times New Roman" w:hAnsi="Times New Roman" w:cs="Times New Roman"/>
          <w:color w:val="auto"/>
          <w:sz w:val="20"/>
          <w:szCs w:val="20"/>
        </w:rPr>
        <w:t xml:space="preserve">During follow up, prespecified symptoms that met the criteria for suspicion of </w:t>
      </w:r>
      <w:r w:rsidR="416EC187" w:rsidRPr="00B47F05">
        <w:rPr>
          <w:rStyle w:val="Heading2Char"/>
          <w:rFonts w:ascii="Times New Roman" w:eastAsia="Times New Roman" w:hAnsi="Times New Roman" w:cs="Times New Roman"/>
          <w:color w:val="auto"/>
          <w:sz w:val="20"/>
          <w:szCs w:val="20"/>
        </w:rPr>
        <w:t>COVID</w:t>
      </w:r>
      <w:r w:rsidR="516BEF1F" w:rsidRPr="00B47F05">
        <w:rPr>
          <w:rStyle w:val="Heading2Char"/>
          <w:rFonts w:ascii="Times New Roman" w:eastAsia="Times New Roman" w:hAnsi="Times New Roman" w:cs="Times New Roman"/>
          <w:color w:val="auto"/>
          <w:sz w:val="20"/>
          <w:szCs w:val="20"/>
        </w:rPr>
        <w:t>-19 were solicited approximately every 2 weeks. Participants were also encouraged to report symptoms at any time. The presence of symptoms triggered a site visit to collect two nasal swabs within 72 hours for local SARS-CoV-2 NAAT and, if positive, for quantification and whole genome sequencing at a central laboratory. Participants who tested positive by NAAT attended additional visits where symptoms, serum/peripheral blood mononuclear cells, and nasal swabs were collected.</w:t>
      </w:r>
    </w:p>
    <w:p w14:paraId="23B549CA" w14:textId="50B175C0" w:rsidR="0044312A" w:rsidRPr="00B47F05" w:rsidRDefault="0044312A" w:rsidP="3CFC525F">
      <w:pPr>
        <w:rPr>
          <w:rStyle w:val="Heading2Char"/>
          <w:rFonts w:ascii="Times New Roman" w:eastAsia="Times New Roman" w:hAnsi="Times New Roman" w:cs="Times New Roman"/>
          <w:color w:val="auto"/>
          <w:sz w:val="24"/>
          <w:szCs w:val="24"/>
        </w:rPr>
      </w:pPr>
      <w:r w:rsidRPr="00B47F05">
        <w:rPr>
          <w:rStyle w:val="Heading2Char"/>
          <w:rFonts w:ascii="Times New Roman" w:eastAsia="Times New Roman" w:hAnsi="Times New Roman" w:cs="Times New Roman"/>
          <w:color w:val="auto"/>
          <w:sz w:val="24"/>
          <w:szCs w:val="24"/>
        </w:rPr>
        <w:br w:type="page"/>
      </w:r>
      <w:r w:rsidR="6C68B824" w:rsidRPr="00B47F05">
        <w:rPr>
          <w:rStyle w:val="Heading2Char"/>
          <w:rFonts w:ascii="Times New Roman" w:eastAsia="Times New Roman" w:hAnsi="Times New Roman" w:cs="Times New Roman"/>
          <w:b/>
          <w:bCs/>
          <w:color w:val="auto"/>
          <w:sz w:val="24"/>
          <w:szCs w:val="24"/>
        </w:rPr>
        <w:lastRenderedPageBreak/>
        <w:t xml:space="preserve">Figure S3. Forest plot of relative efficacy of bivalent versus monovalent booster for SARS-CoV-2 incidence </w:t>
      </w:r>
      <w:r w:rsidR="79BC92D7" w:rsidRPr="00B47F05">
        <w:rPr>
          <w:rStyle w:val="Heading2Char"/>
          <w:rFonts w:ascii="Times New Roman" w:eastAsia="Times New Roman" w:hAnsi="Times New Roman" w:cs="Times New Roman"/>
          <w:b/>
          <w:bCs/>
          <w:color w:val="auto"/>
          <w:sz w:val="24"/>
          <w:szCs w:val="24"/>
        </w:rPr>
        <w:t xml:space="preserve">within 6 months </w:t>
      </w:r>
      <w:r w:rsidR="6C68B824" w:rsidRPr="00B47F05">
        <w:rPr>
          <w:rStyle w:val="Heading2Char"/>
          <w:rFonts w:ascii="Times New Roman" w:eastAsia="Times New Roman" w:hAnsi="Times New Roman" w:cs="Times New Roman"/>
          <w:b/>
          <w:bCs/>
          <w:color w:val="auto"/>
          <w:sz w:val="24"/>
          <w:szCs w:val="24"/>
        </w:rPr>
        <w:t xml:space="preserve">after boost in </w:t>
      </w:r>
      <w:r w:rsidR="43A40C45" w:rsidRPr="00B47F05">
        <w:rPr>
          <w:rStyle w:val="Heading2Char"/>
          <w:rFonts w:ascii="Times New Roman" w:eastAsia="Times New Roman" w:hAnsi="Times New Roman" w:cs="Times New Roman"/>
          <w:b/>
          <w:bCs/>
          <w:color w:val="auto"/>
          <w:sz w:val="24"/>
          <w:szCs w:val="24"/>
        </w:rPr>
        <w:t xml:space="preserve">the </w:t>
      </w:r>
      <w:r w:rsidR="6C68B824" w:rsidRPr="00B47F05">
        <w:rPr>
          <w:rStyle w:val="Heading2Char"/>
          <w:rFonts w:ascii="Times New Roman" w:eastAsia="Times New Roman" w:hAnsi="Times New Roman" w:cs="Times New Roman"/>
          <w:b/>
          <w:bCs/>
          <w:color w:val="auto"/>
          <w:sz w:val="24"/>
          <w:szCs w:val="24"/>
        </w:rPr>
        <w:t>randomized cohort</w:t>
      </w:r>
    </w:p>
    <w:p w14:paraId="171DB86E" w14:textId="3DFDD544" w:rsidR="00EB582D" w:rsidRPr="00B47F05" w:rsidRDefault="4DD0B835" w:rsidP="3CFC525F">
      <w:pPr>
        <w:rPr>
          <w:rFonts w:ascii="Times New Roman" w:eastAsia="Times New Roman" w:hAnsi="Times New Roman" w:cs="Times New Roman"/>
        </w:rPr>
      </w:pPr>
      <w:r w:rsidRPr="00B47F05">
        <w:rPr>
          <w:rFonts w:ascii="Times New Roman" w:hAnsi="Times New Roman" w:cs="Times New Roman"/>
          <w:noProof/>
        </w:rPr>
        <w:drawing>
          <wp:inline distT="0" distB="0" distL="0" distR="0" wp14:anchorId="4DEB6C84" wp14:editId="64E2BB7C">
            <wp:extent cx="5943600" cy="7429500"/>
            <wp:effectExtent l="0" t="0" r="0" b="0"/>
            <wp:docPr id="1351208563"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08563" name="Picture 1" descr="A screenshot of a documen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14:paraId="2C0CA0C3" w14:textId="0BCE1197" w:rsidR="00EB582D" w:rsidRPr="00B47F05" w:rsidRDefault="00EB582D" w:rsidP="3CFC525F">
      <w:pPr>
        <w:rPr>
          <w:rStyle w:val="Heading2Char"/>
          <w:rFonts w:ascii="Times New Roman" w:eastAsia="Times New Roman" w:hAnsi="Times New Roman" w:cs="Times New Roman"/>
          <w:b/>
          <w:bCs/>
          <w:sz w:val="24"/>
          <w:szCs w:val="24"/>
          <w:highlight w:val="yellow"/>
        </w:rPr>
      </w:pPr>
    </w:p>
    <w:p w14:paraId="668B2A5E" w14:textId="3CEEDA71" w:rsidR="00EB582D" w:rsidRPr="00B47F05" w:rsidRDefault="0F5CB2C0"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lastRenderedPageBreak/>
        <w:t xml:space="preserve">Figure S4. Covariate-adjusted cumulative incidence of COVID-19 cases </w:t>
      </w:r>
      <w:r w:rsidR="364D5D3E" w:rsidRPr="00B47F05">
        <w:rPr>
          <w:rStyle w:val="Heading2Char"/>
          <w:rFonts w:ascii="Times New Roman" w:eastAsia="Times New Roman" w:hAnsi="Times New Roman" w:cs="Times New Roman"/>
          <w:b/>
          <w:bCs/>
          <w:color w:val="auto"/>
          <w:sz w:val="24"/>
          <w:szCs w:val="24"/>
        </w:rPr>
        <w:t xml:space="preserve">within 6 months </w:t>
      </w:r>
      <w:r w:rsidRPr="00B47F05">
        <w:rPr>
          <w:rStyle w:val="Heading2Char"/>
          <w:rFonts w:ascii="Times New Roman" w:eastAsia="Times New Roman" w:hAnsi="Times New Roman" w:cs="Times New Roman"/>
          <w:b/>
          <w:bCs/>
          <w:color w:val="auto"/>
          <w:sz w:val="24"/>
          <w:szCs w:val="24"/>
        </w:rPr>
        <w:t>after boos</w:t>
      </w:r>
      <w:r w:rsidR="364D5D3E" w:rsidRPr="00B47F05">
        <w:rPr>
          <w:rStyle w:val="Heading2Char"/>
          <w:rFonts w:ascii="Times New Roman" w:eastAsia="Times New Roman" w:hAnsi="Times New Roman" w:cs="Times New Roman"/>
          <w:b/>
          <w:bCs/>
          <w:color w:val="auto"/>
          <w:sz w:val="24"/>
          <w:szCs w:val="24"/>
        </w:rPr>
        <w:t>t</w:t>
      </w:r>
      <w:r w:rsidRPr="00B47F05">
        <w:rPr>
          <w:rStyle w:val="Heading2Char"/>
          <w:rFonts w:ascii="Times New Roman" w:eastAsia="Times New Roman" w:hAnsi="Times New Roman" w:cs="Times New Roman"/>
          <w:b/>
          <w:bCs/>
          <w:color w:val="auto"/>
          <w:sz w:val="24"/>
          <w:szCs w:val="24"/>
        </w:rPr>
        <w:t xml:space="preserve"> in </w:t>
      </w:r>
      <w:r w:rsidR="364D5D3E" w:rsidRPr="00B47F05">
        <w:rPr>
          <w:rStyle w:val="Heading2Char"/>
          <w:rFonts w:ascii="Times New Roman" w:eastAsia="Times New Roman" w:hAnsi="Times New Roman" w:cs="Times New Roman"/>
          <w:b/>
          <w:bCs/>
          <w:color w:val="auto"/>
          <w:sz w:val="24"/>
          <w:szCs w:val="24"/>
        </w:rPr>
        <w:t xml:space="preserve">the </w:t>
      </w:r>
      <w:r w:rsidRPr="00B47F05">
        <w:rPr>
          <w:rStyle w:val="Heading2Char"/>
          <w:rFonts w:ascii="Times New Roman" w:eastAsia="Times New Roman" w:hAnsi="Times New Roman" w:cs="Times New Roman"/>
          <w:b/>
          <w:bCs/>
          <w:color w:val="auto"/>
          <w:sz w:val="24"/>
          <w:szCs w:val="24"/>
        </w:rPr>
        <w:t>randomized cohort</w:t>
      </w:r>
    </w:p>
    <w:p w14:paraId="0DE06460" w14:textId="33F9EB6D" w:rsidR="00EB582D" w:rsidRPr="00B47F05" w:rsidRDefault="000D7938" w:rsidP="3CFC525F">
      <w:pPr>
        <w:rPr>
          <w:rStyle w:val="Heading2Char"/>
          <w:rFonts w:ascii="Times New Roman" w:eastAsia="Times New Roman" w:hAnsi="Times New Roman" w:cs="Times New Roman"/>
          <w:b/>
          <w:bCs/>
          <w:color w:val="auto"/>
          <w:sz w:val="24"/>
          <w:szCs w:val="24"/>
        </w:rPr>
      </w:pPr>
      <w:r w:rsidRPr="00B47F05">
        <w:rPr>
          <w:rFonts w:ascii="Times New Roman" w:eastAsiaTheme="majorEastAsia" w:hAnsi="Times New Roman" w:cs="Times New Roman"/>
          <w:b/>
          <w:bCs/>
          <w:noProof/>
          <w:sz w:val="24"/>
          <w:szCs w:val="24"/>
        </w:rPr>
        <w:drawing>
          <wp:anchor distT="0" distB="0" distL="114300" distR="114300" simplePos="0" relativeHeight="251658241" behindDoc="0" locked="0" layoutInCell="1" allowOverlap="1" wp14:anchorId="70913EA5" wp14:editId="75506067">
            <wp:simplePos x="0" y="0"/>
            <wp:positionH relativeFrom="margin">
              <wp:posOffset>-161925</wp:posOffset>
            </wp:positionH>
            <wp:positionV relativeFrom="paragraph">
              <wp:posOffset>319405</wp:posOffset>
            </wp:positionV>
            <wp:extent cx="6191250" cy="6191250"/>
            <wp:effectExtent l="0" t="0" r="0" b="0"/>
            <wp:wrapTopAndBottom/>
            <wp:docPr id="1965643901" name="Picture 3"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43901" name="Picture 3" descr="A graph of a number of patient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6191250" cy="6191250"/>
                    </a:xfrm>
                    <a:prstGeom prst="rect">
                      <a:avLst/>
                    </a:prstGeom>
                  </pic:spPr>
                </pic:pic>
              </a:graphicData>
            </a:graphic>
            <wp14:sizeRelH relativeFrom="page">
              <wp14:pctWidth>0</wp14:pctWidth>
            </wp14:sizeRelH>
            <wp14:sizeRelV relativeFrom="page">
              <wp14:pctHeight>0</wp14:pctHeight>
            </wp14:sizeRelV>
          </wp:anchor>
        </w:drawing>
      </w:r>
    </w:p>
    <w:p w14:paraId="157B7703" w14:textId="37196432" w:rsidR="003047E1" w:rsidRPr="00B47F05" w:rsidRDefault="003047E1" w:rsidP="3CFC525F">
      <w:pPr>
        <w:ind w:left="-450"/>
        <w:rPr>
          <w:rStyle w:val="Heading2Char"/>
          <w:rFonts w:ascii="Times New Roman" w:eastAsia="Times New Roman" w:hAnsi="Times New Roman" w:cs="Times New Roman"/>
          <w:b/>
          <w:bCs/>
          <w:color w:val="auto"/>
          <w:sz w:val="24"/>
          <w:szCs w:val="24"/>
        </w:rPr>
      </w:pPr>
    </w:p>
    <w:p w14:paraId="493EE342" w14:textId="744423F7" w:rsidR="007956D9" w:rsidRPr="00B47F05" w:rsidRDefault="007956D9" w:rsidP="3CFC525F">
      <w:pPr>
        <w:rPr>
          <w:rStyle w:val="Heading2Char"/>
          <w:rFonts w:ascii="Times New Roman" w:eastAsia="Times New Roman" w:hAnsi="Times New Roman" w:cs="Times New Roman"/>
          <w:b/>
          <w:bCs/>
          <w:sz w:val="24"/>
          <w:szCs w:val="24"/>
          <w:highlight w:val="yellow"/>
        </w:rPr>
      </w:pPr>
    </w:p>
    <w:p w14:paraId="1DB67BA5" w14:textId="2C4025E1" w:rsidR="007956D9" w:rsidRPr="00B47F05" w:rsidRDefault="007956D9" w:rsidP="3CFC525F">
      <w:pPr>
        <w:rPr>
          <w:rStyle w:val="Heading2Char"/>
          <w:rFonts w:ascii="Times New Roman" w:eastAsia="Times New Roman" w:hAnsi="Times New Roman" w:cs="Times New Roman"/>
          <w:b/>
          <w:bCs/>
          <w:sz w:val="24"/>
          <w:szCs w:val="24"/>
          <w:highlight w:val="yellow"/>
        </w:rPr>
      </w:pPr>
      <w:r w:rsidRPr="00B47F05">
        <w:rPr>
          <w:rStyle w:val="Heading2Char"/>
          <w:rFonts w:ascii="Times New Roman" w:eastAsia="Times New Roman" w:hAnsi="Times New Roman" w:cs="Times New Roman"/>
          <w:b/>
          <w:bCs/>
          <w:sz w:val="24"/>
          <w:szCs w:val="24"/>
          <w:highlight w:val="yellow"/>
        </w:rPr>
        <w:br w:type="page"/>
      </w:r>
    </w:p>
    <w:p w14:paraId="215BE409" w14:textId="67D1CEC6" w:rsidR="00EB6BE0" w:rsidRPr="00B47F05" w:rsidRDefault="5F892C7B"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lastRenderedPageBreak/>
        <w:t xml:space="preserve">Figure S5. Forest plot of relative efficacy of bivalent versus monovalent booster for SARS-CoV-2 incidence </w:t>
      </w:r>
      <w:r w:rsidR="67C43B1B" w:rsidRPr="00B47F05">
        <w:rPr>
          <w:rStyle w:val="Heading2Char"/>
          <w:rFonts w:ascii="Times New Roman" w:eastAsia="Times New Roman" w:hAnsi="Times New Roman" w:cs="Times New Roman"/>
          <w:b/>
          <w:bCs/>
          <w:color w:val="auto"/>
          <w:sz w:val="24"/>
          <w:szCs w:val="24"/>
        </w:rPr>
        <w:t>within</w:t>
      </w:r>
      <w:r w:rsidR="22BE7E73" w:rsidRPr="00B47F05">
        <w:rPr>
          <w:rStyle w:val="Heading2Char"/>
          <w:rFonts w:ascii="Times New Roman" w:eastAsia="Times New Roman" w:hAnsi="Times New Roman" w:cs="Times New Roman"/>
          <w:b/>
          <w:bCs/>
          <w:color w:val="auto"/>
          <w:sz w:val="24"/>
          <w:szCs w:val="24"/>
        </w:rPr>
        <w:t xml:space="preserve"> </w:t>
      </w:r>
      <w:r w:rsidRPr="00B47F05">
        <w:rPr>
          <w:rStyle w:val="Heading2Char"/>
          <w:rFonts w:ascii="Times New Roman" w:eastAsia="Times New Roman" w:hAnsi="Times New Roman" w:cs="Times New Roman"/>
          <w:b/>
          <w:bCs/>
          <w:color w:val="auto"/>
          <w:sz w:val="24"/>
          <w:szCs w:val="24"/>
        </w:rPr>
        <w:t xml:space="preserve">12 </w:t>
      </w:r>
      <w:r w:rsidR="67C43B1B" w:rsidRPr="00B47F05">
        <w:rPr>
          <w:rStyle w:val="Heading2Char"/>
          <w:rFonts w:ascii="Times New Roman" w:eastAsia="Times New Roman" w:hAnsi="Times New Roman" w:cs="Times New Roman"/>
          <w:b/>
          <w:bCs/>
          <w:color w:val="auto"/>
          <w:sz w:val="24"/>
          <w:szCs w:val="24"/>
        </w:rPr>
        <w:t xml:space="preserve">months </w:t>
      </w:r>
      <w:r w:rsidR="6F519AB6" w:rsidRPr="00B47F05">
        <w:rPr>
          <w:rStyle w:val="Heading2Char"/>
          <w:rFonts w:ascii="Times New Roman" w:eastAsia="Times New Roman" w:hAnsi="Times New Roman" w:cs="Times New Roman"/>
          <w:b/>
          <w:bCs/>
          <w:color w:val="auto"/>
          <w:sz w:val="24"/>
          <w:szCs w:val="24"/>
        </w:rPr>
        <w:t xml:space="preserve">after boost </w:t>
      </w:r>
      <w:r w:rsidRPr="00B47F05">
        <w:rPr>
          <w:rStyle w:val="Heading2Char"/>
          <w:rFonts w:ascii="Times New Roman" w:eastAsia="Times New Roman" w:hAnsi="Times New Roman" w:cs="Times New Roman"/>
          <w:b/>
          <w:bCs/>
          <w:color w:val="auto"/>
          <w:sz w:val="24"/>
          <w:szCs w:val="24"/>
        </w:rPr>
        <w:t>in the per protocol (FPP) cohort</w:t>
      </w:r>
      <w:r w:rsidR="1A1A6905" w:rsidRPr="00B47F05">
        <w:rPr>
          <w:rStyle w:val="Heading2Char"/>
          <w:rFonts w:ascii="Times New Roman" w:eastAsia="Times New Roman" w:hAnsi="Times New Roman" w:cs="Times New Roman"/>
          <w:b/>
          <w:bCs/>
          <w:color w:val="auto"/>
          <w:sz w:val="24"/>
          <w:szCs w:val="24"/>
        </w:rPr>
        <w:t xml:space="preserve"> </w:t>
      </w:r>
    </w:p>
    <w:p w14:paraId="2954F342" w14:textId="09C17235" w:rsidR="00EB6BE0" w:rsidRPr="00B47F05" w:rsidRDefault="00EB6BE0" w:rsidP="3CFC525F">
      <w:pPr>
        <w:rPr>
          <w:rStyle w:val="Heading2Char"/>
          <w:rFonts w:ascii="Times New Roman" w:eastAsia="Times New Roman" w:hAnsi="Times New Roman" w:cs="Times New Roman"/>
          <w:b/>
          <w:bCs/>
          <w:color w:val="auto"/>
          <w:sz w:val="24"/>
          <w:szCs w:val="24"/>
        </w:rPr>
      </w:pPr>
    </w:p>
    <w:p w14:paraId="44439A72" w14:textId="59E2B49E" w:rsidR="00EB6BE0" w:rsidRPr="00B47F05" w:rsidRDefault="49CB3541" w:rsidP="3CFC525F">
      <w:pPr>
        <w:rPr>
          <w:rFonts w:ascii="Times New Roman" w:eastAsia="Times New Roman" w:hAnsi="Times New Roman" w:cs="Times New Roman"/>
        </w:rPr>
      </w:pPr>
      <w:r w:rsidRPr="00B47F05">
        <w:rPr>
          <w:rFonts w:ascii="Times New Roman" w:hAnsi="Times New Roman" w:cs="Times New Roman"/>
          <w:noProof/>
        </w:rPr>
        <w:drawing>
          <wp:inline distT="0" distB="0" distL="0" distR="0" wp14:anchorId="6937F80C" wp14:editId="2519ABDB">
            <wp:extent cx="5280660" cy="6600825"/>
            <wp:effectExtent l="0" t="0" r="0" b="9525"/>
            <wp:docPr id="365659726" name="Picture 2" descr="A table of text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659726" name="Picture 2" descr="A table of text with blue dot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80660" cy="6600825"/>
                    </a:xfrm>
                    <a:prstGeom prst="rect">
                      <a:avLst/>
                    </a:prstGeom>
                  </pic:spPr>
                </pic:pic>
              </a:graphicData>
            </a:graphic>
          </wp:inline>
        </w:drawing>
      </w:r>
    </w:p>
    <w:p w14:paraId="50331565" w14:textId="77777777" w:rsidR="00EB6BE0" w:rsidRPr="00B47F05" w:rsidRDefault="00EB6BE0" w:rsidP="3CFC525F">
      <w:pPr>
        <w:rPr>
          <w:rStyle w:val="Heading2Char"/>
          <w:rFonts w:ascii="Times New Roman" w:eastAsia="Times New Roman" w:hAnsi="Times New Roman" w:cs="Times New Roman"/>
          <w:b/>
          <w:bCs/>
          <w:sz w:val="24"/>
          <w:szCs w:val="24"/>
          <w:highlight w:val="yellow"/>
        </w:rPr>
      </w:pPr>
      <w:r w:rsidRPr="00B47F05">
        <w:rPr>
          <w:rStyle w:val="Heading2Char"/>
          <w:rFonts w:ascii="Times New Roman" w:eastAsia="Times New Roman" w:hAnsi="Times New Roman" w:cs="Times New Roman"/>
          <w:b/>
          <w:bCs/>
          <w:sz w:val="24"/>
          <w:szCs w:val="24"/>
          <w:highlight w:val="yellow"/>
        </w:rPr>
        <w:br w:type="page"/>
      </w:r>
    </w:p>
    <w:p w14:paraId="62579B9B" w14:textId="27FD8AD4" w:rsidR="00EB6BE0" w:rsidRPr="00B47F05" w:rsidRDefault="7F22C371"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lastRenderedPageBreak/>
        <w:t xml:space="preserve">Figure S6. Covariate-adjusted cumulative incidence of COVID-19 cases </w:t>
      </w:r>
      <w:r w:rsidR="53EBC0F2" w:rsidRPr="00B47F05">
        <w:rPr>
          <w:rStyle w:val="Heading2Char"/>
          <w:rFonts w:ascii="Times New Roman" w:eastAsia="Times New Roman" w:hAnsi="Times New Roman" w:cs="Times New Roman"/>
          <w:b/>
          <w:bCs/>
          <w:color w:val="auto"/>
          <w:sz w:val="24"/>
          <w:szCs w:val="24"/>
        </w:rPr>
        <w:t>within 12</w:t>
      </w:r>
      <w:r w:rsidRPr="00B47F05">
        <w:rPr>
          <w:rStyle w:val="Heading2Char"/>
          <w:rFonts w:ascii="Times New Roman" w:eastAsia="Times New Roman" w:hAnsi="Times New Roman" w:cs="Times New Roman"/>
          <w:b/>
          <w:bCs/>
          <w:color w:val="auto"/>
          <w:sz w:val="24"/>
          <w:szCs w:val="24"/>
        </w:rPr>
        <w:t xml:space="preserve"> month</w:t>
      </w:r>
      <w:r w:rsidR="53EBC0F2" w:rsidRPr="00B47F05">
        <w:rPr>
          <w:rStyle w:val="Heading2Char"/>
          <w:rFonts w:ascii="Times New Roman" w:eastAsia="Times New Roman" w:hAnsi="Times New Roman" w:cs="Times New Roman"/>
          <w:b/>
          <w:bCs/>
          <w:color w:val="auto"/>
          <w:sz w:val="24"/>
          <w:szCs w:val="24"/>
        </w:rPr>
        <w:t>s after boos</w:t>
      </w:r>
      <w:r w:rsidR="7D90CD12" w:rsidRPr="00B47F05">
        <w:rPr>
          <w:rStyle w:val="Heading2Char"/>
          <w:rFonts w:ascii="Times New Roman" w:eastAsia="Times New Roman" w:hAnsi="Times New Roman" w:cs="Times New Roman"/>
          <w:b/>
          <w:bCs/>
          <w:color w:val="auto"/>
          <w:sz w:val="24"/>
          <w:szCs w:val="24"/>
        </w:rPr>
        <w:t xml:space="preserve">t </w:t>
      </w:r>
      <w:r w:rsidRPr="00B47F05">
        <w:rPr>
          <w:rStyle w:val="Heading2Char"/>
          <w:rFonts w:ascii="Times New Roman" w:eastAsia="Times New Roman" w:hAnsi="Times New Roman" w:cs="Times New Roman"/>
          <w:b/>
          <w:bCs/>
          <w:color w:val="auto"/>
          <w:sz w:val="24"/>
          <w:szCs w:val="24"/>
        </w:rPr>
        <w:t>in the per protocol (FPP) cohort</w:t>
      </w:r>
      <w:r w:rsidR="19D3CDF4" w:rsidRPr="00B47F05">
        <w:rPr>
          <w:rStyle w:val="Heading2Char"/>
          <w:rFonts w:ascii="Times New Roman" w:eastAsia="Times New Roman" w:hAnsi="Times New Roman" w:cs="Times New Roman"/>
          <w:b/>
          <w:bCs/>
          <w:color w:val="auto"/>
          <w:sz w:val="24"/>
          <w:szCs w:val="24"/>
        </w:rPr>
        <w:t xml:space="preserve"> </w:t>
      </w:r>
    </w:p>
    <w:p w14:paraId="26C51991" w14:textId="7B3C2153" w:rsidR="00E1242C" w:rsidRPr="00B47F05" w:rsidRDefault="501277A6" w:rsidP="3CFC525F">
      <w:pPr>
        <w:rPr>
          <w:rStyle w:val="Heading2Char"/>
          <w:rFonts w:ascii="Times New Roman" w:eastAsia="Times New Roman" w:hAnsi="Times New Roman" w:cs="Times New Roman"/>
          <w:b/>
          <w:bCs/>
          <w:sz w:val="24"/>
          <w:szCs w:val="24"/>
          <w:highlight w:val="yellow"/>
        </w:rPr>
      </w:pPr>
      <w:r w:rsidRPr="00B47F05">
        <w:rPr>
          <w:rFonts w:ascii="Times New Roman" w:hAnsi="Times New Roman" w:cs="Times New Roman"/>
          <w:noProof/>
        </w:rPr>
        <w:drawing>
          <wp:inline distT="0" distB="0" distL="0" distR="0" wp14:anchorId="4CD76124" wp14:editId="0B2A7D6F">
            <wp:extent cx="5943600" cy="5943600"/>
            <wp:effectExtent l="0" t="0" r="0" b="0"/>
            <wp:docPr id="1253724424" name="Picture 4"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724424" name="Picture 4" descr="A graph of a number of patient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FE18C89" w14:textId="5C7DBD90" w:rsidR="00E1242C" w:rsidRPr="00B47F05" w:rsidRDefault="00E1242C" w:rsidP="3CFC525F">
      <w:pPr>
        <w:rPr>
          <w:rStyle w:val="Heading2Char"/>
          <w:rFonts w:ascii="Times New Roman" w:eastAsia="Times New Roman" w:hAnsi="Times New Roman" w:cs="Times New Roman"/>
          <w:b/>
          <w:bCs/>
          <w:sz w:val="24"/>
          <w:szCs w:val="24"/>
          <w:highlight w:val="yellow"/>
        </w:rPr>
      </w:pPr>
    </w:p>
    <w:p w14:paraId="5F698AA9" w14:textId="77777777" w:rsidR="006245BC" w:rsidRPr="00B47F05" w:rsidRDefault="006245BC" w:rsidP="3CFC525F">
      <w:pPr>
        <w:rPr>
          <w:rStyle w:val="Heading2Char"/>
          <w:rFonts w:ascii="Times New Roman" w:eastAsia="Times New Roman" w:hAnsi="Times New Roman" w:cs="Times New Roman"/>
          <w:b/>
          <w:bCs/>
          <w:sz w:val="24"/>
          <w:szCs w:val="24"/>
          <w:highlight w:val="yellow"/>
        </w:rPr>
      </w:pPr>
    </w:p>
    <w:p w14:paraId="1EB89817" w14:textId="4BACD31F" w:rsidR="004D2F99" w:rsidRPr="00B47F05" w:rsidRDefault="004D2F99" w:rsidP="3CFC525F">
      <w:pPr>
        <w:rPr>
          <w:rFonts w:ascii="Times New Roman" w:eastAsia="Times New Roman" w:hAnsi="Times New Roman" w:cs="Times New Roman"/>
          <w:b/>
          <w:bCs/>
        </w:rPr>
      </w:pPr>
    </w:p>
    <w:p w14:paraId="26A96F4B" w14:textId="77777777" w:rsidR="004D2F99" w:rsidRPr="00B47F05" w:rsidRDefault="004D2F99" w:rsidP="3CFC525F">
      <w:pPr>
        <w:rPr>
          <w:rFonts w:ascii="Times New Roman" w:eastAsia="Times New Roman" w:hAnsi="Times New Roman" w:cs="Times New Roman"/>
          <w:b/>
          <w:bCs/>
        </w:rPr>
      </w:pPr>
    </w:p>
    <w:p w14:paraId="43EE9C73" w14:textId="77777777" w:rsidR="004D2F99" w:rsidRPr="00B47F05" w:rsidRDefault="004D2F99" w:rsidP="3CFC525F">
      <w:pPr>
        <w:rPr>
          <w:rFonts w:ascii="Times New Roman" w:eastAsia="Times New Roman" w:hAnsi="Times New Roman" w:cs="Times New Roman"/>
          <w:b/>
          <w:bCs/>
        </w:rPr>
      </w:pPr>
    </w:p>
    <w:p w14:paraId="52265128" w14:textId="3AF2B6D7" w:rsidR="00970C88" w:rsidRPr="00B47F05" w:rsidRDefault="00970C88" w:rsidP="3CFC525F">
      <w:pPr>
        <w:rPr>
          <w:rFonts w:ascii="Times New Roman" w:eastAsia="Times New Roman" w:hAnsi="Times New Roman" w:cs="Times New Roman"/>
          <w:b/>
          <w:bCs/>
        </w:rPr>
      </w:pPr>
    </w:p>
    <w:p w14:paraId="6FCB5E1D" w14:textId="77777777" w:rsidR="00E25BE0" w:rsidRPr="00B47F05" w:rsidRDefault="00E25BE0" w:rsidP="3CFC525F">
      <w:pPr>
        <w:rPr>
          <w:rStyle w:val="Heading2Char"/>
          <w:rFonts w:ascii="Times New Roman" w:eastAsia="Times New Roman" w:hAnsi="Times New Roman" w:cs="Times New Roman"/>
          <w:b/>
          <w:bCs/>
          <w:sz w:val="24"/>
          <w:szCs w:val="24"/>
          <w:highlight w:val="yellow"/>
        </w:rPr>
      </w:pPr>
    </w:p>
    <w:p w14:paraId="5932EBC9" w14:textId="77777777" w:rsidR="006245BC" w:rsidRPr="00B47F05" w:rsidRDefault="006245BC" w:rsidP="3CFC525F">
      <w:pPr>
        <w:rPr>
          <w:rStyle w:val="Heading2Char"/>
          <w:rFonts w:ascii="Times New Roman" w:eastAsia="Times New Roman" w:hAnsi="Times New Roman" w:cs="Times New Roman"/>
          <w:b/>
          <w:bCs/>
          <w:sz w:val="24"/>
          <w:szCs w:val="24"/>
          <w:highlight w:val="yellow"/>
        </w:rPr>
      </w:pPr>
    </w:p>
    <w:p w14:paraId="02A5B698" w14:textId="318DA147" w:rsidR="00432F0E" w:rsidRPr="00B47F05" w:rsidRDefault="00EB6BE0" w:rsidP="3CFC525F">
      <w:pPr>
        <w:rPr>
          <w:rStyle w:val="Heading2Char"/>
          <w:rFonts w:ascii="Times New Roman" w:eastAsia="Times New Roman" w:hAnsi="Times New Roman" w:cs="Times New Roman"/>
          <w:b/>
          <w:bCs/>
          <w:sz w:val="24"/>
          <w:szCs w:val="24"/>
          <w:highlight w:val="yellow"/>
        </w:rPr>
      </w:pPr>
      <w:r w:rsidRPr="00B47F05">
        <w:rPr>
          <w:rStyle w:val="Heading2Char"/>
          <w:rFonts w:ascii="Times New Roman" w:eastAsia="Times New Roman" w:hAnsi="Times New Roman" w:cs="Times New Roman"/>
          <w:b/>
          <w:bCs/>
          <w:sz w:val="24"/>
          <w:szCs w:val="24"/>
          <w:highlight w:val="yellow"/>
        </w:rPr>
        <w:br w:type="page"/>
      </w:r>
      <w:r w:rsidR="33B8A58D" w:rsidRPr="00B47F05">
        <w:rPr>
          <w:rStyle w:val="Heading2Char"/>
          <w:rFonts w:ascii="Times New Roman" w:eastAsia="Times New Roman" w:hAnsi="Times New Roman" w:cs="Times New Roman"/>
          <w:b/>
          <w:bCs/>
          <w:color w:val="auto"/>
          <w:sz w:val="24"/>
          <w:szCs w:val="24"/>
        </w:rPr>
        <w:lastRenderedPageBreak/>
        <w:t>Figure S7A. ID50 neutralizing antibody titers to the BA.4/5 SARS-CoV-2 strain by study arm (bivalent and monovalent) and baseline CD4 count at 350 cells/mL cutoffs in PWH</w:t>
      </w:r>
      <w:r w:rsidR="319A9CF4" w:rsidRPr="00B47F05">
        <w:rPr>
          <w:rStyle w:val="Heading2Char"/>
          <w:rFonts w:ascii="Times New Roman" w:eastAsia="Times New Roman" w:hAnsi="Times New Roman" w:cs="Times New Roman"/>
          <w:b/>
          <w:bCs/>
          <w:color w:val="auto"/>
          <w:sz w:val="24"/>
          <w:szCs w:val="24"/>
        </w:rPr>
        <w:t xml:space="preserve">. </w:t>
      </w:r>
    </w:p>
    <w:p w14:paraId="1AA23528" w14:textId="271A0069" w:rsidR="00432F0E" w:rsidRPr="00B47F05" w:rsidRDefault="00432F0E" w:rsidP="3CFC525F">
      <w:pPr>
        <w:rPr>
          <w:rStyle w:val="Heading2Char"/>
          <w:rFonts w:ascii="Times New Roman" w:eastAsia="Times New Roman" w:hAnsi="Times New Roman" w:cs="Times New Roman"/>
          <w:color w:val="auto"/>
          <w:sz w:val="24"/>
          <w:szCs w:val="24"/>
        </w:rPr>
      </w:pPr>
    </w:p>
    <w:p w14:paraId="351C3165" w14:textId="58BAC01D" w:rsidR="00432F0E" w:rsidRPr="000F095C" w:rsidRDefault="319A9CF4" w:rsidP="3CFC525F">
      <w:pPr>
        <w:rPr>
          <w:rStyle w:val="Heading2Char"/>
          <w:rFonts w:ascii="Times New Roman" w:eastAsia="Times New Roman" w:hAnsi="Times New Roman" w:cs="Times New Roman"/>
          <w:color w:val="auto"/>
          <w:sz w:val="20"/>
          <w:szCs w:val="20"/>
        </w:rPr>
      </w:pPr>
      <w:r w:rsidRPr="000F095C">
        <w:rPr>
          <w:rStyle w:val="Heading2Char"/>
          <w:rFonts w:ascii="Times New Roman" w:eastAsia="Times New Roman" w:hAnsi="Times New Roman" w:cs="Times New Roman"/>
          <w:color w:val="auto"/>
          <w:sz w:val="20"/>
          <w:szCs w:val="20"/>
        </w:rPr>
        <w:t>GM</w:t>
      </w:r>
      <w:r w:rsidR="2FFF76BB" w:rsidRPr="000F095C">
        <w:rPr>
          <w:rStyle w:val="Heading2Char"/>
          <w:rFonts w:ascii="Times New Roman" w:eastAsia="Times New Roman" w:hAnsi="Times New Roman" w:cs="Times New Roman"/>
          <w:color w:val="auto"/>
          <w:sz w:val="20"/>
          <w:szCs w:val="20"/>
        </w:rPr>
        <w:t>T</w:t>
      </w:r>
      <w:r w:rsidRPr="000F095C">
        <w:rPr>
          <w:rStyle w:val="Heading2Char"/>
          <w:rFonts w:ascii="Times New Roman" w:eastAsia="Times New Roman" w:hAnsi="Times New Roman" w:cs="Times New Roman"/>
          <w:color w:val="auto"/>
          <w:sz w:val="20"/>
          <w:szCs w:val="20"/>
        </w:rPr>
        <w:t>=geometric mean</w:t>
      </w:r>
      <w:r w:rsidR="2FFF76BB" w:rsidRPr="000F095C">
        <w:rPr>
          <w:rStyle w:val="Heading2Char"/>
          <w:rFonts w:ascii="Times New Roman" w:eastAsia="Times New Roman" w:hAnsi="Times New Roman" w:cs="Times New Roman"/>
          <w:color w:val="auto"/>
          <w:sz w:val="20"/>
          <w:szCs w:val="20"/>
        </w:rPr>
        <w:t xml:space="preserve"> titer</w:t>
      </w:r>
      <w:r w:rsidRPr="000F095C">
        <w:rPr>
          <w:rStyle w:val="Heading2Char"/>
          <w:rFonts w:ascii="Times New Roman" w:eastAsia="Times New Roman" w:hAnsi="Times New Roman" w:cs="Times New Roman"/>
          <w:color w:val="auto"/>
          <w:sz w:val="20"/>
          <w:szCs w:val="20"/>
        </w:rPr>
        <w:t xml:space="preserve">. LOD=limit of detection. </w:t>
      </w:r>
    </w:p>
    <w:p w14:paraId="11478319" w14:textId="49149E8E" w:rsidR="0034543E" w:rsidRPr="00B47F05" w:rsidRDefault="2FFF76BB" w:rsidP="3CFC525F">
      <w:pPr>
        <w:rPr>
          <w:rStyle w:val="Heading2Char"/>
          <w:rFonts w:ascii="Times New Roman" w:eastAsia="Times New Roman" w:hAnsi="Times New Roman" w:cs="Times New Roman"/>
          <w:color w:val="auto"/>
          <w:sz w:val="24"/>
          <w:szCs w:val="24"/>
        </w:rPr>
      </w:pPr>
      <w:r w:rsidRPr="00B47F05">
        <w:rPr>
          <w:rFonts w:ascii="Times New Roman" w:hAnsi="Times New Roman" w:cs="Times New Roman"/>
          <w:noProof/>
        </w:rPr>
        <w:drawing>
          <wp:inline distT="0" distB="0" distL="0" distR="0" wp14:anchorId="371377D2" wp14:editId="0BD8EEEE">
            <wp:extent cx="5943600" cy="4408805"/>
            <wp:effectExtent l="0" t="0" r="0" b="0"/>
            <wp:docPr id="99975675" name="Picture 5"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5675" name="Picture 5" descr="A diagram of a graph&#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408805"/>
                    </a:xfrm>
                    <a:prstGeom prst="rect">
                      <a:avLst/>
                    </a:prstGeom>
                  </pic:spPr>
                </pic:pic>
              </a:graphicData>
            </a:graphic>
          </wp:inline>
        </w:drawing>
      </w:r>
    </w:p>
    <w:p w14:paraId="13F1F0BF" w14:textId="22DE69CD" w:rsidR="64DD3AFE" w:rsidRPr="00B47F05" w:rsidRDefault="64DD3AFE" w:rsidP="3CFC525F">
      <w:pPr>
        <w:rPr>
          <w:rStyle w:val="Heading2Char"/>
          <w:rFonts w:ascii="Times New Roman" w:eastAsia="Times New Roman" w:hAnsi="Times New Roman" w:cs="Times New Roman"/>
          <w:color w:val="auto"/>
          <w:sz w:val="24"/>
          <w:szCs w:val="24"/>
        </w:rPr>
      </w:pPr>
    </w:p>
    <w:p w14:paraId="50C6C686" w14:textId="7E4B73AD" w:rsidR="00432F0E" w:rsidRPr="00B47F05" w:rsidRDefault="33B8A58D"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t xml:space="preserve"> </w:t>
      </w:r>
    </w:p>
    <w:p w14:paraId="3E65DA9A" w14:textId="12908F02" w:rsidR="00432F0E" w:rsidRPr="00B47F05" w:rsidRDefault="00432F0E"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br w:type="page"/>
      </w:r>
    </w:p>
    <w:p w14:paraId="6FA3EEC9" w14:textId="027BED50" w:rsidR="00432F0E" w:rsidRPr="00B47F05" w:rsidRDefault="7EAD558B"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lastRenderedPageBreak/>
        <w:t>Figure S7B. ID50 neutralizing antibody titers to the XBB.1.5 SARS-CoV-2 strain by study arm (bivalent and monovalent) and baseline CD4 count at 350 cells/mL cutoffs in PWH</w:t>
      </w:r>
      <w:r w:rsidR="71090DE5" w:rsidRPr="00B47F05">
        <w:rPr>
          <w:rStyle w:val="Heading2Char"/>
          <w:rFonts w:ascii="Times New Roman" w:eastAsia="Times New Roman" w:hAnsi="Times New Roman" w:cs="Times New Roman"/>
          <w:b/>
          <w:bCs/>
          <w:color w:val="auto"/>
          <w:sz w:val="24"/>
          <w:szCs w:val="24"/>
        </w:rPr>
        <w:t xml:space="preserve">. </w:t>
      </w:r>
    </w:p>
    <w:p w14:paraId="11B6CF5A" w14:textId="533DB59D" w:rsidR="00432F0E" w:rsidRPr="00B47F05" w:rsidRDefault="00432F0E" w:rsidP="3CFC525F">
      <w:pPr>
        <w:rPr>
          <w:rStyle w:val="Heading2Char"/>
          <w:rFonts w:ascii="Times New Roman" w:eastAsia="Times New Roman" w:hAnsi="Times New Roman" w:cs="Times New Roman"/>
          <w:color w:val="auto"/>
          <w:sz w:val="24"/>
          <w:szCs w:val="24"/>
        </w:rPr>
      </w:pPr>
    </w:p>
    <w:p w14:paraId="70947BD3" w14:textId="0F575A14" w:rsidR="00432F0E" w:rsidRPr="000F095C" w:rsidRDefault="71090DE5" w:rsidP="3CFC525F">
      <w:pPr>
        <w:rPr>
          <w:rStyle w:val="Heading2Char"/>
          <w:rFonts w:ascii="Times New Roman" w:eastAsia="Times New Roman" w:hAnsi="Times New Roman" w:cs="Times New Roman"/>
          <w:b/>
          <w:bCs/>
          <w:color w:val="auto"/>
          <w:sz w:val="20"/>
          <w:szCs w:val="20"/>
        </w:rPr>
      </w:pPr>
      <w:r w:rsidRPr="000F095C">
        <w:rPr>
          <w:rStyle w:val="Heading2Char"/>
          <w:rFonts w:ascii="Times New Roman" w:eastAsia="Times New Roman" w:hAnsi="Times New Roman" w:cs="Times New Roman"/>
          <w:color w:val="auto"/>
          <w:sz w:val="20"/>
          <w:szCs w:val="20"/>
        </w:rPr>
        <w:t>GM</w:t>
      </w:r>
      <w:r w:rsidR="4648CAF8" w:rsidRPr="000F095C">
        <w:rPr>
          <w:rStyle w:val="Heading2Char"/>
          <w:rFonts w:ascii="Times New Roman" w:eastAsia="Times New Roman" w:hAnsi="Times New Roman" w:cs="Times New Roman"/>
          <w:color w:val="auto"/>
          <w:sz w:val="20"/>
          <w:szCs w:val="20"/>
        </w:rPr>
        <w:t>T</w:t>
      </w:r>
      <w:r w:rsidRPr="000F095C">
        <w:rPr>
          <w:rStyle w:val="Heading2Char"/>
          <w:rFonts w:ascii="Times New Roman" w:eastAsia="Times New Roman" w:hAnsi="Times New Roman" w:cs="Times New Roman"/>
          <w:color w:val="auto"/>
          <w:sz w:val="20"/>
          <w:szCs w:val="20"/>
        </w:rPr>
        <w:t>=geometric mean</w:t>
      </w:r>
      <w:r w:rsidR="4648CAF8" w:rsidRPr="000F095C">
        <w:rPr>
          <w:rStyle w:val="Heading2Char"/>
          <w:rFonts w:ascii="Times New Roman" w:eastAsia="Times New Roman" w:hAnsi="Times New Roman" w:cs="Times New Roman"/>
          <w:color w:val="auto"/>
          <w:sz w:val="20"/>
          <w:szCs w:val="20"/>
        </w:rPr>
        <w:t xml:space="preserve"> titer</w:t>
      </w:r>
      <w:r w:rsidRPr="000F095C">
        <w:rPr>
          <w:rStyle w:val="Heading2Char"/>
          <w:rFonts w:ascii="Times New Roman" w:eastAsia="Times New Roman" w:hAnsi="Times New Roman" w:cs="Times New Roman"/>
          <w:color w:val="auto"/>
          <w:sz w:val="20"/>
          <w:szCs w:val="20"/>
        </w:rPr>
        <w:t>. LOD=limit of detection.</w:t>
      </w:r>
    </w:p>
    <w:p w14:paraId="171996A0" w14:textId="77777777" w:rsidR="00BF40E6" w:rsidRPr="00B47F05" w:rsidRDefault="00BF40E6" w:rsidP="3CFC525F">
      <w:pPr>
        <w:spacing w:line="259" w:lineRule="auto"/>
        <w:rPr>
          <w:rFonts w:ascii="Times New Roman" w:eastAsia="Times New Roman" w:hAnsi="Times New Roman" w:cs="Times New Roman"/>
        </w:rPr>
      </w:pPr>
    </w:p>
    <w:p w14:paraId="197C05A4" w14:textId="38BCDDD8" w:rsidR="00CE2549" w:rsidRPr="00B47F05" w:rsidRDefault="4648CAF8" w:rsidP="3CFC525F">
      <w:pPr>
        <w:rPr>
          <w:rStyle w:val="Heading2Char"/>
          <w:rFonts w:ascii="Times New Roman" w:eastAsia="Times New Roman" w:hAnsi="Times New Roman" w:cs="Times New Roman"/>
          <w:b/>
          <w:bCs/>
          <w:sz w:val="24"/>
          <w:szCs w:val="24"/>
          <w:highlight w:val="yellow"/>
        </w:rPr>
      </w:pPr>
      <w:r w:rsidRPr="00B47F05">
        <w:rPr>
          <w:rFonts w:ascii="Times New Roman" w:hAnsi="Times New Roman" w:cs="Times New Roman"/>
          <w:noProof/>
        </w:rPr>
        <w:drawing>
          <wp:inline distT="0" distB="0" distL="0" distR="0" wp14:anchorId="40977E16" wp14:editId="679FB849">
            <wp:extent cx="5943600" cy="4408170"/>
            <wp:effectExtent l="0" t="0" r="0" b="0"/>
            <wp:docPr id="1160621113" name="Picture 6"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21113" name="Picture 6" descr="A diagram of a graph&#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408170"/>
                    </a:xfrm>
                    <a:prstGeom prst="rect">
                      <a:avLst/>
                    </a:prstGeom>
                  </pic:spPr>
                </pic:pic>
              </a:graphicData>
            </a:graphic>
          </wp:inline>
        </w:drawing>
      </w:r>
    </w:p>
    <w:p w14:paraId="4DA1DDD8" w14:textId="3664F172" w:rsidR="00CE2549" w:rsidRPr="00B47F05" w:rsidRDefault="00CE2549" w:rsidP="3CFC525F">
      <w:pPr>
        <w:rPr>
          <w:rStyle w:val="Heading2Char"/>
          <w:rFonts w:ascii="Times New Roman" w:eastAsia="Times New Roman" w:hAnsi="Times New Roman" w:cs="Times New Roman"/>
          <w:b/>
          <w:bCs/>
          <w:sz w:val="24"/>
          <w:szCs w:val="24"/>
          <w:highlight w:val="yellow"/>
        </w:rPr>
      </w:pPr>
      <w:r w:rsidRPr="00B47F05">
        <w:rPr>
          <w:rStyle w:val="Heading2Char"/>
          <w:rFonts w:ascii="Times New Roman" w:eastAsia="Times New Roman" w:hAnsi="Times New Roman" w:cs="Times New Roman"/>
          <w:b/>
          <w:bCs/>
          <w:sz w:val="24"/>
          <w:szCs w:val="24"/>
          <w:highlight w:val="yellow"/>
        </w:rPr>
        <w:br w:type="page"/>
      </w:r>
    </w:p>
    <w:p w14:paraId="2AAA3342" w14:textId="48F767F9" w:rsidR="00CE2549" w:rsidRPr="00B47F05" w:rsidRDefault="1C2F8C08"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lastRenderedPageBreak/>
        <w:t xml:space="preserve">Figure S8. Correlation between fold-change from baseline to </w:t>
      </w:r>
      <w:r w:rsidR="0DF477AD" w:rsidRPr="00B47F05">
        <w:rPr>
          <w:rStyle w:val="Heading2Char"/>
          <w:rFonts w:ascii="Times New Roman" w:eastAsia="Times New Roman" w:hAnsi="Times New Roman" w:cs="Times New Roman"/>
          <w:b/>
          <w:bCs/>
          <w:color w:val="auto"/>
          <w:sz w:val="24"/>
          <w:szCs w:val="24"/>
        </w:rPr>
        <w:t>m</w:t>
      </w:r>
      <w:r w:rsidRPr="00B47F05">
        <w:rPr>
          <w:rStyle w:val="Heading2Char"/>
          <w:rFonts w:ascii="Times New Roman" w:eastAsia="Times New Roman" w:hAnsi="Times New Roman" w:cs="Times New Roman"/>
          <w:b/>
          <w:bCs/>
          <w:color w:val="auto"/>
          <w:sz w:val="24"/>
          <w:szCs w:val="24"/>
        </w:rPr>
        <w:t>onth</w:t>
      </w:r>
      <w:r w:rsidR="0DF477AD" w:rsidRPr="00B47F05">
        <w:rPr>
          <w:rStyle w:val="Heading2Char"/>
          <w:rFonts w:ascii="Times New Roman" w:eastAsia="Times New Roman" w:hAnsi="Times New Roman" w:cs="Times New Roman"/>
          <w:b/>
          <w:bCs/>
          <w:color w:val="auto"/>
          <w:sz w:val="24"/>
          <w:szCs w:val="24"/>
        </w:rPr>
        <w:t xml:space="preserve"> </w:t>
      </w:r>
      <w:r w:rsidRPr="00B47F05">
        <w:rPr>
          <w:rStyle w:val="Heading2Char"/>
          <w:rFonts w:ascii="Times New Roman" w:eastAsia="Times New Roman" w:hAnsi="Times New Roman" w:cs="Times New Roman"/>
          <w:b/>
          <w:bCs/>
          <w:color w:val="auto"/>
          <w:sz w:val="24"/>
          <w:szCs w:val="24"/>
        </w:rPr>
        <w:t xml:space="preserve">1 in the neutralizing antibody titers </w:t>
      </w:r>
      <w:r w:rsidR="1A2F76D2" w:rsidRPr="00B47F05">
        <w:rPr>
          <w:rStyle w:val="Heading2Char"/>
          <w:rFonts w:ascii="Times New Roman" w:eastAsia="Times New Roman" w:hAnsi="Times New Roman" w:cs="Times New Roman"/>
          <w:b/>
          <w:bCs/>
          <w:color w:val="auto"/>
          <w:sz w:val="24"/>
          <w:szCs w:val="24"/>
        </w:rPr>
        <w:t>to</w:t>
      </w:r>
      <w:r w:rsidRPr="00B47F05">
        <w:rPr>
          <w:rStyle w:val="Heading2Char"/>
          <w:rFonts w:ascii="Times New Roman" w:eastAsia="Times New Roman" w:hAnsi="Times New Roman" w:cs="Times New Roman"/>
          <w:b/>
          <w:bCs/>
          <w:color w:val="auto"/>
          <w:sz w:val="24"/>
          <w:szCs w:val="24"/>
        </w:rPr>
        <w:t xml:space="preserve"> BA.4/5 and XBB.1.5 strains of SARS-CoV-2 </w:t>
      </w:r>
    </w:p>
    <w:p w14:paraId="031CC1C3" w14:textId="77777777" w:rsidR="00CE2549" w:rsidRPr="00B47F05" w:rsidRDefault="00CE2549" w:rsidP="3CFC525F">
      <w:pPr>
        <w:rPr>
          <w:rStyle w:val="Heading2Char"/>
          <w:rFonts w:ascii="Times New Roman" w:eastAsia="Times New Roman" w:hAnsi="Times New Roman" w:cs="Times New Roman"/>
          <w:b/>
          <w:bCs/>
          <w:color w:val="auto"/>
          <w:sz w:val="24"/>
          <w:szCs w:val="24"/>
        </w:rPr>
      </w:pPr>
    </w:p>
    <w:p w14:paraId="73A7D7B0" w14:textId="5D77B995" w:rsidR="00015F2B" w:rsidRPr="00B47F05" w:rsidRDefault="1C2F8C08" w:rsidP="3CFC525F">
      <w:pPr>
        <w:rPr>
          <w:rStyle w:val="Heading2Char"/>
          <w:rFonts w:ascii="Times New Roman" w:eastAsia="Times New Roman" w:hAnsi="Times New Roman" w:cs="Times New Roman"/>
          <w:b/>
          <w:bCs/>
          <w:sz w:val="24"/>
          <w:szCs w:val="24"/>
          <w:highlight w:val="yellow"/>
        </w:rPr>
      </w:pPr>
      <w:r w:rsidRPr="00B47F05">
        <w:rPr>
          <w:rFonts w:ascii="Times New Roman" w:hAnsi="Times New Roman" w:cs="Times New Roman"/>
          <w:noProof/>
        </w:rPr>
        <w:drawing>
          <wp:inline distT="0" distB="0" distL="0" distR="0" wp14:anchorId="55176908" wp14:editId="7A6F3AF7">
            <wp:extent cx="5972537" cy="4444365"/>
            <wp:effectExtent l="0" t="0" r="0" b="635"/>
            <wp:docPr id="3623106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10654" name="Picture 362310654"/>
                    <pic:cNvPicPr/>
                  </pic:nvPicPr>
                  <pic:blipFill rotWithShape="1">
                    <a:blip r:embed="rId19">
                      <a:extLst>
                        <a:ext uri="{28A0092B-C50C-407E-A947-70E740481C1C}">
                          <a14:useLocalDpi xmlns:a14="http://schemas.microsoft.com/office/drawing/2010/main" val="0"/>
                        </a:ext>
                      </a:extLst>
                    </a:blip>
                    <a:srcRect l="-1" r="-2592"/>
                    <a:stretch>
                      <a:fillRect/>
                    </a:stretch>
                  </pic:blipFill>
                  <pic:spPr bwMode="auto">
                    <a:xfrm>
                      <a:off x="0" y="0"/>
                      <a:ext cx="5973093" cy="4444779"/>
                    </a:xfrm>
                    <a:prstGeom prst="rect">
                      <a:avLst/>
                    </a:prstGeom>
                    <a:ln>
                      <a:noFill/>
                    </a:ln>
                    <a:extLst>
                      <a:ext uri="{53640926-AAD7-44D8-BBD7-CCE9431645EC}">
                        <a14:shadowObscured xmlns:a14="http://schemas.microsoft.com/office/drawing/2010/main"/>
                      </a:ext>
                    </a:extLst>
                  </pic:spPr>
                </pic:pic>
              </a:graphicData>
            </a:graphic>
          </wp:inline>
        </w:drawing>
      </w:r>
      <w:r w:rsidR="00CE2549" w:rsidRPr="00B47F05">
        <w:rPr>
          <w:rStyle w:val="Heading2Char"/>
          <w:rFonts w:ascii="Times New Roman" w:hAnsi="Times New Roman" w:cs="Times New Roman"/>
          <w:b/>
          <w:bCs/>
          <w:sz w:val="24"/>
          <w:szCs w:val="24"/>
          <w:highlight w:val="yellow"/>
        </w:rPr>
        <w:br w:type="page"/>
      </w:r>
    </w:p>
    <w:p w14:paraId="59415DC8" w14:textId="2A2D223E" w:rsidR="006F6B28" w:rsidRPr="00B47F05" w:rsidRDefault="5D42BCCD" w:rsidP="3CFC525F">
      <w:pPr>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lastRenderedPageBreak/>
        <w:t xml:space="preserve">Figure S9. </w:t>
      </w:r>
      <w:r w:rsidR="3CCBE8FC" w:rsidRPr="00B47F05">
        <w:rPr>
          <w:rStyle w:val="Heading2Char"/>
          <w:rFonts w:ascii="Times New Roman" w:eastAsia="Times New Roman" w:hAnsi="Times New Roman" w:cs="Times New Roman"/>
          <w:b/>
          <w:bCs/>
          <w:color w:val="auto"/>
          <w:sz w:val="24"/>
          <w:szCs w:val="24"/>
        </w:rPr>
        <w:t>Correlations between neutralizing antibody tit</w:t>
      </w:r>
      <w:r w:rsidR="181B3174" w:rsidRPr="00B47F05">
        <w:rPr>
          <w:rStyle w:val="Heading2Char"/>
          <w:rFonts w:ascii="Times New Roman" w:eastAsia="Times New Roman" w:hAnsi="Times New Roman" w:cs="Times New Roman"/>
          <w:b/>
          <w:bCs/>
          <w:color w:val="auto"/>
          <w:sz w:val="24"/>
          <w:szCs w:val="24"/>
        </w:rPr>
        <w:t>er</w:t>
      </w:r>
      <w:r w:rsidR="3CCBE8FC" w:rsidRPr="00B47F05">
        <w:rPr>
          <w:rStyle w:val="Heading2Char"/>
          <w:rFonts w:ascii="Times New Roman" w:eastAsia="Times New Roman" w:hAnsi="Times New Roman" w:cs="Times New Roman"/>
          <w:b/>
          <w:bCs/>
          <w:color w:val="auto"/>
          <w:sz w:val="24"/>
          <w:szCs w:val="24"/>
        </w:rPr>
        <w:t xml:space="preserve">s to BA.4/5 and XBB.1.5 at baseline vaccination and </w:t>
      </w:r>
      <w:r w:rsidR="51FB279B" w:rsidRPr="00B47F05">
        <w:rPr>
          <w:rStyle w:val="Heading2Char"/>
          <w:rFonts w:ascii="Times New Roman" w:eastAsia="Times New Roman" w:hAnsi="Times New Roman" w:cs="Times New Roman"/>
          <w:b/>
          <w:bCs/>
          <w:color w:val="auto"/>
          <w:sz w:val="24"/>
          <w:szCs w:val="24"/>
        </w:rPr>
        <w:t>m</w:t>
      </w:r>
      <w:r w:rsidR="3CCBE8FC" w:rsidRPr="00B47F05">
        <w:rPr>
          <w:rStyle w:val="Heading2Char"/>
          <w:rFonts w:ascii="Times New Roman" w:eastAsia="Times New Roman" w:hAnsi="Times New Roman" w:cs="Times New Roman"/>
          <w:b/>
          <w:bCs/>
          <w:color w:val="auto"/>
          <w:sz w:val="24"/>
          <w:szCs w:val="24"/>
        </w:rPr>
        <w:t>onth</w:t>
      </w:r>
      <w:r w:rsidR="51FB279B" w:rsidRPr="00B47F05">
        <w:rPr>
          <w:rStyle w:val="Heading2Char"/>
          <w:rFonts w:ascii="Times New Roman" w:eastAsia="Times New Roman" w:hAnsi="Times New Roman" w:cs="Times New Roman"/>
          <w:b/>
          <w:bCs/>
          <w:color w:val="auto"/>
          <w:sz w:val="24"/>
          <w:szCs w:val="24"/>
        </w:rPr>
        <w:t xml:space="preserve"> </w:t>
      </w:r>
      <w:r w:rsidR="3CCBE8FC" w:rsidRPr="00B47F05">
        <w:rPr>
          <w:rStyle w:val="Heading2Char"/>
          <w:rFonts w:ascii="Times New Roman" w:eastAsia="Times New Roman" w:hAnsi="Times New Roman" w:cs="Times New Roman"/>
          <w:b/>
          <w:bCs/>
          <w:color w:val="auto"/>
          <w:sz w:val="24"/>
          <w:szCs w:val="24"/>
        </w:rPr>
        <w:t>1</w:t>
      </w:r>
      <w:r w:rsidR="0C332E2C" w:rsidRPr="00B47F05">
        <w:rPr>
          <w:rStyle w:val="Heading2Char"/>
          <w:rFonts w:ascii="Times New Roman" w:eastAsia="Times New Roman" w:hAnsi="Times New Roman" w:cs="Times New Roman"/>
          <w:b/>
          <w:bCs/>
          <w:color w:val="auto"/>
          <w:sz w:val="24"/>
          <w:szCs w:val="24"/>
        </w:rPr>
        <w:t xml:space="preserve"> </w:t>
      </w:r>
    </w:p>
    <w:p w14:paraId="115BC034" w14:textId="77777777" w:rsidR="006F6B28" w:rsidRPr="00B47F05" w:rsidRDefault="006F6B28" w:rsidP="3CFC525F">
      <w:pPr>
        <w:rPr>
          <w:rStyle w:val="Heading2Char"/>
          <w:rFonts w:ascii="Times New Roman" w:eastAsia="Times New Roman" w:hAnsi="Times New Roman" w:cs="Times New Roman"/>
          <w:b/>
          <w:bCs/>
          <w:color w:val="auto"/>
          <w:sz w:val="24"/>
          <w:szCs w:val="24"/>
        </w:rPr>
      </w:pPr>
    </w:p>
    <w:p w14:paraId="24DE46E4" w14:textId="3A865D6D" w:rsidR="00F7730D" w:rsidRPr="00B47F05" w:rsidRDefault="52737FCF" w:rsidP="3CFC525F">
      <w:pPr>
        <w:rPr>
          <w:rStyle w:val="Heading2Char"/>
          <w:rFonts w:ascii="Times New Roman" w:eastAsia="Times New Roman" w:hAnsi="Times New Roman" w:cs="Times New Roman"/>
          <w:b/>
          <w:bCs/>
          <w:color w:val="auto"/>
          <w:kern w:val="0"/>
          <w:sz w:val="24"/>
          <w:szCs w:val="24"/>
          <w14:ligatures w14:val="none"/>
        </w:rPr>
      </w:pPr>
      <w:r w:rsidRPr="00B47F05">
        <w:rPr>
          <w:rFonts w:ascii="Times New Roman" w:hAnsi="Times New Roman" w:cs="Times New Roman"/>
          <w:noProof/>
        </w:rPr>
        <w:drawing>
          <wp:inline distT="0" distB="0" distL="0" distR="0" wp14:anchorId="4FBAF118" wp14:editId="0E8CC4A8">
            <wp:extent cx="5662117" cy="4182386"/>
            <wp:effectExtent l="0" t="0" r="0" b="8890"/>
            <wp:docPr id="427925294"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25294" name="Picture 5" descr="A screenshot of a computer&#10;&#10;AI-generated content may be incorrect."/>
                    <pic:cNvPicPr/>
                  </pic:nvPicPr>
                  <pic:blipFill rotWithShape="1">
                    <a:blip r:embed="rId20" cstate="print">
                      <a:extLst>
                        <a:ext uri="{28A0092B-C50C-407E-A947-70E740481C1C}">
                          <a14:useLocalDpi xmlns:a14="http://schemas.microsoft.com/office/drawing/2010/main" val="0"/>
                        </a:ext>
                      </a:extLst>
                    </a:blip>
                    <a:srcRect l="23337" t="13130" r="17294" b="16704"/>
                    <a:stretch/>
                  </pic:blipFill>
                  <pic:spPr bwMode="auto">
                    <a:xfrm>
                      <a:off x="0" y="0"/>
                      <a:ext cx="5673924" cy="4191107"/>
                    </a:xfrm>
                    <a:prstGeom prst="rect">
                      <a:avLst/>
                    </a:prstGeom>
                    <a:ln>
                      <a:noFill/>
                    </a:ln>
                    <a:extLst>
                      <a:ext uri="{53640926-AAD7-44D8-BBD7-CCE9431645EC}">
                        <a14:shadowObscured xmlns:a14="http://schemas.microsoft.com/office/drawing/2010/main"/>
                      </a:ext>
                    </a:extLst>
                  </pic:spPr>
                </pic:pic>
              </a:graphicData>
            </a:graphic>
          </wp:inline>
        </w:drawing>
      </w:r>
      <w:r w:rsidR="00CF6B65" w:rsidRPr="00B47F05">
        <w:rPr>
          <w:rStyle w:val="Heading2Char"/>
          <w:rFonts w:ascii="Times New Roman" w:hAnsi="Times New Roman" w:cs="Times New Roman"/>
          <w:b/>
          <w:bCs/>
          <w:color w:val="auto"/>
          <w:sz w:val="24"/>
          <w:szCs w:val="24"/>
        </w:rPr>
        <w:br w:type="page"/>
      </w:r>
    </w:p>
    <w:p w14:paraId="22F18C8B" w14:textId="7F45691C" w:rsidR="00490175" w:rsidRPr="00B47F05" w:rsidRDefault="28A96418" w:rsidP="3CFC525F">
      <w:pPr>
        <w:pStyle w:val="BodyText"/>
        <w:spacing w:before="6"/>
        <w:rPr>
          <w:rStyle w:val="Heading2Char"/>
          <w:rFonts w:ascii="Times New Roman" w:eastAsia="Times New Roman" w:hAnsi="Times New Roman" w:cs="Times New Roman"/>
          <w:b/>
          <w:bCs/>
          <w:color w:val="auto"/>
          <w:sz w:val="24"/>
          <w:szCs w:val="24"/>
        </w:rPr>
      </w:pPr>
      <w:r w:rsidRPr="00B47F05">
        <w:rPr>
          <w:rStyle w:val="Heading2Char"/>
          <w:rFonts w:ascii="Times New Roman" w:eastAsia="Times New Roman" w:hAnsi="Times New Roman" w:cs="Times New Roman"/>
          <w:b/>
          <w:bCs/>
          <w:color w:val="auto"/>
          <w:sz w:val="24"/>
          <w:szCs w:val="24"/>
        </w:rPr>
        <w:lastRenderedPageBreak/>
        <w:t>Figure S</w:t>
      </w:r>
      <w:r w:rsidR="1AD370DD" w:rsidRPr="00B47F05">
        <w:rPr>
          <w:rStyle w:val="Heading2Char"/>
          <w:rFonts w:ascii="Times New Roman" w:eastAsia="Times New Roman" w:hAnsi="Times New Roman" w:cs="Times New Roman"/>
          <w:b/>
          <w:bCs/>
          <w:color w:val="auto"/>
          <w:sz w:val="24"/>
          <w:szCs w:val="24"/>
        </w:rPr>
        <w:t>10</w:t>
      </w:r>
      <w:r w:rsidRPr="00B47F05">
        <w:rPr>
          <w:rStyle w:val="Heading2Char"/>
          <w:rFonts w:ascii="Times New Roman" w:eastAsia="Times New Roman" w:hAnsi="Times New Roman" w:cs="Times New Roman"/>
          <w:b/>
          <w:bCs/>
          <w:color w:val="auto"/>
          <w:sz w:val="24"/>
          <w:szCs w:val="24"/>
        </w:rPr>
        <w:t xml:space="preserve">. </w:t>
      </w:r>
      <w:r w:rsidR="0D041FC2" w:rsidRPr="00B47F05">
        <w:rPr>
          <w:rFonts w:ascii="Times New Roman" w:eastAsia="Times New Roman" w:hAnsi="Times New Roman" w:cs="Times New Roman"/>
          <w:b/>
          <w:bCs/>
          <w:sz w:val="24"/>
          <w:szCs w:val="24"/>
        </w:rPr>
        <w:t xml:space="preserve">Time to early termination by </w:t>
      </w:r>
      <w:r w:rsidR="524D9213" w:rsidRPr="00B47F05">
        <w:rPr>
          <w:rFonts w:ascii="Times New Roman" w:eastAsia="Times New Roman" w:hAnsi="Times New Roman" w:cs="Times New Roman"/>
          <w:b/>
          <w:bCs/>
          <w:sz w:val="24"/>
          <w:szCs w:val="24"/>
        </w:rPr>
        <w:t>study arm</w:t>
      </w:r>
    </w:p>
    <w:p w14:paraId="43E628D9" w14:textId="77777777" w:rsidR="006F20E0" w:rsidRPr="00B47F05" w:rsidRDefault="006F20E0" w:rsidP="3CFC525F">
      <w:pPr>
        <w:rPr>
          <w:rStyle w:val="Heading2Char"/>
          <w:rFonts w:ascii="Times New Roman" w:eastAsia="Times New Roman" w:hAnsi="Times New Roman" w:cs="Times New Roman"/>
          <w:b/>
          <w:bCs/>
          <w:sz w:val="24"/>
          <w:szCs w:val="24"/>
          <w:highlight w:val="yellow"/>
        </w:rPr>
      </w:pPr>
    </w:p>
    <w:p w14:paraId="501AD7AB" w14:textId="77777777" w:rsidR="007C2ACF" w:rsidRPr="00B47F05" w:rsidRDefault="007C2ACF" w:rsidP="3CFC525F">
      <w:pPr>
        <w:rPr>
          <w:rStyle w:val="Heading2Char"/>
          <w:rFonts w:ascii="Times New Roman" w:eastAsia="Times New Roman" w:hAnsi="Times New Roman" w:cs="Times New Roman"/>
          <w:b/>
          <w:bCs/>
          <w:sz w:val="24"/>
          <w:szCs w:val="24"/>
          <w:highlight w:val="yellow"/>
        </w:rPr>
      </w:pPr>
    </w:p>
    <w:p w14:paraId="68FC47FD" w14:textId="3C4876AE" w:rsidR="007C2ACF" w:rsidRPr="00B47F05" w:rsidRDefault="00653281" w:rsidP="3CFC525F">
      <w:pPr>
        <w:ind w:left="-540"/>
        <w:rPr>
          <w:rStyle w:val="Heading2Char"/>
          <w:rFonts w:ascii="Times New Roman" w:eastAsia="Times New Roman" w:hAnsi="Times New Roman" w:cs="Times New Roman"/>
          <w:b/>
          <w:bCs/>
          <w:sz w:val="24"/>
          <w:szCs w:val="24"/>
          <w:highlight w:val="yellow"/>
        </w:rPr>
        <w:sectPr w:rsidR="007C2ACF" w:rsidRPr="00B47F05" w:rsidSect="009C56CE">
          <w:headerReference w:type="default" r:id="rId21"/>
          <w:footerReference w:type="default" r:id="rId22"/>
          <w:footerReference w:type="first" r:id="rId23"/>
          <w:pgSz w:w="12240" w:h="15840"/>
          <w:pgMar w:top="1440" w:right="1440" w:bottom="1440" w:left="1440" w:header="720" w:footer="720" w:gutter="0"/>
          <w:cols w:space="720"/>
          <w:titlePg/>
          <w:docGrid w:linePitch="360"/>
        </w:sectPr>
      </w:pPr>
      <w:r w:rsidRPr="00B47F05">
        <w:rPr>
          <w:rFonts w:ascii="Times New Roman" w:eastAsiaTheme="majorEastAsia" w:hAnsi="Times New Roman" w:cs="Times New Roman"/>
          <w:b/>
          <w:bCs/>
          <w:noProof/>
          <w:color w:val="2F5496" w:themeColor="accent1" w:themeShade="BF"/>
          <w:sz w:val="24"/>
          <w:szCs w:val="24"/>
        </w:rPr>
        <mc:AlternateContent>
          <mc:Choice Requires="wps">
            <w:drawing>
              <wp:anchor distT="0" distB="0" distL="114300" distR="114300" simplePos="0" relativeHeight="251658240" behindDoc="0" locked="0" layoutInCell="1" allowOverlap="1" wp14:anchorId="42FDC295" wp14:editId="55A1032C">
                <wp:simplePos x="0" y="0"/>
                <wp:positionH relativeFrom="column">
                  <wp:posOffset>1551008</wp:posOffset>
                </wp:positionH>
                <wp:positionV relativeFrom="paragraph">
                  <wp:posOffset>2552700</wp:posOffset>
                </wp:positionV>
                <wp:extent cx="3090441" cy="162046"/>
                <wp:effectExtent l="0" t="0" r="0" b="3175"/>
                <wp:wrapNone/>
                <wp:docPr id="753195595" name="Text Box 10"/>
                <wp:cNvGraphicFramePr/>
                <a:graphic xmlns:a="http://schemas.openxmlformats.org/drawingml/2006/main">
                  <a:graphicData uri="http://schemas.microsoft.com/office/word/2010/wordprocessingShape">
                    <wps:wsp>
                      <wps:cNvSpPr txBox="1"/>
                      <wps:spPr>
                        <a:xfrm>
                          <a:off x="0" y="0"/>
                          <a:ext cx="3090441" cy="162046"/>
                        </a:xfrm>
                        <a:prstGeom prst="rect">
                          <a:avLst/>
                        </a:prstGeom>
                        <a:solidFill>
                          <a:schemeClr val="lt1"/>
                        </a:solidFill>
                        <a:ln w="6350">
                          <a:noFill/>
                        </a:ln>
                      </wps:spPr>
                      <wps:txbx>
                        <w:txbxContent>
                          <w:p w14:paraId="29949FC4" w14:textId="511DCC45" w:rsidR="00653281" w:rsidRPr="00653281" w:rsidRDefault="00653281" w:rsidP="00653281">
                            <w:pPr>
                              <w:jc w:val="center"/>
                              <w:rPr>
                                <w:sz w:val="24"/>
                                <w:szCs w:val="24"/>
                              </w:rPr>
                            </w:pPr>
                            <w:r w:rsidRPr="00653281">
                              <w:rPr>
                                <w:rFonts w:ascii="Aptos" w:eastAsia="Aptos" w:hAnsi="Aptos" w:cs="Aptos"/>
                                <w:sz w:val="24"/>
                                <w:szCs w:val="24"/>
                              </w:rPr>
                              <w:t>Time (months)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42FDC295" id="_x0000_t202" coordsize="21600,21600" o:spt="202" path="m,l,21600r21600,l21600,xe">
                <v:stroke joinstyle="miter"/>
                <v:path gradientshapeok="t" o:connecttype="rect"/>
              </v:shapetype>
              <v:shape id="Text Box 10" o:spid="_x0000_s1026" type="#_x0000_t202" style="position:absolute;left:0;text-align:left;margin-left:122.15pt;margin-top:201pt;width:243.3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" fillcolor="white [3201]" stroked="f" strokeweight=".5pt">
                <v:textbox inset="0,0,0,0">
                  <w:txbxContent>
                    <w:p w14:paraId="29949FC4" w14:textId="511DCC45" w:rsidR="00653281" w:rsidRPr="00653281" w:rsidRDefault="00653281" w:rsidP="00653281">
                      <w:pPr>
                        <w:jc w:val="center"/>
                        <w:rPr>
                          <w:sz w:val="24"/>
                          <w:szCs w:val="24"/>
                        </w:rPr>
                      </w:pPr>
                      <w:r w:rsidRPr="00653281">
                        <w:rPr>
                          <w:rFonts w:ascii="Aptos" w:eastAsia="Aptos" w:hAnsi="Aptos" w:cs="Aptos"/>
                          <w:sz w:val="24"/>
                          <w:szCs w:val="24"/>
                        </w:rPr>
                        <w:t>Time (months)</w:t>
                      </w:r>
                    </w:p>
                  </w:txbxContent>
                </v:textbox>
              </v:shape>
            </w:pict>
          </mc:Fallback>
        </mc:AlternateContent>
      </w:r>
      <w:r w:rsidR="0610147C" w:rsidRPr="00B47F05">
        <w:rPr>
          <w:rFonts w:ascii="Times New Roman" w:hAnsi="Times New Roman" w:cs="Times New Roman"/>
          <w:noProof/>
        </w:rPr>
        <w:drawing>
          <wp:inline distT="0" distB="0" distL="0" distR="0" wp14:anchorId="4E932028" wp14:editId="0FDE4154">
            <wp:extent cx="6477113" cy="3368233"/>
            <wp:effectExtent l="0" t="0" r="0" b="0"/>
            <wp:docPr id="451534670"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534670" name="Picture 1" descr="A graph with numbers and a line&#10;&#10;AI-generated content may be incorrect."/>
                    <pic:cNvPicPr/>
                  </pic:nvPicPr>
                  <pic:blipFill>
                    <a:blip r:embed="rId24"/>
                    <a:stretch>
                      <a:fillRect/>
                    </a:stretch>
                  </pic:blipFill>
                  <pic:spPr>
                    <a:xfrm>
                      <a:off x="0" y="0"/>
                      <a:ext cx="6490173" cy="3375024"/>
                    </a:xfrm>
                    <a:prstGeom prst="rect">
                      <a:avLst/>
                    </a:prstGeom>
                  </pic:spPr>
                </pic:pic>
              </a:graphicData>
            </a:graphic>
          </wp:inline>
        </w:drawing>
      </w:r>
    </w:p>
    <w:p w14:paraId="4E1C255C" w14:textId="77777777" w:rsidR="00D06265" w:rsidRPr="00B47F05" w:rsidRDefault="00D06265">
      <w:pPr>
        <w:rPr>
          <w:rStyle w:val="Heading2Char"/>
          <w:rFonts w:ascii="Times New Roman" w:hAnsi="Times New Roman" w:cs="Times New Roman"/>
          <w:b/>
          <w:bCs/>
          <w:sz w:val="24"/>
          <w:szCs w:val="24"/>
        </w:rPr>
      </w:pPr>
    </w:p>
    <w:p w14:paraId="5481D080" w14:textId="2AF8DBA0" w:rsidR="00AC753F" w:rsidRPr="004A4D6A" w:rsidRDefault="00AC753F" w:rsidP="00AC753F">
      <w:pPr>
        <w:rPr>
          <w:rFonts w:ascii="Times New Roman" w:eastAsiaTheme="majorEastAsia" w:hAnsi="Times New Roman" w:cs="Times New Roman"/>
          <w:b/>
          <w:bCs/>
          <w:color w:val="2F5496" w:themeColor="accent1" w:themeShade="BF"/>
          <w:sz w:val="24"/>
          <w:szCs w:val="24"/>
        </w:rPr>
      </w:pPr>
      <w:r w:rsidRPr="004A4D6A">
        <w:rPr>
          <w:rFonts w:ascii="Times New Roman" w:hAnsi="Times New Roman" w:cs="Times New Roman"/>
          <w:b/>
          <w:bCs/>
          <w:sz w:val="24"/>
          <w:szCs w:val="24"/>
        </w:rPr>
        <w:t>Table S1</w:t>
      </w:r>
      <w:r w:rsidR="002943AF" w:rsidRPr="004A4D6A">
        <w:rPr>
          <w:rFonts w:ascii="Times New Roman" w:hAnsi="Times New Roman" w:cs="Times New Roman"/>
          <w:b/>
          <w:bCs/>
          <w:sz w:val="24"/>
          <w:szCs w:val="24"/>
        </w:rPr>
        <w:t>.</w:t>
      </w:r>
      <w:r w:rsidRPr="004A4D6A">
        <w:rPr>
          <w:rFonts w:ascii="Times New Roman" w:hAnsi="Times New Roman" w:cs="Times New Roman"/>
          <w:b/>
          <w:bCs/>
          <w:sz w:val="24"/>
          <w:szCs w:val="24"/>
        </w:rPr>
        <w:t xml:space="preserve"> Solicited adverse events within 7 days after </w:t>
      </w:r>
      <w:r w:rsidR="00396B87" w:rsidRPr="004A4D6A">
        <w:rPr>
          <w:rFonts w:ascii="Times New Roman" w:hAnsi="Times New Roman" w:cs="Times New Roman"/>
          <w:b/>
          <w:bCs/>
          <w:sz w:val="24"/>
          <w:szCs w:val="24"/>
        </w:rPr>
        <w:t>booster</w:t>
      </w:r>
      <w:r w:rsidRPr="004A4D6A">
        <w:rPr>
          <w:rFonts w:ascii="Times New Roman" w:hAnsi="Times New Roman" w:cs="Times New Roman"/>
          <w:b/>
          <w:bCs/>
          <w:sz w:val="24"/>
          <w:szCs w:val="24"/>
        </w:rPr>
        <w:t xml:space="preserve"> vaccination by grade in the Safety Subset who received </w:t>
      </w:r>
      <w:r w:rsidR="00396B87" w:rsidRPr="004A4D6A">
        <w:rPr>
          <w:rFonts w:ascii="Times New Roman" w:hAnsi="Times New Roman" w:cs="Times New Roman"/>
          <w:b/>
          <w:bCs/>
          <w:sz w:val="24"/>
          <w:szCs w:val="24"/>
        </w:rPr>
        <w:t>booster</w:t>
      </w:r>
      <w:r w:rsidRPr="004A4D6A">
        <w:rPr>
          <w:rFonts w:ascii="Times New Roman" w:hAnsi="Times New Roman" w:cs="Times New Roman"/>
          <w:b/>
          <w:bCs/>
          <w:sz w:val="24"/>
          <w:szCs w:val="24"/>
        </w:rPr>
        <w:t xml:space="preserve"> vaccination under the randomization scheme</w:t>
      </w:r>
    </w:p>
    <w:p w14:paraId="4803D291" w14:textId="77777777" w:rsidR="001E09F3" w:rsidRPr="00B47F05" w:rsidRDefault="001E09F3" w:rsidP="00AC753F">
      <w:pPr>
        <w:rPr>
          <w:rFonts w:ascii="Times New Roman" w:hAnsi="Times New Roman" w:cs="Times New Roman"/>
          <w:b/>
          <w:bCs/>
          <w:sz w:val="20"/>
          <w:szCs w:val="20"/>
        </w:rPr>
      </w:pPr>
    </w:p>
    <w:tbl>
      <w:tblPr>
        <w:tblStyle w:val="TableGrid1"/>
        <w:tblW w:w="14273" w:type="dxa"/>
        <w:tblInd w:w="-545" w:type="dxa"/>
        <w:tblLook w:val="04A0" w:firstRow="1" w:lastRow="0" w:firstColumn="1" w:lastColumn="0" w:noHBand="0" w:noVBand="1"/>
      </w:tblPr>
      <w:tblGrid>
        <w:gridCol w:w="1898"/>
        <w:gridCol w:w="1234"/>
        <w:gridCol w:w="914"/>
        <w:gridCol w:w="1234"/>
        <w:gridCol w:w="914"/>
        <w:gridCol w:w="871"/>
        <w:gridCol w:w="1234"/>
        <w:gridCol w:w="914"/>
        <w:gridCol w:w="1234"/>
        <w:gridCol w:w="914"/>
        <w:gridCol w:w="764"/>
        <w:gridCol w:w="1234"/>
        <w:gridCol w:w="914"/>
      </w:tblGrid>
      <w:tr w:rsidR="00AC753F" w:rsidRPr="00B47F05" w14:paraId="5945BA1A" w14:textId="77777777" w:rsidTr="009446D2">
        <w:trPr>
          <w:trHeight w:val="230"/>
        </w:trPr>
        <w:tc>
          <w:tcPr>
            <w:tcW w:w="1898" w:type="dxa"/>
            <w:vMerge w:val="restart"/>
          </w:tcPr>
          <w:p w14:paraId="1328A887"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Solicited Adverse Event </w:t>
            </w:r>
          </w:p>
          <w:p w14:paraId="19D5F758"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n (%)</w:t>
            </w:r>
          </w:p>
        </w:tc>
        <w:tc>
          <w:tcPr>
            <w:tcW w:w="5167" w:type="dxa"/>
            <w:gridSpan w:val="5"/>
          </w:tcPr>
          <w:p w14:paraId="407EBC9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People living with HIV</w:t>
            </w:r>
          </w:p>
        </w:tc>
        <w:tc>
          <w:tcPr>
            <w:tcW w:w="5060" w:type="dxa"/>
            <w:gridSpan w:val="5"/>
          </w:tcPr>
          <w:p w14:paraId="5914D91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People living without HIV</w:t>
            </w:r>
          </w:p>
        </w:tc>
        <w:tc>
          <w:tcPr>
            <w:tcW w:w="2148" w:type="dxa"/>
            <w:gridSpan w:val="2"/>
            <w:vMerge w:val="restart"/>
          </w:tcPr>
          <w:p w14:paraId="0FD9666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Total </w:t>
            </w:r>
          </w:p>
          <w:p w14:paraId="223B555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(n=173)</w:t>
            </w:r>
          </w:p>
        </w:tc>
      </w:tr>
      <w:tr w:rsidR="00AC753F" w:rsidRPr="00B47F05" w14:paraId="08019714" w14:textId="77777777" w:rsidTr="009446D2">
        <w:trPr>
          <w:trHeight w:val="230"/>
        </w:trPr>
        <w:tc>
          <w:tcPr>
            <w:tcW w:w="1898" w:type="dxa"/>
            <w:vMerge/>
          </w:tcPr>
          <w:p w14:paraId="63016CEE" w14:textId="77777777" w:rsidR="00AC753F" w:rsidRPr="00B47F05" w:rsidRDefault="00AC753F" w:rsidP="003413F2">
            <w:pPr>
              <w:rPr>
                <w:rFonts w:ascii="Times New Roman" w:hAnsi="Times New Roman" w:cs="Times New Roman"/>
                <w:sz w:val="20"/>
                <w:szCs w:val="20"/>
              </w:rPr>
            </w:pPr>
          </w:p>
        </w:tc>
        <w:tc>
          <w:tcPr>
            <w:tcW w:w="2148" w:type="dxa"/>
            <w:gridSpan w:val="2"/>
          </w:tcPr>
          <w:p w14:paraId="48BCDF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Study Group 1</w:t>
            </w:r>
          </w:p>
          <w:p w14:paraId="10D5E5D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(n=5)</w:t>
            </w:r>
          </w:p>
          <w:p w14:paraId="78DF74D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(HIV+, Anti-S</w:t>
            </w:r>
          </w:p>
          <w:p w14:paraId="2F92797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SARS2-)</w:t>
            </w:r>
          </w:p>
        </w:tc>
        <w:tc>
          <w:tcPr>
            <w:tcW w:w="2148" w:type="dxa"/>
            <w:gridSpan w:val="2"/>
          </w:tcPr>
          <w:p w14:paraId="214A421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Study Group 2</w:t>
            </w:r>
          </w:p>
          <w:p w14:paraId="38D5415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(n=100)</w:t>
            </w:r>
          </w:p>
          <w:p w14:paraId="6839A00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(HIV+, Anti-S</w:t>
            </w:r>
          </w:p>
          <w:p w14:paraId="05BCB6B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SARS2+)</w:t>
            </w:r>
          </w:p>
        </w:tc>
        <w:tc>
          <w:tcPr>
            <w:tcW w:w="871" w:type="dxa"/>
            <w:vMerge w:val="restart"/>
          </w:tcPr>
          <w:p w14:paraId="33BB18B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Total (n=105)</w:t>
            </w:r>
          </w:p>
        </w:tc>
        <w:tc>
          <w:tcPr>
            <w:tcW w:w="2148" w:type="dxa"/>
            <w:gridSpan w:val="2"/>
          </w:tcPr>
          <w:p w14:paraId="2BB1380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Study Group 3</w:t>
            </w:r>
          </w:p>
          <w:p w14:paraId="48BFE3F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(n=6)</w:t>
            </w:r>
          </w:p>
          <w:p w14:paraId="0499A9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(HIV-, Anti-S</w:t>
            </w:r>
          </w:p>
          <w:p w14:paraId="1607043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SARS2-)</w:t>
            </w:r>
          </w:p>
        </w:tc>
        <w:tc>
          <w:tcPr>
            <w:tcW w:w="2148" w:type="dxa"/>
            <w:gridSpan w:val="2"/>
          </w:tcPr>
          <w:p w14:paraId="263863A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Study Group 4</w:t>
            </w:r>
          </w:p>
          <w:p w14:paraId="5C52E82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(n=62)</w:t>
            </w:r>
          </w:p>
          <w:p w14:paraId="73A244F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(HIV-, Anti-S</w:t>
            </w:r>
          </w:p>
          <w:p w14:paraId="333C952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SARS2+)</w:t>
            </w:r>
          </w:p>
        </w:tc>
        <w:tc>
          <w:tcPr>
            <w:tcW w:w="764" w:type="dxa"/>
            <w:vMerge w:val="restart"/>
          </w:tcPr>
          <w:p w14:paraId="3633599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Total (n=68)</w:t>
            </w:r>
          </w:p>
        </w:tc>
        <w:tc>
          <w:tcPr>
            <w:tcW w:w="2148" w:type="dxa"/>
            <w:gridSpan w:val="2"/>
            <w:vMerge/>
          </w:tcPr>
          <w:p w14:paraId="6B005D20" w14:textId="77777777" w:rsidR="00AC753F" w:rsidRPr="00B47F05" w:rsidRDefault="00AC753F" w:rsidP="003413F2">
            <w:pPr>
              <w:jc w:val="center"/>
              <w:rPr>
                <w:rFonts w:ascii="Times New Roman" w:hAnsi="Times New Roman" w:cs="Times New Roman"/>
                <w:sz w:val="20"/>
                <w:szCs w:val="20"/>
              </w:rPr>
            </w:pPr>
          </w:p>
        </w:tc>
      </w:tr>
      <w:tr w:rsidR="00AC753F" w:rsidRPr="00B47F05" w14:paraId="07300A98" w14:textId="77777777" w:rsidTr="009446D2">
        <w:trPr>
          <w:trHeight w:val="230"/>
        </w:trPr>
        <w:tc>
          <w:tcPr>
            <w:tcW w:w="1898" w:type="dxa"/>
            <w:vMerge/>
          </w:tcPr>
          <w:p w14:paraId="400D96E2" w14:textId="77777777" w:rsidR="00AC753F" w:rsidRPr="00B47F05" w:rsidRDefault="00AC753F" w:rsidP="003413F2">
            <w:pPr>
              <w:rPr>
                <w:rFonts w:ascii="Times New Roman" w:hAnsi="Times New Roman" w:cs="Times New Roman"/>
                <w:sz w:val="20"/>
                <w:szCs w:val="20"/>
              </w:rPr>
            </w:pPr>
          </w:p>
        </w:tc>
        <w:tc>
          <w:tcPr>
            <w:tcW w:w="1234" w:type="dxa"/>
          </w:tcPr>
          <w:p w14:paraId="646233E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266E93B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(N=2)</w:t>
            </w:r>
          </w:p>
        </w:tc>
        <w:tc>
          <w:tcPr>
            <w:tcW w:w="914" w:type="dxa"/>
          </w:tcPr>
          <w:p w14:paraId="7B25A90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6ED31BD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(N=3)</w:t>
            </w:r>
          </w:p>
        </w:tc>
        <w:tc>
          <w:tcPr>
            <w:tcW w:w="1234" w:type="dxa"/>
          </w:tcPr>
          <w:p w14:paraId="33DF989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23ECB29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(N=48)</w:t>
            </w:r>
          </w:p>
        </w:tc>
        <w:tc>
          <w:tcPr>
            <w:tcW w:w="914" w:type="dxa"/>
          </w:tcPr>
          <w:p w14:paraId="4A8C225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7D0F765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(N=52)</w:t>
            </w:r>
          </w:p>
        </w:tc>
        <w:tc>
          <w:tcPr>
            <w:tcW w:w="871" w:type="dxa"/>
            <w:vMerge/>
          </w:tcPr>
          <w:p w14:paraId="553BF405" w14:textId="77777777" w:rsidR="00AC753F" w:rsidRPr="00B47F05" w:rsidRDefault="00AC753F" w:rsidP="003413F2">
            <w:pPr>
              <w:jc w:val="center"/>
              <w:rPr>
                <w:rFonts w:ascii="Times New Roman" w:hAnsi="Times New Roman" w:cs="Times New Roman"/>
                <w:sz w:val="20"/>
                <w:szCs w:val="20"/>
              </w:rPr>
            </w:pPr>
          </w:p>
        </w:tc>
        <w:tc>
          <w:tcPr>
            <w:tcW w:w="1234" w:type="dxa"/>
          </w:tcPr>
          <w:p w14:paraId="780D4CF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314D8D5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(N=3)</w:t>
            </w:r>
          </w:p>
        </w:tc>
        <w:tc>
          <w:tcPr>
            <w:tcW w:w="914" w:type="dxa"/>
          </w:tcPr>
          <w:p w14:paraId="07335FA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58E858F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(N=3)</w:t>
            </w:r>
          </w:p>
        </w:tc>
        <w:tc>
          <w:tcPr>
            <w:tcW w:w="1234" w:type="dxa"/>
          </w:tcPr>
          <w:p w14:paraId="64AAAFE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032B5AD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(N=31)</w:t>
            </w:r>
          </w:p>
        </w:tc>
        <w:tc>
          <w:tcPr>
            <w:tcW w:w="914" w:type="dxa"/>
          </w:tcPr>
          <w:p w14:paraId="31495BE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6657665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(N=31)</w:t>
            </w:r>
          </w:p>
        </w:tc>
        <w:tc>
          <w:tcPr>
            <w:tcW w:w="764" w:type="dxa"/>
            <w:vMerge/>
          </w:tcPr>
          <w:p w14:paraId="41FD0126" w14:textId="77777777" w:rsidR="00AC753F" w:rsidRPr="00B47F05" w:rsidRDefault="00AC753F" w:rsidP="003413F2">
            <w:pPr>
              <w:jc w:val="center"/>
              <w:rPr>
                <w:rFonts w:ascii="Times New Roman" w:hAnsi="Times New Roman" w:cs="Times New Roman"/>
                <w:sz w:val="20"/>
                <w:szCs w:val="20"/>
              </w:rPr>
            </w:pPr>
          </w:p>
        </w:tc>
        <w:tc>
          <w:tcPr>
            <w:tcW w:w="1234" w:type="dxa"/>
          </w:tcPr>
          <w:p w14:paraId="2221F2D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0B6DC20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(N=84)</w:t>
            </w:r>
          </w:p>
        </w:tc>
        <w:tc>
          <w:tcPr>
            <w:tcW w:w="914" w:type="dxa"/>
          </w:tcPr>
          <w:p w14:paraId="0CB948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3B214A6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(N=89)</w:t>
            </w:r>
          </w:p>
        </w:tc>
      </w:tr>
      <w:tr w:rsidR="00AC753F" w:rsidRPr="00B47F05" w14:paraId="03F9A4DD" w14:textId="77777777" w:rsidTr="009446D2">
        <w:trPr>
          <w:trHeight w:val="300"/>
        </w:trPr>
        <w:tc>
          <w:tcPr>
            <w:tcW w:w="1898" w:type="dxa"/>
            <w:shd w:val="clear" w:color="auto" w:fill="E7E6E6" w:themeFill="background2"/>
          </w:tcPr>
          <w:p w14:paraId="59130D09"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Any Reactogenicity</w:t>
            </w:r>
          </w:p>
        </w:tc>
        <w:tc>
          <w:tcPr>
            <w:tcW w:w="1234" w:type="dxa"/>
            <w:shd w:val="clear" w:color="auto" w:fill="E7E6E6" w:themeFill="background2"/>
          </w:tcPr>
          <w:p w14:paraId="4AE7E55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3D570B7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4F6060B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10 (20.8)</w:t>
            </w:r>
          </w:p>
        </w:tc>
        <w:tc>
          <w:tcPr>
            <w:tcW w:w="914" w:type="dxa"/>
            <w:shd w:val="clear" w:color="auto" w:fill="E7E6E6" w:themeFill="background2"/>
          </w:tcPr>
          <w:p w14:paraId="3F6A85E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(15.4)</w:t>
            </w:r>
          </w:p>
        </w:tc>
        <w:tc>
          <w:tcPr>
            <w:tcW w:w="871" w:type="dxa"/>
            <w:shd w:val="clear" w:color="auto" w:fill="E7E6E6" w:themeFill="background2"/>
          </w:tcPr>
          <w:p w14:paraId="749F9E5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18 (17.1)</w:t>
            </w:r>
          </w:p>
        </w:tc>
        <w:tc>
          <w:tcPr>
            <w:tcW w:w="1234" w:type="dxa"/>
            <w:shd w:val="clear" w:color="auto" w:fill="E7E6E6" w:themeFill="background2"/>
          </w:tcPr>
          <w:p w14:paraId="2A8A955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shd w:val="clear" w:color="auto" w:fill="E7E6E6" w:themeFill="background2"/>
          </w:tcPr>
          <w:p w14:paraId="2190491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375064A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11 (35.5)</w:t>
            </w:r>
          </w:p>
        </w:tc>
        <w:tc>
          <w:tcPr>
            <w:tcW w:w="914" w:type="dxa"/>
            <w:shd w:val="clear" w:color="auto" w:fill="E7E6E6" w:themeFill="background2"/>
          </w:tcPr>
          <w:p w14:paraId="2231183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(22.6)</w:t>
            </w:r>
          </w:p>
        </w:tc>
        <w:tc>
          <w:tcPr>
            <w:tcW w:w="764" w:type="dxa"/>
            <w:shd w:val="clear" w:color="auto" w:fill="E7E6E6" w:themeFill="background2"/>
          </w:tcPr>
          <w:p w14:paraId="507B5B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19 (27.9)</w:t>
            </w:r>
          </w:p>
        </w:tc>
        <w:tc>
          <w:tcPr>
            <w:tcW w:w="1234" w:type="dxa"/>
            <w:shd w:val="clear" w:color="auto" w:fill="E7E6E6" w:themeFill="background2"/>
          </w:tcPr>
          <w:p w14:paraId="27746BC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22 (26.2)</w:t>
            </w:r>
          </w:p>
        </w:tc>
        <w:tc>
          <w:tcPr>
            <w:tcW w:w="914" w:type="dxa"/>
            <w:shd w:val="clear" w:color="auto" w:fill="E7E6E6" w:themeFill="background2"/>
          </w:tcPr>
          <w:p w14:paraId="385730D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15 (16.9)</w:t>
            </w:r>
          </w:p>
        </w:tc>
      </w:tr>
      <w:tr w:rsidR="00AC753F" w:rsidRPr="00B47F05" w14:paraId="168D5EFA" w14:textId="77777777" w:rsidTr="009446D2">
        <w:tc>
          <w:tcPr>
            <w:tcW w:w="1898" w:type="dxa"/>
          </w:tcPr>
          <w:p w14:paraId="1B367653"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1365FEE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AF1D3D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A57CD3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9 (18.8)</w:t>
            </w:r>
          </w:p>
        </w:tc>
        <w:tc>
          <w:tcPr>
            <w:tcW w:w="914" w:type="dxa"/>
          </w:tcPr>
          <w:p w14:paraId="5568C47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(7.7)</w:t>
            </w:r>
          </w:p>
        </w:tc>
        <w:tc>
          <w:tcPr>
            <w:tcW w:w="871" w:type="dxa"/>
          </w:tcPr>
          <w:p w14:paraId="2F4520D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13 (12.4)</w:t>
            </w:r>
          </w:p>
        </w:tc>
        <w:tc>
          <w:tcPr>
            <w:tcW w:w="1234" w:type="dxa"/>
          </w:tcPr>
          <w:p w14:paraId="0A0A4A6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7D5FB6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71AAD6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(19.4)</w:t>
            </w:r>
          </w:p>
        </w:tc>
        <w:tc>
          <w:tcPr>
            <w:tcW w:w="914" w:type="dxa"/>
          </w:tcPr>
          <w:p w14:paraId="557A51F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(16.1)</w:t>
            </w:r>
          </w:p>
        </w:tc>
        <w:tc>
          <w:tcPr>
            <w:tcW w:w="764" w:type="dxa"/>
          </w:tcPr>
          <w:p w14:paraId="50A6F74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11 (16.2)</w:t>
            </w:r>
          </w:p>
        </w:tc>
        <w:tc>
          <w:tcPr>
            <w:tcW w:w="1234" w:type="dxa"/>
          </w:tcPr>
          <w:p w14:paraId="3068248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15 (17.9)</w:t>
            </w:r>
          </w:p>
        </w:tc>
        <w:tc>
          <w:tcPr>
            <w:tcW w:w="914" w:type="dxa"/>
          </w:tcPr>
          <w:p w14:paraId="264DED1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9 (10.1)</w:t>
            </w:r>
          </w:p>
        </w:tc>
      </w:tr>
      <w:tr w:rsidR="00AC753F" w:rsidRPr="00B47F05" w14:paraId="5957294F" w14:textId="77777777" w:rsidTr="009446D2">
        <w:tc>
          <w:tcPr>
            <w:tcW w:w="1898" w:type="dxa"/>
          </w:tcPr>
          <w:p w14:paraId="48816B92"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2808963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C7744B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69536E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1567AB1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(7.7)</w:t>
            </w:r>
          </w:p>
        </w:tc>
        <w:tc>
          <w:tcPr>
            <w:tcW w:w="871" w:type="dxa"/>
          </w:tcPr>
          <w:p w14:paraId="451A3D4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(4.8)</w:t>
            </w:r>
          </w:p>
        </w:tc>
        <w:tc>
          <w:tcPr>
            <w:tcW w:w="1234" w:type="dxa"/>
          </w:tcPr>
          <w:p w14:paraId="1AAED7E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409D17A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5A122A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914" w:type="dxa"/>
          </w:tcPr>
          <w:p w14:paraId="71BA66D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764" w:type="dxa"/>
          </w:tcPr>
          <w:p w14:paraId="1707EC3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(10.3)</w:t>
            </w:r>
          </w:p>
        </w:tc>
        <w:tc>
          <w:tcPr>
            <w:tcW w:w="1234" w:type="dxa"/>
          </w:tcPr>
          <w:p w14:paraId="25FEF1E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(7.1)</w:t>
            </w:r>
          </w:p>
        </w:tc>
        <w:tc>
          <w:tcPr>
            <w:tcW w:w="914" w:type="dxa"/>
          </w:tcPr>
          <w:p w14:paraId="4092C33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(6.7)</w:t>
            </w:r>
          </w:p>
        </w:tc>
      </w:tr>
      <w:tr w:rsidR="00AC753F" w:rsidRPr="00B47F05" w14:paraId="0F111C54" w14:textId="77777777" w:rsidTr="009446D2">
        <w:tc>
          <w:tcPr>
            <w:tcW w:w="1898" w:type="dxa"/>
          </w:tcPr>
          <w:p w14:paraId="7FD894DC"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32D3C1F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0C51F4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54E055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D2FC1E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6C2FBF4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ECB14C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FEA449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956CE7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423AA09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5E307F8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34" w:type="dxa"/>
          </w:tcPr>
          <w:p w14:paraId="0599256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(1.2)</w:t>
            </w:r>
          </w:p>
        </w:tc>
        <w:tc>
          <w:tcPr>
            <w:tcW w:w="914" w:type="dxa"/>
          </w:tcPr>
          <w:p w14:paraId="5F3BAAB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030F4D0C" w14:textId="77777777" w:rsidTr="009446D2">
        <w:tc>
          <w:tcPr>
            <w:tcW w:w="1898" w:type="dxa"/>
          </w:tcPr>
          <w:p w14:paraId="1E7880EF"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0FF7101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4301B5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495B72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EA0A8F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047DE17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C40849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22BDC0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7A457C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6C91ED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0CB177B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F49D41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E5A237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3992D8BA" w14:textId="77777777" w:rsidTr="009446D2">
        <w:trPr>
          <w:trHeight w:val="300"/>
        </w:trPr>
        <w:tc>
          <w:tcPr>
            <w:tcW w:w="1898" w:type="dxa"/>
            <w:shd w:val="clear" w:color="auto" w:fill="E7E6E6" w:themeFill="background2"/>
          </w:tcPr>
          <w:p w14:paraId="7D0B7D67"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Any Local Reactogenicity</w:t>
            </w:r>
          </w:p>
        </w:tc>
        <w:tc>
          <w:tcPr>
            <w:tcW w:w="1234" w:type="dxa"/>
            <w:shd w:val="clear" w:color="auto" w:fill="E7E6E6" w:themeFill="background2"/>
          </w:tcPr>
          <w:p w14:paraId="3CD6D38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187DBD3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2AD15C7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(8.3)</w:t>
            </w:r>
          </w:p>
        </w:tc>
        <w:tc>
          <w:tcPr>
            <w:tcW w:w="914" w:type="dxa"/>
            <w:shd w:val="clear" w:color="auto" w:fill="E7E6E6" w:themeFill="background2"/>
          </w:tcPr>
          <w:p w14:paraId="3CD45D5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(11.5)</w:t>
            </w:r>
          </w:p>
        </w:tc>
        <w:tc>
          <w:tcPr>
            <w:tcW w:w="871" w:type="dxa"/>
            <w:shd w:val="clear" w:color="auto" w:fill="E7E6E6" w:themeFill="background2"/>
          </w:tcPr>
          <w:p w14:paraId="3A0E1AA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10 (9.5)</w:t>
            </w:r>
          </w:p>
        </w:tc>
        <w:tc>
          <w:tcPr>
            <w:tcW w:w="1234" w:type="dxa"/>
            <w:shd w:val="clear" w:color="auto" w:fill="E7E6E6" w:themeFill="background2"/>
          </w:tcPr>
          <w:p w14:paraId="4A21C4D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shd w:val="clear" w:color="auto" w:fill="E7E6E6" w:themeFill="background2"/>
          </w:tcPr>
          <w:p w14:paraId="0C89918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14A1841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(22.6)</w:t>
            </w:r>
          </w:p>
        </w:tc>
        <w:tc>
          <w:tcPr>
            <w:tcW w:w="914" w:type="dxa"/>
            <w:shd w:val="clear" w:color="auto" w:fill="E7E6E6" w:themeFill="background2"/>
          </w:tcPr>
          <w:p w14:paraId="13557D9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(19.4)</w:t>
            </w:r>
          </w:p>
        </w:tc>
        <w:tc>
          <w:tcPr>
            <w:tcW w:w="764" w:type="dxa"/>
            <w:shd w:val="clear" w:color="auto" w:fill="E7E6E6" w:themeFill="background2"/>
          </w:tcPr>
          <w:p w14:paraId="51BEC5E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14 (20.6)</w:t>
            </w:r>
          </w:p>
        </w:tc>
        <w:tc>
          <w:tcPr>
            <w:tcW w:w="1234" w:type="dxa"/>
            <w:shd w:val="clear" w:color="auto" w:fill="E7E6E6" w:themeFill="background2"/>
          </w:tcPr>
          <w:p w14:paraId="1EBBA29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12 (14.3)</w:t>
            </w:r>
          </w:p>
        </w:tc>
        <w:tc>
          <w:tcPr>
            <w:tcW w:w="914" w:type="dxa"/>
            <w:shd w:val="clear" w:color="auto" w:fill="E7E6E6" w:themeFill="background2"/>
          </w:tcPr>
          <w:p w14:paraId="1F5922A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12 (13.5)</w:t>
            </w:r>
          </w:p>
        </w:tc>
      </w:tr>
      <w:tr w:rsidR="00AC753F" w:rsidRPr="00B47F05" w14:paraId="714C8BD3" w14:textId="77777777" w:rsidTr="009446D2">
        <w:tc>
          <w:tcPr>
            <w:tcW w:w="1898" w:type="dxa"/>
          </w:tcPr>
          <w:p w14:paraId="519127AB"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48ABABA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CE4178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567804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(8.3)</w:t>
            </w:r>
          </w:p>
        </w:tc>
        <w:tc>
          <w:tcPr>
            <w:tcW w:w="914" w:type="dxa"/>
          </w:tcPr>
          <w:p w14:paraId="7EB1869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(7.7)</w:t>
            </w:r>
          </w:p>
        </w:tc>
        <w:tc>
          <w:tcPr>
            <w:tcW w:w="871" w:type="dxa"/>
          </w:tcPr>
          <w:p w14:paraId="7B85951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(7.6)</w:t>
            </w:r>
          </w:p>
        </w:tc>
        <w:tc>
          <w:tcPr>
            <w:tcW w:w="1234" w:type="dxa"/>
          </w:tcPr>
          <w:p w14:paraId="4EB66B5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4741323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B31202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(9.7)</w:t>
            </w:r>
          </w:p>
        </w:tc>
        <w:tc>
          <w:tcPr>
            <w:tcW w:w="914" w:type="dxa"/>
          </w:tcPr>
          <w:p w14:paraId="16AA874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764" w:type="dxa"/>
          </w:tcPr>
          <w:p w14:paraId="2713865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(11.8)</w:t>
            </w:r>
          </w:p>
        </w:tc>
        <w:tc>
          <w:tcPr>
            <w:tcW w:w="1234" w:type="dxa"/>
          </w:tcPr>
          <w:p w14:paraId="33161E5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(9.5)</w:t>
            </w:r>
          </w:p>
        </w:tc>
        <w:tc>
          <w:tcPr>
            <w:tcW w:w="914" w:type="dxa"/>
          </w:tcPr>
          <w:p w14:paraId="7295A0F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(9.0)</w:t>
            </w:r>
          </w:p>
        </w:tc>
      </w:tr>
      <w:tr w:rsidR="00AC753F" w:rsidRPr="00B47F05" w14:paraId="2B7DE04D" w14:textId="77777777" w:rsidTr="009446D2">
        <w:tc>
          <w:tcPr>
            <w:tcW w:w="1898" w:type="dxa"/>
          </w:tcPr>
          <w:p w14:paraId="209D201B"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46E5686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9E3F56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94AB8D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2A258C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(3.8)</w:t>
            </w:r>
          </w:p>
        </w:tc>
        <w:tc>
          <w:tcPr>
            <w:tcW w:w="871" w:type="dxa"/>
          </w:tcPr>
          <w:p w14:paraId="59341B5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(1.9)</w:t>
            </w:r>
          </w:p>
        </w:tc>
        <w:tc>
          <w:tcPr>
            <w:tcW w:w="1234" w:type="dxa"/>
          </w:tcPr>
          <w:p w14:paraId="3F08AA3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A78191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C6757E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914" w:type="dxa"/>
          </w:tcPr>
          <w:p w14:paraId="23A41CE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764" w:type="dxa"/>
          </w:tcPr>
          <w:p w14:paraId="69F47CD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(8.8)</w:t>
            </w:r>
          </w:p>
        </w:tc>
        <w:tc>
          <w:tcPr>
            <w:tcW w:w="1234" w:type="dxa"/>
          </w:tcPr>
          <w:p w14:paraId="6366182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(4.8)</w:t>
            </w:r>
          </w:p>
        </w:tc>
        <w:tc>
          <w:tcPr>
            <w:tcW w:w="914" w:type="dxa"/>
          </w:tcPr>
          <w:p w14:paraId="5EBA488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(4.5)</w:t>
            </w:r>
          </w:p>
        </w:tc>
      </w:tr>
      <w:tr w:rsidR="00AC753F" w:rsidRPr="00B47F05" w14:paraId="044ECF9E" w14:textId="77777777" w:rsidTr="009446D2">
        <w:tc>
          <w:tcPr>
            <w:tcW w:w="1898" w:type="dxa"/>
          </w:tcPr>
          <w:p w14:paraId="1712C1B7"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459E57D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69D463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A9CC8F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BD74D2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7DB8AB2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08C233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B3083B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F3927C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EB77DD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50629F2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28182E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D878D9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6C801542" w14:textId="77777777" w:rsidTr="009446D2">
        <w:tc>
          <w:tcPr>
            <w:tcW w:w="1898" w:type="dxa"/>
          </w:tcPr>
          <w:p w14:paraId="5E7F8F14"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5EA0D25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AB18EB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8BE11F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EC550F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52BFA15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C9E6F3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51E33B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2B2513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DE36AA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587E51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1083E2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445955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020B9EAC" w14:textId="77777777" w:rsidTr="009446D2">
        <w:trPr>
          <w:trHeight w:val="300"/>
        </w:trPr>
        <w:tc>
          <w:tcPr>
            <w:tcW w:w="1898" w:type="dxa"/>
            <w:shd w:val="clear" w:color="auto" w:fill="E7E6E6" w:themeFill="background2"/>
          </w:tcPr>
          <w:p w14:paraId="08BC6FB7"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Local Reactogenicity</w:t>
            </w:r>
          </w:p>
        </w:tc>
        <w:tc>
          <w:tcPr>
            <w:tcW w:w="1234" w:type="dxa"/>
            <w:shd w:val="clear" w:color="auto" w:fill="E7E6E6" w:themeFill="background2"/>
          </w:tcPr>
          <w:p w14:paraId="40167C8C"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39B4E21F" w14:textId="77777777" w:rsidR="00AC753F" w:rsidRPr="00B47F05" w:rsidRDefault="00AC753F" w:rsidP="003413F2">
            <w:pPr>
              <w:jc w:val="center"/>
              <w:rPr>
                <w:rFonts w:ascii="Times New Roman" w:hAnsi="Times New Roman" w:cs="Times New Roman"/>
                <w:sz w:val="20"/>
                <w:szCs w:val="20"/>
              </w:rPr>
            </w:pPr>
          </w:p>
        </w:tc>
        <w:tc>
          <w:tcPr>
            <w:tcW w:w="1234" w:type="dxa"/>
            <w:shd w:val="clear" w:color="auto" w:fill="E7E6E6" w:themeFill="background2"/>
          </w:tcPr>
          <w:p w14:paraId="6B53A23D"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0283FC58" w14:textId="77777777" w:rsidR="00AC753F" w:rsidRPr="00B47F05" w:rsidRDefault="00AC753F" w:rsidP="003413F2">
            <w:pPr>
              <w:jc w:val="center"/>
              <w:rPr>
                <w:rFonts w:ascii="Times New Roman" w:hAnsi="Times New Roman" w:cs="Times New Roman"/>
                <w:sz w:val="20"/>
                <w:szCs w:val="20"/>
              </w:rPr>
            </w:pPr>
          </w:p>
        </w:tc>
        <w:tc>
          <w:tcPr>
            <w:tcW w:w="871" w:type="dxa"/>
            <w:shd w:val="clear" w:color="auto" w:fill="E7E6E6" w:themeFill="background2"/>
          </w:tcPr>
          <w:p w14:paraId="1C746AF4" w14:textId="77777777" w:rsidR="00AC753F" w:rsidRPr="00B47F05" w:rsidRDefault="00AC753F" w:rsidP="003413F2">
            <w:pPr>
              <w:jc w:val="center"/>
              <w:rPr>
                <w:rFonts w:ascii="Times New Roman" w:hAnsi="Times New Roman" w:cs="Times New Roman"/>
                <w:sz w:val="20"/>
                <w:szCs w:val="20"/>
              </w:rPr>
            </w:pPr>
          </w:p>
        </w:tc>
        <w:tc>
          <w:tcPr>
            <w:tcW w:w="1234" w:type="dxa"/>
            <w:shd w:val="clear" w:color="auto" w:fill="E7E6E6" w:themeFill="background2"/>
          </w:tcPr>
          <w:p w14:paraId="3937C1D9"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2B147CF2" w14:textId="77777777" w:rsidR="00AC753F" w:rsidRPr="00B47F05" w:rsidRDefault="00AC753F" w:rsidP="003413F2">
            <w:pPr>
              <w:jc w:val="center"/>
              <w:rPr>
                <w:rFonts w:ascii="Times New Roman" w:hAnsi="Times New Roman" w:cs="Times New Roman"/>
                <w:sz w:val="20"/>
                <w:szCs w:val="20"/>
              </w:rPr>
            </w:pPr>
          </w:p>
        </w:tc>
        <w:tc>
          <w:tcPr>
            <w:tcW w:w="1234" w:type="dxa"/>
            <w:shd w:val="clear" w:color="auto" w:fill="E7E6E6" w:themeFill="background2"/>
          </w:tcPr>
          <w:p w14:paraId="4C0A24F5"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3C38AB10" w14:textId="77777777" w:rsidR="00AC753F" w:rsidRPr="00B47F05" w:rsidRDefault="00AC753F" w:rsidP="003413F2">
            <w:pPr>
              <w:jc w:val="center"/>
              <w:rPr>
                <w:rFonts w:ascii="Times New Roman" w:hAnsi="Times New Roman" w:cs="Times New Roman"/>
                <w:sz w:val="20"/>
                <w:szCs w:val="20"/>
              </w:rPr>
            </w:pPr>
          </w:p>
        </w:tc>
        <w:tc>
          <w:tcPr>
            <w:tcW w:w="764" w:type="dxa"/>
            <w:shd w:val="clear" w:color="auto" w:fill="E7E6E6" w:themeFill="background2"/>
          </w:tcPr>
          <w:p w14:paraId="65075968" w14:textId="77777777" w:rsidR="00AC753F" w:rsidRPr="00B47F05" w:rsidRDefault="00AC753F" w:rsidP="003413F2">
            <w:pPr>
              <w:jc w:val="center"/>
              <w:rPr>
                <w:rFonts w:ascii="Times New Roman" w:hAnsi="Times New Roman" w:cs="Times New Roman"/>
                <w:sz w:val="20"/>
                <w:szCs w:val="20"/>
              </w:rPr>
            </w:pPr>
          </w:p>
        </w:tc>
        <w:tc>
          <w:tcPr>
            <w:tcW w:w="1234" w:type="dxa"/>
            <w:shd w:val="clear" w:color="auto" w:fill="E7E6E6" w:themeFill="background2"/>
          </w:tcPr>
          <w:p w14:paraId="65FDC764"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53D734A6" w14:textId="77777777" w:rsidR="00AC753F" w:rsidRPr="00B47F05" w:rsidRDefault="00AC753F" w:rsidP="003413F2">
            <w:pPr>
              <w:jc w:val="center"/>
              <w:rPr>
                <w:rFonts w:ascii="Times New Roman" w:hAnsi="Times New Roman" w:cs="Times New Roman"/>
                <w:sz w:val="20"/>
                <w:szCs w:val="20"/>
              </w:rPr>
            </w:pPr>
          </w:p>
        </w:tc>
      </w:tr>
      <w:tr w:rsidR="00AC753F" w:rsidRPr="00B47F05" w14:paraId="13480CDB" w14:textId="77777777" w:rsidTr="009446D2">
        <w:trPr>
          <w:trHeight w:val="300"/>
        </w:trPr>
        <w:tc>
          <w:tcPr>
            <w:tcW w:w="1898" w:type="dxa"/>
            <w:shd w:val="clear" w:color="auto" w:fill="E7E6E6" w:themeFill="background2"/>
          </w:tcPr>
          <w:p w14:paraId="12D2E236"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Erythema/Redness</w:t>
            </w:r>
          </w:p>
        </w:tc>
        <w:tc>
          <w:tcPr>
            <w:tcW w:w="1234" w:type="dxa"/>
            <w:shd w:val="clear" w:color="auto" w:fill="E7E6E6" w:themeFill="background2"/>
          </w:tcPr>
          <w:p w14:paraId="3F3CEE2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1F8982B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7969A9C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65A35A0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shd w:val="clear" w:color="auto" w:fill="E7E6E6" w:themeFill="background2"/>
          </w:tcPr>
          <w:p w14:paraId="46C1F93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34" w:type="dxa"/>
            <w:shd w:val="clear" w:color="auto" w:fill="E7E6E6" w:themeFill="background2"/>
          </w:tcPr>
          <w:p w14:paraId="1A81923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77D1F68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4CEC8B7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29B0157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shd w:val="clear" w:color="auto" w:fill="E7E6E6" w:themeFill="background2"/>
          </w:tcPr>
          <w:p w14:paraId="6333AAD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502E516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1BF4A41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(1.1)</w:t>
            </w:r>
          </w:p>
        </w:tc>
      </w:tr>
      <w:tr w:rsidR="00AC753F" w:rsidRPr="00B47F05" w14:paraId="1AEDDACE" w14:textId="77777777" w:rsidTr="009446D2">
        <w:tc>
          <w:tcPr>
            <w:tcW w:w="1898" w:type="dxa"/>
          </w:tcPr>
          <w:p w14:paraId="4E21E2C2"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050504F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C9C656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6EBDD7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19AFF8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5249E92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34" w:type="dxa"/>
          </w:tcPr>
          <w:p w14:paraId="788395A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B11F36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AB2888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E2BCCF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11626B6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7C03D0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4F29FE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(1.1)</w:t>
            </w:r>
          </w:p>
        </w:tc>
      </w:tr>
      <w:tr w:rsidR="00AC753F" w:rsidRPr="00B47F05" w14:paraId="2FFEA71B" w14:textId="77777777" w:rsidTr="009446D2">
        <w:tc>
          <w:tcPr>
            <w:tcW w:w="1898" w:type="dxa"/>
          </w:tcPr>
          <w:p w14:paraId="31EFE1FC"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5ABD4F8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BA08C6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936A17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FDCEA2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690EF20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D67713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46F758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2FC32A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030FC0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52406E1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CCBEC8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63EBDA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1BE461B9" w14:textId="77777777" w:rsidTr="009446D2">
        <w:tc>
          <w:tcPr>
            <w:tcW w:w="1898" w:type="dxa"/>
          </w:tcPr>
          <w:p w14:paraId="575D7ED0"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38D6E0C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6793B3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3E22E9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721F66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1CF692F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A7063B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4AD815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F4728F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7FA6C9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1D24717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A2193D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53135A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219F03D1" w14:textId="77777777" w:rsidTr="009446D2">
        <w:tc>
          <w:tcPr>
            <w:tcW w:w="1898" w:type="dxa"/>
          </w:tcPr>
          <w:p w14:paraId="2385BB11"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5C66523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C6DF0E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0BFF31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EDC6D2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4955325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477F9A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9B09C2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762ADD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FB4547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2418617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66114E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56CFFD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5C7C0818" w14:textId="77777777" w:rsidTr="009446D2">
        <w:tc>
          <w:tcPr>
            <w:tcW w:w="1898" w:type="dxa"/>
          </w:tcPr>
          <w:p w14:paraId="6C622B4F"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Induration/Swelling</w:t>
            </w:r>
          </w:p>
        </w:tc>
        <w:tc>
          <w:tcPr>
            <w:tcW w:w="1234" w:type="dxa"/>
          </w:tcPr>
          <w:p w14:paraId="0D24735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A6A351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78279D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1388C41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(3.8)</w:t>
            </w:r>
          </w:p>
        </w:tc>
        <w:tc>
          <w:tcPr>
            <w:tcW w:w="871" w:type="dxa"/>
          </w:tcPr>
          <w:p w14:paraId="00D836F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(2.9)</w:t>
            </w:r>
          </w:p>
        </w:tc>
        <w:tc>
          <w:tcPr>
            <w:tcW w:w="1234" w:type="dxa"/>
          </w:tcPr>
          <w:p w14:paraId="01C0B46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8D5F97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3CFF6A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7C351FA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tcPr>
          <w:p w14:paraId="1D0D41F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34" w:type="dxa"/>
          </w:tcPr>
          <w:p w14:paraId="20A835A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914" w:type="dxa"/>
          </w:tcPr>
          <w:p w14:paraId="701E7BB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(3.4)</w:t>
            </w:r>
          </w:p>
        </w:tc>
      </w:tr>
      <w:tr w:rsidR="00AC753F" w:rsidRPr="00B47F05" w14:paraId="5FF47975" w14:textId="77777777" w:rsidTr="009446D2">
        <w:tc>
          <w:tcPr>
            <w:tcW w:w="1898" w:type="dxa"/>
          </w:tcPr>
          <w:p w14:paraId="1D4F75FC"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0C6E024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35A9E2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671629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76E0AFA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24BF36F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(1.9)</w:t>
            </w:r>
          </w:p>
        </w:tc>
        <w:tc>
          <w:tcPr>
            <w:tcW w:w="1234" w:type="dxa"/>
          </w:tcPr>
          <w:p w14:paraId="56AC7C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22FE02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1B7533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20FF77E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tcPr>
          <w:p w14:paraId="03A7075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34" w:type="dxa"/>
          </w:tcPr>
          <w:p w14:paraId="39D0B60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914" w:type="dxa"/>
          </w:tcPr>
          <w:p w14:paraId="16E4BB5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66B110C3" w14:textId="77777777" w:rsidTr="009446D2">
        <w:tc>
          <w:tcPr>
            <w:tcW w:w="1898" w:type="dxa"/>
          </w:tcPr>
          <w:p w14:paraId="40E470D2"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16C8F0A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5C5BBC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DC2354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E820F0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7E864DB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34" w:type="dxa"/>
          </w:tcPr>
          <w:p w14:paraId="0161243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6B7938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BA335F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F5A82E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5E5DFB8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686D7F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E18C10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(1.1)</w:t>
            </w:r>
          </w:p>
        </w:tc>
      </w:tr>
      <w:tr w:rsidR="00AC753F" w:rsidRPr="00B47F05" w14:paraId="4393903A" w14:textId="77777777" w:rsidTr="009446D2">
        <w:tc>
          <w:tcPr>
            <w:tcW w:w="1898" w:type="dxa"/>
          </w:tcPr>
          <w:p w14:paraId="31DCFB08"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059734D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4D36BF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DE16AE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BCECBA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676888A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0507D7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AE8FFB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7A5E02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194EA2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38E76D4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157FC7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77DE3A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132F6A0A" w14:textId="77777777" w:rsidTr="009446D2">
        <w:tc>
          <w:tcPr>
            <w:tcW w:w="1898" w:type="dxa"/>
          </w:tcPr>
          <w:p w14:paraId="0F10E601"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16545B2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D3AAAA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EB0E82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3C7488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7F3668D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561CFD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470023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811C2E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C6F30B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40AC048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2360C5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E84AEB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402BD77A" w14:textId="77777777" w:rsidTr="009446D2">
        <w:tc>
          <w:tcPr>
            <w:tcW w:w="1898" w:type="dxa"/>
          </w:tcPr>
          <w:p w14:paraId="1D03C705"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lastRenderedPageBreak/>
              <w:t>Lymphadenopathy</w:t>
            </w:r>
          </w:p>
        </w:tc>
        <w:tc>
          <w:tcPr>
            <w:tcW w:w="1234" w:type="dxa"/>
          </w:tcPr>
          <w:p w14:paraId="34F6C5F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A1447B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710859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4FE27FD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(3.8)</w:t>
            </w:r>
          </w:p>
        </w:tc>
        <w:tc>
          <w:tcPr>
            <w:tcW w:w="871" w:type="dxa"/>
          </w:tcPr>
          <w:p w14:paraId="3F4E868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(2.9)</w:t>
            </w:r>
          </w:p>
        </w:tc>
        <w:tc>
          <w:tcPr>
            <w:tcW w:w="1234" w:type="dxa"/>
          </w:tcPr>
          <w:p w14:paraId="428B26A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6F56D76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192FC4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914" w:type="dxa"/>
          </w:tcPr>
          <w:p w14:paraId="2EE5633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311D42E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(4.4)</w:t>
            </w:r>
          </w:p>
        </w:tc>
        <w:tc>
          <w:tcPr>
            <w:tcW w:w="1234" w:type="dxa"/>
          </w:tcPr>
          <w:p w14:paraId="4A9D4C2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(4.8)</w:t>
            </w:r>
          </w:p>
        </w:tc>
        <w:tc>
          <w:tcPr>
            <w:tcW w:w="914" w:type="dxa"/>
          </w:tcPr>
          <w:p w14:paraId="0F80182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61F80A8B" w14:textId="77777777" w:rsidTr="009446D2">
        <w:tc>
          <w:tcPr>
            <w:tcW w:w="1898" w:type="dxa"/>
          </w:tcPr>
          <w:p w14:paraId="6CF64373"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3E8694B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C03960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09F862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42EB3AF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(3.8)</w:t>
            </w:r>
          </w:p>
        </w:tc>
        <w:tc>
          <w:tcPr>
            <w:tcW w:w="871" w:type="dxa"/>
          </w:tcPr>
          <w:p w14:paraId="5541448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(2.9)</w:t>
            </w:r>
          </w:p>
        </w:tc>
        <w:tc>
          <w:tcPr>
            <w:tcW w:w="1234" w:type="dxa"/>
          </w:tcPr>
          <w:p w14:paraId="43EE0CF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1E741C2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767BA8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116BFB7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769B4BC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34" w:type="dxa"/>
          </w:tcPr>
          <w:p w14:paraId="3EB66CE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(3.6)</w:t>
            </w:r>
          </w:p>
        </w:tc>
        <w:tc>
          <w:tcPr>
            <w:tcW w:w="914" w:type="dxa"/>
          </w:tcPr>
          <w:p w14:paraId="777BC31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525D2395" w14:textId="77777777" w:rsidTr="009446D2">
        <w:tc>
          <w:tcPr>
            <w:tcW w:w="1898" w:type="dxa"/>
          </w:tcPr>
          <w:p w14:paraId="03B9518A"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7779C2D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534BCA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336009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9C1D4A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4C09150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378135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089F49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7797A2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1A51266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363C289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34" w:type="dxa"/>
          </w:tcPr>
          <w:p w14:paraId="3CEE38D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(1.2)</w:t>
            </w:r>
          </w:p>
        </w:tc>
        <w:tc>
          <w:tcPr>
            <w:tcW w:w="914" w:type="dxa"/>
          </w:tcPr>
          <w:p w14:paraId="1A087AD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2CBF880B" w14:textId="77777777" w:rsidTr="009446D2">
        <w:tc>
          <w:tcPr>
            <w:tcW w:w="1898" w:type="dxa"/>
          </w:tcPr>
          <w:p w14:paraId="5A2ADBAD"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393A5FC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F7A212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B569B4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490B36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5E3FA63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AD7D15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485BB4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96EB57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73456D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4DF37FC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17A6FD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121E79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2AE34669" w14:textId="77777777" w:rsidTr="009446D2">
        <w:tc>
          <w:tcPr>
            <w:tcW w:w="1898" w:type="dxa"/>
          </w:tcPr>
          <w:p w14:paraId="4AD2DA33"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1609A5F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B3049C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68BEDE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131914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759E2D2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036F00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6A34C0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1A8A2A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D75A38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050F8CB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0955EE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D66C6B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6323B4F8" w14:textId="77777777" w:rsidTr="009446D2">
        <w:tc>
          <w:tcPr>
            <w:tcW w:w="1898" w:type="dxa"/>
          </w:tcPr>
          <w:p w14:paraId="6C10E662"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Pain/Tenderness</w:t>
            </w:r>
          </w:p>
        </w:tc>
        <w:tc>
          <w:tcPr>
            <w:tcW w:w="1234" w:type="dxa"/>
          </w:tcPr>
          <w:p w14:paraId="5F633F4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D8056F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F964F4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(8.3)</w:t>
            </w:r>
          </w:p>
        </w:tc>
        <w:tc>
          <w:tcPr>
            <w:tcW w:w="914" w:type="dxa"/>
          </w:tcPr>
          <w:p w14:paraId="046D0EB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(7.7)</w:t>
            </w:r>
          </w:p>
        </w:tc>
        <w:tc>
          <w:tcPr>
            <w:tcW w:w="871" w:type="dxa"/>
          </w:tcPr>
          <w:p w14:paraId="66DA893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(7.6)</w:t>
            </w:r>
          </w:p>
        </w:tc>
        <w:tc>
          <w:tcPr>
            <w:tcW w:w="1234" w:type="dxa"/>
          </w:tcPr>
          <w:p w14:paraId="68CE59F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4F5F57C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7B6C2A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(22.6)</w:t>
            </w:r>
          </w:p>
        </w:tc>
        <w:tc>
          <w:tcPr>
            <w:tcW w:w="914" w:type="dxa"/>
          </w:tcPr>
          <w:p w14:paraId="595699A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(19.4)</w:t>
            </w:r>
          </w:p>
        </w:tc>
        <w:tc>
          <w:tcPr>
            <w:tcW w:w="764" w:type="dxa"/>
          </w:tcPr>
          <w:p w14:paraId="6A5231E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14 (20.6)</w:t>
            </w:r>
          </w:p>
        </w:tc>
        <w:tc>
          <w:tcPr>
            <w:tcW w:w="1234" w:type="dxa"/>
          </w:tcPr>
          <w:p w14:paraId="6E5048C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12 (14.3)</w:t>
            </w:r>
          </w:p>
        </w:tc>
        <w:tc>
          <w:tcPr>
            <w:tcW w:w="914" w:type="dxa"/>
          </w:tcPr>
          <w:p w14:paraId="1904AB1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10 (11.2)</w:t>
            </w:r>
          </w:p>
        </w:tc>
      </w:tr>
      <w:tr w:rsidR="00AC753F" w:rsidRPr="00B47F05" w14:paraId="0D09CB64" w14:textId="77777777" w:rsidTr="009446D2">
        <w:tc>
          <w:tcPr>
            <w:tcW w:w="1898" w:type="dxa"/>
          </w:tcPr>
          <w:p w14:paraId="6BE2695B"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67F0AB0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6DE768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F75CEF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(8.3)</w:t>
            </w:r>
          </w:p>
        </w:tc>
        <w:tc>
          <w:tcPr>
            <w:tcW w:w="914" w:type="dxa"/>
          </w:tcPr>
          <w:p w14:paraId="1592B7B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(5.8)</w:t>
            </w:r>
          </w:p>
        </w:tc>
        <w:tc>
          <w:tcPr>
            <w:tcW w:w="871" w:type="dxa"/>
          </w:tcPr>
          <w:p w14:paraId="389EF8C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(6.7)</w:t>
            </w:r>
          </w:p>
        </w:tc>
        <w:tc>
          <w:tcPr>
            <w:tcW w:w="1234" w:type="dxa"/>
          </w:tcPr>
          <w:p w14:paraId="45BA58C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18EBF75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F7CE84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(9.7)</w:t>
            </w:r>
          </w:p>
        </w:tc>
        <w:tc>
          <w:tcPr>
            <w:tcW w:w="914" w:type="dxa"/>
          </w:tcPr>
          <w:p w14:paraId="65E6ADB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764" w:type="dxa"/>
          </w:tcPr>
          <w:p w14:paraId="5DA28CA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(11.8)</w:t>
            </w:r>
          </w:p>
        </w:tc>
        <w:tc>
          <w:tcPr>
            <w:tcW w:w="1234" w:type="dxa"/>
          </w:tcPr>
          <w:p w14:paraId="3FFBFB8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(9.5)</w:t>
            </w:r>
          </w:p>
        </w:tc>
        <w:tc>
          <w:tcPr>
            <w:tcW w:w="914" w:type="dxa"/>
          </w:tcPr>
          <w:p w14:paraId="40EE323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(7.9)</w:t>
            </w:r>
          </w:p>
        </w:tc>
      </w:tr>
      <w:tr w:rsidR="00AC753F" w:rsidRPr="00B47F05" w14:paraId="7E96F533" w14:textId="77777777" w:rsidTr="009446D2">
        <w:tc>
          <w:tcPr>
            <w:tcW w:w="1898" w:type="dxa"/>
          </w:tcPr>
          <w:p w14:paraId="4BCC7985"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7E5EB40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22CC8F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B27229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767F4A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3A21315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34" w:type="dxa"/>
          </w:tcPr>
          <w:p w14:paraId="266E907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AA86E4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A9CA11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914" w:type="dxa"/>
          </w:tcPr>
          <w:p w14:paraId="55DBF76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764" w:type="dxa"/>
          </w:tcPr>
          <w:p w14:paraId="72AEBEF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(8.8)</w:t>
            </w:r>
          </w:p>
        </w:tc>
        <w:tc>
          <w:tcPr>
            <w:tcW w:w="1234" w:type="dxa"/>
          </w:tcPr>
          <w:p w14:paraId="34E0414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(4.8)</w:t>
            </w:r>
          </w:p>
        </w:tc>
        <w:tc>
          <w:tcPr>
            <w:tcW w:w="914" w:type="dxa"/>
          </w:tcPr>
          <w:p w14:paraId="1A3501E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(3.4)</w:t>
            </w:r>
          </w:p>
        </w:tc>
      </w:tr>
      <w:tr w:rsidR="00AC753F" w:rsidRPr="00B47F05" w14:paraId="02F3E7F2" w14:textId="77777777" w:rsidTr="009446D2">
        <w:tc>
          <w:tcPr>
            <w:tcW w:w="1898" w:type="dxa"/>
          </w:tcPr>
          <w:p w14:paraId="00499028"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212BEDE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D537B1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6A4CE2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B84C6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1FBEB47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21D64D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CB337E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2741C4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B6E23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3B536B3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A45E94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713857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57F1CE74" w14:textId="77777777" w:rsidTr="009446D2">
        <w:tc>
          <w:tcPr>
            <w:tcW w:w="1898" w:type="dxa"/>
          </w:tcPr>
          <w:p w14:paraId="6215EDDA"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7E52B43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5D881A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DF32EF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55CF21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29C0906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B70D22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23A087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7648EB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7C393C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350984A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932AD1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82754E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64384405" w14:textId="77777777" w:rsidTr="009446D2">
        <w:trPr>
          <w:trHeight w:val="300"/>
        </w:trPr>
        <w:tc>
          <w:tcPr>
            <w:tcW w:w="1898" w:type="dxa"/>
            <w:shd w:val="clear" w:color="auto" w:fill="E7E6E6" w:themeFill="background2"/>
          </w:tcPr>
          <w:p w14:paraId="728A277B"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Any Systemic Reactogenicity</w:t>
            </w:r>
          </w:p>
        </w:tc>
        <w:tc>
          <w:tcPr>
            <w:tcW w:w="1234" w:type="dxa"/>
            <w:shd w:val="clear" w:color="auto" w:fill="E7E6E6" w:themeFill="background2"/>
          </w:tcPr>
          <w:p w14:paraId="391996B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25B8B0A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395D779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(14.6)</w:t>
            </w:r>
          </w:p>
        </w:tc>
        <w:tc>
          <w:tcPr>
            <w:tcW w:w="914" w:type="dxa"/>
            <w:shd w:val="clear" w:color="auto" w:fill="E7E6E6" w:themeFill="background2"/>
          </w:tcPr>
          <w:p w14:paraId="51C0D66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(15.4)</w:t>
            </w:r>
          </w:p>
        </w:tc>
        <w:tc>
          <w:tcPr>
            <w:tcW w:w="871" w:type="dxa"/>
            <w:shd w:val="clear" w:color="auto" w:fill="E7E6E6" w:themeFill="background2"/>
          </w:tcPr>
          <w:p w14:paraId="6DEE40B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15 (14.3)</w:t>
            </w:r>
          </w:p>
        </w:tc>
        <w:tc>
          <w:tcPr>
            <w:tcW w:w="1234" w:type="dxa"/>
            <w:shd w:val="clear" w:color="auto" w:fill="E7E6E6" w:themeFill="background2"/>
          </w:tcPr>
          <w:p w14:paraId="6835FD7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shd w:val="clear" w:color="auto" w:fill="E7E6E6" w:themeFill="background2"/>
          </w:tcPr>
          <w:p w14:paraId="7A493BE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668C1B4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11 (35.5)</w:t>
            </w:r>
          </w:p>
        </w:tc>
        <w:tc>
          <w:tcPr>
            <w:tcW w:w="914" w:type="dxa"/>
            <w:shd w:val="clear" w:color="auto" w:fill="E7E6E6" w:themeFill="background2"/>
          </w:tcPr>
          <w:p w14:paraId="27FF777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(19.4)</w:t>
            </w:r>
          </w:p>
        </w:tc>
        <w:tc>
          <w:tcPr>
            <w:tcW w:w="764" w:type="dxa"/>
            <w:shd w:val="clear" w:color="auto" w:fill="E7E6E6" w:themeFill="background2"/>
          </w:tcPr>
          <w:p w14:paraId="0E97EA8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18 (26.5)</w:t>
            </w:r>
          </w:p>
        </w:tc>
        <w:tc>
          <w:tcPr>
            <w:tcW w:w="1234" w:type="dxa"/>
            <w:shd w:val="clear" w:color="auto" w:fill="E7E6E6" w:themeFill="background2"/>
          </w:tcPr>
          <w:p w14:paraId="750DEB8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19 (22.6)</w:t>
            </w:r>
          </w:p>
        </w:tc>
        <w:tc>
          <w:tcPr>
            <w:tcW w:w="914" w:type="dxa"/>
            <w:shd w:val="clear" w:color="auto" w:fill="E7E6E6" w:themeFill="background2"/>
          </w:tcPr>
          <w:p w14:paraId="32117EB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14 (15.7)</w:t>
            </w:r>
          </w:p>
        </w:tc>
      </w:tr>
      <w:tr w:rsidR="00AC753F" w:rsidRPr="00B47F05" w14:paraId="01EA3DD5" w14:textId="77777777" w:rsidTr="009446D2">
        <w:tc>
          <w:tcPr>
            <w:tcW w:w="1898" w:type="dxa"/>
          </w:tcPr>
          <w:p w14:paraId="5D965D77"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6C8C7C6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48DD4B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0261AA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(12.5)</w:t>
            </w:r>
          </w:p>
        </w:tc>
        <w:tc>
          <w:tcPr>
            <w:tcW w:w="914" w:type="dxa"/>
          </w:tcPr>
          <w:p w14:paraId="40D9CFB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(9.6)</w:t>
            </w:r>
          </w:p>
        </w:tc>
        <w:tc>
          <w:tcPr>
            <w:tcW w:w="871" w:type="dxa"/>
          </w:tcPr>
          <w:p w14:paraId="7F025EC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11 (10.5)</w:t>
            </w:r>
          </w:p>
        </w:tc>
        <w:tc>
          <w:tcPr>
            <w:tcW w:w="1234" w:type="dxa"/>
          </w:tcPr>
          <w:p w14:paraId="18FB7E3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326EAF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710C26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(19.4)</w:t>
            </w:r>
          </w:p>
        </w:tc>
        <w:tc>
          <w:tcPr>
            <w:tcW w:w="914" w:type="dxa"/>
          </w:tcPr>
          <w:p w14:paraId="28FF880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764" w:type="dxa"/>
          </w:tcPr>
          <w:p w14:paraId="6E12100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10 (14.7)</w:t>
            </w:r>
          </w:p>
        </w:tc>
        <w:tc>
          <w:tcPr>
            <w:tcW w:w="1234" w:type="dxa"/>
          </w:tcPr>
          <w:p w14:paraId="45FDE6E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12 (14.3)</w:t>
            </w:r>
          </w:p>
        </w:tc>
        <w:tc>
          <w:tcPr>
            <w:tcW w:w="914" w:type="dxa"/>
          </w:tcPr>
          <w:p w14:paraId="388FDBA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9 (10.1)</w:t>
            </w:r>
          </w:p>
        </w:tc>
      </w:tr>
      <w:tr w:rsidR="00AC753F" w:rsidRPr="00B47F05" w14:paraId="2D3F20E0" w14:textId="77777777" w:rsidTr="009446D2">
        <w:tc>
          <w:tcPr>
            <w:tcW w:w="1898" w:type="dxa"/>
          </w:tcPr>
          <w:p w14:paraId="1252D5A5"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0EDAD67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C6159B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DBB587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573E5DE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(5.8)</w:t>
            </w:r>
          </w:p>
        </w:tc>
        <w:tc>
          <w:tcPr>
            <w:tcW w:w="871" w:type="dxa"/>
          </w:tcPr>
          <w:p w14:paraId="0EA4F3A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(3.8)</w:t>
            </w:r>
          </w:p>
        </w:tc>
        <w:tc>
          <w:tcPr>
            <w:tcW w:w="1234" w:type="dxa"/>
          </w:tcPr>
          <w:p w14:paraId="6924493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3019FDB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026AEB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914" w:type="dxa"/>
          </w:tcPr>
          <w:p w14:paraId="170A8C6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764" w:type="dxa"/>
          </w:tcPr>
          <w:p w14:paraId="0AB8720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(10.3)</w:t>
            </w:r>
          </w:p>
        </w:tc>
        <w:tc>
          <w:tcPr>
            <w:tcW w:w="1234" w:type="dxa"/>
          </w:tcPr>
          <w:p w14:paraId="60FB5BF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(7.1)</w:t>
            </w:r>
          </w:p>
        </w:tc>
        <w:tc>
          <w:tcPr>
            <w:tcW w:w="914" w:type="dxa"/>
          </w:tcPr>
          <w:p w14:paraId="26051D3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(5.6)</w:t>
            </w:r>
          </w:p>
        </w:tc>
      </w:tr>
      <w:tr w:rsidR="00AC753F" w:rsidRPr="00B47F05" w14:paraId="78D1CCC4" w14:textId="77777777" w:rsidTr="009446D2">
        <w:tc>
          <w:tcPr>
            <w:tcW w:w="1898" w:type="dxa"/>
          </w:tcPr>
          <w:p w14:paraId="69DCECF1"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5B7AC2E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F93DA3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627D9C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1D9B68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083C24B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659923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54B2CF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00993B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2A73C6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3691A2E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34" w:type="dxa"/>
          </w:tcPr>
          <w:p w14:paraId="0C23C32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(1.2)</w:t>
            </w:r>
          </w:p>
        </w:tc>
        <w:tc>
          <w:tcPr>
            <w:tcW w:w="914" w:type="dxa"/>
          </w:tcPr>
          <w:p w14:paraId="53016D7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3AD2B4C8" w14:textId="77777777" w:rsidTr="009446D2">
        <w:tc>
          <w:tcPr>
            <w:tcW w:w="1898" w:type="dxa"/>
          </w:tcPr>
          <w:p w14:paraId="23A9672D"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34E7F97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2596AE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B67B7C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502112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4B59DB1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135EE5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D0597A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A9710B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06A42A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578B133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D6C56E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04ED1C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6F2CAE71" w14:textId="77777777" w:rsidTr="009446D2">
        <w:trPr>
          <w:trHeight w:val="300"/>
        </w:trPr>
        <w:tc>
          <w:tcPr>
            <w:tcW w:w="1898" w:type="dxa"/>
            <w:shd w:val="clear" w:color="auto" w:fill="E7E6E6" w:themeFill="background2"/>
          </w:tcPr>
          <w:p w14:paraId="406E2F4D"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Systemic Reactogenicity</w:t>
            </w:r>
          </w:p>
        </w:tc>
        <w:tc>
          <w:tcPr>
            <w:tcW w:w="1234" w:type="dxa"/>
            <w:shd w:val="clear" w:color="auto" w:fill="E7E6E6" w:themeFill="background2"/>
          </w:tcPr>
          <w:p w14:paraId="5E198439"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13F26417" w14:textId="77777777" w:rsidR="00AC753F" w:rsidRPr="00B47F05" w:rsidRDefault="00AC753F" w:rsidP="003413F2">
            <w:pPr>
              <w:jc w:val="center"/>
              <w:rPr>
                <w:rFonts w:ascii="Times New Roman" w:hAnsi="Times New Roman" w:cs="Times New Roman"/>
                <w:sz w:val="20"/>
                <w:szCs w:val="20"/>
              </w:rPr>
            </w:pPr>
          </w:p>
        </w:tc>
        <w:tc>
          <w:tcPr>
            <w:tcW w:w="1234" w:type="dxa"/>
            <w:shd w:val="clear" w:color="auto" w:fill="E7E6E6" w:themeFill="background2"/>
          </w:tcPr>
          <w:p w14:paraId="54F6709D"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0D4B21F6" w14:textId="77777777" w:rsidR="00AC753F" w:rsidRPr="00B47F05" w:rsidRDefault="00AC753F" w:rsidP="003413F2">
            <w:pPr>
              <w:jc w:val="center"/>
              <w:rPr>
                <w:rFonts w:ascii="Times New Roman" w:hAnsi="Times New Roman" w:cs="Times New Roman"/>
                <w:sz w:val="20"/>
                <w:szCs w:val="20"/>
              </w:rPr>
            </w:pPr>
          </w:p>
        </w:tc>
        <w:tc>
          <w:tcPr>
            <w:tcW w:w="871" w:type="dxa"/>
            <w:shd w:val="clear" w:color="auto" w:fill="E7E6E6" w:themeFill="background2"/>
          </w:tcPr>
          <w:p w14:paraId="16629590" w14:textId="77777777" w:rsidR="00AC753F" w:rsidRPr="00B47F05" w:rsidRDefault="00AC753F" w:rsidP="003413F2">
            <w:pPr>
              <w:jc w:val="center"/>
              <w:rPr>
                <w:rFonts w:ascii="Times New Roman" w:hAnsi="Times New Roman" w:cs="Times New Roman"/>
                <w:sz w:val="20"/>
                <w:szCs w:val="20"/>
              </w:rPr>
            </w:pPr>
          </w:p>
        </w:tc>
        <w:tc>
          <w:tcPr>
            <w:tcW w:w="1234" w:type="dxa"/>
            <w:shd w:val="clear" w:color="auto" w:fill="E7E6E6" w:themeFill="background2"/>
          </w:tcPr>
          <w:p w14:paraId="5F107BD2"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166AFE35" w14:textId="77777777" w:rsidR="00AC753F" w:rsidRPr="00B47F05" w:rsidRDefault="00AC753F" w:rsidP="003413F2">
            <w:pPr>
              <w:jc w:val="center"/>
              <w:rPr>
                <w:rFonts w:ascii="Times New Roman" w:hAnsi="Times New Roman" w:cs="Times New Roman"/>
                <w:sz w:val="20"/>
                <w:szCs w:val="20"/>
              </w:rPr>
            </w:pPr>
          </w:p>
        </w:tc>
        <w:tc>
          <w:tcPr>
            <w:tcW w:w="1234" w:type="dxa"/>
            <w:shd w:val="clear" w:color="auto" w:fill="E7E6E6" w:themeFill="background2"/>
          </w:tcPr>
          <w:p w14:paraId="21A705B5"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1F92AB0D" w14:textId="77777777" w:rsidR="00AC753F" w:rsidRPr="00B47F05" w:rsidRDefault="00AC753F" w:rsidP="003413F2">
            <w:pPr>
              <w:jc w:val="center"/>
              <w:rPr>
                <w:rFonts w:ascii="Times New Roman" w:hAnsi="Times New Roman" w:cs="Times New Roman"/>
                <w:sz w:val="20"/>
                <w:szCs w:val="20"/>
              </w:rPr>
            </w:pPr>
          </w:p>
        </w:tc>
        <w:tc>
          <w:tcPr>
            <w:tcW w:w="764" w:type="dxa"/>
            <w:shd w:val="clear" w:color="auto" w:fill="E7E6E6" w:themeFill="background2"/>
          </w:tcPr>
          <w:p w14:paraId="58B8D156" w14:textId="77777777" w:rsidR="00AC753F" w:rsidRPr="00B47F05" w:rsidRDefault="00AC753F" w:rsidP="003413F2">
            <w:pPr>
              <w:jc w:val="center"/>
              <w:rPr>
                <w:rFonts w:ascii="Times New Roman" w:hAnsi="Times New Roman" w:cs="Times New Roman"/>
                <w:sz w:val="20"/>
                <w:szCs w:val="20"/>
              </w:rPr>
            </w:pPr>
          </w:p>
        </w:tc>
        <w:tc>
          <w:tcPr>
            <w:tcW w:w="1234" w:type="dxa"/>
            <w:shd w:val="clear" w:color="auto" w:fill="E7E6E6" w:themeFill="background2"/>
          </w:tcPr>
          <w:p w14:paraId="4543B240" w14:textId="77777777" w:rsidR="00AC753F" w:rsidRPr="00B47F05" w:rsidRDefault="00AC753F" w:rsidP="003413F2">
            <w:pPr>
              <w:jc w:val="center"/>
              <w:rPr>
                <w:rFonts w:ascii="Times New Roman" w:hAnsi="Times New Roman" w:cs="Times New Roman"/>
                <w:sz w:val="20"/>
                <w:szCs w:val="20"/>
              </w:rPr>
            </w:pPr>
          </w:p>
        </w:tc>
        <w:tc>
          <w:tcPr>
            <w:tcW w:w="914" w:type="dxa"/>
            <w:shd w:val="clear" w:color="auto" w:fill="E7E6E6" w:themeFill="background2"/>
          </w:tcPr>
          <w:p w14:paraId="511A0B34" w14:textId="77777777" w:rsidR="00AC753F" w:rsidRPr="00B47F05" w:rsidRDefault="00AC753F" w:rsidP="003413F2">
            <w:pPr>
              <w:jc w:val="center"/>
              <w:rPr>
                <w:rFonts w:ascii="Times New Roman" w:hAnsi="Times New Roman" w:cs="Times New Roman"/>
                <w:sz w:val="20"/>
                <w:szCs w:val="20"/>
              </w:rPr>
            </w:pPr>
          </w:p>
        </w:tc>
      </w:tr>
      <w:tr w:rsidR="00AC753F" w:rsidRPr="00B47F05" w14:paraId="7AEB79D8" w14:textId="77777777" w:rsidTr="009446D2">
        <w:trPr>
          <w:trHeight w:val="300"/>
        </w:trPr>
        <w:tc>
          <w:tcPr>
            <w:tcW w:w="1898" w:type="dxa"/>
            <w:shd w:val="clear" w:color="auto" w:fill="E7E6E6" w:themeFill="background2"/>
          </w:tcPr>
          <w:p w14:paraId="202D1C1D"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Arthralgia</w:t>
            </w:r>
          </w:p>
        </w:tc>
        <w:tc>
          <w:tcPr>
            <w:tcW w:w="1234" w:type="dxa"/>
            <w:shd w:val="clear" w:color="auto" w:fill="E7E6E6" w:themeFill="background2"/>
          </w:tcPr>
          <w:p w14:paraId="7D9C502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70BB331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58A4EF0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shd w:val="clear" w:color="auto" w:fill="E7E6E6" w:themeFill="background2"/>
          </w:tcPr>
          <w:p w14:paraId="4A728D0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(9.6)</w:t>
            </w:r>
          </w:p>
        </w:tc>
        <w:tc>
          <w:tcPr>
            <w:tcW w:w="871" w:type="dxa"/>
            <w:shd w:val="clear" w:color="auto" w:fill="E7E6E6" w:themeFill="background2"/>
          </w:tcPr>
          <w:p w14:paraId="279902D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(5.7)</w:t>
            </w:r>
          </w:p>
        </w:tc>
        <w:tc>
          <w:tcPr>
            <w:tcW w:w="1234" w:type="dxa"/>
            <w:shd w:val="clear" w:color="auto" w:fill="E7E6E6" w:themeFill="background2"/>
          </w:tcPr>
          <w:p w14:paraId="340E958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shd w:val="clear" w:color="auto" w:fill="E7E6E6" w:themeFill="background2"/>
          </w:tcPr>
          <w:p w14:paraId="2E8BF27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49E20B4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914" w:type="dxa"/>
            <w:shd w:val="clear" w:color="auto" w:fill="E7E6E6" w:themeFill="background2"/>
          </w:tcPr>
          <w:p w14:paraId="7FD6D41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shd w:val="clear" w:color="auto" w:fill="E7E6E6" w:themeFill="background2"/>
          </w:tcPr>
          <w:p w14:paraId="6F94676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(8.8)</w:t>
            </w:r>
          </w:p>
        </w:tc>
        <w:tc>
          <w:tcPr>
            <w:tcW w:w="1234" w:type="dxa"/>
            <w:shd w:val="clear" w:color="auto" w:fill="E7E6E6" w:themeFill="background2"/>
          </w:tcPr>
          <w:p w14:paraId="2B4EBE0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(7.1)</w:t>
            </w:r>
          </w:p>
        </w:tc>
        <w:tc>
          <w:tcPr>
            <w:tcW w:w="914" w:type="dxa"/>
            <w:shd w:val="clear" w:color="auto" w:fill="E7E6E6" w:themeFill="background2"/>
          </w:tcPr>
          <w:p w14:paraId="06DD82B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(6.7)</w:t>
            </w:r>
          </w:p>
        </w:tc>
      </w:tr>
      <w:tr w:rsidR="00AC753F" w:rsidRPr="00B47F05" w14:paraId="38AD9E0E" w14:textId="77777777" w:rsidTr="009446D2">
        <w:tc>
          <w:tcPr>
            <w:tcW w:w="1898" w:type="dxa"/>
          </w:tcPr>
          <w:p w14:paraId="36AE407E"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55ECE05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B6736C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1AD73F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3645C3E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(3.8)</w:t>
            </w:r>
          </w:p>
        </w:tc>
        <w:tc>
          <w:tcPr>
            <w:tcW w:w="871" w:type="dxa"/>
          </w:tcPr>
          <w:p w14:paraId="2D7A8A6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(2.9)</w:t>
            </w:r>
          </w:p>
        </w:tc>
        <w:tc>
          <w:tcPr>
            <w:tcW w:w="1234" w:type="dxa"/>
          </w:tcPr>
          <w:p w14:paraId="511D794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72C3428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7DD3BA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(9.7)</w:t>
            </w:r>
          </w:p>
        </w:tc>
        <w:tc>
          <w:tcPr>
            <w:tcW w:w="914" w:type="dxa"/>
          </w:tcPr>
          <w:p w14:paraId="0D45FEB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514A4B5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(5.9)</w:t>
            </w:r>
          </w:p>
        </w:tc>
        <w:tc>
          <w:tcPr>
            <w:tcW w:w="1234" w:type="dxa"/>
          </w:tcPr>
          <w:p w14:paraId="2A380DD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(6.0)</w:t>
            </w:r>
          </w:p>
        </w:tc>
        <w:tc>
          <w:tcPr>
            <w:tcW w:w="914" w:type="dxa"/>
          </w:tcPr>
          <w:p w14:paraId="43769E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774FED7E" w14:textId="77777777" w:rsidTr="009446D2">
        <w:tc>
          <w:tcPr>
            <w:tcW w:w="1898" w:type="dxa"/>
          </w:tcPr>
          <w:p w14:paraId="77954B36"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3573457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23BA60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55DAAF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575B88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(5.8)</w:t>
            </w:r>
          </w:p>
        </w:tc>
        <w:tc>
          <w:tcPr>
            <w:tcW w:w="871" w:type="dxa"/>
          </w:tcPr>
          <w:p w14:paraId="2035D0B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(2.9)</w:t>
            </w:r>
          </w:p>
        </w:tc>
        <w:tc>
          <w:tcPr>
            <w:tcW w:w="1234" w:type="dxa"/>
          </w:tcPr>
          <w:p w14:paraId="4B95C27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B5341D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41124A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30B6FA5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tcPr>
          <w:p w14:paraId="76AE00B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34" w:type="dxa"/>
          </w:tcPr>
          <w:p w14:paraId="0C5E600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(1.2)</w:t>
            </w:r>
          </w:p>
        </w:tc>
        <w:tc>
          <w:tcPr>
            <w:tcW w:w="914" w:type="dxa"/>
          </w:tcPr>
          <w:p w14:paraId="1B967D4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(4.5)</w:t>
            </w:r>
          </w:p>
        </w:tc>
      </w:tr>
      <w:tr w:rsidR="00AC753F" w:rsidRPr="00B47F05" w14:paraId="612F8A9F" w14:textId="77777777" w:rsidTr="009446D2">
        <w:tc>
          <w:tcPr>
            <w:tcW w:w="1898" w:type="dxa"/>
          </w:tcPr>
          <w:p w14:paraId="5056F488"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32EFE5B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84B7A7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2A4EAF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BD5C14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626443D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B8C604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35692A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B4605F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85F85A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13976F6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3996F1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0470FA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3D049CC0" w14:textId="77777777" w:rsidTr="009446D2">
        <w:tc>
          <w:tcPr>
            <w:tcW w:w="1898" w:type="dxa"/>
          </w:tcPr>
          <w:p w14:paraId="77E5EE9E"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4B00231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F4E7D8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1324D8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1D60C3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6B9E71D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8822E3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534614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584C47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17139B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6FC09F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BB62EF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735262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324CAA34" w14:textId="77777777" w:rsidTr="009446D2">
        <w:trPr>
          <w:trHeight w:val="300"/>
        </w:trPr>
        <w:tc>
          <w:tcPr>
            <w:tcW w:w="1898" w:type="dxa"/>
            <w:shd w:val="clear" w:color="auto" w:fill="E7E6E6" w:themeFill="background2"/>
          </w:tcPr>
          <w:p w14:paraId="74FE46A4"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Chills</w:t>
            </w:r>
          </w:p>
        </w:tc>
        <w:tc>
          <w:tcPr>
            <w:tcW w:w="1234" w:type="dxa"/>
            <w:shd w:val="clear" w:color="auto" w:fill="E7E6E6" w:themeFill="background2"/>
          </w:tcPr>
          <w:p w14:paraId="59E8FA1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59CE14A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51FB002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shd w:val="clear" w:color="auto" w:fill="E7E6E6" w:themeFill="background2"/>
          </w:tcPr>
          <w:p w14:paraId="25423FA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(5.8)</w:t>
            </w:r>
          </w:p>
        </w:tc>
        <w:tc>
          <w:tcPr>
            <w:tcW w:w="871" w:type="dxa"/>
            <w:shd w:val="clear" w:color="auto" w:fill="E7E6E6" w:themeFill="background2"/>
          </w:tcPr>
          <w:p w14:paraId="798F93F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(3.8)</w:t>
            </w:r>
          </w:p>
        </w:tc>
        <w:tc>
          <w:tcPr>
            <w:tcW w:w="1234" w:type="dxa"/>
            <w:shd w:val="clear" w:color="auto" w:fill="E7E6E6" w:themeFill="background2"/>
          </w:tcPr>
          <w:p w14:paraId="142C8FC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0C9564F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5A4E579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shd w:val="clear" w:color="auto" w:fill="E7E6E6" w:themeFill="background2"/>
          </w:tcPr>
          <w:p w14:paraId="0A8397E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shd w:val="clear" w:color="auto" w:fill="E7E6E6" w:themeFill="background2"/>
          </w:tcPr>
          <w:p w14:paraId="7567FE9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34" w:type="dxa"/>
            <w:shd w:val="clear" w:color="auto" w:fill="E7E6E6" w:themeFill="background2"/>
          </w:tcPr>
          <w:p w14:paraId="319DE59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914" w:type="dxa"/>
            <w:shd w:val="clear" w:color="auto" w:fill="E7E6E6" w:themeFill="background2"/>
          </w:tcPr>
          <w:p w14:paraId="117E389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(4.5)</w:t>
            </w:r>
          </w:p>
        </w:tc>
      </w:tr>
      <w:tr w:rsidR="00AC753F" w:rsidRPr="00B47F05" w14:paraId="378ADE40" w14:textId="77777777" w:rsidTr="009446D2">
        <w:tc>
          <w:tcPr>
            <w:tcW w:w="1898" w:type="dxa"/>
          </w:tcPr>
          <w:p w14:paraId="422A6814"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6FE7A34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46FB6B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CC1F8F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68796EE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(3.8)</w:t>
            </w:r>
          </w:p>
        </w:tc>
        <w:tc>
          <w:tcPr>
            <w:tcW w:w="871" w:type="dxa"/>
          </w:tcPr>
          <w:p w14:paraId="159F827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(2.9)</w:t>
            </w:r>
          </w:p>
        </w:tc>
        <w:tc>
          <w:tcPr>
            <w:tcW w:w="1234" w:type="dxa"/>
          </w:tcPr>
          <w:p w14:paraId="235D933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7E6238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2ED33B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50E5556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090B636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34" w:type="dxa"/>
          </w:tcPr>
          <w:p w14:paraId="14F07B3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914" w:type="dxa"/>
          </w:tcPr>
          <w:p w14:paraId="68B309C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2B6EED5F" w14:textId="77777777" w:rsidTr="009446D2">
        <w:tc>
          <w:tcPr>
            <w:tcW w:w="1898" w:type="dxa"/>
          </w:tcPr>
          <w:p w14:paraId="657D179D"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0AFFBE2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02D8E2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EB3D8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4844D1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328D0DA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34" w:type="dxa"/>
          </w:tcPr>
          <w:p w14:paraId="68513A9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F40E5C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7BAFA7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B27DA3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tcPr>
          <w:p w14:paraId="72EC074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34" w:type="dxa"/>
          </w:tcPr>
          <w:p w14:paraId="63E167E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95BA25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5D15241C" w14:textId="77777777" w:rsidTr="009446D2">
        <w:tc>
          <w:tcPr>
            <w:tcW w:w="1898" w:type="dxa"/>
          </w:tcPr>
          <w:p w14:paraId="59951739"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47A8CB0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180FBB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C46971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B1E485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53CABB7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386164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A12548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C42712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BFAB28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5BA030C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B7BF14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CE3DFF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7970B9B8" w14:textId="77777777" w:rsidTr="009446D2">
        <w:trPr>
          <w:trHeight w:val="300"/>
        </w:trPr>
        <w:tc>
          <w:tcPr>
            <w:tcW w:w="1898" w:type="dxa"/>
            <w:shd w:val="clear" w:color="auto" w:fill="E7E6E6" w:themeFill="background2"/>
          </w:tcPr>
          <w:p w14:paraId="0F172449"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Fever</w:t>
            </w:r>
          </w:p>
        </w:tc>
        <w:tc>
          <w:tcPr>
            <w:tcW w:w="1234" w:type="dxa"/>
            <w:shd w:val="clear" w:color="auto" w:fill="E7E6E6" w:themeFill="background2"/>
          </w:tcPr>
          <w:p w14:paraId="05D7BD6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408979F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751A0F3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03C69A2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shd w:val="clear" w:color="auto" w:fill="E7E6E6" w:themeFill="background2"/>
          </w:tcPr>
          <w:p w14:paraId="7515B17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5C45615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6CB43B6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5958588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914" w:type="dxa"/>
            <w:shd w:val="clear" w:color="auto" w:fill="E7E6E6" w:themeFill="background2"/>
          </w:tcPr>
          <w:p w14:paraId="2D49192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shd w:val="clear" w:color="auto" w:fill="E7E6E6" w:themeFill="background2"/>
          </w:tcPr>
          <w:p w14:paraId="6857769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34" w:type="dxa"/>
            <w:shd w:val="clear" w:color="auto" w:fill="E7E6E6" w:themeFill="background2"/>
          </w:tcPr>
          <w:p w14:paraId="7E6C5A6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914" w:type="dxa"/>
            <w:shd w:val="clear" w:color="auto" w:fill="E7E6E6" w:themeFill="background2"/>
          </w:tcPr>
          <w:p w14:paraId="1DD46D4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728C5709" w14:textId="77777777" w:rsidTr="009446D2">
        <w:tc>
          <w:tcPr>
            <w:tcW w:w="1898" w:type="dxa"/>
          </w:tcPr>
          <w:p w14:paraId="7491B6E2"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152203C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4F8812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C7F790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153D74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28771D7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CB2CB3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22B5E3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4CA3E6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5DC9720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14274FC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34" w:type="dxa"/>
          </w:tcPr>
          <w:p w14:paraId="432B6C3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(1.2)</w:t>
            </w:r>
          </w:p>
        </w:tc>
        <w:tc>
          <w:tcPr>
            <w:tcW w:w="914" w:type="dxa"/>
          </w:tcPr>
          <w:p w14:paraId="73E3504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32552DA2" w14:textId="77777777" w:rsidTr="009446D2">
        <w:tc>
          <w:tcPr>
            <w:tcW w:w="1898" w:type="dxa"/>
          </w:tcPr>
          <w:p w14:paraId="0CF3F5F9"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0630151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DA6FA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9E737E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658B82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149D166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970E7F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B7F252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7C114C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546ADF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138CEC3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04EF41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FF7D93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7EC80236" w14:textId="77777777" w:rsidTr="009446D2">
        <w:tc>
          <w:tcPr>
            <w:tcW w:w="1898" w:type="dxa"/>
          </w:tcPr>
          <w:p w14:paraId="08C47619"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73F3532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8CAEB1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BA9DA6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E2C5D5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4706784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E40035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8CC32F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CCCD15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4888417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2E43341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34" w:type="dxa"/>
          </w:tcPr>
          <w:p w14:paraId="6331238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(1.2)</w:t>
            </w:r>
          </w:p>
        </w:tc>
        <w:tc>
          <w:tcPr>
            <w:tcW w:w="914" w:type="dxa"/>
          </w:tcPr>
          <w:p w14:paraId="6F2BCF9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506036EE" w14:textId="77777777" w:rsidTr="009446D2">
        <w:tc>
          <w:tcPr>
            <w:tcW w:w="1898" w:type="dxa"/>
          </w:tcPr>
          <w:p w14:paraId="5A09C588"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43EBCC3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8075E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DC36D5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D4670D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0263672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A784F5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4882A6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6CF769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004D85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14EC73E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E260BE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4A45BB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3B3A5FDB" w14:textId="77777777" w:rsidTr="009446D2">
        <w:trPr>
          <w:trHeight w:val="300"/>
        </w:trPr>
        <w:tc>
          <w:tcPr>
            <w:tcW w:w="1898" w:type="dxa"/>
            <w:shd w:val="clear" w:color="auto" w:fill="E7E6E6" w:themeFill="background2"/>
          </w:tcPr>
          <w:p w14:paraId="16281710"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Headache</w:t>
            </w:r>
          </w:p>
        </w:tc>
        <w:tc>
          <w:tcPr>
            <w:tcW w:w="1234" w:type="dxa"/>
            <w:shd w:val="clear" w:color="auto" w:fill="E7E6E6" w:themeFill="background2"/>
          </w:tcPr>
          <w:p w14:paraId="1B09890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57DB48B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128210B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(14.6)</w:t>
            </w:r>
          </w:p>
        </w:tc>
        <w:tc>
          <w:tcPr>
            <w:tcW w:w="914" w:type="dxa"/>
            <w:shd w:val="clear" w:color="auto" w:fill="E7E6E6" w:themeFill="background2"/>
          </w:tcPr>
          <w:p w14:paraId="22C7193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(11.5)</w:t>
            </w:r>
          </w:p>
        </w:tc>
        <w:tc>
          <w:tcPr>
            <w:tcW w:w="871" w:type="dxa"/>
            <w:shd w:val="clear" w:color="auto" w:fill="E7E6E6" w:themeFill="background2"/>
          </w:tcPr>
          <w:p w14:paraId="4B1F0E5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13 (12.4)</w:t>
            </w:r>
          </w:p>
        </w:tc>
        <w:tc>
          <w:tcPr>
            <w:tcW w:w="1234" w:type="dxa"/>
            <w:shd w:val="clear" w:color="auto" w:fill="E7E6E6" w:themeFill="background2"/>
          </w:tcPr>
          <w:p w14:paraId="01755A9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shd w:val="clear" w:color="auto" w:fill="E7E6E6" w:themeFill="background2"/>
          </w:tcPr>
          <w:p w14:paraId="0E216E4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338FA92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(25.8)</w:t>
            </w:r>
          </w:p>
        </w:tc>
        <w:tc>
          <w:tcPr>
            <w:tcW w:w="914" w:type="dxa"/>
            <w:shd w:val="clear" w:color="auto" w:fill="E7E6E6" w:themeFill="background2"/>
          </w:tcPr>
          <w:p w14:paraId="295A087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(19.4)</w:t>
            </w:r>
          </w:p>
        </w:tc>
        <w:tc>
          <w:tcPr>
            <w:tcW w:w="764" w:type="dxa"/>
            <w:shd w:val="clear" w:color="auto" w:fill="E7E6E6" w:themeFill="background2"/>
          </w:tcPr>
          <w:p w14:paraId="7E0388A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15 (22.1)</w:t>
            </w:r>
          </w:p>
        </w:tc>
        <w:tc>
          <w:tcPr>
            <w:tcW w:w="1234" w:type="dxa"/>
            <w:shd w:val="clear" w:color="auto" w:fill="E7E6E6" w:themeFill="background2"/>
          </w:tcPr>
          <w:p w14:paraId="689E081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16 (19.0)</w:t>
            </w:r>
          </w:p>
        </w:tc>
        <w:tc>
          <w:tcPr>
            <w:tcW w:w="914" w:type="dxa"/>
            <w:shd w:val="clear" w:color="auto" w:fill="E7E6E6" w:themeFill="background2"/>
          </w:tcPr>
          <w:p w14:paraId="11A9D41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12 (13.5)</w:t>
            </w:r>
          </w:p>
        </w:tc>
      </w:tr>
      <w:tr w:rsidR="00AC753F" w:rsidRPr="00B47F05" w14:paraId="3DC6C4B1" w14:textId="77777777" w:rsidTr="009446D2">
        <w:tc>
          <w:tcPr>
            <w:tcW w:w="1898" w:type="dxa"/>
          </w:tcPr>
          <w:p w14:paraId="497C24CE"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lastRenderedPageBreak/>
              <w:t xml:space="preserve">   Grade 1</w:t>
            </w:r>
          </w:p>
        </w:tc>
        <w:tc>
          <w:tcPr>
            <w:tcW w:w="1234" w:type="dxa"/>
          </w:tcPr>
          <w:p w14:paraId="3A9CE14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F7B56F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9C3B9A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(12.5)</w:t>
            </w:r>
          </w:p>
        </w:tc>
        <w:tc>
          <w:tcPr>
            <w:tcW w:w="914" w:type="dxa"/>
          </w:tcPr>
          <w:p w14:paraId="54B58AB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(9.6)</w:t>
            </w:r>
          </w:p>
        </w:tc>
        <w:tc>
          <w:tcPr>
            <w:tcW w:w="871" w:type="dxa"/>
          </w:tcPr>
          <w:p w14:paraId="53985D6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11 (10.5)</w:t>
            </w:r>
          </w:p>
        </w:tc>
        <w:tc>
          <w:tcPr>
            <w:tcW w:w="1234" w:type="dxa"/>
          </w:tcPr>
          <w:p w14:paraId="17445C7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49AFF9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94D1C7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(9.7)</w:t>
            </w:r>
          </w:p>
        </w:tc>
        <w:tc>
          <w:tcPr>
            <w:tcW w:w="914" w:type="dxa"/>
          </w:tcPr>
          <w:p w14:paraId="5E494FA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764" w:type="dxa"/>
          </w:tcPr>
          <w:p w14:paraId="3D80A3E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(10.3)</w:t>
            </w:r>
          </w:p>
        </w:tc>
        <w:tc>
          <w:tcPr>
            <w:tcW w:w="1234" w:type="dxa"/>
          </w:tcPr>
          <w:p w14:paraId="0B1C117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9 (10.7)</w:t>
            </w:r>
          </w:p>
        </w:tc>
        <w:tc>
          <w:tcPr>
            <w:tcW w:w="914" w:type="dxa"/>
          </w:tcPr>
          <w:p w14:paraId="4ED7899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9 (10.1)</w:t>
            </w:r>
          </w:p>
        </w:tc>
      </w:tr>
      <w:tr w:rsidR="00AC753F" w:rsidRPr="00B47F05" w14:paraId="089A83A0" w14:textId="77777777" w:rsidTr="009446D2">
        <w:tc>
          <w:tcPr>
            <w:tcW w:w="1898" w:type="dxa"/>
          </w:tcPr>
          <w:p w14:paraId="0D749BC9"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4D892D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2A5A1F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74434F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1EB18BB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1C4A32C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(1.9)</w:t>
            </w:r>
          </w:p>
        </w:tc>
        <w:tc>
          <w:tcPr>
            <w:tcW w:w="1234" w:type="dxa"/>
          </w:tcPr>
          <w:p w14:paraId="658B4F8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2C76568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2E1DE7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(16.1)</w:t>
            </w:r>
          </w:p>
        </w:tc>
        <w:tc>
          <w:tcPr>
            <w:tcW w:w="914" w:type="dxa"/>
          </w:tcPr>
          <w:p w14:paraId="3E1F82B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764" w:type="dxa"/>
          </w:tcPr>
          <w:p w14:paraId="59E7B03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(11.8)</w:t>
            </w:r>
          </w:p>
        </w:tc>
        <w:tc>
          <w:tcPr>
            <w:tcW w:w="1234" w:type="dxa"/>
          </w:tcPr>
          <w:p w14:paraId="28608EE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(8.3)</w:t>
            </w:r>
          </w:p>
        </w:tc>
        <w:tc>
          <w:tcPr>
            <w:tcW w:w="914" w:type="dxa"/>
          </w:tcPr>
          <w:p w14:paraId="1B578BC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(3.4)</w:t>
            </w:r>
          </w:p>
        </w:tc>
      </w:tr>
      <w:tr w:rsidR="00AC753F" w:rsidRPr="00B47F05" w14:paraId="59D2EFA2" w14:textId="77777777" w:rsidTr="009446D2">
        <w:tc>
          <w:tcPr>
            <w:tcW w:w="1898" w:type="dxa"/>
          </w:tcPr>
          <w:p w14:paraId="2AB8504B"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7BED057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EF6A2B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6CDC25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EA463D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0397BEE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F8243A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36A6B4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4A28EA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B48AE3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2E5010E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0A54C4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06B276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48548625" w14:textId="77777777" w:rsidTr="009446D2">
        <w:tc>
          <w:tcPr>
            <w:tcW w:w="1898" w:type="dxa"/>
          </w:tcPr>
          <w:p w14:paraId="0C3FFEA2"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0E184C1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52BF3E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23803A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9F14D1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0926B43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CDC3B1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7D368B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4646D3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BBF078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2A90045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202FF4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8073A4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5E800E06" w14:textId="77777777" w:rsidTr="009446D2">
        <w:trPr>
          <w:trHeight w:val="300"/>
        </w:trPr>
        <w:tc>
          <w:tcPr>
            <w:tcW w:w="1898" w:type="dxa"/>
            <w:shd w:val="clear" w:color="auto" w:fill="E7E6E6" w:themeFill="background2"/>
          </w:tcPr>
          <w:p w14:paraId="6DAB221D"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Malaise/Fatigue</w:t>
            </w:r>
          </w:p>
        </w:tc>
        <w:tc>
          <w:tcPr>
            <w:tcW w:w="1234" w:type="dxa"/>
            <w:shd w:val="clear" w:color="auto" w:fill="E7E6E6" w:themeFill="background2"/>
          </w:tcPr>
          <w:p w14:paraId="5948A93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5390BEC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72F2E42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(4.2)</w:t>
            </w:r>
          </w:p>
        </w:tc>
        <w:tc>
          <w:tcPr>
            <w:tcW w:w="914" w:type="dxa"/>
            <w:shd w:val="clear" w:color="auto" w:fill="E7E6E6" w:themeFill="background2"/>
          </w:tcPr>
          <w:p w14:paraId="6B27978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(11.5)</w:t>
            </w:r>
          </w:p>
        </w:tc>
        <w:tc>
          <w:tcPr>
            <w:tcW w:w="871" w:type="dxa"/>
            <w:shd w:val="clear" w:color="auto" w:fill="E7E6E6" w:themeFill="background2"/>
          </w:tcPr>
          <w:p w14:paraId="68ED6E3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8 (7.6)</w:t>
            </w:r>
          </w:p>
        </w:tc>
        <w:tc>
          <w:tcPr>
            <w:tcW w:w="1234" w:type="dxa"/>
            <w:shd w:val="clear" w:color="auto" w:fill="E7E6E6" w:themeFill="background2"/>
          </w:tcPr>
          <w:p w14:paraId="77A9E8C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shd w:val="clear" w:color="auto" w:fill="E7E6E6" w:themeFill="background2"/>
          </w:tcPr>
          <w:p w14:paraId="4C5502D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745B1AC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(22.6)</w:t>
            </w:r>
          </w:p>
        </w:tc>
        <w:tc>
          <w:tcPr>
            <w:tcW w:w="914" w:type="dxa"/>
            <w:shd w:val="clear" w:color="auto" w:fill="E7E6E6" w:themeFill="background2"/>
          </w:tcPr>
          <w:p w14:paraId="661ECC8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764" w:type="dxa"/>
            <w:shd w:val="clear" w:color="auto" w:fill="E7E6E6" w:themeFill="background2"/>
          </w:tcPr>
          <w:p w14:paraId="46997D0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12 (17.6)</w:t>
            </w:r>
          </w:p>
        </w:tc>
        <w:tc>
          <w:tcPr>
            <w:tcW w:w="1234" w:type="dxa"/>
            <w:shd w:val="clear" w:color="auto" w:fill="E7E6E6" w:themeFill="background2"/>
          </w:tcPr>
          <w:p w14:paraId="095D9C6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10 (11.9)</w:t>
            </w:r>
          </w:p>
        </w:tc>
        <w:tc>
          <w:tcPr>
            <w:tcW w:w="914" w:type="dxa"/>
            <w:shd w:val="clear" w:color="auto" w:fill="E7E6E6" w:themeFill="background2"/>
          </w:tcPr>
          <w:p w14:paraId="6745093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10 (11.2)</w:t>
            </w:r>
          </w:p>
        </w:tc>
      </w:tr>
      <w:tr w:rsidR="00AC753F" w:rsidRPr="00B47F05" w14:paraId="3405167E" w14:textId="77777777" w:rsidTr="009446D2">
        <w:tc>
          <w:tcPr>
            <w:tcW w:w="1898" w:type="dxa"/>
          </w:tcPr>
          <w:p w14:paraId="71A6E41A"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2A89B72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0450B6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3D2F78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(4.2)</w:t>
            </w:r>
          </w:p>
        </w:tc>
        <w:tc>
          <w:tcPr>
            <w:tcW w:w="914" w:type="dxa"/>
          </w:tcPr>
          <w:p w14:paraId="7F7008E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(9.6)</w:t>
            </w:r>
          </w:p>
        </w:tc>
        <w:tc>
          <w:tcPr>
            <w:tcW w:w="871" w:type="dxa"/>
          </w:tcPr>
          <w:p w14:paraId="081394E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(6.7)</w:t>
            </w:r>
          </w:p>
        </w:tc>
        <w:tc>
          <w:tcPr>
            <w:tcW w:w="1234" w:type="dxa"/>
          </w:tcPr>
          <w:p w14:paraId="7244919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B937EF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479B8E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(12.9)</w:t>
            </w:r>
          </w:p>
        </w:tc>
        <w:tc>
          <w:tcPr>
            <w:tcW w:w="914" w:type="dxa"/>
          </w:tcPr>
          <w:p w14:paraId="7CB6FEC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764" w:type="dxa"/>
          </w:tcPr>
          <w:p w14:paraId="1358431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(8.8)</w:t>
            </w:r>
          </w:p>
        </w:tc>
        <w:tc>
          <w:tcPr>
            <w:tcW w:w="1234" w:type="dxa"/>
          </w:tcPr>
          <w:p w14:paraId="3C13023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(7.1)</w:t>
            </w:r>
          </w:p>
        </w:tc>
        <w:tc>
          <w:tcPr>
            <w:tcW w:w="914" w:type="dxa"/>
          </w:tcPr>
          <w:p w14:paraId="404862D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(7.9)</w:t>
            </w:r>
          </w:p>
        </w:tc>
      </w:tr>
      <w:tr w:rsidR="00AC753F" w:rsidRPr="00B47F05" w14:paraId="40775632" w14:textId="77777777" w:rsidTr="009446D2">
        <w:tc>
          <w:tcPr>
            <w:tcW w:w="1898" w:type="dxa"/>
          </w:tcPr>
          <w:p w14:paraId="423CBCAF"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2F1F686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2F527A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1FF5BF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C78810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65F9CE8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34" w:type="dxa"/>
          </w:tcPr>
          <w:p w14:paraId="3B747EF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7F386C0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2942FC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(9.7)</w:t>
            </w:r>
          </w:p>
        </w:tc>
        <w:tc>
          <w:tcPr>
            <w:tcW w:w="914" w:type="dxa"/>
          </w:tcPr>
          <w:p w14:paraId="79F93E1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764" w:type="dxa"/>
          </w:tcPr>
          <w:p w14:paraId="69D06BB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(8.8)</w:t>
            </w:r>
          </w:p>
        </w:tc>
        <w:tc>
          <w:tcPr>
            <w:tcW w:w="1234" w:type="dxa"/>
          </w:tcPr>
          <w:p w14:paraId="7BC170D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(4.8)</w:t>
            </w:r>
          </w:p>
        </w:tc>
        <w:tc>
          <w:tcPr>
            <w:tcW w:w="914" w:type="dxa"/>
          </w:tcPr>
          <w:p w14:paraId="47130A1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(3.4)</w:t>
            </w:r>
          </w:p>
        </w:tc>
      </w:tr>
      <w:tr w:rsidR="00AC753F" w:rsidRPr="00B47F05" w14:paraId="01297532" w14:textId="77777777" w:rsidTr="009446D2">
        <w:tc>
          <w:tcPr>
            <w:tcW w:w="1898" w:type="dxa"/>
          </w:tcPr>
          <w:p w14:paraId="3D329255"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58249C5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F8FCC0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A9297B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4D1F37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0574C18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B30B6C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6E0B14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4FCF70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79DE7B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2FD024D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F22042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70620E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7AA156C1" w14:textId="77777777" w:rsidTr="009446D2">
        <w:tc>
          <w:tcPr>
            <w:tcW w:w="1898" w:type="dxa"/>
          </w:tcPr>
          <w:p w14:paraId="2E81BDE1"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425E3BD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42AFAB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FE2136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F0F421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176746F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0197C8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CCBB70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E39CCA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A6E051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09C5B04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00754E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44FF61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320F586E" w14:textId="77777777" w:rsidTr="009446D2">
        <w:trPr>
          <w:trHeight w:val="300"/>
        </w:trPr>
        <w:tc>
          <w:tcPr>
            <w:tcW w:w="1898" w:type="dxa"/>
            <w:shd w:val="clear" w:color="auto" w:fill="E7E6E6" w:themeFill="background2"/>
          </w:tcPr>
          <w:p w14:paraId="1A8A15A3"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Myalgia</w:t>
            </w:r>
          </w:p>
        </w:tc>
        <w:tc>
          <w:tcPr>
            <w:tcW w:w="1234" w:type="dxa"/>
            <w:shd w:val="clear" w:color="auto" w:fill="E7E6E6" w:themeFill="background2"/>
          </w:tcPr>
          <w:p w14:paraId="3E6CDAD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7115498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58B2491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shd w:val="clear" w:color="auto" w:fill="E7E6E6" w:themeFill="background2"/>
          </w:tcPr>
          <w:p w14:paraId="4AAB904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(7.7)</w:t>
            </w:r>
          </w:p>
        </w:tc>
        <w:tc>
          <w:tcPr>
            <w:tcW w:w="871" w:type="dxa"/>
            <w:shd w:val="clear" w:color="auto" w:fill="E7E6E6" w:themeFill="background2"/>
          </w:tcPr>
          <w:p w14:paraId="32CA330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(4.8)</w:t>
            </w:r>
          </w:p>
        </w:tc>
        <w:tc>
          <w:tcPr>
            <w:tcW w:w="1234" w:type="dxa"/>
            <w:shd w:val="clear" w:color="auto" w:fill="E7E6E6" w:themeFill="background2"/>
          </w:tcPr>
          <w:p w14:paraId="12157C5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shd w:val="clear" w:color="auto" w:fill="E7E6E6" w:themeFill="background2"/>
          </w:tcPr>
          <w:p w14:paraId="5D4F46A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45557D7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(16.1)</w:t>
            </w:r>
          </w:p>
        </w:tc>
        <w:tc>
          <w:tcPr>
            <w:tcW w:w="914" w:type="dxa"/>
            <w:shd w:val="clear" w:color="auto" w:fill="E7E6E6" w:themeFill="background2"/>
          </w:tcPr>
          <w:p w14:paraId="7BBACBB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(9.7)</w:t>
            </w:r>
          </w:p>
        </w:tc>
        <w:tc>
          <w:tcPr>
            <w:tcW w:w="764" w:type="dxa"/>
            <w:shd w:val="clear" w:color="auto" w:fill="E7E6E6" w:themeFill="background2"/>
          </w:tcPr>
          <w:p w14:paraId="48261FF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9 (13.2)</w:t>
            </w:r>
          </w:p>
        </w:tc>
        <w:tc>
          <w:tcPr>
            <w:tcW w:w="1234" w:type="dxa"/>
            <w:shd w:val="clear" w:color="auto" w:fill="E7E6E6" w:themeFill="background2"/>
          </w:tcPr>
          <w:p w14:paraId="79A63E7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(8.3)</w:t>
            </w:r>
          </w:p>
        </w:tc>
        <w:tc>
          <w:tcPr>
            <w:tcW w:w="914" w:type="dxa"/>
            <w:shd w:val="clear" w:color="auto" w:fill="E7E6E6" w:themeFill="background2"/>
          </w:tcPr>
          <w:p w14:paraId="79B8653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7 (7.9)</w:t>
            </w:r>
          </w:p>
        </w:tc>
      </w:tr>
      <w:tr w:rsidR="00AC753F" w:rsidRPr="00B47F05" w14:paraId="35983143" w14:textId="77777777" w:rsidTr="009446D2">
        <w:tc>
          <w:tcPr>
            <w:tcW w:w="1898" w:type="dxa"/>
          </w:tcPr>
          <w:p w14:paraId="11C03407"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1598AFA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D96B17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92222D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6D9FE72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(5.8)</w:t>
            </w:r>
          </w:p>
        </w:tc>
        <w:tc>
          <w:tcPr>
            <w:tcW w:w="871" w:type="dxa"/>
          </w:tcPr>
          <w:p w14:paraId="2A729FF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(3.8)</w:t>
            </w:r>
          </w:p>
        </w:tc>
        <w:tc>
          <w:tcPr>
            <w:tcW w:w="1234" w:type="dxa"/>
          </w:tcPr>
          <w:p w14:paraId="0A6FFC4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(33.3)</w:t>
            </w:r>
          </w:p>
        </w:tc>
        <w:tc>
          <w:tcPr>
            <w:tcW w:w="914" w:type="dxa"/>
          </w:tcPr>
          <w:p w14:paraId="052E346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89DB3A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914" w:type="dxa"/>
          </w:tcPr>
          <w:p w14:paraId="3502E6A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764" w:type="dxa"/>
          </w:tcPr>
          <w:p w14:paraId="4B56DF8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(7.4)</w:t>
            </w:r>
          </w:p>
        </w:tc>
        <w:tc>
          <w:tcPr>
            <w:tcW w:w="1234" w:type="dxa"/>
          </w:tcPr>
          <w:p w14:paraId="5ECAB9A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(4.8)</w:t>
            </w:r>
          </w:p>
        </w:tc>
        <w:tc>
          <w:tcPr>
            <w:tcW w:w="914" w:type="dxa"/>
          </w:tcPr>
          <w:p w14:paraId="2241139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5 (5.6)</w:t>
            </w:r>
          </w:p>
        </w:tc>
      </w:tr>
      <w:tr w:rsidR="00AC753F" w:rsidRPr="00B47F05" w14:paraId="3121E098" w14:textId="77777777" w:rsidTr="009446D2">
        <w:tc>
          <w:tcPr>
            <w:tcW w:w="1898" w:type="dxa"/>
          </w:tcPr>
          <w:p w14:paraId="2AA6A8CA"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56A611D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3C084C3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5618AC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A163DE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32527F1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34" w:type="dxa"/>
          </w:tcPr>
          <w:p w14:paraId="21E1A47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86E40C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8B878F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(9.7)</w:t>
            </w:r>
          </w:p>
        </w:tc>
        <w:tc>
          <w:tcPr>
            <w:tcW w:w="914" w:type="dxa"/>
          </w:tcPr>
          <w:p w14:paraId="0806B2E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tcPr>
          <w:p w14:paraId="0409B00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(5.9)</w:t>
            </w:r>
          </w:p>
        </w:tc>
        <w:tc>
          <w:tcPr>
            <w:tcW w:w="1234" w:type="dxa"/>
          </w:tcPr>
          <w:p w14:paraId="02B2657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(3.6)</w:t>
            </w:r>
          </w:p>
        </w:tc>
        <w:tc>
          <w:tcPr>
            <w:tcW w:w="914" w:type="dxa"/>
          </w:tcPr>
          <w:p w14:paraId="10EB622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32FFE328" w14:textId="77777777" w:rsidTr="009446D2">
        <w:tc>
          <w:tcPr>
            <w:tcW w:w="1898" w:type="dxa"/>
          </w:tcPr>
          <w:p w14:paraId="7BB1F0F2"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747569E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76D863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FC37D3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9A89E5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44D07D1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D5C191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13AC47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68F1B6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B1A73D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60DBC96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6AC9CE9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B06E80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481A05F0" w14:textId="77777777" w:rsidTr="009446D2">
        <w:tc>
          <w:tcPr>
            <w:tcW w:w="1898" w:type="dxa"/>
          </w:tcPr>
          <w:p w14:paraId="1DBA391E"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0C2E079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CE627E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496F43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E2477A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480F94B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8CA0AA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A07630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86F3D38"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E8C44D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763AC2F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756D1D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8BD7AB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419F7ECB" w14:textId="77777777" w:rsidTr="009446D2">
        <w:trPr>
          <w:trHeight w:val="300"/>
        </w:trPr>
        <w:tc>
          <w:tcPr>
            <w:tcW w:w="1898" w:type="dxa"/>
            <w:shd w:val="clear" w:color="auto" w:fill="E7E6E6" w:themeFill="background2"/>
          </w:tcPr>
          <w:p w14:paraId="2962B642"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Nausea</w:t>
            </w:r>
          </w:p>
        </w:tc>
        <w:tc>
          <w:tcPr>
            <w:tcW w:w="1234" w:type="dxa"/>
            <w:shd w:val="clear" w:color="auto" w:fill="E7E6E6" w:themeFill="background2"/>
          </w:tcPr>
          <w:p w14:paraId="4AF6D54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7A619DD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0DF1747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(6.3)</w:t>
            </w:r>
          </w:p>
        </w:tc>
        <w:tc>
          <w:tcPr>
            <w:tcW w:w="914" w:type="dxa"/>
            <w:shd w:val="clear" w:color="auto" w:fill="E7E6E6" w:themeFill="background2"/>
          </w:tcPr>
          <w:p w14:paraId="030E8D3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(5.8)</w:t>
            </w:r>
          </w:p>
        </w:tc>
        <w:tc>
          <w:tcPr>
            <w:tcW w:w="871" w:type="dxa"/>
            <w:shd w:val="clear" w:color="auto" w:fill="E7E6E6" w:themeFill="background2"/>
          </w:tcPr>
          <w:p w14:paraId="604B69F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(5.7)</w:t>
            </w:r>
          </w:p>
        </w:tc>
        <w:tc>
          <w:tcPr>
            <w:tcW w:w="1234" w:type="dxa"/>
            <w:shd w:val="clear" w:color="auto" w:fill="E7E6E6" w:themeFill="background2"/>
          </w:tcPr>
          <w:p w14:paraId="482D086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shd w:val="clear" w:color="auto" w:fill="E7E6E6" w:themeFill="background2"/>
          </w:tcPr>
          <w:p w14:paraId="02A8B9A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shd w:val="clear" w:color="auto" w:fill="E7E6E6" w:themeFill="background2"/>
          </w:tcPr>
          <w:p w14:paraId="1DE6174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3 (9.7)</w:t>
            </w:r>
          </w:p>
        </w:tc>
        <w:tc>
          <w:tcPr>
            <w:tcW w:w="914" w:type="dxa"/>
            <w:shd w:val="clear" w:color="auto" w:fill="E7E6E6" w:themeFill="background2"/>
          </w:tcPr>
          <w:p w14:paraId="1F17C4B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shd w:val="clear" w:color="auto" w:fill="E7E6E6" w:themeFill="background2"/>
          </w:tcPr>
          <w:p w14:paraId="6DE209E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(5.9)</w:t>
            </w:r>
          </w:p>
        </w:tc>
        <w:tc>
          <w:tcPr>
            <w:tcW w:w="1234" w:type="dxa"/>
            <w:shd w:val="clear" w:color="auto" w:fill="E7E6E6" w:themeFill="background2"/>
          </w:tcPr>
          <w:p w14:paraId="13A3AF7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6 (7.1)</w:t>
            </w:r>
          </w:p>
        </w:tc>
        <w:tc>
          <w:tcPr>
            <w:tcW w:w="914" w:type="dxa"/>
            <w:shd w:val="clear" w:color="auto" w:fill="E7E6E6" w:themeFill="background2"/>
          </w:tcPr>
          <w:p w14:paraId="098EAD6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(4.5)</w:t>
            </w:r>
          </w:p>
        </w:tc>
      </w:tr>
      <w:tr w:rsidR="00AC753F" w:rsidRPr="00B47F05" w14:paraId="0F3FECE3" w14:textId="77777777" w:rsidTr="009446D2">
        <w:tc>
          <w:tcPr>
            <w:tcW w:w="1898" w:type="dxa"/>
          </w:tcPr>
          <w:p w14:paraId="1ED00FEF"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1</w:t>
            </w:r>
          </w:p>
        </w:tc>
        <w:tc>
          <w:tcPr>
            <w:tcW w:w="1234" w:type="dxa"/>
          </w:tcPr>
          <w:p w14:paraId="2F0003A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E99614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4D36D14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(4.2)</w:t>
            </w:r>
          </w:p>
        </w:tc>
        <w:tc>
          <w:tcPr>
            <w:tcW w:w="914" w:type="dxa"/>
          </w:tcPr>
          <w:p w14:paraId="4B07E9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(3.8)</w:t>
            </w:r>
          </w:p>
        </w:tc>
        <w:tc>
          <w:tcPr>
            <w:tcW w:w="871" w:type="dxa"/>
          </w:tcPr>
          <w:p w14:paraId="0997FF7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(3.8)</w:t>
            </w:r>
          </w:p>
        </w:tc>
        <w:tc>
          <w:tcPr>
            <w:tcW w:w="1234" w:type="dxa"/>
          </w:tcPr>
          <w:p w14:paraId="272F92D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721984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0EDAAE0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914" w:type="dxa"/>
          </w:tcPr>
          <w:p w14:paraId="7653607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77A997B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34" w:type="dxa"/>
          </w:tcPr>
          <w:p w14:paraId="402E2E8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4 (4.8)</w:t>
            </w:r>
          </w:p>
        </w:tc>
        <w:tc>
          <w:tcPr>
            <w:tcW w:w="914" w:type="dxa"/>
          </w:tcPr>
          <w:p w14:paraId="46BB01C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5CBE2FA8" w14:textId="77777777" w:rsidTr="009446D2">
        <w:tc>
          <w:tcPr>
            <w:tcW w:w="1898" w:type="dxa"/>
          </w:tcPr>
          <w:p w14:paraId="226F7FC8"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2</w:t>
            </w:r>
          </w:p>
        </w:tc>
        <w:tc>
          <w:tcPr>
            <w:tcW w:w="1234" w:type="dxa"/>
          </w:tcPr>
          <w:p w14:paraId="2A85E1C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D33DCD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79AB475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(2.1)</w:t>
            </w:r>
          </w:p>
        </w:tc>
        <w:tc>
          <w:tcPr>
            <w:tcW w:w="914" w:type="dxa"/>
          </w:tcPr>
          <w:p w14:paraId="3ADCD9E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71" w:type="dxa"/>
          </w:tcPr>
          <w:p w14:paraId="45A0522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(1.9)</w:t>
            </w:r>
          </w:p>
        </w:tc>
        <w:tc>
          <w:tcPr>
            <w:tcW w:w="1234" w:type="dxa"/>
          </w:tcPr>
          <w:p w14:paraId="327C76D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BE7D35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7A2D9FD"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914" w:type="dxa"/>
          </w:tcPr>
          <w:p w14:paraId="7D9199A5"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64" w:type="dxa"/>
          </w:tcPr>
          <w:p w14:paraId="55C04DD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34" w:type="dxa"/>
          </w:tcPr>
          <w:p w14:paraId="4D78327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914" w:type="dxa"/>
          </w:tcPr>
          <w:p w14:paraId="1734B98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AC753F" w:rsidRPr="00B47F05" w14:paraId="0D702202" w14:textId="77777777" w:rsidTr="009446D2">
        <w:tc>
          <w:tcPr>
            <w:tcW w:w="1898" w:type="dxa"/>
          </w:tcPr>
          <w:p w14:paraId="0737220B"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3</w:t>
            </w:r>
          </w:p>
        </w:tc>
        <w:tc>
          <w:tcPr>
            <w:tcW w:w="1234" w:type="dxa"/>
          </w:tcPr>
          <w:p w14:paraId="6921A39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A8D960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4C21B0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1594D9F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0A7B294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31EA8FD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E9DBE5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49B09A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5ACD6E62"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161079F9"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11240D2B"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2F19D794"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AC753F" w:rsidRPr="00B47F05" w14:paraId="6AC77451" w14:textId="77777777" w:rsidTr="009446D2">
        <w:tc>
          <w:tcPr>
            <w:tcW w:w="1898" w:type="dxa"/>
          </w:tcPr>
          <w:p w14:paraId="21D56704" w14:textId="77777777" w:rsidR="00AC753F" w:rsidRPr="00B47F05" w:rsidRDefault="00AC753F" w:rsidP="003413F2">
            <w:pPr>
              <w:rPr>
                <w:rFonts w:ascii="Times New Roman" w:hAnsi="Times New Roman" w:cs="Times New Roman"/>
                <w:sz w:val="20"/>
                <w:szCs w:val="20"/>
              </w:rPr>
            </w:pPr>
            <w:r w:rsidRPr="00B47F05">
              <w:rPr>
                <w:rFonts w:ascii="Times New Roman" w:hAnsi="Times New Roman" w:cs="Times New Roman"/>
                <w:sz w:val="20"/>
                <w:szCs w:val="20"/>
              </w:rPr>
              <w:t xml:space="preserve">   Grade 4</w:t>
            </w:r>
          </w:p>
        </w:tc>
        <w:tc>
          <w:tcPr>
            <w:tcW w:w="1234" w:type="dxa"/>
          </w:tcPr>
          <w:p w14:paraId="12DDD873"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3C57F0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AA6314A"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44BDBB40"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71" w:type="dxa"/>
          </w:tcPr>
          <w:p w14:paraId="3DC55826"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6D371B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08BF218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2775DE8F"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6FE7D55C"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64" w:type="dxa"/>
          </w:tcPr>
          <w:p w14:paraId="2BF11A37"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34" w:type="dxa"/>
          </w:tcPr>
          <w:p w14:paraId="5B878A1E"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14" w:type="dxa"/>
          </w:tcPr>
          <w:p w14:paraId="79CA8E71" w14:textId="77777777" w:rsidR="00AC753F" w:rsidRPr="00B47F05" w:rsidRDefault="00AC753F" w:rsidP="003413F2">
            <w:pPr>
              <w:jc w:val="center"/>
              <w:rPr>
                <w:rFonts w:ascii="Times New Roman" w:hAnsi="Times New Roman" w:cs="Times New Roman"/>
                <w:sz w:val="20"/>
                <w:szCs w:val="20"/>
              </w:rPr>
            </w:pPr>
            <w:r w:rsidRPr="00B47F05">
              <w:rPr>
                <w:rFonts w:ascii="Times New Roman" w:hAnsi="Times New Roman" w:cs="Times New Roman"/>
                <w:sz w:val="20"/>
                <w:szCs w:val="20"/>
              </w:rPr>
              <w:t>0</w:t>
            </w:r>
          </w:p>
        </w:tc>
      </w:tr>
    </w:tbl>
    <w:p w14:paraId="00C63D98" w14:textId="77777777" w:rsidR="00AC753F" w:rsidRPr="00B47F05" w:rsidRDefault="00AC753F" w:rsidP="00AC753F">
      <w:pPr>
        <w:rPr>
          <w:rFonts w:ascii="Times New Roman" w:hAnsi="Times New Roman" w:cs="Times New Roman"/>
          <w:b/>
          <w:bCs/>
          <w:sz w:val="20"/>
          <w:szCs w:val="20"/>
        </w:rPr>
      </w:pPr>
    </w:p>
    <w:p w14:paraId="6F2708EE" w14:textId="0272C58C" w:rsidR="001E41E6" w:rsidRPr="00B47F05" w:rsidRDefault="001E41E6">
      <w:pPr>
        <w:rPr>
          <w:rFonts w:ascii="Times New Roman" w:eastAsia="Times New Roman" w:hAnsi="Times New Roman" w:cs="Times New Roman"/>
          <w:color w:val="000000" w:themeColor="text1"/>
          <w:sz w:val="20"/>
          <w:szCs w:val="20"/>
        </w:rPr>
      </w:pPr>
      <w:r w:rsidRPr="004A4D6A">
        <w:rPr>
          <w:rFonts w:ascii="Times New Roman" w:hAnsi="Times New Roman" w:cs="Times New Roman"/>
          <w:sz w:val="20"/>
          <w:szCs w:val="20"/>
        </w:rPr>
        <w:t xml:space="preserve">All AEs were graded according to the Division of AIDS Table for Grading the Severity of Adult and Pediatric Adverse Events </w:t>
      </w:r>
      <w:r w:rsidRPr="004A4D6A">
        <w:rPr>
          <w:rFonts w:ascii="Times New Roman" w:hAnsi="Times New Roman" w:cs="Times New Roman"/>
          <w:noProof/>
          <w:sz w:val="20"/>
          <w:szCs w:val="20"/>
        </w:rPr>
        <w:t>(</w:t>
      </w:r>
      <w:hyperlink r:id="rId25" w:history="1">
        <w:r w:rsidRPr="004A4D6A">
          <w:rPr>
            <w:rStyle w:val="Hyperlink"/>
            <w:rFonts w:ascii="Times New Roman" w:hAnsi="Times New Roman" w:cs="Times New Roman"/>
            <w:noProof/>
            <w:sz w:val="20"/>
            <w:szCs w:val="20"/>
          </w:rPr>
          <w:t>https://rsc.niaid.nih.gov/clinical-research-sites/daids-adverse-event-grading-tables</w:t>
        </w:r>
      </w:hyperlink>
      <w:r w:rsidRPr="004A4D6A">
        <w:rPr>
          <w:rFonts w:ascii="Times New Roman" w:hAnsi="Times New Roman" w:cs="Times New Roman"/>
          <w:noProof/>
          <w:sz w:val="20"/>
          <w:szCs w:val="20"/>
        </w:rPr>
        <w:t>).</w:t>
      </w:r>
      <w:r w:rsidRPr="00B47F05">
        <w:rPr>
          <w:rFonts w:ascii="Times New Roman" w:eastAsia="Times New Roman" w:hAnsi="Times New Roman" w:cs="Times New Roman"/>
          <w:color w:val="000000" w:themeColor="text1"/>
          <w:sz w:val="20"/>
          <w:szCs w:val="20"/>
        </w:rPr>
        <w:br w:type="page"/>
      </w:r>
    </w:p>
    <w:p w14:paraId="617ADA62" w14:textId="49FC7DF2" w:rsidR="00BC66DE" w:rsidRPr="004A4D6A" w:rsidRDefault="00BC66DE" w:rsidP="0096655C">
      <w:pPr>
        <w:rPr>
          <w:rFonts w:ascii="Times New Roman" w:eastAsia="Times New Roman" w:hAnsi="Times New Roman" w:cs="Times New Roman"/>
          <w:color w:val="000000" w:themeColor="text1"/>
          <w:sz w:val="24"/>
          <w:szCs w:val="24"/>
        </w:rPr>
      </w:pPr>
      <w:r w:rsidRPr="004A4D6A">
        <w:rPr>
          <w:rFonts w:ascii="Times New Roman" w:eastAsia="Times New Roman" w:hAnsi="Times New Roman" w:cs="Times New Roman"/>
          <w:b/>
          <w:bCs/>
          <w:color w:val="000000" w:themeColor="text1"/>
          <w:sz w:val="24"/>
          <w:szCs w:val="24"/>
        </w:rPr>
        <w:lastRenderedPageBreak/>
        <w:t>Table S2. Unsolicited adverse events between day</w:t>
      </w:r>
      <w:r w:rsidR="00E11528" w:rsidRPr="004A4D6A">
        <w:rPr>
          <w:rFonts w:ascii="Times New Roman" w:eastAsia="Times New Roman" w:hAnsi="Times New Roman" w:cs="Times New Roman"/>
          <w:b/>
          <w:bCs/>
          <w:color w:val="000000" w:themeColor="text1"/>
          <w:sz w:val="24"/>
          <w:szCs w:val="24"/>
        </w:rPr>
        <w:t xml:space="preserve"> 0</w:t>
      </w:r>
      <w:r w:rsidRPr="004A4D6A">
        <w:rPr>
          <w:rFonts w:ascii="Times New Roman" w:eastAsia="Times New Roman" w:hAnsi="Times New Roman" w:cs="Times New Roman"/>
          <w:b/>
          <w:bCs/>
          <w:color w:val="000000" w:themeColor="text1"/>
          <w:sz w:val="24"/>
          <w:szCs w:val="24"/>
        </w:rPr>
        <w:t xml:space="preserve"> and </w:t>
      </w:r>
      <w:r w:rsidR="00E11528" w:rsidRPr="004A4D6A">
        <w:rPr>
          <w:rFonts w:ascii="Times New Roman" w:eastAsia="Times New Roman" w:hAnsi="Times New Roman" w:cs="Times New Roman"/>
          <w:b/>
          <w:bCs/>
          <w:color w:val="000000" w:themeColor="text1"/>
          <w:sz w:val="24"/>
          <w:szCs w:val="24"/>
        </w:rPr>
        <w:t>day 28</w:t>
      </w:r>
      <w:r w:rsidRPr="004A4D6A">
        <w:rPr>
          <w:rFonts w:ascii="Times New Roman" w:eastAsia="Times New Roman" w:hAnsi="Times New Roman" w:cs="Times New Roman"/>
          <w:b/>
          <w:bCs/>
          <w:color w:val="000000" w:themeColor="text1"/>
          <w:sz w:val="24"/>
          <w:szCs w:val="24"/>
        </w:rPr>
        <w:t xml:space="preserve"> after </w:t>
      </w:r>
      <w:r w:rsidR="00396B87" w:rsidRPr="004A4D6A">
        <w:rPr>
          <w:rFonts w:ascii="Times New Roman" w:eastAsia="Times New Roman" w:hAnsi="Times New Roman" w:cs="Times New Roman"/>
          <w:b/>
          <w:bCs/>
          <w:color w:val="000000" w:themeColor="text1"/>
          <w:sz w:val="24"/>
          <w:szCs w:val="24"/>
        </w:rPr>
        <w:t>booster</w:t>
      </w:r>
      <w:r w:rsidRPr="004A4D6A">
        <w:rPr>
          <w:rFonts w:ascii="Times New Roman" w:eastAsia="Times New Roman" w:hAnsi="Times New Roman" w:cs="Times New Roman"/>
          <w:b/>
          <w:bCs/>
          <w:color w:val="000000" w:themeColor="text1"/>
          <w:sz w:val="24"/>
          <w:szCs w:val="24"/>
        </w:rPr>
        <w:t xml:space="preserve"> vaccination in the Safety Subset who received </w:t>
      </w:r>
      <w:r w:rsidR="00396B87" w:rsidRPr="004A4D6A">
        <w:rPr>
          <w:rFonts w:ascii="Times New Roman" w:eastAsia="Times New Roman" w:hAnsi="Times New Roman" w:cs="Times New Roman"/>
          <w:b/>
          <w:bCs/>
          <w:color w:val="000000" w:themeColor="text1"/>
          <w:sz w:val="24"/>
          <w:szCs w:val="24"/>
        </w:rPr>
        <w:t>booster</w:t>
      </w:r>
      <w:r w:rsidRPr="004A4D6A">
        <w:rPr>
          <w:rFonts w:ascii="Times New Roman" w:eastAsia="Times New Roman" w:hAnsi="Times New Roman" w:cs="Times New Roman"/>
          <w:b/>
          <w:bCs/>
          <w:color w:val="000000" w:themeColor="text1"/>
          <w:sz w:val="24"/>
          <w:szCs w:val="24"/>
        </w:rPr>
        <w:t xml:space="preserve"> vaccination under the randomization scheme</w:t>
      </w:r>
    </w:p>
    <w:p w14:paraId="658B99DF" w14:textId="77777777" w:rsidR="0041102D" w:rsidRPr="00B47F05" w:rsidRDefault="0041102D" w:rsidP="007F169F">
      <w:pPr>
        <w:pStyle w:val="CommentText"/>
        <w:rPr>
          <w:rFonts w:ascii="Times New Roman" w:hAnsi="Times New Roman" w:cs="Times New Roman"/>
          <w:b/>
          <w:bCs/>
        </w:rPr>
      </w:pPr>
    </w:p>
    <w:tbl>
      <w:tblPr>
        <w:tblStyle w:val="TableGrid3"/>
        <w:tblW w:w="13526" w:type="dxa"/>
        <w:tblLook w:val="04A0" w:firstRow="1" w:lastRow="0" w:firstColumn="1" w:lastColumn="0" w:noHBand="0" w:noVBand="1"/>
      </w:tblPr>
      <w:tblGrid>
        <w:gridCol w:w="1414"/>
        <w:gridCol w:w="1183"/>
        <w:gridCol w:w="897"/>
        <w:gridCol w:w="1204"/>
        <w:gridCol w:w="898"/>
        <w:gridCol w:w="862"/>
        <w:gridCol w:w="1204"/>
        <w:gridCol w:w="898"/>
        <w:gridCol w:w="1204"/>
        <w:gridCol w:w="898"/>
        <w:gridCol w:w="762"/>
        <w:gridCol w:w="1204"/>
        <w:gridCol w:w="898"/>
      </w:tblGrid>
      <w:tr w:rsidR="00CF4DFA" w:rsidRPr="00B47F05" w14:paraId="03A7EFDD" w14:textId="77777777" w:rsidTr="003413F2">
        <w:trPr>
          <w:trHeight w:val="300"/>
        </w:trPr>
        <w:tc>
          <w:tcPr>
            <w:tcW w:w="1485" w:type="dxa"/>
            <w:vMerge w:val="restart"/>
          </w:tcPr>
          <w:p w14:paraId="3672320A" w14:textId="77777777" w:rsidR="00CF4DFA" w:rsidRPr="00B47F05" w:rsidRDefault="00CF4DFA" w:rsidP="003413F2">
            <w:pPr>
              <w:rPr>
                <w:rFonts w:ascii="Times New Roman" w:hAnsi="Times New Roman" w:cs="Times New Roman"/>
                <w:sz w:val="20"/>
                <w:szCs w:val="20"/>
              </w:rPr>
            </w:pPr>
            <w:r w:rsidRPr="00B47F05">
              <w:rPr>
                <w:rFonts w:ascii="Times New Roman" w:hAnsi="Times New Roman" w:cs="Times New Roman"/>
                <w:sz w:val="20"/>
                <w:szCs w:val="20"/>
              </w:rPr>
              <w:t>Unsolicited Adverse Event</w:t>
            </w:r>
          </w:p>
          <w:p w14:paraId="55F68C3D" w14:textId="77777777" w:rsidR="00CF4DFA" w:rsidRPr="00B47F05" w:rsidRDefault="00CF4DFA" w:rsidP="003413F2">
            <w:pPr>
              <w:rPr>
                <w:rFonts w:ascii="Times New Roman" w:hAnsi="Times New Roman" w:cs="Times New Roman"/>
                <w:sz w:val="20"/>
                <w:szCs w:val="20"/>
              </w:rPr>
            </w:pPr>
            <w:r w:rsidRPr="00B47F05">
              <w:rPr>
                <w:rFonts w:ascii="Times New Roman" w:hAnsi="Times New Roman" w:cs="Times New Roman"/>
                <w:sz w:val="20"/>
                <w:szCs w:val="20"/>
              </w:rPr>
              <w:t>n (%)</w:t>
            </w:r>
          </w:p>
        </w:tc>
        <w:tc>
          <w:tcPr>
            <w:tcW w:w="4946" w:type="dxa"/>
            <w:gridSpan w:val="5"/>
          </w:tcPr>
          <w:p w14:paraId="6E6EDB7F"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People living with HIV</w:t>
            </w:r>
          </w:p>
        </w:tc>
        <w:tc>
          <w:tcPr>
            <w:tcW w:w="4981" w:type="dxa"/>
            <w:gridSpan w:val="5"/>
          </w:tcPr>
          <w:p w14:paraId="2DE78116"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People living without HIV</w:t>
            </w:r>
          </w:p>
        </w:tc>
        <w:tc>
          <w:tcPr>
            <w:tcW w:w="2114" w:type="dxa"/>
            <w:gridSpan w:val="2"/>
            <w:vMerge w:val="restart"/>
          </w:tcPr>
          <w:p w14:paraId="254FFCD7"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Total</w:t>
            </w:r>
          </w:p>
          <w:p w14:paraId="08A38167"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(n=173)</w:t>
            </w:r>
          </w:p>
        </w:tc>
      </w:tr>
      <w:tr w:rsidR="00CF4DFA" w:rsidRPr="00B47F05" w14:paraId="5C9D2E67" w14:textId="77777777" w:rsidTr="003413F2">
        <w:trPr>
          <w:trHeight w:val="300"/>
        </w:trPr>
        <w:tc>
          <w:tcPr>
            <w:tcW w:w="1485" w:type="dxa"/>
            <w:vMerge/>
          </w:tcPr>
          <w:p w14:paraId="5CA9A18A" w14:textId="77777777" w:rsidR="00CF4DFA" w:rsidRPr="00B47F05" w:rsidRDefault="00CF4DFA" w:rsidP="003413F2">
            <w:pPr>
              <w:rPr>
                <w:rFonts w:ascii="Times New Roman" w:hAnsi="Times New Roman" w:cs="Times New Roman"/>
                <w:sz w:val="20"/>
                <w:szCs w:val="20"/>
              </w:rPr>
            </w:pPr>
          </w:p>
        </w:tc>
        <w:tc>
          <w:tcPr>
            <w:tcW w:w="1974" w:type="dxa"/>
            <w:gridSpan w:val="2"/>
          </w:tcPr>
          <w:p w14:paraId="72A70412"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Study Group 1 </w:t>
            </w:r>
          </w:p>
          <w:p w14:paraId="0C5417AF"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(n=5)</w:t>
            </w:r>
          </w:p>
          <w:p w14:paraId="111D52D8"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(HIV+, Anti-S </w:t>
            </w:r>
          </w:p>
          <w:p w14:paraId="2CFFD9C6"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SARS2-)</w:t>
            </w:r>
          </w:p>
        </w:tc>
        <w:tc>
          <w:tcPr>
            <w:tcW w:w="2114" w:type="dxa"/>
            <w:gridSpan w:val="2"/>
          </w:tcPr>
          <w:p w14:paraId="6E524855"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Study Group 2 </w:t>
            </w:r>
          </w:p>
          <w:p w14:paraId="65ADE90D"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(n=100)</w:t>
            </w:r>
          </w:p>
          <w:p w14:paraId="5BD28172"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(HIV+, Anti-S </w:t>
            </w:r>
          </w:p>
          <w:p w14:paraId="35BCD791"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SARS2+)</w:t>
            </w:r>
          </w:p>
        </w:tc>
        <w:tc>
          <w:tcPr>
            <w:tcW w:w="858" w:type="dxa"/>
            <w:vMerge w:val="restart"/>
          </w:tcPr>
          <w:p w14:paraId="28A6B7C2"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Total (n=105)</w:t>
            </w:r>
          </w:p>
        </w:tc>
        <w:tc>
          <w:tcPr>
            <w:tcW w:w="2114" w:type="dxa"/>
            <w:gridSpan w:val="2"/>
          </w:tcPr>
          <w:p w14:paraId="1EE45E67"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Study Group 3 </w:t>
            </w:r>
          </w:p>
          <w:p w14:paraId="3A064F7D"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(n=6)</w:t>
            </w:r>
          </w:p>
          <w:p w14:paraId="1F243F7C"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(HIV-, Anti-S </w:t>
            </w:r>
          </w:p>
          <w:p w14:paraId="4CA4400D"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SARS2-)</w:t>
            </w:r>
          </w:p>
        </w:tc>
        <w:tc>
          <w:tcPr>
            <w:tcW w:w="2114" w:type="dxa"/>
            <w:gridSpan w:val="2"/>
          </w:tcPr>
          <w:p w14:paraId="543A21EA"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Study Group 4 </w:t>
            </w:r>
          </w:p>
          <w:p w14:paraId="5533FD20"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(n=62)</w:t>
            </w:r>
          </w:p>
          <w:p w14:paraId="46829CC6"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 xml:space="preserve">(HIV-, Anti-S </w:t>
            </w:r>
          </w:p>
          <w:p w14:paraId="1BC54434"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SARS2+)</w:t>
            </w:r>
          </w:p>
        </w:tc>
        <w:tc>
          <w:tcPr>
            <w:tcW w:w="753" w:type="dxa"/>
            <w:vMerge w:val="restart"/>
          </w:tcPr>
          <w:p w14:paraId="79D6446C"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Total (n=68)</w:t>
            </w:r>
          </w:p>
        </w:tc>
        <w:tc>
          <w:tcPr>
            <w:tcW w:w="2114" w:type="dxa"/>
            <w:gridSpan w:val="2"/>
            <w:vMerge/>
          </w:tcPr>
          <w:p w14:paraId="2C0BD2A7" w14:textId="77777777" w:rsidR="00CF4DFA" w:rsidRPr="00B47F05" w:rsidRDefault="00CF4DFA" w:rsidP="003413F2">
            <w:pPr>
              <w:jc w:val="center"/>
              <w:rPr>
                <w:rFonts w:ascii="Times New Roman" w:hAnsi="Times New Roman" w:cs="Times New Roman"/>
                <w:sz w:val="20"/>
                <w:szCs w:val="20"/>
              </w:rPr>
            </w:pPr>
          </w:p>
        </w:tc>
      </w:tr>
      <w:tr w:rsidR="00CF4DFA" w:rsidRPr="00B47F05" w14:paraId="10363167" w14:textId="77777777" w:rsidTr="003413F2">
        <w:trPr>
          <w:trHeight w:val="300"/>
        </w:trPr>
        <w:tc>
          <w:tcPr>
            <w:tcW w:w="1485" w:type="dxa"/>
            <w:vMerge/>
          </w:tcPr>
          <w:p w14:paraId="150A082D" w14:textId="77777777" w:rsidR="00CF4DFA" w:rsidRPr="00B47F05" w:rsidRDefault="00CF4DFA" w:rsidP="003413F2">
            <w:pPr>
              <w:rPr>
                <w:rFonts w:ascii="Times New Roman" w:hAnsi="Times New Roman" w:cs="Times New Roman"/>
                <w:sz w:val="20"/>
                <w:szCs w:val="20"/>
              </w:rPr>
            </w:pPr>
          </w:p>
        </w:tc>
        <w:tc>
          <w:tcPr>
            <w:tcW w:w="1074" w:type="dxa"/>
          </w:tcPr>
          <w:p w14:paraId="3CE86942"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3B1AEAAF"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(N=2)</w:t>
            </w:r>
          </w:p>
        </w:tc>
        <w:tc>
          <w:tcPr>
            <w:tcW w:w="900" w:type="dxa"/>
          </w:tcPr>
          <w:p w14:paraId="12AA1006"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21355E7E"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(N=3)</w:t>
            </w:r>
          </w:p>
        </w:tc>
        <w:tc>
          <w:tcPr>
            <w:tcW w:w="1214" w:type="dxa"/>
          </w:tcPr>
          <w:p w14:paraId="1776D6FA"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4521E812"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(N=48)</w:t>
            </w:r>
          </w:p>
        </w:tc>
        <w:tc>
          <w:tcPr>
            <w:tcW w:w="900" w:type="dxa"/>
          </w:tcPr>
          <w:p w14:paraId="40D0DDAB"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27D4CEE0"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(N=52)</w:t>
            </w:r>
          </w:p>
        </w:tc>
        <w:tc>
          <w:tcPr>
            <w:tcW w:w="858" w:type="dxa"/>
            <w:vMerge/>
          </w:tcPr>
          <w:p w14:paraId="2A11347A" w14:textId="77777777" w:rsidR="00CF4DFA" w:rsidRPr="00B47F05" w:rsidRDefault="00CF4DFA" w:rsidP="003413F2">
            <w:pPr>
              <w:jc w:val="center"/>
              <w:rPr>
                <w:rFonts w:ascii="Times New Roman" w:hAnsi="Times New Roman" w:cs="Times New Roman"/>
                <w:sz w:val="20"/>
                <w:szCs w:val="20"/>
              </w:rPr>
            </w:pPr>
          </w:p>
        </w:tc>
        <w:tc>
          <w:tcPr>
            <w:tcW w:w="1214" w:type="dxa"/>
          </w:tcPr>
          <w:p w14:paraId="711702A3"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1ACD0AA6"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(N=3)</w:t>
            </w:r>
          </w:p>
        </w:tc>
        <w:tc>
          <w:tcPr>
            <w:tcW w:w="900" w:type="dxa"/>
          </w:tcPr>
          <w:p w14:paraId="471E3747"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6D3B88BD"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(N=3)</w:t>
            </w:r>
          </w:p>
        </w:tc>
        <w:tc>
          <w:tcPr>
            <w:tcW w:w="1214" w:type="dxa"/>
          </w:tcPr>
          <w:p w14:paraId="1FF9B4B8"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4996CCA3"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(N=31)</w:t>
            </w:r>
          </w:p>
        </w:tc>
        <w:tc>
          <w:tcPr>
            <w:tcW w:w="900" w:type="dxa"/>
          </w:tcPr>
          <w:p w14:paraId="3935623B"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5006432E"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(N=31)</w:t>
            </w:r>
          </w:p>
        </w:tc>
        <w:tc>
          <w:tcPr>
            <w:tcW w:w="753" w:type="dxa"/>
            <w:vMerge/>
          </w:tcPr>
          <w:p w14:paraId="1B4C1C12" w14:textId="77777777" w:rsidR="00CF4DFA" w:rsidRPr="00B47F05" w:rsidRDefault="00CF4DFA" w:rsidP="003413F2">
            <w:pPr>
              <w:jc w:val="center"/>
              <w:rPr>
                <w:rFonts w:ascii="Times New Roman" w:hAnsi="Times New Roman" w:cs="Times New Roman"/>
                <w:sz w:val="20"/>
                <w:szCs w:val="20"/>
              </w:rPr>
            </w:pPr>
          </w:p>
        </w:tc>
        <w:tc>
          <w:tcPr>
            <w:tcW w:w="1214" w:type="dxa"/>
          </w:tcPr>
          <w:p w14:paraId="51DDA8A4"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Monovalent</w:t>
            </w:r>
          </w:p>
          <w:p w14:paraId="3F9B8E12"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(N=84)</w:t>
            </w:r>
          </w:p>
        </w:tc>
        <w:tc>
          <w:tcPr>
            <w:tcW w:w="900" w:type="dxa"/>
          </w:tcPr>
          <w:p w14:paraId="4DA610FF"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Bivalent</w:t>
            </w:r>
          </w:p>
          <w:p w14:paraId="76E6D2E9" w14:textId="77777777" w:rsidR="00CF4DFA" w:rsidRPr="00B47F05" w:rsidRDefault="00CF4DFA" w:rsidP="003413F2">
            <w:pPr>
              <w:jc w:val="center"/>
              <w:rPr>
                <w:rFonts w:ascii="Times New Roman" w:hAnsi="Times New Roman" w:cs="Times New Roman"/>
                <w:sz w:val="20"/>
                <w:szCs w:val="20"/>
              </w:rPr>
            </w:pPr>
            <w:r w:rsidRPr="00B47F05">
              <w:rPr>
                <w:rFonts w:ascii="Times New Roman" w:hAnsi="Times New Roman" w:cs="Times New Roman"/>
                <w:sz w:val="20"/>
                <w:szCs w:val="20"/>
              </w:rPr>
              <w:t>(n=89)</w:t>
            </w:r>
          </w:p>
        </w:tc>
      </w:tr>
      <w:tr w:rsidR="00CF4DFA" w:rsidRPr="00B47F05" w14:paraId="6FAB1926" w14:textId="77777777" w:rsidTr="003413F2">
        <w:trPr>
          <w:trHeight w:val="300"/>
        </w:trPr>
        <w:tc>
          <w:tcPr>
            <w:tcW w:w="13526" w:type="dxa"/>
            <w:gridSpan w:val="13"/>
            <w:shd w:val="clear" w:color="auto" w:fill="E7E6E6" w:themeFill="background2"/>
          </w:tcPr>
          <w:p w14:paraId="0A120088" w14:textId="77777777" w:rsidR="00CF4DFA" w:rsidRPr="00B47F05" w:rsidRDefault="00CF4DFA" w:rsidP="003413F2">
            <w:pPr>
              <w:rPr>
                <w:rFonts w:ascii="Times New Roman" w:hAnsi="Times New Roman" w:cs="Times New Roman"/>
                <w:sz w:val="20"/>
                <w:szCs w:val="20"/>
              </w:rPr>
            </w:pPr>
            <w:r w:rsidRPr="00B47F05">
              <w:rPr>
                <w:rFonts w:ascii="Times New Roman" w:hAnsi="Times New Roman" w:cs="Times New Roman"/>
                <w:sz w:val="20"/>
                <w:szCs w:val="20"/>
              </w:rPr>
              <w:t>Regardless of relationship to study vaccination</w:t>
            </w:r>
          </w:p>
        </w:tc>
      </w:tr>
      <w:tr w:rsidR="00CF4DFA" w:rsidRPr="00B47F05" w14:paraId="3B05F1B6" w14:textId="77777777" w:rsidTr="003413F2">
        <w:trPr>
          <w:trHeight w:val="300"/>
        </w:trPr>
        <w:tc>
          <w:tcPr>
            <w:tcW w:w="1485" w:type="dxa"/>
          </w:tcPr>
          <w:p w14:paraId="11F0CC68"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All</w:t>
            </w:r>
          </w:p>
        </w:tc>
        <w:tc>
          <w:tcPr>
            <w:tcW w:w="1074" w:type="dxa"/>
          </w:tcPr>
          <w:p w14:paraId="5DDE602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71BEF7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5BDA721"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7C1781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58" w:type="dxa"/>
          </w:tcPr>
          <w:p w14:paraId="7429527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14" w:type="dxa"/>
          </w:tcPr>
          <w:p w14:paraId="704E657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A97815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7149AAD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900" w:type="dxa"/>
          </w:tcPr>
          <w:p w14:paraId="322CCC5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53" w:type="dxa"/>
          </w:tcPr>
          <w:p w14:paraId="7BA7B004"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3 (4.4)</w:t>
            </w:r>
          </w:p>
        </w:tc>
        <w:tc>
          <w:tcPr>
            <w:tcW w:w="1214" w:type="dxa"/>
          </w:tcPr>
          <w:p w14:paraId="6B18932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900" w:type="dxa"/>
          </w:tcPr>
          <w:p w14:paraId="28D2D36E"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2 (2.2)</w:t>
            </w:r>
          </w:p>
        </w:tc>
      </w:tr>
      <w:tr w:rsidR="00CF4DFA" w:rsidRPr="00B47F05" w14:paraId="04FB9635" w14:textId="77777777" w:rsidTr="003413F2">
        <w:trPr>
          <w:trHeight w:val="300"/>
        </w:trPr>
        <w:tc>
          <w:tcPr>
            <w:tcW w:w="1485" w:type="dxa"/>
          </w:tcPr>
          <w:p w14:paraId="6E16A948"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Mild</w:t>
            </w:r>
          </w:p>
        </w:tc>
        <w:tc>
          <w:tcPr>
            <w:tcW w:w="1074" w:type="dxa"/>
          </w:tcPr>
          <w:p w14:paraId="76692B0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BA3F5A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1C148A6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5B0E266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48E3EB8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6ACE5C2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9B2F98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321C498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23E69F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53" w:type="dxa"/>
          </w:tcPr>
          <w:p w14:paraId="2F73BDA3"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063EE3B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5B1E71A"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CF4DFA" w:rsidRPr="00B47F05" w14:paraId="6D3846A8" w14:textId="77777777" w:rsidTr="003413F2">
        <w:trPr>
          <w:trHeight w:val="300"/>
        </w:trPr>
        <w:tc>
          <w:tcPr>
            <w:tcW w:w="1485" w:type="dxa"/>
          </w:tcPr>
          <w:p w14:paraId="42BE26DA"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Moderate</w:t>
            </w:r>
          </w:p>
        </w:tc>
        <w:tc>
          <w:tcPr>
            <w:tcW w:w="1074" w:type="dxa"/>
          </w:tcPr>
          <w:p w14:paraId="13E54A7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5E67A0A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88C3C68"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46F62BA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(1.9)</w:t>
            </w:r>
          </w:p>
        </w:tc>
        <w:tc>
          <w:tcPr>
            <w:tcW w:w="858" w:type="dxa"/>
          </w:tcPr>
          <w:p w14:paraId="6CF5CFFA"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(1.0)</w:t>
            </w:r>
          </w:p>
        </w:tc>
        <w:tc>
          <w:tcPr>
            <w:tcW w:w="1214" w:type="dxa"/>
          </w:tcPr>
          <w:p w14:paraId="2D38A501"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711EE284"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8E4C2E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2 (6.5)</w:t>
            </w:r>
          </w:p>
        </w:tc>
        <w:tc>
          <w:tcPr>
            <w:tcW w:w="900" w:type="dxa"/>
          </w:tcPr>
          <w:p w14:paraId="0B16404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53" w:type="dxa"/>
          </w:tcPr>
          <w:p w14:paraId="6FACE99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2 (2.9)</w:t>
            </w:r>
          </w:p>
        </w:tc>
        <w:tc>
          <w:tcPr>
            <w:tcW w:w="1214" w:type="dxa"/>
          </w:tcPr>
          <w:p w14:paraId="578B159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900" w:type="dxa"/>
          </w:tcPr>
          <w:p w14:paraId="0DC8D8F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(1.1)</w:t>
            </w:r>
          </w:p>
        </w:tc>
      </w:tr>
      <w:tr w:rsidR="00CF4DFA" w:rsidRPr="00B47F05" w14:paraId="7EF5F723" w14:textId="77777777" w:rsidTr="003413F2">
        <w:trPr>
          <w:trHeight w:val="300"/>
        </w:trPr>
        <w:tc>
          <w:tcPr>
            <w:tcW w:w="1485" w:type="dxa"/>
          </w:tcPr>
          <w:p w14:paraId="22FB8D73"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Severe</w:t>
            </w:r>
          </w:p>
        </w:tc>
        <w:tc>
          <w:tcPr>
            <w:tcW w:w="1074" w:type="dxa"/>
          </w:tcPr>
          <w:p w14:paraId="276E365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4A277EF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683EE85A"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5064B2F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42337C23"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C2E179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F4BE3A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3D688748"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6E1AAF4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53" w:type="dxa"/>
          </w:tcPr>
          <w:p w14:paraId="10C3BDC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14" w:type="dxa"/>
          </w:tcPr>
          <w:p w14:paraId="4054DDC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2CDDF23"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(1.1)</w:t>
            </w:r>
          </w:p>
        </w:tc>
      </w:tr>
      <w:tr w:rsidR="00CF4DFA" w:rsidRPr="00B47F05" w14:paraId="536D9906" w14:textId="77777777" w:rsidTr="003413F2">
        <w:trPr>
          <w:trHeight w:val="300"/>
        </w:trPr>
        <w:tc>
          <w:tcPr>
            <w:tcW w:w="1485" w:type="dxa"/>
          </w:tcPr>
          <w:p w14:paraId="3D16E71C"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Potentially life-threatening</w:t>
            </w:r>
          </w:p>
        </w:tc>
        <w:tc>
          <w:tcPr>
            <w:tcW w:w="1074" w:type="dxa"/>
          </w:tcPr>
          <w:p w14:paraId="32ACFE81"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1AC72D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3FBE124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79D0BAE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57A04E0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3BDEF98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741686DA"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1F4053D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1DDB96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53" w:type="dxa"/>
          </w:tcPr>
          <w:p w14:paraId="321D4FE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298FE57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0637AE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CF4DFA" w:rsidRPr="00B47F05" w14:paraId="7B30870C" w14:textId="77777777" w:rsidTr="003413F2">
        <w:trPr>
          <w:trHeight w:val="300"/>
        </w:trPr>
        <w:tc>
          <w:tcPr>
            <w:tcW w:w="1485" w:type="dxa"/>
          </w:tcPr>
          <w:p w14:paraId="2E94571E"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Fatal</w:t>
            </w:r>
          </w:p>
        </w:tc>
        <w:tc>
          <w:tcPr>
            <w:tcW w:w="1074" w:type="dxa"/>
          </w:tcPr>
          <w:p w14:paraId="0BDEEED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27E93BE"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CF6926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2A5A491E"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64B3BF04"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5EB3E25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5FF981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297AC52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65EA73B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53" w:type="dxa"/>
          </w:tcPr>
          <w:p w14:paraId="6E65E15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5582806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A83BE84"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CF4DFA" w:rsidRPr="00B47F05" w14:paraId="642B681D" w14:textId="77777777" w:rsidTr="003413F2">
        <w:trPr>
          <w:trHeight w:val="300"/>
        </w:trPr>
        <w:tc>
          <w:tcPr>
            <w:tcW w:w="13526" w:type="dxa"/>
            <w:gridSpan w:val="13"/>
            <w:shd w:val="clear" w:color="auto" w:fill="E7E6E6" w:themeFill="background2"/>
          </w:tcPr>
          <w:p w14:paraId="0FB9C0F0" w14:textId="77777777" w:rsidR="00CF4DFA" w:rsidRPr="00B47F05" w:rsidRDefault="00CF4DFA" w:rsidP="003413F2">
            <w:pPr>
              <w:rPr>
                <w:rFonts w:ascii="Times New Roman" w:hAnsi="Times New Roman" w:cs="Times New Roman"/>
                <w:sz w:val="20"/>
                <w:szCs w:val="20"/>
              </w:rPr>
            </w:pPr>
            <w:r w:rsidRPr="00B47F05">
              <w:rPr>
                <w:rFonts w:ascii="Times New Roman" w:hAnsi="Times New Roman" w:cs="Times New Roman"/>
                <w:sz w:val="20"/>
                <w:szCs w:val="20"/>
              </w:rPr>
              <w:t>Related to study vaccination</w:t>
            </w:r>
          </w:p>
        </w:tc>
      </w:tr>
      <w:tr w:rsidR="00CF4DFA" w:rsidRPr="00B47F05" w14:paraId="3CBB3393" w14:textId="77777777" w:rsidTr="003413F2">
        <w:trPr>
          <w:trHeight w:val="300"/>
        </w:trPr>
        <w:tc>
          <w:tcPr>
            <w:tcW w:w="1485" w:type="dxa"/>
          </w:tcPr>
          <w:p w14:paraId="704611D3"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All</w:t>
            </w:r>
          </w:p>
        </w:tc>
        <w:tc>
          <w:tcPr>
            <w:tcW w:w="1074" w:type="dxa"/>
          </w:tcPr>
          <w:p w14:paraId="4B26BE11"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28567A1A"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18970ED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7620137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47975DC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14F6435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4682071E"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0557F1AE"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9DF4348"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53" w:type="dxa"/>
          </w:tcPr>
          <w:p w14:paraId="2524D4E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14" w:type="dxa"/>
          </w:tcPr>
          <w:p w14:paraId="11099C0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8B2C1A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(1.1)</w:t>
            </w:r>
          </w:p>
        </w:tc>
      </w:tr>
      <w:tr w:rsidR="00CF4DFA" w:rsidRPr="00B47F05" w14:paraId="775C1F4A" w14:textId="77777777" w:rsidTr="003413F2">
        <w:trPr>
          <w:trHeight w:val="300"/>
        </w:trPr>
        <w:tc>
          <w:tcPr>
            <w:tcW w:w="1485" w:type="dxa"/>
          </w:tcPr>
          <w:p w14:paraId="74B6726E"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Mild</w:t>
            </w:r>
          </w:p>
        </w:tc>
        <w:tc>
          <w:tcPr>
            <w:tcW w:w="1074" w:type="dxa"/>
          </w:tcPr>
          <w:p w14:paraId="1650D29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5AC6CD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32D81021"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25EF9948"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73D82A1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6D35A0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5323FEC"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63CB181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1686F5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53" w:type="dxa"/>
          </w:tcPr>
          <w:p w14:paraId="1E844AE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543A41C8"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59FA6E08"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CF4DFA" w:rsidRPr="00B47F05" w14:paraId="3C93E157" w14:textId="77777777" w:rsidTr="003413F2">
        <w:trPr>
          <w:trHeight w:val="300"/>
        </w:trPr>
        <w:tc>
          <w:tcPr>
            <w:tcW w:w="1485" w:type="dxa"/>
          </w:tcPr>
          <w:p w14:paraId="242959CA"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Moderate</w:t>
            </w:r>
          </w:p>
        </w:tc>
        <w:tc>
          <w:tcPr>
            <w:tcW w:w="1074" w:type="dxa"/>
          </w:tcPr>
          <w:p w14:paraId="61665041"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2D21BE7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0294571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FDEA764"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6BC84F1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7E900DA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7769E00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33C4EE5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24F98D6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53" w:type="dxa"/>
          </w:tcPr>
          <w:p w14:paraId="14B2688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1B61FC0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90DAC33"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CF4DFA" w:rsidRPr="00B47F05" w14:paraId="101E1340" w14:textId="77777777" w:rsidTr="003413F2">
        <w:trPr>
          <w:trHeight w:val="300"/>
        </w:trPr>
        <w:tc>
          <w:tcPr>
            <w:tcW w:w="1485" w:type="dxa"/>
          </w:tcPr>
          <w:p w14:paraId="1038A505"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Severe</w:t>
            </w:r>
          </w:p>
        </w:tc>
        <w:tc>
          <w:tcPr>
            <w:tcW w:w="1074" w:type="dxa"/>
          </w:tcPr>
          <w:p w14:paraId="681F5F3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693EBB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3C68A3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32B07B4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377627D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AE31CC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5D4B91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4CCC9DC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60CE155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(3.2)</w:t>
            </w:r>
          </w:p>
        </w:tc>
        <w:tc>
          <w:tcPr>
            <w:tcW w:w="753" w:type="dxa"/>
          </w:tcPr>
          <w:p w14:paraId="5D1584F8"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(1.5)</w:t>
            </w:r>
          </w:p>
        </w:tc>
        <w:tc>
          <w:tcPr>
            <w:tcW w:w="1214" w:type="dxa"/>
          </w:tcPr>
          <w:p w14:paraId="1D9AFA2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5D7C999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1 (1.1)</w:t>
            </w:r>
          </w:p>
        </w:tc>
      </w:tr>
      <w:tr w:rsidR="00CF4DFA" w:rsidRPr="00B47F05" w14:paraId="3CF36049" w14:textId="77777777" w:rsidTr="003413F2">
        <w:trPr>
          <w:trHeight w:val="300"/>
        </w:trPr>
        <w:tc>
          <w:tcPr>
            <w:tcW w:w="1485" w:type="dxa"/>
          </w:tcPr>
          <w:p w14:paraId="6CD53159"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Potentially life-threatening</w:t>
            </w:r>
          </w:p>
        </w:tc>
        <w:tc>
          <w:tcPr>
            <w:tcW w:w="1074" w:type="dxa"/>
          </w:tcPr>
          <w:p w14:paraId="49D31EE3"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4354D88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2903D31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2C5F29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4EF897DF"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31E71A0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9DD89F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13023D92"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5800BB0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53" w:type="dxa"/>
          </w:tcPr>
          <w:p w14:paraId="2F1466E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3CBC272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1935B87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r>
      <w:tr w:rsidR="00CF4DFA" w:rsidRPr="00B47F05" w14:paraId="4289E9C8" w14:textId="77777777" w:rsidTr="003413F2">
        <w:trPr>
          <w:trHeight w:val="300"/>
        </w:trPr>
        <w:tc>
          <w:tcPr>
            <w:tcW w:w="1485" w:type="dxa"/>
          </w:tcPr>
          <w:p w14:paraId="5FC1B84B" w14:textId="77777777" w:rsidR="00CF4DFA" w:rsidRPr="00B47F05" w:rsidRDefault="00CF4DFA" w:rsidP="003413F2">
            <w:pPr>
              <w:ind w:left="160"/>
              <w:rPr>
                <w:rFonts w:ascii="Times New Roman" w:hAnsi="Times New Roman" w:cs="Times New Roman"/>
                <w:sz w:val="20"/>
                <w:szCs w:val="20"/>
              </w:rPr>
            </w:pPr>
            <w:r w:rsidRPr="00B47F05">
              <w:rPr>
                <w:rFonts w:ascii="Times New Roman" w:hAnsi="Times New Roman" w:cs="Times New Roman"/>
                <w:sz w:val="20"/>
                <w:szCs w:val="20"/>
              </w:rPr>
              <w:t>Fatal</w:t>
            </w:r>
          </w:p>
        </w:tc>
        <w:tc>
          <w:tcPr>
            <w:tcW w:w="1074" w:type="dxa"/>
          </w:tcPr>
          <w:p w14:paraId="25C8050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05762AC7"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2153B51D"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2357E271"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858" w:type="dxa"/>
          </w:tcPr>
          <w:p w14:paraId="7D96D8C5"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1F0707F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6BC92EB9"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20125E8E"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7BC21E10"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753" w:type="dxa"/>
          </w:tcPr>
          <w:p w14:paraId="610839A8"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1214" w:type="dxa"/>
          </w:tcPr>
          <w:p w14:paraId="1398C6F6"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c>
          <w:tcPr>
            <w:tcW w:w="900" w:type="dxa"/>
          </w:tcPr>
          <w:p w14:paraId="6715988B" w14:textId="77777777" w:rsidR="00CF4DFA" w:rsidRPr="00B47F05" w:rsidRDefault="00CF4DFA" w:rsidP="003413F2">
            <w:pPr>
              <w:ind w:left="160"/>
              <w:jc w:val="center"/>
              <w:rPr>
                <w:rFonts w:ascii="Times New Roman" w:hAnsi="Times New Roman" w:cs="Times New Roman"/>
                <w:sz w:val="20"/>
                <w:szCs w:val="20"/>
              </w:rPr>
            </w:pPr>
            <w:r w:rsidRPr="00B47F05">
              <w:rPr>
                <w:rFonts w:ascii="Times New Roman" w:hAnsi="Times New Roman" w:cs="Times New Roman"/>
                <w:sz w:val="20"/>
                <w:szCs w:val="20"/>
              </w:rPr>
              <w:t>0</w:t>
            </w:r>
          </w:p>
        </w:tc>
      </w:tr>
    </w:tbl>
    <w:p w14:paraId="63211EDA" w14:textId="4F21BC62" w:rsidR="00BC66DE" w:rsidRPr="00B47F05" w:rsidRDefault="00BC66DE" w:rsidP="00E61C85">
      <w:pPr>
        <w:pStyle w:val="FootnoteText"/>
        <w:rPr>
          <w:rFonts w:ascii="Times New Roman" w:hAnsi="Times New Roman" w:cs="Times New Roman"/>
        </w:rPr>
      </w:pPr>
    </w:p>
    <w:p w14:paraId="5D330BF4" w14:textId="77777777" w:rsidR="004A4D6A" w:rsidRDefault="004A4D6A" w:rsidP="00CB6756">
      <w:pPr>
        <w:rPr>
          <w:rFonts w:ascii="Times New Roman" w:hAnsi="Times New Roman" w:cs="Times New Roman"/>
          <w:b/>
          <w:bCs/>
          <w:color w:val="000000" w:themeColor="text1"/>
          <w:sz w:val="20"/>
          <w:szCs w:val="20"/>
        </w:rPr>
      </w:pPr>
    </w:p>
    <w:p w14:paraId="07E8581E" w14:textId="4258A15C" w:rsidR="00CB6756" w:rsidRPr="004A4D6A" w:rsidRDefault="00CB6756" w:rsidP="00CB6756">
      <w:pPr>
        <w:rPr>
          <w:rFonts w:ascii="Times New Roman" w:hAnsi="Times New Roman" w:cs="Times New Roman"/>
          <w:b/>
          <w:bCs/>
          <w:sz w:val="24"/>
          <w:szCs w:val="24"/>
        </w:rPr>
      </w:pPr>
      <w:r w:rsidRPr="004A4D6A">
        <w:rPr>
          <w:rFonts w:ascii="Times New Roman" w:hAnsi="Times New Roman" w:cs="Times New Roman"/>
          <w:b/>
          <w:bCs/>
          <w:color w:val="000000" w:themeColor="text1"/>
          <w:sz w:val="24"/>
          <w:szCs w:val="24"/>
        </w:rPr>
        <w:lastRenderedPageBreak/>
        <w:t xml:space="preserve">Table S3: </w:t>
      </w:r>
      <w:r w:rsidRPr="004A4D6A">
        <w:rPr>
          <w:rFonts w:ascii="Times New Roman" w:hAnsi="Times New Roman" w:cs="Times New Roman"/>
          <w:b/>
          <w:bCs/>
          <w:sz w:val="24"/>
          <w:szCs w:val="24"/>
        </w:rPr>
        <w:t xml:space="preserve">Summary of unsolicited adverse events reported by ≥1% of participants in any treatment group </w:t>
      </w:r>
      <w:r w:rsidR="00E11528" w:rsidRPr="004A4D6A">
        <w:rPr>
          <w:rFonts w:ascii="Times New Roman" w:hAnsi="Times New Roman" w:cs="Times New Roman"/>
          <w:b/>
          <w:bCs/>
          <w:sz w:val="24"/>
          <w:szCs w:val="24"/>
        </w:rPr>
        <w:t>between 0 and day 2</w:t>
      </w:r>
      <w:r w:rsidRPr="004A4D6A">
        <w:rPr>
          <w:rFonts w:ascii="Times New Roman" w:hAnsi="Times New Roman" w:cs="Times New Roman"/>
          <w:b/>
          <w:bCs/>
          <w:sz w:val="24"/>
          <w:szCs w:val="24"/>
        </w:rPr>
        <w:t xml:space="preserve">8 day after </w:t>
      </w:r>
      <w:r w:rsidR="00286BFF" w:rsidRPr="004A4D6A">
        <w:rPr>
          <w:rFonts w:ascii="Times New Roman" w:hAnsi="Times New Roman" w:cs="Times New Roman"/>
          <w:b/>
          <w:bCs/>
          <w:sz w:val="24"/>
          <w:szCs w:val="24"/>
        </w:rPr>
        <w:t>b</w:t>
      </w:r>
      <w:r w:rsidR="00B053AD" w:rsidRPr="004A4D6A">
        <w:rPr>
          <w:rFonts w:ascii="Times New Roman" w:hAnsi="Times New Roman" w:cs="Times New Roman"/>
          <w:b/>
          <w:bCs/>
          <w:sz w:val="24"/>
          <w:szCs w:val="24"/>
        </w:rPr>
        <w:t xml:space="preserve">ooster </w:t>
      </w:r>
      <w:r w:rsidRPr="004A4D6A">
        <w:rPr>
          <w:rFonts w:ascii="Times New Roman" w:hAnsi="Times New Roman" w:cs="Times New Roman"/>
          <w:b/>
          <w:bCs/>
          <w:sz w:val="24"/>
          <w:szCs w:val="24"/>
        </w:rPr>
        <w:t xml:space="preserve">vaccination in the Safety Subset who received </w:t>
      </w:r>
      <w:r w:rsidR="00B053AD" w:rsidRPr="004A4D6A">
        <w:rPr>
          <w:rFonts w:ascii="Times New Roman" w:hAnsi="Times New Roman" w:cs="Times New Roman"/>
          <w:b/>
          <w:bCs/>
          <w:sz w:val="24"/>
          <w:szCs w:val="24"/>
        </w:rPr>
        <w:t>booster</w:t>
      </w:r>
      <w:r w:rsidRPr="004A4D6A">
        <w:rPr>
          <w:rFonts w:ascii="Times New Roman" w:hAnsi="Times New Roman" w:cs="Times New Roman"/>
          <w:b/>
          <w:bCs/>
          <w:sz w:val="24"/>
          <w:szCs w:val="24"/>
        </w:rPr>
        <w:t xml:space="preserve"> vaccination under the randomization scheme.</w:t>
      </w:r>
    </w:p>
    <w:tbl>
      <w:tblPr>
        <w:tblStyle w:val="TableGrid4"/>
        <w:tblW w:w="13461" w:type="dxa"/>
        <w:tblInd w:w="-95" w:type="dxa"/>
        <w:tblLook w:val="04A0" w:firstRow="1" w:lastRow="0" w:firstColumn="1" w:lastColumn="0" w:noHBand="0" w:noVBand="1"/>
      </w:tblPr>
      <w:tblGrid>
        <w:gridCol w:w="1395"/>
        <w:gridCol w:w="1265"/>
        <w:gridCol w:w="875"/>
        <w:gridCol w:w="1207"/>
        <w:gridCol w:w="875"/>
        <w:gridCol w:w="847"/>
        <w:gridCol w:w="1207"/>
        <w:gridCol w:w="875"/>
        <w:gridCol w:w="1207"/>
        <w:gridCol w:w="875"/>
        <w:gridCol w:w="751"/>
        <w:gridCol w:w="1207"/>
        <w:gridCol w:w="875"/>
      </w:tblGrid>
      <w:tr w:rsidR="00CB6756" w:rsidRPr="00B47F05" w14:paraId="33F60C14" w14:textId="77777777" w:rsidTr="0C3DA6AF">
        <w:trPr>
          <w:trHeight w:val="230"/>
        </w:trPr>
        <w:tc>
          <w:tcPr>
            <w:tcW w:w="1395" w:type="dxa"/>
            <w:vMerge w:val="restart"/>
          </w:tcPr>
          <w:p w14:paraId="77892580" w14:textId="77777777" w:rsidR="00CB6756" w:rsidRPr="00B47F05" w:rsidRDefault="00CB6756" w:rsidP="0C3DA6AF">
            <w:pPr>
              <w:rPr>
                <w:rFonts w:ascii="Times New Roman" w:hAnsi="Times New Roman" w:cs="Times New Roman"/>
                <w:sz w:val="18"/>
                <w:szCs w:val="18"/>
              </w:rPr>
            </w:pPr>
            <w:r w:rsidRPr="00B47F05">
              <w:rPr>
                <w:rFonts w:ascii="Times New Roman" w:hAnsi="Times New Roman" w:cs="Times New Roman"/>
                <w:sz w:val="18"/>
                <w:szCs w:val="18"/>
              </w:rPr>
              <w:t>n (%)</w:t>
            </w:r>
          </w:p>
        </w:tc>
        <w:tc>
          <w:tcPr>
            <w:tcW w:w="4222" w:type="dxa"/>
            <w:gridSpan w:val="4"/>
          </w:tcPr>
          <w:p w14:paraId="63709EF4"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People living with HIV</w:t>
            </w:r>
          </w:p>
        </w:tc>
        <w:tc>
          <w:tcPr>
            <w:tcW w:w="847" w:type="dxa"/>
          </w:tcPr>
          <w:p w14:paraId="728ECF6E" w14:textId="77777777" w:rsidR="00CB6756" w:rsidRPr="00B47F05" w:rsidRDefault="00CB6756" w:rsidP="0C3DA6AF">
            <w:pPr>
              <w:jc w:val="center"/>
              <w:rPr>
                <w:rFonts w:ascii="Times New Roman" w:hAnsi="Times New Roman" w:cs="Times New Roman"/>
                <w:sz w:val="18"/>
                <w:szCs w:val="18"/>
              </w:rPr>
            </w:pPr>
          </w:p>
        </w:tc>
        <w:tc>
          <w:tcPr>
            <w:tcW w:w="4164" w:type="dxa"/>
            <w:gridSpan w:val="4"/>
          </w:tcPr>
          <w:p w14:paraId="6BB8922A"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People living without HIV</w:t>
            </w:r>
          </w:p>
        </w:tc>
        <w:tc>
          <w:tcPr>
            <w:tcW w:w="751" w:type="dxa"/>
          </w:tcPr>
          <w:p w14:paraId="22CC41FB" w14:textId="77777777" w:rsidR="00CB6756" w:rsidRPr="00B47F05" w:rsidRDefault="00CB6756" w:rsidP="0C3DA6AF">
            <w:pPr>
              <w:jc w:val="center"/>
              <w:rPr>
                <w:rFonts w:ascii="Times New Roman" w:hAnsi="Times New Roman" w:cs="Times New Roman"/>
                <w:sz w:val="18"/>
                <w:szCs w:val="18"/>
              </w:rPr>
            </w:pPr>
          </w:p>
        </w:tc>
        <w:tc>
          <w:tcPr>
            <w:tcW w:w="2082" w:type="dxa"/>
            <w:gridSpan w:val="2"/>
            <w:vMerge w:val="restart"/>
          </w:tcPr>
          <w:p w14:paraId="110C033E"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Total</w:t>
            </w:r>
          </w:p>
          <w:p w14:paraId="14E518D3"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(n=173)</w:t>
            </w:r>
          </w:p>
        </w:tc>
      </w:tr>
      <w:tr w:rsidR="00CB6756" w:rsidRPr="00B47F05" w14:paraId="637E1B7B" w14:textId="77777777" w:rsidTr="0C3DA6AF">
        <w:trPr>
          <w:trHeight w:val="230"/>
        </w:trPr>
        <w:tc>
          <w:tcPr>
            <w:tcW w:w="1395" w:type="dxa"/>
            <w:vMerge/>
          </w:tcPr>
          <w:p w14:paraId="013A224D" w14:textId="77777777" w:rsidR="00CB6756" w:rsidRPr="00B47F05" w:rsidRDefault="00CB6756" w:rsidP="003413F2">
            <w:pPr>
              <w:rPr>
                <w:rFonts w:ascii="Times New Roman" w:hAnsi="Times New Roman" w:cs="Times New Roman"/>
                <w:sz w:val="20"/>
                <w:szCs w:val="20"/>
              </w:rPr>
            </w:pPr>
          </w:p>
        </w:tc>
        <w:tc>
          <w:tcPr>
            <w:tcW w:w="2140" w:type="dxa"/>
            <w:gridSpan w:val="2"/>
          </w:tcPr>
          <w:p w14:paraId="4CD85B84" w14:textId="56D14DF5" w:rsidR="00CB6756" w:rsidRPr="00B47F05" w:rsidRDefault="00CB6756" w:rsidP="004A4D6A">
            <w:pPr>
              <w:jc w:val="center"/>
              <w:rPr>
                <w:rFonts w:ascii="Times New Roman" w:hAnsi="Times New Roman" w:cs="Times New Roman"/>
                <w:sz w:val="18"/>
                <w:szCs w:val="18"/>
              </w:rPr>
            </w:pPr>
            <w:r w:rsidRPr="00B47F05">
              <w:rPr>
                <w:rFonts w:ascii="Times New Roman" w:hAnsi="Times New Roman" w:cs="Times New Roman"/>
                <w:sz w:val="18"/>
                <w:szCs w:val="18"/>
              </w:rPr>
              <w:t>Study Group 1 (n=5)</w:t>
            </w:r>
          </w:p>
          <w:p w14:paraId="471D994F" w14:textId="298A3F6F" w:rsidR="00CB6756" w:rsidRPr="00B47F05" w:rsidRDefault="00CB6756" w:rsidP="004A4D6A">
            <w:pPr>
              <w:jc w:val="center"/>
              <w:rPr>
                <w:rFonts w:ascii="Times New Roman" w:hAnsi="Times New Roman" w:cs="Times New Roman"/>
                <w:sz w:val="18"/>
                <w:szCs w:val="18"/>
              </w:rPr>
            </w:pPr>
            <w:r w:rsidRPr="00B47F05">
              <w:rPr>
                <w:rFonts w:ascii="Times New Roman" w:hAnsi="Times New Roman" w:cs="Times New Roman"/>
                <w:sz w:val="18"/>
                <w:szCs w:val="18"/>
              </w:rPr>
              <w:t>(HIV+, Anti-S SARS2-)</w:t>
            </w:r>
          </w:p>
        </w:tc>
        <w:tc>
          <w:tcPr>
            <w:tcW w:w="2082" w:type="dxa"/>
            <w:gridSpan w:val="2"/>
          </w:tcPr>
          <w:p w14:paraId="74BC0D2E" w14:textId="36A89D66" w:rsidR="00CB6756" w:rsidRPr="00B47F05" w:rsidRDefault="00CB6756" w:rsidP="004A4D6A">
            <w:pPr>
              <w:jc w:val="center"/>
              <w:rPr>
                <w:rFonts w:ascii="Times New Roman" w:hAnsi="Times New Roman" w:cs="Times New Roman"/>
                <w:sz w:val="18"/>
                <w:szCs w:val="18"/>
              </w:rPr>
            </w:pPr>
            <w:r w:rsidRPr="00B47F05">
              <w:rPr>
                <w:rFonts w:ascii="Times New Roman" w:hAnsi="Times New Roman" w:cs="Times New Roman"/>
                <w:sz w:val="18"/>
                <w:szCs w:val="18"/>
              </w:rPr>
              <w:t>Study Group 2 (n=100)</w:t>
            </w:r>
          </w:p>
          <w:p w14:paraId="15642D0D" w14:textId="37B0586C" w:rsidR="00CB6756" w:rsidRPr="00B47F05" w:rsidRDefault="00CB6756" w:rsidP="004A4D6A">
            <w:pPr>
              <w:jc w:val="center"/>
              <w:rPr>
                <w:rFonts w:ascii="Times New Roman" w:hAnsi="Times New Roman" w:cs="Times New Roman"/>
                <w:sz w:val="18"/>
                <w:szCs w:val="18"/>
              </w:rPr>
            </w:pPr>
            <w:r w:rsidRPr="00B47F05">
              <w:rPr>
                <w:rFonts w:ascii="Times New Roman" w:hAnsi="Times New Roman" w:cs="Times New Roman"/>
                <w:sz w:val="18"/>
                <w:szCs w:val="18"/>
              </w:rPr>
              <w:t>(HIV+, Anti-S SARS2+)</w:t>
            </w:r>
          </w:p>
        </w:tc>
        <w:tc>
          <w:tcPr>
            <w:tcW w:w="847" w:type="dxa"/>
            <w:vMerge w:val="restart"/>
          </w:tcPr>
          <w:p w14:paraId="3F2108A4"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Total (n=105)</w:t>
            </w:r>
          </w:p>
        </w:tc>
        <w:tc>
          <w:tcPr>
            <w:tcW w:w="2082" w:type="dxa"/>
            <w:gridSpan w:val="2"/>
          </w:tcPr>
          <w:p w14:paraId="6FDAB123" w14:textId="7DAB3362" w:rsidR="00CB6756" w:rsidRPr="00B47F05" w:rsidRDefault="00CB6756" w:rsidP="004A4D6A">
            <w:pPr>
              <w:jc w:val="center"/>
              <w:rPr>
                <w:rFonts w:ascii="Times New Roman" w:hAnsi="Times New Roman" w:cs="Times New Roman"/>
                <w:sz w:val="18"/>
                <w:szCs w:val="18"/>
              </w:rPr>
            </w:pPr>
            <w:r w:rsidRPr="00B47F05">
              <w:rPr>
                <w:rFonts w:ascii="Times New Roman" w:hAnsi="Times New Roman" w:cs="Times New Roman"/>
                <w:sz w:val="18"/>
                <w:szCs w:val="18"/>
              </w:rPr>
              <w:t>Study Group 3 (n=6)</w:t>
            </w:r>
          </w:p>
          <w:p w14:paraId="7BFF0CC5" w14:textId="033CEB93" w:rsidR="00CB6756" w:rsidRPr="00B47F05" w:rsidRDefault="00CB6756" w:rsidP="004A4D6A">
            <w:pPr>
              <w:jc w:val="center"/>
              <w:rPr>
                <w:rFonts w:ascii="Times New Roman" w:hAnsi="Times New Roman" w:cs="Times New Roman"/>
                <w:sz w:val="18"/>
                <w:szCs w:val="18"/>
              </w:rPr>
            </w:pPr>
            <w:r w:rsidRPr="00B47F05">
              <w:rPr>
                <w:rFonts w:ascii="Times New Roman" w:hAnsi="Times New Roman" w:cs="Times New Roman"/>
                <w:sz w:val="18"/>
                <w:szCs w:val="18"/>
              </w:rPr>
              <w:t>(HIV-, Anti-S SARS2-)</w:t>
            </w:r>
          </w:p>
        </w:tc>
        <w:tc>
          <w:tcPr>
            <w:tcW w:w="2082" w:type="dxa"/>
            <w:gridSpan w:val="2"/>
          </w:tcPr>
          <w:p w14:paraId="64ADB1EE" w14:textId="2BDF34EF" w:rsidR="00CB6756" w:rsidRPr="00B47F05" w:rsidRDefault="00CB6756" w:rsidP="004A4D6A">
            <w:pPr>
              <w:jc w:val="center"/>
              <w:rPr>
                <w:rFonts w:ascii="Times New Roman" w:hAnsi="Times New Roman" w:cs="Times New Roman"/>
                <w:sz w:val="18"/>
                <w:szCs w:val="18"/>
              </w:rPr>
            </w:pPr>
            <w:r w:rsidRPr="00B47F05">
              <w:rPr>
                <w:rFonts w:ascii="Times New Roman" w:hAnsi="Times New Roman" w:cs="Times New Roman"/>
                <w:sz w:val="18"/>
                <w:szCs w:val="18"/>
              </w:rPr>
              <w:t>Study Group 4 (n=62)</w:t>
            </w:r>
          </w:p>
          <w:p w14:paraId="08266B17" w14:textId="53260CB1" w:rsidR="00CB6756" w:rsidRPr="00B47F05" w:rsidRDefault="00CB6756" w:rsidP="004A4D6A">
            <w:pPr>
              <w:jc w:val="center"/>
              <w:rPr>
                <w:rFonts w:ascii="Times New Roman" w:hAnsi="Times New Roman" w:cs="Times New Roman"/>
                <w:sz w:val="18"/>
                <w:szCs w:val="18"/>
              </w:rPr>
            </w:pPr>
            <w:r w:rsidRPr="00B47F05">
              <w:rPr>
                <w:rFonts w:ascii="Times New Roman" w:hAnsi="Times New Roman" w:cs="Times New Roman"/>
                <w:sz w:val="18"/>
                <w:szCs w:val="18"/>
              </w:rPr>
              <w:t>(HIV-, Anti-S SARS2+)</w:t>
            </w:r>
          </w:p>
        </w:tc>
        <w:tc>
          <w:tcPr>
            <w:tcW w:w="751" w:type="dxa"/>
            <w:vMerge w:val="restart"/>
          </w:tcPr>
          <w:p w14:paraId="44E6F83E"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Total (n=68)</w:t>
            </w:r>
          </w:p>
        </w:tc>
        <w:tc>
          <w:tcPr>
            <w:tcW w:w="2082" w:type="dxa"/>
            <w:gridSpan w:val="2"/>
            <w:vMerge/>
          </w:tcPr>
          <w:p w14:paraId="6BCE46C6" w14:textId="77777777" w:rsidR="00CB6756" w:rsidRPr="00B47F05" w:rsidRDefault="00CB6756" w:rsidP="003413F2">
            <w:pPr>
              <w:jc w:val="center"/>
              <w:rPr>
                <w:rFonts w:ascii="Times New Roman" w:hAnsi="Times New Roman" w:cs="Times New Roman"/>
                <w:sz w:val="20"/>
                <w:szCs w:val="20"/>
              </w:rPr>
            </w:pPr>
          </w:p>
        </w:tc>
      </w:tr>
      <w:tr w:rsidR="00CB6756" w:rsidRPr="00B47F05" w14:paraId="2B75037C" w14:textId="77777777" w:rsidTr="0C3DA6AF">
        <w:trPr>
          <w:trHeight w:val="230"/>
        </w:trPr>
        <w:tc>
          <w:tcPr>
            <w:tcW w:w="1395" w:type="dxa"/>
            <w:vMerge/>
          </w:tcPr>
          <w:p w14:paraId="77F119C4" w14:textId="77777777" w:rsidR="00CB6756" w:rsidRPr="00B47F05" w:rsidRDefault="00CB6756" w:rsidP="003413F2">
            <w:pPr>
              <w:rPr>
                <w:rFonts w:ascii="Times New Roman" w:hAnsi="Times New Roman" w:cs="Times New Roman"/>
                <w:sz w:val="20"/>
                <w:szCs w:val="20"/>
              </w:rPr>
            </w:pPr>
          </w:p>
        </w:tc>
        <w:tc>
          <w:tcPr>
            <w:tcW w:w="1265" w:type="dxa"/>
          </w:tcPr>
          <w:p w14:paraId="77767D78"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17B85BCF"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(N=2)</w:t>
            </w:r>
          </w:p>
        </w:tc>
        <w:tc>
          <w:tcPr>
            <w:tcW w:w="875" w:type="dxa"/>
          </w:tcPr>
          <w:p w14:paraId="16A6C761" w14:textId="4A9C0BDC" w:rsidR="00CB6756" w:rsidRPr="00B47F05" w:rsidRDefault="5C9E737D"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173B8A0A"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(N=3)</w:t>
            </w:r>
          </w:p>
        </w:tc>
        <w:tc>
          <w:tcPr>
            <w:tcW w:w="1207" w:type="dxa"/>
          </w:tcPr>
          <w:p w14:paraId="622B6524"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35D4092B"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(N=48)</w:t>
            </w:r>
          </w:p>
        </w:tc>
        <w:tc>
          <w:tcPr>
            <w:tcW w:w="875" w:type="dxa"/>
          </w:tcPr>
          <w:p w14:paraId="22709076" w14:textId="4FA59D65" w:rsidR="00CB6756" w:rsidRPr="00B47F05" w:rsidRDefault="08A33F7B"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5362D08A"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(N=52)</w:t>
            </w:r>
          </w:p>
        </w:tc>
        <w:tc>
          <w:tcPr>
            <w:tcW w:w="847" w:type="dxa"/>
            <w:vMerge/>
          </w:tcPr>
          <w:p w14:paraId="10E71787" w14:textId="77777777" w:rsidR="00CB6756" w:rsidRPr="00B47F05" w:rsidRDefault="00CB6756" w:rsidP="003413F2">
            <w:pPr>
              <w:jc w:val="center"/>
              <w:rPr>
                <w:rFonts w:ascii="Times New Roman" w:hAnsi="Times New Roman" w:cs="Times New Roman"/>
                <w:sz w:val="20"/>
                <w:szCs w:val="20"/>
              </w:rPr>
            </w:pPr>
          </w:p>
        </w:tc>
        <w:tc>
          <w:tcPr>
            <w:tcW w:w="1207" w:type="dxa"/>
          </w:tcPr>
          <w:p w14:paraId="0C7E3DE9"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6219B908"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(N=3)</w:t>
            </w:r>
          </w:p>
        </w:tc>
        <w:tc>
          <w:tcPr>
            <w:tcW w:w="875" w:type="dxa"/>
          </w:tcPr>
          <w:p w14:paraId="0FDC5A40" w14:textId="7EB4DD4B" w:rsidR="00CB6756" w:rsidRPr="00B47F05" w:rsidRDefault="541A887F"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137F03C6"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(N=3)</w:t>
            </w:r>
          </w:p>
        </w:tc>
        <w:tc>
          <w:tcPr>
            <w:tcW w:w="1207" w:type="dxa"/>
          </w:tcPr>
          <w:p w14:paraId="0AC07117"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13BF2EA3"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(n=31)</w:t>
            </w:r>
          </w:p>
        </w:tc>
        <w:tc>
          <w:tcPr>
            <w:tcW w:w="875" w:type="dxa"/>
          </w:tcPr>
          <w:p w14:paraId="286CEE4B" w14:textId="5320B423" w:rsidR="00CB6756" w:rsidRPr="00B47F05" w:rsidRDefault="17957898"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75FE8D3B"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(N=31)</w:t>
            </w:r>
          </w:p>
        </w:tc>
        <w:tc>
          <w:tcPr>
            <w:tcW w:w="751" w:type="dxa"/>
            <w:vMerge/>
          </w:tcPr>
          <w:p w14:paraId="417D1668" w14:textId="77777777" w:rsidR="00CB6756" w:rsidRPr="00B47F05" w:rsidRDefault="00CB6756" w:rsidP="003413F2">
            <w:pPr>
              <w:jc w:val="center"/>
              <w:rPr>
                <w:rFonts w:ascii="Times New Roman" w:hAnsi="Times New Roman" w:cs="Times New Roman"/>
                <w:sz w:val="20"/>
                <w:szCs w:val="20"/>
              </w:rPr>
            </w:pPr>
          </w:p>
        </w:tc>
        <w:tc>
          <w:tcPr>
            <w:tcW w:w="1207" w:type="dxa"/>
          </w:tcPr>
          <w:p w14:paraId="76D164ED"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5A19CD6F"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(N=84)</w:t>
            </w:r>
          </w:p>
        </w:tc>
        <w:tc>
          <w:tcPr>
            <w:tcW w:w="875" w:type="dxa"/>
          </w:tcPr>
          <w:p w14:paraId="2AEB068C" w14:textId="6E2D7870" w:rsidR="00CB6756" w:rsidRPr="00B47F05" w:rsidRDefault="317C39B5"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1566FFEE" w14:textId="77777777" w:rsidR="00CB6756" w:rsidRPr="00B47F05" w:rsidRDefault="00CB6756" w:rsidP="0C3DA6AF">
            <w:pPr>
              <w:jc w:val="center"/>
              <w:rPr>
                <w:rFonts w:ascii="Times New Roman" w:hAnsi="Times New Roman" w:cs="Times New Roman"/>
                <w:sz w:val="18"/>
                <w:szCs w:val="18"/>
              </w:rPr>
            </w:pPr>
            <w:r w:rsidRPr="00B47F05">
              <w:rPr>
                <w:rFonts w:ascii="Times New Roman" w:hAnsi="Times New Roman" w:cs="Times New Roman"/>
                <w:sz w:val="18"/>
                <w:szCs w:val="18"/>
              </w:rPr>
              <w:t>(N=89)</w:t>
            </w:r>
          </w:p>
        </w:tc>
      </w:tr>
      <w:tr w:rsidR="00CB6756" w:rsidRPr="00B47F05" w14:paraId="5ECD8998" w14:textId="77777777" w:rsidTr="0C3DA6AF">
        <w:trPr>
          <w:trHeight w:val="300"/>
        </w:trPr>
        <w:tc>
          <w:tcPr>
            <w:tcW w:w="13461" w:type="dxa"/>
            <w:gridSpan w:val="13"/>
            <w:shd w:val="clear" w:color="auto" w:fill="E7E6E6" w:themeFill="background2"/>
          </w:tcPr>
          <w:p w14:paraId="43138476" w14:textId="77777777" w:rsidR="00CB6756" w:rsidRPr="00B47F05" w:rsidRDefault="00CB6756" w:rsidP="0C3DA6AF">
            <w:pPr>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Totals</w:t>
            </w:r>
          </w:p>
        </w:tc>
      </w:tr>
      <w:tr w:rsidR="00CB6756" w:rsidRPr="00B47F05" w14:paraId="3A017FF7" w14:textId="77777777" w:rsidTr="0C3DA6AF">
        <w:tc>
          <w:tcPr>
            <w:tcW w:w="1395" w:type="dxa"/>
            <w:vAlign w:val="bottom"/>
          </w:tcPr>
          <w:p w14:paraId="0E24672F" w14:textId="77777777" w:rsidR="00CB6756" w:rsidRPr="00B47F05" w:rsidRDefault="00CB6756" w:rsidP="004A4D6A">
            <w:pPr>
              <w:rPr>
                <w:rFonts w:ascii="Times New Roman" w:hAnsi="Times New Roman" w:cs="Times New Roman"/>
                <w:sz w:val="18"/>
                <w:szCs w:val="18"/>
              </w:rPr>
            </w:pPr>
            <w:r w:rsidRPr="00B47F05">
              <w:rPr>
                <w:rFonts w:ascii="Times New Roman" w:hAnsi="Times New Roman" w:cs="Times New Roman"/>
                <w:color w:val="000000" w:themeColor="text1"/>
                <w:sz w:val="18"/>
                <w:szCs w:val="18"/>
              </w:rPr>
              <w:t>Number of participants reporting unsolicited AEs</w:t>
            </w:r>
          </w:p>
        </w:tc>
        <w:tc>
          <w:tcPr>
            <w:tcW w:w="1265" w:type="dxa"/>
          </w:tcPr>
          <w:p w14:paraId="25973D2F"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3612F603"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1074A4F0"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65E8487A"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1 (1.9)</w:t>
            </w:r>
          </w:p>
        </w:tc>
        <w:tc>
          <w:tcPr>
            <w:tcW w:w="847" w:type="dxa"/>
          </w:tcPr>
          <w:p w14:paraId="1B31607E"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1 (1.0)</w:t>
            </w:r>
          </w:p>
        </w:tc>
        <w:tc>
          <w:tcPr>
            <w:tcW w:w="1207" w:type="dxa"/>
          </w:tcPr>
          <w:p w14:paraId="504F7207"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12D64F7C"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42B412D3"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2 (6.5)</w:t>
            </w:r>
          </w:p>
        </w:tc>
        <w:tc>
          <w:tcPr>
            <w:tcW w:w="875" w:type="dxa"/>
          </w:tcPr>
          <w:p w14:paraId="11430D22"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751" w:type="dxa"/>
          </w:tcPr>
          <w:p w14:paraId="545B9B15"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3 (4.4)</w:t>
            </w:r>
          </w:p>
        </w:tc>
        <w:tc>
          <w:tcPr>
            <w:tcW w:w="1207" w:type="dxa"/>
          </w:tcPr>
          <w:p w14:paraId="59594447"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2 (2.4)</w:t>
            </w:r>
          </w:p>
        </w:tc>
        <w:tc>
          <w:tcPr>
            <w:tcW w:w="875" w:type="dxa"/>
          </w:tcPr>
          <w:p w14:paraId="509D34DA"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2 (2.2)</w:t>
            </w:r>
          </w:p>
        </w:tc>
      </w:tr>
      <w:tr w:rsidR="00CB6756" w:rsidRPr="00B47F05" w14:paraId="43E8A43D" w14:textId="77777777" w:rsidTr="0C3DA6AF">
        <w:tc>
          <w:tcPr>
            <w:tcW w:w="1395" w:type="dxa"/>
            <w:vAlign w:val="bottom"/>
          </w:tcPr>
          <w:p w14:paraId="6696E85E" w14:textId="77777777" w:rsidR="00CB6756" w:rsidRPr="00B47F05" w:rsidRDefault="00CB6756" w:rsidP="004A4D6A">
            <w:pPr>
              <w:rPr>
                <w:rFonts w:ascii="Times New Roman" w:hAnsi="Times New Roman" w:cs="Times New Roman"/>
                <w:sz w:val="18"/>
                <w:szCs w:val="18"/>
              </w:rPr>
            </w:pPr>
            <w:r w:rsidRPr="00B47F05">
              <w:rPr>
                <w:rFonts w:ascii="Times New Roman" w:hAnsi="Times New Roman" w:cs="Times New Roman"/>
                <w:color w:val="000000" w:themeColor="text1"/>
                <w:sz w:val="18"/>
                <w:szCs w:val="18"/>
              </w:rPr>
              <w:t>Number of unsolicited AEs</w:t>
            </w:r>
          </w:p>
        </w:tc>
        <w:tc>
          <w:tcPr>
            <w:tcW w:w="1265" w:type="dxa"/>
          </w:tcPr>
          <w:p w14:paraId="465D3C7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01E62ED4"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769F1CF5"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5126C7B6"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1</w:t>
            </w:r>
          </w:p>
        </w:tc>
        <w:tc>
          <w:tcPr>
            <w:tcW w:w="847" w:type="dxa"/>
          </w:tcPr>
          <w:p w14:paraId="57C86077"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1</w:t>
            </w:r>
          </w:p>
        </w:tc>
        <w:tc>
          <w:tcPr>
            <w:tcW w:w="1207" w:type="dxa"/>
          </w:tcPr>
          <w:p w14:paraId="3D299CC8"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00707F8C"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76D9DDFF"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2</w:t>
            </w:r>
          </w:p>
        </w:tc>
        <w:tc>
          <w:tcPr>
            <w:tcW w:w="875" w:type="dxa"/>
          </w:tcPr>
          <w:p w14:paraId="1F266C10"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4</w:t>
            </w:r>
          </w:p>
        </w:tc>
        <w:tc>
          <w:tcPr>
            <w:tcW w:w="751" w:type="dxa"/>
          </w:tcPr>
          <w:p w14:paraId="200C5A89"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6</w:t>
            </w:r>
          </w:p>
        </w:tc>
        <w:tc>
          <w:tcPr>
            <w:tcW w:w="1207" w:type="dxa"/>
          </w:tcPr>
          <w:p w14:paraId="14FA0081"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2</w:t>
            </w:r>
          </w:p>
        </w:tc>
        <w:tc>
          <w:tcPr>
            <w:tcW w:w="875" w:type="dxa"/>
          </w:tcPr>
          <w:p w14:paraId="55F21A52" w14:textId="77777777" w:rsidR="00CB6756" w:rsidRPr="00B47F05" w:rsidRDefault="00CB6756"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5</w:t>
            </w:r>
          </w:p>
        </w:tc>
      </w:tr>
      <w:tr w:rsidR="00CB6756" w:rsidRPr="00B47F05" w14:paraId="25AB8DF7" w14:textId="77777777" w:rsidTr="0C3DA6AF">
        <w:trPr>
          <w:trHeight w:val="300"/>
        </w:trPr>
        <w:tc>
          <w:tcPr>
            <w:tcW w:w="13461" w:type="dxa"/>
            <w:gridSpan w:val="13"/>
            <w:shd w:val="clear" w:color="auto" w:fill="E7E6E6" w:themeFill="background2"/>
          </w:tcPr>
          <w:p w14:paraId="4EF199F1" w14:textId="77777777" w:rsidR="00CB6756" w:rsidRPr="00B47F05" w:rsidRDefault="00CB6756" w:rsidP="0C3DA6AF">
            <w:pPr>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 xml:space="preserve">Events by </w:t>
            </w:r>
            <w:r w:rsidRPr="00B47F05">
              <w:rPr>
                <w:rFonts w:ascii="Times New Roman" w:hAnsi="Times New Roman" w:cs="Times New Roman"/>
                <w:sz w:val="18"/>
                <w:szCs w:val="18"/>
              </w:rPr>
              <w:t>System Organ Class / Preferred Term</w:t>
            </w:r>
          </w:p>
        </w:tc>
      </w:tr>
      <w:tr w:rsidR="00CB6756" w:rsidRPr="00B47F05" w14:paraId="57D3E228" w14:textId="77777777" w:rsidTr="0C3DA6AF">
        <w:tc>
          <w:tcPr>
            <w:tcW w:w="1395" w:type="dxa"/>
            <w:vAlign w:val="bottom"/>
          </w:tcPr>
          <w:p w14:paraId="41720749" w14:textId="77777777" w:rsidR="00CB6756" w:rsidRPr="00B47F05" w:rsidRDefault="00CB6756" w:rsidP="004A4D6A">
            <w:pPr>
              <w:rPr>
                <w:rFonts w:ascii="Times New Roman" w:hAnsi="Times New Roman" w:cs="Times New Roman"/>
                <w:sz w:val="18"/>
                <w:szCs w:val="18"/>
              </w:rPr>
            </w:pPr>
            <w:r w:rsidRPr="00B47F05">
              <w:rPr>
                <w:rFonts w:ascii="Times New Roman" w:hAnsi="Times New Roman" w:cs="Times New Roman"/>
                <w:color w:val="000000" w:themeColor="text1"/>
                <w:sz w:val="18"/>
                <w:szCs w:val="18"/>
              </w:rPr>
              <w:t>Infections and infestations</w:t>
            </w:r>
          </w:p>
        </w:tc>
        <w:tc>
          <w:tcPr>
            <w:tcW w:w="1265" w:type="dxa"/>
          </w:tcPr>
          <w:p w14:paraId="4E8E4B18"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3E3ADD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108FD317"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8A1DA9D"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(1.9)</w:t>
            </w:r>
          </w:p>
        </w:tc>
        <w:tc>
          <w:tcPr>
            <w:tcW w:w="847" w:type="dxa"/>
          </w:tcPr>
          <w:p w14:paraId="744CC14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(1.0)</w:t>
            </w:r>
          </w:p>
        </w:tc>
        <w:tc>
          <w:tcPr>
            <w:tcW w:w="1207" w:type="dxa"/>
          </w:tcPr>
          <w:p w14:paraId="3F9EBD2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7CB08E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5320BB24"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875" w:type="dxa"/>
          </w:tcPr>
          <w:p w14:paraId="29B82347"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751" w:type="dxa"/>
          </w:tcPr>
          <w:p w14:paraId="182E3469"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2 (2.9)</w:t>
            </w:r>
          </w:p>
        </w:tc>
        <w:tc>
          <w:tcPr>
            <w:tcW w:w="1207" w:type="dxa"/>
          </w:tcPr>
          <w:p w14:paraId="3F9D5CE9"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(1.2)</w:t>
            </w:r>
          </w:p>
        </w:tc>
        <w:tc>
          <w:tcPr>
            <w:tcW w:w="875" w:type="dxa"/>
          </w:tcPr>
          <w:p w14:paraId="13023C66"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2 (2.2)</w:t>
            </w:r>
          </w:p>
        </w:tc>
      </w:tr>
      <w:tr w:rsidR="00CB6756" w:rsidRPr="00B47F05" w14:paraId="54A3DF6A" w14:textId="77777777" w:rsidTr="0C3DA6AF">
        <w:tc>
          <w:tcPr>
            <w:tcW w:w="1395" w:type="dxa"/>
            <w:vAlign w:val="bottom"/>
          </w:tcPr>
          <w:p w14:paraId="7697EED8" w14:textId="77777777" w:rsidR="00CB6756" w:rsidRPr="00B47F05" w:rsidRDefault="00CB6756" w:rsidP="004A4D6A">
            <w:pPr>
              <w:ind w:left="340" w:right="25"/>
              <w:rPr>
                <w:rFonts w:ascii="Times New Roman" w:hAnsi="Times New Roman" w:cs="Times New Roman"/>
                <w:sz w:val="18"/>
                <w:szCs w:val="18"/>
              </w:rPr>
            </w:pPr>
            <w:r w:rsidRPr="00B47F05">
              <w:rPr>
                <w:rFonts w:ascii="Times New Roman" w:hAnsi="Times New Roman" w:cs="Times New Roman"/>
                <w:color w:val="000000" w:themeColor="text1"/>
                <w:sz w:val="18"/>
                <w:szCs w:val="18"/>
              </w:rPr>
              <w:t>Lower respiratory tract infection</w:t>
            </w:r>
          </w:p>
        </w:tc>
        <w:tc>
          <w:tcPr>
            <w:tcW w:w="1265" w:type="dxa"/>
          </w:tcPr>
          <w:p w14:paraId="3DB2DE4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12058BAE"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79CC55CB"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2F0446CE"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(1.9)</w:t>
            </w:r>
          </w:p>
        </w:tc>
        <w:tc>
          <w:tcPr>
            <w:tcW w:w="847" w:type="dxa"/>
          </w:tcPr>
          <w:p w14:paraId="521D22A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(1.0)</w:t>
            </w:r>
          </w:p>
        </w:tc>
        <w:tc>
          <w:tcPr>
            <w:tcW w:w="1207" w:type="dxa"/>
          </w:tcPr>
          <w:p w14:paraId="42C6538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D7E4D9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01743A09"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62E30F02"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751" w:type="dxa"/>
          </w:tcPr>
          <w:p w14:paraId="3BC3B238"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5D98E24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D2D0EF6"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2 (2.2)</w:t>
            </w:r>
          </w:p>
        </w:tc>
      </w:tr>
      <w:tr w:rsidR="00CB6756" w:rsidRPr="00B47F05" w14:paraId="27EEAA78" w14:textId="77777777" w:rsidTr="0C3DA6AF">
        <w:tc>
          <w:tcPr>
            <w:tcW w:w="1395" w:type="dxa"/>
            <w:vAlign w:val="bottom"/>
          </w:tcPr>
          <w:p w14:paraId="2DBEBC80" w14:textId="77777777" w:rsidR="00CB6756" w:rsidRPr="00B47F05" w:rsidRDefault="00CB6756" w:rsidP="0C3DA6AF">
            <w:pPr>
              <w:ind w:left="330"/>
              <w:rPr>
                <w:rFonts w:ascii="Times New Roman" w:hAnsi="Times New Roman" w:cs="Times New Roman"/>
                <w:sz w:val="18"/>
                <w:szCs w:val="18"/>
              </w:rPr>
            </w:pPr>
            <w:r w:rsidRPr="00B47F05">
              <w:rPr>
                <w:rFonts w:ascii="Times New Roman" w:hAnsi="Times New Roman" w:cs="Times New Roman"/>
                <w:color w:val="000000" w:themeColor="text1"/>
                <w:sz w:val="18"/>
                <w:szCs w:val="18"/>
              </w:rPr>
              <w:t>Tonsillitis</w:t>
            </w:r>
          </w:p>
        </w:tc>
        <w:tc>
          <w:tcPr>
            <w:tcW w:w="1265" w:type="dxa"/>
          </w:tcPr>
          <w:p w14:paraId="09524FE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35D0C6E9"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256B98A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2BCB5D56"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7" w:type="dxa"/>
          </w:tcPr>
          <w:p w14:paraId="33C887F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2F148212"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0CEABA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539B1714"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875" w:type="dxa"/>
          </w:tcPr>
          <w:p w14:paraId="7FD1411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751" w:type="dxa"/>
          </w:tcPr>
          <w:p w14:paraId="19BA0B1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1148F43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(1.2)</w:t>
            </w:r>
          </w:p>
        </w:tc>
        <w:tc>
          <w:tcPr>
            <w:tcW w:w="875" w:type="dxa"/>
          </w:tcPr>
          <w:p w14:paraId="36CE6B14"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r>
      <w:tr w:rsidR="00CB6756" w:rsidRPr="00B47F05" w14:paraId="0F62FF49" w14:textId="77777777" w:rsidTr="0C3DA6AF">
        <w:tc>
          <w:tcPr>
            <w:tcW w:w="1395" w:type="dxa"/>
            <w:vAlign w:val="bottom"/>
          </w:tcPr>
          <w:p w14:paraId="0A0E8D05" w14:textId="77777777" w:rsidR="00CB6756" w:rsidRPr="00B47F05" w:rsidRDefault="00CB6756" w:rsidP="0C3DA6AF">
            <w:pPr>
              <w:rPr>
                <w:rFonts w:ascii="Times New Roman" w:hAnsi="Times New Roman" w:cs="Times New Roman"/>
                <w:sz w:val="18"/>
                <w:szCs w:val="18"/>
              </w:rPr>
            </w:pPr>
            <w:r w:rsidRPr="00B47F05">
              <w:rPr>
                <w:rFonts w:ascii="Times New Roman" w:hAnsi="Times New Roman" w:cs="Times New Roman"/>
                <w:color w:val="000000" w:themeColor="text1"/>
                <w:sz w:val="18"/>
                <w:szCs w:val="18"/>
              </w:rPr>
              <w:t>Metabolism and nutrition disorders</w:t>
            </w:r>
          </w:p>
        </w:tc>
        <w:tc>
          <w:tcPr>
            <w:tcW w:w="1265" w:type="dxa"/>
          </w:tcPr>
          <w:p w14:paraId="6B44C0F8"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7ABE739"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28D25CB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293C68C6"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7" w:type="dxa"/>
          </w:tcPr>
          <w:p w14:paraId="0D8C2A8E"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55494D0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81CA4EF"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7DF0692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875" w:type="dxa"/>
          </w:tcPr>
          <w:p w14:paraId="0AFEA84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751" w:type="dxa"/>
          </w:tcPr>
          <w:p w14:paraId="66898A2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45869B8A"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(1.2)</w:t>
            </w:r>
          </w:p>
        </w:tc>
        <w:tc>
          <w:tcPr>
            <w:tcW w:w="875" w:type="dxa"/>
          </w:tcPr>
          <w:p w14:paraId="5809EA0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r>
      <w:tr w:rsidR="00CB6756" w:rsidRPr="00B47F05" w14:paraId="1CF9C697" w14:textId="77777777" w:rsidTr="0C3DA6AF">
        <w:tc>
          <w:tcPr>
            <w:tcW w:w="1395" w:type="dxa"/>
            <w:vAlign w:val="bottom"/>
          </w:tcPr>
          <w:p w14:paraId="63E83B9B" w14:textId="77777777" w:rsidR="00CB6756" w:rsidRPr="00B47F05" w:rsidRDefault="00CB6756" w:rsidP="0C3DA6AF">
            <w:pPr>
              <w:ind w:left="330"/>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Abnormal loss of weight</w:t>
            </w:r>
          </w:p>
        </w:tc>
        <w:tc>
          <w:tcPr>
            <w:tcW w:w="1265" w:type="dxa"/>
          </w:tcPr>
          <w:p w14:paraId="5F4389F7"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3D10AEB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440B37C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D66FDCA"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7" w:type="dxa"/>
          </w:tcPr>
          <w:p w14:paraId="7323394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295A0FD2"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F1DC4D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3414D52E"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875" w:type="dxa"/>
          </w:tcPr>
          <w:p w14:paraId="1E43096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751" w:type="dxa"/>
          </w:tcPr>
          <w:p w14:paraId="0CCB5C2E"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709BFBF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(1.2)</w:t>
            </w:r>
          </w:p>
        </w:tc>
        <w:tc>
          <w:tcPr>
            <w:tcW w:w="875" w:type="dxa"/>
          </w:tcPr>
          <w:p w14:paraId="2B1D4556"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r>
      <w:tr w:rsidR="00CB6756" w:rsidRPr="00B47F05" w14:paraId="7FA88FFA" w14:textId="77777777" w:rsidTr="0C3DA6AF">
        <w:tc>
          <w:tcPr>
            <w:tcW w:w="1395" w:type="dxa"/>
            <w:vAlign w:val="bottom"/>
          </w:tcPr>
          <w:p w14:paraId="35445A3C" w14:textId="77777777" w:rsidR="00CB6756" w:rsidRPr="00B47F05" w:rsidRDefault="00CB6756" w:rsidP="0C3DA6AF">
            <w:pPr>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General disorders and administration site conditions</w:t>
            </w:r>
          </w:p>
        </w:tc>
        <w:tc>
          <w:tcPr>
            <w:tcW w:w="1265" w:type="dxa"/>
          </w:tcPr>
          <w:p w14:paraId="1A467F4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1D8E55B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787BDFF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34B07CD"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7" w:type="dxa"/>
          </w:tcPr>
          <w:p w14:paraId="3077290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666CC38F"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59727A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42D82DCB"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A61AA92"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751" w:type="dxa"/>
          </w:tcPr>
          <w:p w14:paraId="0FD99D7A"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2A7AFD4E"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B5464B7"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(1.1)</w:t>
            </w:r>
          </w:p>
        </w:tc>
      </w:tr>
      <w:tr w:rsidR="00CB6756" w:rsidRPr="00B47F05" w14:paraId="3C254EE4" w14:textId="77777777" w:rsidTr="0C3DA6AF">
        <w:tc>
          <w:tcPr>
            <w:tcW w:w="1395" w:type="dxa"/>
            <w:vAlign w:val="bottom"/>
          </w:tcPr>
          <w:p w14:paraId="00A85F50" w14:textId="77777777" w:rsidR="00CB6756" w:rsidRPr="00B47F05" w:rsidRDefault="00CB6756" w:rsidP="00794986">
            <w:pPr>
              <w:ind w:left="342"/>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Fatigue</w:t>
            </w:r>
          </w:p>
        </w:tc>
        <w:tc>
          <w:tcPr>
            <w:tcW w:w="1265" w:type="dxa"/>
          </w:tcPr>
          <w:p w14:paraId="565D2C58"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F7B1338"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3F9D3C3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0E1AC60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7" w:type="dxa"/>
          </w:tcPr>
          <w:p w14:paraId="342C6E36"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278CDBC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61D7D959"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30BA21CB"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6FAF494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751" w:type="dxa"/>
          </w:tcPr>
          <w:p w14:paraId="329A1AA8"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5CFD62FD"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FCB7A7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(1.1)</w:t>
            </w:r>
          </w:p>
        </w:tc>
      </w:tr>
      <w:tr w:rsidR="00CB6756" w:rsidRPr="00B47F05" w14:paraId="1ED14765" w14:textId="77777777" w:rsidTr="0C3DA6AF">
        <w:tc>
          <w:tcPr>
            <w:tcW w:w="1395" w:type="dxa"/>
            <w:vAlign w:val="bottom"/>
          </w:tcPr>
          <w:p w14:paraId="7E5054D2" w14:textId="77777777" w:rsidR="00CB6756" w:rsidRPr="00B47F05" w:rsidRDefault="00CB6756" w:rsidP="0C3DA6AF">
            <w:pPr>
              <w:ind w:left="330"/>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Injection site pain</w:t>
            </w:r>
          </w:p>
        </w:tc>
        <w:tc>
          <w:tcPr>
            <w:tcW w:w="1265" w:type="dxa"/>
          </w:tcPr>
          <w:p w14:paraId="6AD2EDE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38FCB8AA"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5245293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24A6264"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7" w:type="dxa"/>
          </w:tcPr>
          <w:p w14:paraId="3AAD808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2D27971A"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62DC89C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419F50A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17E5953F"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751" w:type="dxa"/>
          </w:tcPr>
          <w:p w14:paraId="5D9B5A6A"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2BE88E1E"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13A0E72C"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(1.1)</w:t>
            </w:r>
          </w:p>
        </w:tc>
      </w:tr>
      <w:tr w:rsidR="00CB6756" w:rsidRPr="00B47F05" w14:paraId="33E3149E" w14:textId="77777777" w:rsidTr="0C3DA6AF">
        <w:tc>
          <w:tcPr>
            <w:tcW w:w="1395" w:type="dxa"/>
            <w:vAlign w:val="bottom"/>
          </w:tcPr>
          <w:p w14:paraId="5DACC14F" w14:textId="77777777" w:rsidR="00CB6756" w:rsidRPr="00B47F05" w:rsidRDefault="00CB6756" w:rsidP="0C3DA6AF">
            <w:pPr>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Nervous system disorders</w:t>
            </w:r>
          </w:p>
        </w:tc>
        <w:tc>
          <w:tcPr>
            <w:tcW w:w="1265" w:type="dxa"/>
          </w:tcPr>
          <w:p w14:paraId="4780E8D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377049BB"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69C9606D"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6D85191A"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7" w:type="dxa"/>
          </w:tcPr>
          <w:p w14:paraId="2620DCAE"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55BEB7C8"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109D52D2"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7E7EE99F"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65D586D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751" w:type="dxa"/>
          </w:tcPr>
          <w:p w14:paraId="4BA2357A"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28EA679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439485F0"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(1.1)</w:t>
            </w:r>
          </w:p>
        </w:tc>
      </w:tr>
      <w:tr w:rsidR="00CB6756" w:rsidRPr="00B47F05" w14:paraId="3F0A3C8E" w14:textId="77777777" w:rsidTr="0C3DA6AF">
        <w:tc>
          <w:tcPr>
            <w:tcW w:w="1395" w:type="dxa"/>
            <w:vAlign w:val="bottom"/>
          </w:tcPr>
          <w:p w14:paraId="299AAF5E" w14:textId="77777777" w:rsidR="00CB6756" w:rsidRPr="00B47F05" w:rsidRDefault="00CB6756" w:rsidP="0C3DA6AF">
            <w:pPr>
              <w:ind w:left="330"/>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Headache</w:t>
            </w:r>
          </w:p>
        </w:tc>
        <w:tc>
          <w:tcPr>
            <w:tcW w:w="1265" w:type="dxa"/>
          </w:tcPr>
          <w:p w14:paraId="2E4664F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5D9B4971"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295D505D"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BE0D13B"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7" w:type="dxa"/>
          </w:tcPr>
          <w:p w14:paraId="7AC7AF47"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599C37E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591924D5"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207" w:type="dxa"/>
          </w:tcPr>
          <w:p w14:paraId="34A6D4A6"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7F38B2E7"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(3.2)</w:t>
            </w:r>
          </w:p>
        </w:tc>
        <w:tc>
          <w:tcPr>
            <w:tcW w:w="751" w:type="dxa"/>
          </w:tcPr>
          <w:p w14:paraId="3D343683"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(1.5)</w:t>
            </w:r>
          </w:p>
        </w:tc>
        <w:tc>
          <w:tcPr>
            <w:tcW w:w="1207" w:type="dxa"/>
          </w:tcPr>
          <w:p w14:paraId="171C1D54"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75" w:type="dxa"/>
          </w:tcPr>
          <w:p w14:paraId="2C9DDBE9" w14:textId="77777777" w:rsidR="00CB6756" w:rsidRPr="00B47F05" w:rsidRDefault="00CB6756" w:rsidP="0C3DA6AF">
            <w:pPr>
              <w:jc w:val="center"/>
              <w:rPr>
                <w:rFonts w:ascii="Times New Roman" w:hAnsi="Times New Roman" w:cs="Times New Roman"/>
                <w:color w:val="000000"/>
                <w:sz w:val="18"/>
                <w:szCs w:val="18"/>
              </w:rPr>
            </w:pPr>
            <w:r w:rsidRPr="00B47F05">
              <w:rPr>
                <w:rFonts w:ascii="Times New Roman" w:hAnsi="Times New Roman" w:cs="Times New Roman"/>
                <w:sz w:val="18"/>
                <w:szCs w:val="18"/>
              </w:rPr>
              <w:t>1 (1.1)</w:t>
            </w:r>
          </w:p>
        </w:tc>
      </w:tr>
    </w:tbl>
    <w:p w14:paraId="62CDB011" w14:textId="2097EC06" w:rsidR="00CB6756" w:rsidRPr="00B47F05" w:rsidRDefault="00CB6756" w:rsidP="009463F7">
      <w:pPr>
        <w:pStyle w:val="CommentText"/>
        <w:rPr>
          <w:rFonts w:ascii="Times New Roman" w:hAnsi="Times New Roman" w:cs="Times New Roman"/>
        </w:rPr>
      </w:pPr>
      <w:r w:rsidRPr="00B47F05">
        <w:rPr>
          <w:rFonts w:ascii="Times New Roman" w:hAnsi="Times New Roman" w:cs="Times New Roman"/>
        </w:rPr>
        <w:t>Adverse events are sorted by descending overall system organ class frequency. All preferred terms for system organ classes experienced by ≥1% participants are displayed.</w:t>
      </w:r>
    </w:p>
    <w:p w14:paraId="663D401C" w14:textId="77777777" w:rsidR="004A4D6A" w:rsidRDefault="004A4D6A">
      <w:pPr>
        <w:rPr>
          <w:rFonts w:ascii="Times New Roman" w:hAnsi="Times New Roman" w:cs="Times New Roman"/>
          <w:b/>
          <w:bCs/>
          <w:sz w:val="24"/>
          <w:szCs w:val="24"/>
        </w:rPr>
      </w:pPr>
      <w:r>
        <w:rPr>
          <w:rFonts w:ascii="Times New Roman" w:hAnsi="Times New Roman" w:cs="Times New Roman"/>
          <w:b/>
          <w:bCs/>
          <w:sz w:val="24"/>
          <w:szCs w:val="24"/>
        </w:rPr>
        <w:br w:type="page"/>
      </w:r>
    </w:p>
    <w:p w14:paraId="5482CBBD" w14:textId="0A5E7F10" w:rsidR="002A3C2E" w:rsidRPr="004A4D6A" w:rsidRDefault="002A3C2E" w:rsidP="002A3C2E">
      <w:pPr>
        <w:rPr>
          <w:rFonts w:ascii="Times New Roman" w:hAnsi="Times New Roman" w:cs="Times New Roman"/>
          <w:b/>
          <w:bCs/>
          <w:sz w:val="24"/>
          <w:szCs w:val="24"/>
        </w:rPr>
      </w:pPr>
      <w:r w:rsidRPr="004A4D6A">
        <w:rPr>
          <w:rFonts w:ascii="Times New Roman" w:hAnsi="Times New Roman" w:cs="Times New Roman"/>
          <w:b/>
          <w:bCs/>
          <w:sz w:val="24"/>
          <w:szCs w:val="24"/>
        </w:rPr>
        <w:lastRenderedPageBreak/>
        <w:t xml:space="preserve">Table S4: Serious adverse events between </w:t>
      </w:r>
      <w:r w:rsidR="0020230F" w:rsidRPr="004A4D6A">
        <w:rPr>
          <w:rFonts w:ascii="Times New Roman" w:hAnsi="Times New Roman" w:cs="Times New Roman"/>
          <w:b/>
          <w:bCs/>
          <w:sz w:val="24"/>
          <w:szCs w:val="24"/>
        </w:rPr>
        <w:t>booster</w:t>
      </w:r>
      <w:r w:rsidRPr="004A4D6A">
        <w:rPr>
          <w:rFonts w:ascii="Times New Roman" w:hAnsi="Times New Roman" w:cs="Times New Roman"/>
          <w:b/>
          <w:bCs/>
          <w:sz w:val="24"/>
          <w:szCs w:val="24"/>
        </w:rPr>
        <w:t xml:space="preserve"> vaccination through end of follow up reported by preferred term in </w:t>
      </w:r>
      <w:r w:rsidR="00277500" w:rsidRPr="004A4D6A">
        <w:rPr>
          <w:rFonts w:ascii="Times New Roman" w:hAnsi="Times New Roman" w:cs="Times New Roman"/>
          <w:b/>
          <w:bCs/>
          <w:sz w:val="24"/>
          <w:szCs w:val="24"/>
        </w:rPr>
        <w:t xml:space="preserve">both </w:t>
      </w:r>
      <w:r w:rsidR="00C573B7" w:rsidRPr="004A4D6A">
        <w:rPr>
          <w:rFonts w:ascii="Times New Roman" w:hAnsi="Times New Roman" w:cs="Times New Roman"/>
          <w:b/>
          <w:bCs/>
          <w:sz w:val="24"/>
          <w:szCs w:val="24"/>
        </w:rPr>
        <w:t xml:space="preserve">study </w:t>
      </w:r>
      <w:r w:rsidR="00277500" w:rsidRPr="004A4D6A">
        <w:rPr>
          <w:rFonts w:ascii="Times New Roman" w:hAnsi="Times New Roman" w:cs="Times New Roman"/>
          <w:b/>
          <w:bCs/>
          <w:sz w:val="24"/>
          <w:szCs w:val="24"/>
        </w:rPr>
        <w:t>arms</w:t>
      </w:r>
      <w:r w:rsidRPr="004A4D6A">
        <w:rPr>
          <w:rFonts w:ascii="Times New Roman" w:hAnsi="Times New Roman" w:cs="Times New Roman"/>
          <w:b/>
          <w:bCs/>
          <w:sz w:val="24"/>
          <w:szCs w:val="24"/>
        </w:rPr>
        <w:t xml:space="preserve"> among participants who received </w:t>
      </w:r>
      <w:r w:rsidR="0020230F" w:rsidRPr="004A4D6A">
        <w:rPr>
          <w:rFonts w:ascii="Times New Roman" w:hAnsi="Times New Roman" w:cs="Times New Roman"/>
          <w:b/>
          <w:bCs/>
          <w:sz w:val="24"/>
          <w:szCs w:val="24"/>
        </w:rPr>
        <w:t>booster</w:t>
      </w:r>
      <w:r w:rsidRPr="004A4D6A">
        <w:rPr>
          <w:rFonts w:ascii="Times New Roman" w:hAnsi="Times New Roman" w:cs="Times New Roman"/>
          <w:b/>
          <w:bCs/>
          <w:sz w:val="24"/>
          <w:szCs w:val="24"/>
        </w:rPr>
        <w:t xml:space="preserve"> vaccination under the randomization scheme</w:t>
      </w:r>
      <w:r w:rsidR="009B35E9" w:rsidRPr="004A4D6A">
        <w:rPr>
          <w:rFonts w:ascii="Times New Roman" w:hAnsi="Times New Roman" w:cs="Times New Roman"/>
          <w:b/>
          <w:bCs/>
          <w:sz w:val="24"/>
          <w:szCs w:val="24"/>
        </w:rPr>
        <w:t xml:space="preserve"> (Full Analysis Set)</w:t>
      </w:r>
    </w:p>
    <w:p w14:paraId="487E971B" w14:textId="77777777" w:rsidR="007A39C8" w:rsidRPr="00B47F05" w:rsidRDefault="007A39C8" w:rsidP="002A3C2E">
      <w:pPr>
        <w:rPr>
          <w:rFonts w:ascii="Times New Roman" w:hAnsi="Times New Roman" w:cs="Times New Roman"/>
          <w:b/>
          <w:bCs/>
          <w:sz w:val="20"/>
          <w:szCs w:val="20"/>
        </w:rPr>
      </w:pPr>
    </w:p>
    <w:tbl>
      <w:tblPr>
        <w:tblStyle w:val="TableGrid"/>
        <w:tblW w:w="13441" w:type="dxa"/>
        <w:tblInd w:w="85" w:type="dxa"/>
        <w:tblLook w:val="04A0" w:firstRow="1" w:lastRow="0" w:firstColumn="1" w:lastColumn="0" w:noHBand="0" w:noVBand="1"/>
      </w:tblPr>
      <w:tblGrid>
        <w:gridCol w:w="1714"/>
        <w:gridCol w:w="1086"/>
        <w:gridCol w:w="936"/>
        <w:gridCol w:w="1086"/>
        <w:gridCol w:w="931"/>
        <w:gridCol w:w="901"/>
        <w:gridCol w:w="1120"/>
        <w:gridCol w:w="843"/>
        <w:gridCol w:w="1120"/>
        <w:gridCol w:w="845"/>
        <w:gridCol w:w="806"/>
        <w:gridCol w:w="1120"/>
        <w:gridCol w:w="933"/>
      </w:tblGrid>
      <w:tr w:rsidR="002A3C2E" w:rsidRPr="00B47F05" w14:paraId="5F7ACF9E" w14:textId="77777777" w:rsidTr="00794986">
        <w:trPr>
          <w:trHeight w:val="230"/>
        </w:trPr>
        <w:tc>
          <w:tcPr>
            <w:tcW w:w="1748" w:type="dxa"/>
            <w:vMerge w:val="restart"/>
          </w:tcPr>
          <w:p w14:paraId="38CEF5B1" w14:textId="77777777" w:rsidR="002A3C2E" w:rsidRPr="00B47F05" w:rsidRDefault="002A3C2E" w:rsidP="0C3DA6AF">
            <w:pPr>
              <w:rPr>
                <w:rFonts w:ascii="Times New Roman" w:hAnsi="Times New Roman" w:cs="Times New Roman"/>
                <w:sz w:val="18"/>
                <w:szCs w:val="18"/>
              </w:rPr>
            </w:pPr>
            <w:r w:rsidRPr="00B47F05">
              <w:rPr>
                <w:rFonts w:ascii="Times New Roman" w:hAnsi="Times New Roman" w:cs="Times New Roman"/>
                <w:sz w:val="18"/>
                <w:szCs w:val="18"/>
              </w:rPr>
              <w:t>n (%)</w:t>
            </w:r>
          </w:p>
        </w:tc>
        <w:tc>
          <w:tcPr>
            <w:tcW w:w="4890" w:type="dxa"/>
            <w:gridSpan w:val="5"/>
          </w:tcPr>
          <w:p w14:paraId="76B44D95"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People living with HIV</w:t>
            </w:r>
          </w:p>
        </w:tc>
        <w:tc>
          <w:tcPr>
            <w:tcW w:w="4745" w:type="dxa"/>
            <w:gridSpan w:val="5"/>
          </w:tcPr>
          <w:p w14:paraId="7E113580"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People living without HIV</w:t>
            </w:r>
          </w:p>
        </w:tc>
        <w:tc>
          <w:tcPr>
            <w:tcW w:w="2058" w:type="dxa"/>
            <w:gridSpan w:val="2"/>
            <w:vMerge w:val="restart"/>
          </w:tcPr>
          <w:p w14:paraId="753E70C0"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Total</w:t>
            </w:r>
          </w:p>
          <w:p w14:paraId="77785C53"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(n=3988)</w:t>
            </w:r>
          </w:p>
        </w:tc>
      </w:tr>
      <w:tr w:rsidR="002A3C2E" w:rsidRPr="00B47F05" w14:paraId="42B79ECB" w14:textId="77777777" w:rsidTr="00794986">
        <w:trPr>
          <w:trHeight w:val="230"/>
        </w:trPr>
        <w:tc>
          <w:tcPr>
            <w:tcW w:w="1748" w:type="dxa"/>
            <w:vMerge/>
          </w:tcPr>
          <w:p w14:paraId="057BB6CB" w14:textId="77777777" w:rsidR="002A3C2E" w:rsidRPr="00B47F05" w:rsidRDefault="002A3C2E" w:rsidP="003413F2">
            <w:pPr>
              <w:rPr>
                <w:rFonts w:ascii="Times New Roman" w:hAnsi="Times New Roman" w:cs="Times New Roman"/>
                <w:sz w:val="20"/>
                <w:szCs w:val="20"/>
              </w:rPr>
            </w:pPr>
          </w:p>
        </w:tc>
        <w:tc>
          <w:tcPr>
            <w:tcW w:w="2032" w:type="dxa"/>
            <w:gridSpan w:val="2"/>
          </w:tcPr>
          <w:p w14:paraId="5054C8CC" w14:textId="0458A82B" w:rsidR="002A3C2E" w:rsidRPr="00B47F05" w:rsidRDefault="002A3C2E" w:rsidP="00794986">
            <w:pPr>
              <w:jc w:val="center"/>
              <w:rPr>
                <w:rFonts w:ascii="Times New Roman" w:hAnsi="Times New Roman" w:cs="Times New Roman"/>
                <w:sz w:val="18"/>
                <w:szCs w:val="18"/>
              </w:rPr>
            </w:pPr>
            <w:r w:rsidRPr="00B47F05">
              <w:rPr>
                <w:rFonts w:ascii="Times New Roman" w:hAnsi="Times New Roman" w:cs="Times New Roman"/>
                <w:sz w:val="18"/>
                <w:szCs w:val="18"/>
              </w:rPr>
              <w:t>Study Group 1 (n=801)</w:t>
            </w:r>
          </w:p>
          <w:p w14:paraId="4F821265" w14:textId="52C50D40" w:rsidR="002A3C2E" w:rsidRPr="00B47F05" w:rsidRDefault="002A3C2E" w:rsidP="00794986">
            <w:pPr>
              <w:jc w:val="center"/>
              <w:rPr>
                <w:rFonts w:ascii="Times New Roman" w:hAnsi="Times New Roman" w:cs="Times New Roman"/>
                <w:sz w:val="18"/>
                <w:szCs w:val="18"/>
              </w:rPr>
            </w:pPr>
            <w:r w:rsidRPr="00B47F05">
              <w:rPr>
                <w:rFonts w:ascii="Times New Roman" w:hAnsi="Times New Roman" w:cs="Times New Roman"/>
                <w:sz w:val="18"/>
                <w:szCs w:val="18"/>
              </w:rPr>
              <w:t>(HIV+, Anti-S SARS2-)</w:t>
            </w:r>
          </w:p>
        </w:tc>
        <w:tc>
          <w:tcPr>
            <w:tcW w:w="1956" w:type="dxa"/>
            <w:gridSpan w:val="2"/>
          </w:tcPr>
          <w:p w14:paraId="7F7C914C" w14:textId="003174C0" w:rsidR="002A3C2E" w:rsidRPr="00B47F05" w:rsidRDefault="002A3C2E" w:rsidP="00794986">
            <w:pPr>
              <w:jc w:val="center"/>
              <w:rPr>
                <w:rFonts w:ascii="Times New Roman" w:hAnsi="Times New Roman" w:cs="Times New Roman"/>
                <w:sz w:val="18"/>
                <w:szCs w:val="18"/>
              </w:rPr>
            </w:pPr>
            <w:r w:rsidRPr="00B47F05">
              <w:rPr>
                <w:rFonts w:ascii="Times New Roman" w:hAnsi="Times New Roman" w:cs="Times New Roman"/>
                <w:sz w:val="18"/>
                <w:szCs w:val="18"/>
              </w:rPr>
              <w:t>Study Group 2 (n=2285)</w:t>
            </w:r>
          </w:p>
          <w:p w14:paraId="4FE85511" w14:textId="2C647FE7" w:rsidR="002A3C2E" w:rsidRPr="00B47F05" w:rsidRDefault="002A3C2E" w:rsidP="00794986">
            <w:pPr>
              <w:jc w:val="center"/>
              <w:rPr>
                <w:rFonts w:ascii="Times New Roman" w:hAnsi="Times New Roman" w:cs="Times New Roman"/>
                <w:sz w:val="18"/>
                <w:szCs w:val="18"/>
              </w:rPr>
            </w:pPr>
            <w:r w:rsidRPr="00B47F05">
              <w:rPr>
                <w:rFonts w:ascii="Times New Roman" w:hAnsi="Times New Roman" w:cs="Times New Roman"/>
                <w:sz w:val="18"/>
                <w:szCs w:val="18"/>
              </w:rPr>
              <w:t>(HIV+, Anti-S SARS2+)</w:t>
            </w:r>
          </w:p>
        </w:tc>
        <w:tc>
          <w:tcPr>
            <w:tcW w:w="902" w:type="dxa"/>
            <w:vMerge w:val="restart"/>
          </w:tcPr>
          <w:p w14:paraId="1F145E9F"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Total (n=3086)</w:t>
            </w:r>
          </w:p>
        </w:tc>
        <w:tc>
          <w:tcPr>
            <w:tcW w:w="1968" w:type="dxa"/>
            <w:gridSpan w:val="2"/>
          </w:tcPr>
          <w:p w14:paraId="75CE8E92" w14:textId="4A718613" w:rsidR="002A3C2E" w:rsidRPr="00B47F05" w:rsidRDefault="002A3C2E" w:rsidP="00794986">
            <w:pPr>
              <w:jc w:val="center"/>
              <w:rPr>
                <w:rFonts w:ascii="Times New Roman" w:hAnsi="Times New Roman" w:cs="Times New Roman"/>
                <w:sz w:val="18"/>
                <w:szCs w:val="18"/>
              </w:rPr>
            </w:pPr>
            <w:r w:rsidRPr="00B47F05">
              <w:rPr>
                <w:rFonts w:ascii="Times New Roman" w:hAnsi="Times New Roman" w:cs="Times New Roman"/>
                <w:sz w:val="18"/>
                <w:szCs w:val="18"/>
              </w:rPr>
              <w:t>Study Group 3 (n=223)</w:t>
            </w:r>
          </w:p>
          <w:p w14:paraId="12DDE646" w14:textId="1AA9B94A" w:rsidR="002A3C2E" w:rsidRPr="00B47F05" w:rsidRDefault="002A3C2E" w:rsidP="00794986">
            <w:pPr>
              <w:jc w:val="center"/>
              <w:rPr>
                <w:rFonts w:ascii="Times New Roman" w:hAnsi="Times New Roman" w:cs="Times New Roman"/>
                <w:sz w:val="18"/>
                <w:szCs w:val="18"/>
              </w:rPr>
            </w:pPr>
            <w:r w:rsidRPr="00B47F05">
              <w:rPr>
                <w:rFonts w:ascii="Times New Roman" w:hAnsi="Times New Roman" w:cs="Times New Roman"/>
                <w:sz w:val="18"/>
                <w:szCs w:val="18"/>
              </w:rPr>
              <w:t>(HIV-, Anti-S SARS2-)</w:t>
            </w:r>
          </w:p>
        </w:tc>
        <w:tc>
          <w:tcPr>
            <w:tcW w:w="1970" w:type="dxa"/>
            <w:gridSpan w:val="2"/>
          </w:tcPr>
          <w:p w14:paraId="2464122F" w14:textId="3E5E806C" w:rsidR="002A3C2E" w:rsidRPr="00B47F05" w:rsidRDefault="002A3C2E" w:rsidP="00794986">
            <w:pPr>
              <w:jc w:val="center"/>
              <w:rPr>
                <w:rFonts w:ascii="Times New Roman" w:hAnsi="Times New Roman" w:cs="Times New Roman"/>
                <w:sz w:val="18"/>
                <w:szCs w:val="18"/>
              </w:rPr>
            </w:pPr>
            <w:r w:rsidRPr="00B47F05">
              <w:rPr>
                <w:rFonts w:ascii="Times New Roman" w:hAnsi="Times New Roman" w:cs="Times New Roman"/>
                <w:sz w:val="18"/>
                <w:szCs w:val="18"/>
              </w:rPr>
              <w:t>Study Group 4 (n=679)</w:t>
            </w:r>
          </w:p>
          <w:p w14:paraId="430A67A0" w14:textId="7C35FE02" w:rsidR="002A3C2E" w:rsidRPr="00B47F05" w:rsidRDefault="002A3C2E" w:rsidP="00794986">
            <w:pPr>
              <w:jc w:val="center"/>
              <w:rPr>
                <w:rFonts w:ascii="Times New Roman" w:hAnsi="Times New Roman" w:cs="Times New Roman"/>
                <w:sz w:val="18"/>
                <w:szCs w:val="18"/>
              </w:rPr>
            </w:pPr>
            <w:r w:rsidRPr="00B47F05">
              <w:rPr>
                <w:rFonts w:ascii="Times New Roman" w:hAnsi="Times New Roman" w:cs="Times New Roman"/>
                <w:sz w:val="18"/>
                <w:szCs w:val="18"/>
              </w:rPr>
              <w:t>(HIV-, Anti-S SARS2+)</w:t>
            </w:r>
          </w:p>
        </w:tc>
        <w:tc>
          <w:tcPr>
            <w:tcW w:w="807" w:type="dxa"/>
            <w:vMerge w:val="restart"/>
          </w:tcPr>
          <w:p w14:paraId="01363E4B"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Total (n=902)</w:t>
            </w:r>
          </w:p>
        </w:tc>
        <w:tc>
          <w:tcPr>
            <w:tcW w:w="2058" w:type="dxa"/>
            <w:gridSpan w:val="2"/>
            <w:vMerge/>
          </w:tcPr>
          <w:p w14:paraId="19007C92" w14:textId="77777777" w:rsidR="002A3C2E" w:rsidRPr="00B47F05" w:rsidRDefault="002A3C2E" w:rsidP="003413F2">
            <w:pPr>
              <w:jc w:val="center"/>
              <w:rPr>
                <w:rFonts w:ascii="Times New Roman" w:hAnsi="Times New Roman" w:cs="Times New Roman"/>
                <w:sz w:val="20"/>
                <w:szCs w:val="20"/>
              </w:rPr>
            </w:pPr>
          </w:p>
        </w:tc>
      </w:tr>
      <w:tr w:rsidR="002A3C2E" w:rsidRPr="00B47F05" w14:paraId="0819396E" w14:textId="77777777" w:rsidTr="00794986">
        <w:trPr>
          <w:trHeight w:val="230"/>
        </w:trPr>
        <w:tc>
          <w:tcPr>
            <w:tcW w:w="1748" w:type="dxa"/>
            <w:vMerge/>
          </w:tcPr>
          <w:p w14:paraId="1953A81B" w14:textId="77777777" w:rsidR="002A3C2E" w:rsidRPr="00B47F05" w:rsidRDefault="002A3C2E" w:rsidP="003413F2">
            <w:pPr>
              <w:rPr>
                <w:rFonts w:ascii="Times New Roman" w:hAnsi="Times New Roman" w:cs="Times New Roman"/>
                <w:sz w:val="20"/>
                <w:szCs w:val="20"/>
              </w:rPr>
            </w:pPr>
          </w:p>
        </w:tc>
        <w:tc>
          <w:tcPr>
            <w:tcW w:w="1086" w:type="dxa"/>
          </w:tcPr>
          <w:p w14:paraId="3964C137"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695537AA"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(N=398)</w:t>
            </w:r>
          </w:p>
        </w:tc>
        <w:tc>
          <w:tcPr>
            <w:tcW w:w="946" w:type="dxa"/>
          </w:tcPr>
          <w:p w14:paraId="0545690D"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52DBC79A"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(N=403)</w:t>
            </w:r>
          </w:p>
        </w:tc>
        <w:tc>
          <w:tcPr>
            <w:tcW w:w="1024" w:type="dxa"/>
          </w:tcPr>
          <w:p w14:paraId="54853B68"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1644E42B"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(N=1131)</w:t>
            </w:r>
          </w:p>
        </w:tc>
        <w:tc>
          <w:tcPr>
            <w:tcW w:w="932" w:type="dxa"/>
          </w:tcPr>
          <w:p w14:paraId="6BF201DC"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3E3E56A0"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(N=1154)</w:t>
            </w:r>
          </w:p>
        </w:tc>
        <w:tc>
          <w:tcPr>
            <w:tcW w:w="902" w:type="dxa"/>
            <w:vMerge/>
          </w:tcPr>
          <w:p w14:paraId="788DFBC8" w14:textId="77777777" w:rsidR="002A3C2E" w:rsidRPr="00B47F05" w:rsidRDefault="002A3C2E" w:rsidP="003413F2">
            <w:pPr>
              <w:jc w:val="center"/>
              <w:rPr>
                <w:rFonts w:ascii="Times New Roman" w:hAnsi="Times New Roman" w:cs="Times New Roman"/>
                <w:sz w:val="20"/>
                <w:szCs w:val="20"/>
              </w:rPr>
            </w:pPr>
          </w:p>
        </w:tc>
        <w:tc>
          <w:tcPr>
            <w:tcW w:w="1124" w:type="dxa"/>
          </w:tcPr>
          <w:p w14:paraId="7A0128AE"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19829353"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(N=110)</w:t>
            </w:r>
          </w:p>
        </w:tc>
        <w:tc>
          <w:tcPr>
            <w:tcW w:w="844" w:type="dxa"/>
          </w:tcPr>
          <w:p w14:paraId="415A9139"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4A8208C7"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(N=113)</w:t>
            </w:r>
          </w:p>
        </w:tc>
        <w:tc>
          <w:tcPr>
            <w:tcW w:w="1124" w:type="dxa"/>
          </w:tcPr>
          <w:p w14:paraId="7997A8A9"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4A2E4A96"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(N=337)</w:t>
            </w:r>
          </w:p>
        </w:tc>
        <w:tc>
          <w:tcPr>
            <w:tcW w:w="846" w:type="dxa"/>
          </w:tcPr>
          <w:p w14:paraId="6CF04B9C"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599187D2"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(N=342)</w:t>
            </w:r>
          </w:p>
        </w:tc>
        <w:tc>
          <w:tcPr>
            <w:tcW w:w="807" w:type="dxa"/>
            <w:vMerge/>
          </w:tcPr>
          <w:p w14:paraId="3F146FB6" w14:textId="77777777" w:rsidR="002A3C2E" w:rsidRPr="00B47F05" w:rsidRDefault="002A3C2E" w:rsidP="003413F2">
            <w:pPr>
              <w:jc w:val="center"/>
              <w:rPr>
                <w:rFonts w:ascii="Times New Roman" w:hAnsi="Times New Roman" w:cs="Times New Roman"/>
                <w:sz w:val="20"/>
                <w:szCs w:val="20"/>
              </w:rPr>
            </w:pPr>
          </w:p>
        </w:tc>
        <w:tc>
          <w:tcPr>
            <w:tcW w:w="1124" w:type="dxa"/>
          </w:tcPr>
          <w:p w14:paraId="0E0E6C97"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Monovalent</w:t>
            </w:r>
          </w:p>
          <w:p w14:paraId="5A689DAB"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(N=1976)</w:t>
            </w:r>
          </w:p>
        </w:tc>
        <w:tc>
          <w:tcPr>
            <w:tcW w:w="934" w:type="dxa"/>
          </w:tcPr>
          <w:p w14:paraId="7A758787"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Bivalent</w:t>
            </w:r>
          </w:p>
          <w:p w14:paraId="09DD4127"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(N=2012)</w:t>
            </w:r>
          </w:p>
        </w:tc>
      </w:tr>
      <w:tr w:rsidR="002A3C2E" w:rsidRPr="00B47F05" w14:paraId="4E4EEEEF" w14:textId="77777777" w:rsidTr="0C3DA6AF">
        <w:trPr>
          <w:trHeight w:val="300"/>
        </w:trPr>
        <w:tc>
          <w:tcPr>
            <w:tcW w:w="13441" w:type="dxa"/>
            <w:gridSpan w:val="13"/>
            <w:shd w:val="clear" w:color="auto" w:fill="E7E6E6" w:themeFill="background2"/>
          </w:tcPr>
          <w:p w14:paraId="4ABCF6A5" w14:textId="77777777" w:rsidR="002A3C2E" w:rsidRPr="00B47F05" w:rsidRDefault="002A3C2E" w:rsidP="0C3DA6AF">
            <w:pPr>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Totals</w:t>
            </w:r>
          </w:p>
        </w:tc>
      </w:tr>
      <w:tr w:rsidR="002A3C2E" w:rsidRPr="00B47F05" w14:paraId="51E2C807" w14:textId="77777777" w:rsidTr="00794986">
        <w:tc>
          <w:tcPr>
            <w:tcW w:w="1748" w:type="dxa"/>
            <w:vAlign w:val="bottom"/>
          </w:tcPr>
          <w:p w14:paraId="45311C3E" w14:textId="77777777" w:rsidR="002A3C2E" w:rsidRPr="00B47F05" w:rsidRDefault="002A3C2E" w:rsidP="00794986">
            <w:pPr>
              <w:rPr>
                <w:rFonts w:ascii="Times New Roman" w:hAnsi="Times New Roman" w:cs="Times New Roman"/>
                <w:sz w:val="18"/>
                <w:szCs w:val="18"/>
              </w:rPr>
            </w:pPr>
            <w:r w:rsidRPr="00B47F05">
              <w:rPr>
                <w:rFonts w:ascii="Times New Roman" w:hAnsi="Times New Roman" w:cs="Times New Roman"/>
                <w:color w:val="000000" w:themeColor="text1"/>
                <w:sz w:val="18"/>
                <w:szCs w:val="18"/>
              </w:rPr>
              <w:t># of participants reporting serious AEs</w:t>
            </w:r>
          </w:p>
        </w:tc>
        <w:tc>
          <w:tcPr>
            <w:tcW w:w="1086" w:type="dxa"/>
          </w:tcPr>
          <w:p w14:paraId="08155310"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6 (1.5)</w:t>
            </w:r>
          </w:p>
        </w:tc>
        <w:tc>
          <w:tcPr>
            <w:tcW w:w="946" w:type="dxa"/>
          </w:tcPr>
          <w:p w14:paraId="35204CCD"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13 (3.2)</w:t>
            </w:r>
          </w:p>
        </w:tc>
        <w:tc>
          <w:tcPr>
            <w:tcW w:w="1024" w:type="dxa"/>
          </w:tcPr>
          <w:p w14:paraId="332F32F5"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27 (2.4)</w:t>
            </w:r>
          </w:p>
        </w:tc>
        <w:tc>
          <w:tcPr>
            <w:tcW w:w="932" w:type="dxa"/>
          </w:tcPr>
          <w:p w14:paraId="34C2BCB8"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26 (2.3)</w:t>
            </w:r>
          </w:p>
        </w:tc>
        <w:tc>
          <w:tcPr>
            <w:tcW w:w="902" w:type="dxa"/>
          </w:tcPr>
          <w:p w14:paraId="2DCE9EE9"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72 (2.3)</w:t>
            </w:r>
          </w:p>
        </w:tc>
        <w:tc>
          <w:tcPr>
            <w:tcW w:w="1124" w:type="dxa"/>
          </w:tcPr>
          <w:p w14:paraId="6AB30FBB"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3 (2.7)</w:t>
            </w:r>
          </w:p>
        </w:tc>
        <w:tc>
          <w:tcPr>
            <w:tcW w:w="844" w:type="dxa"/>
          </w:tcPr>
          <w:p w14:paraId="726F76E3"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3 (2.7)</w:t>
            </w:r>
          </w:p>
        </w:tc>
        <w:tc>
          <w:tcPr>
            <w:tcW w:w="1124" w:type="dxa"/>
          </w:tcPr>
          <w:p w14:paraId="3930C944"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14 (4.2)</w:t>
            </w:r>
          </w:p>
        </w:tc>
        <w:tc>
          <w:tcPr>
            <w:tcW w:w="846" w:type="dxa"/>
          </w:tcPr>
          <w:p w14:paraId="1FA617A3"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3 (0.9)</w:t>
            </w:r>
          </w:p>
        </w:tc>
        <w:tc>
          <w:tcPr>
            <w:tcW w:w="807" w:type="dxa"/>
          </w:tcPr>
          <w:p w14:paraId="41E58B33"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23 (2.5)</w:t>
            </w:r>
          </w:p>
        </w:tc>
        <w:tc>
          <w:tcPr>
            <w:tcW w:w="1124" w:type="dxa"/>
          </w:tcPr>
          <w:p w14:paraId="1E1A0C34"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50 (2.5)</w:t>
            </w:r>
          </w:p>
        </w:tc>
        <w:tc>
          <w:tcPr>
            <w:tcW w:w="934" w:type="dxa"/>
          </w:tcPr>
          <w:p w14:paraId="6852F736"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45 (2.2)</w:t>
            </w:r>
          </w:p>
        </w:tc>
      </w:tr>
      <w:tr w:rsidR="002A3C2E" w:rsidRPr="00B47F05" w14:paraId="43CDA9CB" w14:textId="77777777" w:rsidTr="00794986">
        <w:tc>
          <w:tcPr>
            <w:tcW w:w="1748" w:type="dxa"/>
            <w:vAlign w:val="bottom"/>
          </w:tcPr>
          <w:p w14:paraId="0420A696" w14:textId="77777777" w:rsidR="002A3C2E" w:rsidRPr="00B47F05" w:rsidRDefault="002A3C2E" w:rsidP="00794986">
            <w:pPr>
              <w:rPr>
                <w:rFonts w:ascii="Times New Roman" w:hAnsi="Times New Roman" w:cs="Times New Roman"/>
                <w:sz w:val="18"/>
                <w:szCs w:val="18"/>
              </w:rPr>
            </w:pPr>
            <w:r w:rsidRPr="00B47F05">
              <w:rPr>
                <w:rFonts w:ascii="Times New Roman" w:hAnsi="Times New Roman" w:cs="Times New Roman"/>
                <w:color w:val="000000" w:themeColor="text1"/>
                <w:sz w:val="18"/>
                <w:szCs w:val="18"/>
              </w:rPr>
              <w:t xml:space="preserve"># of serious AEs, </w:t>
            </w:r>
            <w:r w:rsidRPr="00B47F05">
              <w:rPr>
                <w:rFonts w:ascii="Times New Roman" w:hAnsi="Times New Roman" w:cs="Times New Roman"/>
                <w:sz w:val="18"/>
                <w:szCs w:val="18"/>
              </w:rPr>
              <w:t>regardless of relationship to study vaccination</w:t>
            </w:r>
          </w:p>
        </w:tc>
        <w:tc>
          <w:tcPr>
            <w:tcW w:w="1086" w:type="dxa"/>
          </w:tcPr>
          <w:p w14:paraId="73A38D80"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7</w:t>
            </w:r>
          </w:p>
        </w:tc>
        <w:tc>
          <w:tcPr>
            <w:tcW w:w="946" w:type="dxa"/>
          </w:tcPr>
          <w:p w14:paraId="64784C80"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13</w:t>
            </w:r>
          </w:p>
        </w:tc>
        <w:tc>
          <w:tcPr>
            <w:tcW w:w="1024" w:type="dxa"/>
          </w:tcPr>
          <w:p w14:paraId="761BC501"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30</w:t>
            </w:r>
          </w:p>
        </w:tc>
        <w:tc>
          <w:tcPr>
            <w:tcW w:w="932" w:type="dxa"/>
          </w:tcPr>
          <w:p w14:paraId="2261B6E5"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27</w:t>
            </w:r>
          </w:p>
        </w:tc>
        <w:tc>
          <w:tcPr>
            <w:tcW w:w="902" w:type="dxa"/>
          </w:tcPr>
          <w:p w14:paraId="19B228AA"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77</w:t>
            </w:r>
          </w:p>
        </w:tc>
        <w:tc>
          <w:tcPr>
            <w:tcW w:w="1124" w:type="dxa"/>
          </w:tcPr>
          <w:p w14:paraId="62CEC172"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3</w:t>
            </w:r>
          </w:p>
        </w:tc>
        <w:tc>
          <w:tcPr>
            <w:tcW w:w="844" w:type="dxa"/>
          </w:tcPr>
          <w:p w14:paraId="30E01B64"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3</w:t>
            </w:r>
          </w:p>
        </w:tc>
        <w:tc>
          <w:tcPr>
            <w:tcW w:w="1124" w:type="dxa"/>
          </w:tcPr>
          <w:p w14:paraId="2087912A"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14</w:t>
            </w:r>
          </w:p>
        </w:tc>
        <w:tc>
          <w:tcPr>
            <w:tcW w:w="846" w:type="dxa"/>
          </w:tcPr>
          <w:p w14:paraId="0BD8B6D4"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3</w:t>
            </w:r>
          </w:p>
        </w:tc>
        <w:tc>
          <w:tcPr>
            <w:tcW w:w="807" w:type="dxa"/>
          </w:tcPr>
          <w:p w14:paraId="13EA89D5"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23</w:t>
            </w:r>
          </w:p>
        </w:tc>
        <w:tc>
          <w:tcPr>
            <w:tcW w:w="1124" w:type="dxa"/>
          </w:tcPr>
          <w:p w14:paraId="27B6674E"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54</w:t>
            </w:r>
          </w:p>
        </w:tc>
        <w:tc>
          <w:tcPr>
            <w:tcW w:w="934" w:type="dxa"/>
          </w:tcPr>
          <w:p w14:paraId="1BA5D449" w14:textId="77777777" w:rsidR="002A3C2E" w:rsidRPr="00B47F05" w:rsidRDefault="002A3C2E" w:rsidP="0C3DA6AF">
            <w:pPr>
              <w:jc w:val="center"/>
              <w:rPr>
                <w:rFonts w:ascii="Times New Roman" w:hAnsi="Times New Roman" w:cs="Times New Roman"/>
                <w:sz w:val="18"/>
                <w:szCs w:val="18"/>
              </w:rPr>
            </w:pPr>
            <w:r w:rsidRPr="00B47F05">
              <w:rPr>
                <w:rFonts w:ascii="Times New Roman" w:hAnsi="Times New Roman" w:cs="Times New Roman"/>
                <w:sz w:val="18"/>
                <w:szCs w:val="18"/>
              </w:rPr>
              <w:t>46</w:t>
            </w:r>
          </w:p>
        </w:tc>
      </w:tr>
      <w:tr w:rsidR="002A3C2E" w:rsidRPr="00B47F05" w14:paraId="0DFFDCDA" w14:textId="77777777" w:rsidTr="00794986">
        <w:tc>
          <w:tcPr>
            <w:tcW w:w="1748" w:type="dxa"/>
            <w:vAlign w:val="bottom"/>
          </w:tcPr>
          <w:p w14:paraId="43F7B034" w14:textId="77777777" w:rsidR="002A3C2E" w:rsidRPr="00B47F05" w:rsidRDefault="002A3C2E" w:rsidP="00794986">
            <w:pPr>
              <w:rPr>
                <w:rFonts w:ascii="Times New Roman" w:hAnsi="Times New Roman" w:cs="Times New Roman"/>
                <w:color w:val="000000"/>
                <w:sz w:val="18"/>
                <w:szCs w:val="18"/>
              </w:rPr>
            </w:pPr>
            <w:r w:rsidRPr="00B47F05">
              <w:rPr>
                <w:rFonts w:ascii="Times New Roman" w:hAnsi="Times New Roman" w:cs="Times New Roman"/>
                <w:color w:val="000000" w:themeColor="text1"/>
                <w:sz w:val="18"/>
                <w:szCs w:val="18"/>
              </w:rPr>
              <w:t xml:space="preserve"># of serious AEs, </w:t>
            </w:r>
            <w:r w:rsidRPr="00B47F05">
              <w:rPr>
                <w:rFonts w:ascii="Times New Roman" w:hAnsi="Times New Roman" w:cs="Times New Roman"/>
                <w:sz w:val="18"/>
                <w:szCs w:val="18"/>
              </w:rPr>
              <w:t>related to study vaccination</w:t>
            </w:r>
          </w:p>
        </w:tc>
        <w:tc>
          <w:tcPr>
            <w:tcW w:w="1086" w:type="dxa"/>
          </w:tcPr>
          <w:p w14:paraId="102FA478"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946" w:type="dxa"/>
          </w:tcPr>
          <w:p w14:paraId="0EC54073"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024" w:type="dxa"/>
          </w:tcPr>
          <w:p w14:paraId="40463FBD"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932" w:type="dxa"/>
          </w:tcPr>
          <w:p w14:paraId="620805D5"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902" w:type="dxa"/>
          </w:tcPr>
          <w:p w14:paraId="68D4A3DA"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124" w:type="dxa"/>
          </w:tcPr>
          <w:p w14:paraId="409EDC7B"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4" w:type="dxa"/>
          </w:tcPr>
          <w:p w14:paraId="297D1EF2"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124" w:type="dxa"/>
          </w:tcPr>
          <w:p w14:paraId="4018EF99"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46" w:type="dxa"/>
          </w:tcPr>
          <w:p w14:paraId="17AC9794"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807" w:type="dxa"/>
          </w:tcPr>
          <w:p w14:paraId="533FB7D2"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1124" w:type="dxa"/>
          </w:tcPr>
          <w:p w14:paraId="4E7BCFD3"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c>
          <w:tcPr>
            <w:tcW w:w="934" w:type="dxa"/>
          </w:tcPr>
          <w:p w14:paraId="7EE0B800" w14:textId="77777777" w:rsidR="002A3C2E" w:rsidRPr="00B47F05" w:rsidRDefault="002A3C2E" w:rsidP="0C3DA6AF">
            <w:pPr>
              <w:ind w:left="160"/>
              <w:jc w:val="center"/>
              <w:rPr>
                <w:rFonts w:ascii="Times New Roman" w:hAnsi="Times New Roman" w:cs="Times New Roman"/>
                <w:color w:val="000000"/>
                <w:sz w:val="18"/>
                <w:szCs w:val="18"/>
              </w:rPr>
            </w:pPr>
            <w:r w:rsidRPr="00B47F05">
              <w:rPr>
                <w:rFonts w:ascii="Times New Roman" w:hAnsi="Times New Roman" w:cs="Times New Roman"/>
                <w:sz w:val="18"/>
                <w:szCs w:val="18"/>
              </w:rPr>
              <w:t>0</w:t>
            </w:r>
          </w:p>
        </w:tc>
      </w:tr>
      <w:tr w:rsidR="002A3C2E" w:rsidRPr="00B47F05" w14:paraId="3E3036CB" w14:textId="77777777" w:rsidTr="0C3DA6AF">
        <w:trPr>
          <w:trHeight w:val="300"/>
        </w:trPr>
        <w:tc>
          <w:tcPr>
            <w:tcW w:w="13441" w:type="dxa"/>
            <w:gridSpan w:val="13"/>
            <w:shd w:val="clear" w:color="auto" w:fill="E7E6E6" w:themeFill="background2"/>
          </w:tcPr>
          <w:p w14:paraId="2BC84C9F" w14:textId="77777777" w:rsidR="002A3C2E" w:rsidRPr="00B47F05" w:rsidRDefault="002A3C2E" w:rsidP="0C3DA6AF">
            <w:pPr>
              <w:rPr>
                <w:rFonts w:ascii="Times New Roman" w:hAnsi="Times New Roman" w:cs="Times New Roman"/>
                <w:sz w:val="18"/>
                <w:szCs w:val="18"/>
              </w:rPr>
            </w:pPr>
            <w:r w:rsidRPr="00B47F05">
              <w:rPr>
                <w:rFonts w:ascii="Times New Roman" w:hAnsi="Times New Roman" w:cs="Times New Roman"/>
                <w:sz w:val="18"/>
                <w:szCs w:val="18"/>
              </w:rPr>
              <w:t>Events by Preferred Term</w:t>
            </w:r>
          </w:p>
        </w:tc>
      </w:tr>
      <w:tr w:rsidR="002A3C2E" w:rsidRPr="00B47F05" w14:paraId="1D0FA085" w14:textId="77777777" w:rsidTr="00794986">
        <w:trPr>
          <w:trHeight w:val="300"/>
        </w:trPr>
        <w:tc>
          <w:tcPr>
            <w:tcW w:w="1748" w:type="dxa"/>
            <w:vAlign w:val="center"/>
          </w:tcPr>
          <w:p w14:paraId="5AB2EB14" w14:textId="77777777" w:rsidR="002A3C2E" w:rsidRPr="00B47F05" w:rsidRDefault="002A3C2E" w:rsidP="00794986">
            <w:pPr>
              <w:ind w:firstLine="3"/>
              <w:rPr>
                <w:rFonts w:ascii="Times New Roman" w:hAnsi="Times New Roman" w:cs="Times New Roman"/>
                <w:sz w:val="18"/>
                <w:szCs w:val="18"/>
              </w:rPr>
            </w:pPr>
            <w:r w:rsidRPr="00B47F05">
              <w:rPr>
                <w:rFonts w:ascii="Times New Roman" w:hAnsi="Times New Roman" w:cs="Times New Roman"/>
                <w:color w:val="000000"/>
                <w:sz w:val="18"/>
                <w:szCs w:val="18"/>
              </w:rPr>
              <w:t>Death</w:t>
            </w:r>
          </w:p>
        </w:tc>
        <w:tc>
          <w:tcPr>
            <w:tcW w:w="1086" w:type="dxa"/>
            <w:vAlign w:val="center"/>
          </w:tcPr>
          <w:p w14:paraId="1CF1363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946" w:type="dxa"/>
            <w:vAlign w:val="center"/>
          </w:tcPr>
          <w:p w14:paraId="6CBA58B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(0.5)</w:t>
            </w:r>
          </w:p>
        </w:tc>
        <w:tc>
          <w:tcPr>
            <w:tcW w:w="1024" w:type="dxa"/>
            <w:vAlign w:val="center"/>
          </w:tcPr>
          <w:p w14:paraId="43EA31C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(0.2)</w:t>
            </w:r>
          </w:p>
        </w:tc>
        <w:tc>
          <w:tcPr>
            <w:tcW w:w="932" w:type="dxa"/>
            <w:vAlign w:val="center"/>
          </w:tcPr>
          <w:p w14:paraId="0A85971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(0.2)</w:t>
            </w:r>
          </w:p>
        </w:tc>
        <w:tc>
          <w:tcPr>
            <w:tcW w:w="902" w:type="dxa"/>
            <w:vAlign w:val="center"/>
          </w:tcPr>
          <w:p w14:paraId="4200F18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7 (0.2)</w:t>
            </w:r>
          </w:p>
        </w:tc>
        <w:tc>
          <w:tcPr>
            <w:tcW w:w="1124" w:type="dxa"/>
            <w:vAlign w:val="center"/>
          </w:tcPr>
          <w:p w14:paraId="393E315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21F7AF0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3602398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0E66647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0928C9F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7CD93DC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4 (0.2)</w:t>
            </w:r>
          </w:p>
        </w:tc>
        <w:tc>
          <w:tcPr>
            <w:tcW w:w="934" w:type="dxa"/>
            <w:vAlign w:val="center"/>
          </w:tcPr>
          <w:p w14:paraId="35230F5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4 (0.2)</w:t>
            </w:r>
          </w:p>
        </w:tc>
      </w:tr>
      <w:tr w:rsidR="002A3C2E" w:rsidRPr="00B47F05" w14:paraId="7D3017BF" w14:textId="77777777" w:rsidTr="00794986">
        <w:trPr>
          <w:trHeight w:val="300"/>
        </w:trPr>
        <w:tc>
          <w:tcPr>
            <w:tcW w:w="1748" w:type="dxa"/>
            <w:vAlign w:val="center"/>
          </w:tcPr>
          <w:p w14:paraId="7B8DDF16"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Abortion spontaneous</w:t>
            </w:r>
          </w:p>
        </w:tc>
        <w:tc>
          <w:tcPr>
            <w:tcW w:w="1086" w:type="dxa"/>
            <w:vAlign w:val="center"/>
          </w:tcPr>
          <w:p w14:paraId="0CB447D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7B354F95"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473AFBB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3CD78D9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345FF28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5FE938D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113617E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33FA83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1C24779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07" w:type="dxa"/>
            <w:vAlign w:val="center"/>
          </w:tcPr>
          <w:p w14:paraId="3E0D4F4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(0.2)</w:t>
            </w:r>
          </w:p>
        </w:tc>
        <w:tc>
          <w:tcPr>
            <w:tcW w:w="1124" w:type="dxa"/>
            <w:vAlign w:val="center"/>
          </w:tcPr>
          <w:p w14:paraId="1FA7F63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934" w:type="dxa"/>
            <w:vAlign w:val="center"/>
          </w:tcPr>
          <w:p w14:paraId="099D937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r>
      <w:tr w:rsidR="002A3C2E" w:rsidRPr="00B47F05" w14:paraId="784AFBFF" w14:textId="77777777" w:rsidTr="00794986">
        <w:trPr>
          <w:trHeight w:val="300"/>
        </w:trPr>
        <w:tc>
          <w:tcPr>
            <w:tcW w:w="1748" w:type="dxa"/>
            <w:vAlign w:val="center"/>
          </w:tcPr>
          <w:p w14:paraId="390BE576"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Malaria</w:t>
            </w:r>
          </w:p>
        </w:tc>
        <w:tc>
          <w:tcPr>
            <w:tcW w:w="1086" w:type="dxa"/>
            <w:vAlign w:val="center"/>
          </w:tcPr>
          <w:p w14:paraId="186EA91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6859032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39DA294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4 (0.4)</w:t>
            </w:r>
          </w:p>
        </w:tc>
        <w:tc>
          <w:tcPr>
            <w:tcW w:w="932" w:type="dxa"/>
            <w:vAlign w:val="center"/>
          </w:tcPr>
          <w:p w14:paraId="016DB72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6916FA8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4 (0.1)</w:t>
            </w:r>
          </w:p>
        </w:tc>
        <w:tc>
          <w:tcPr>
            <w:tcW w:w="1124" w:type="dxa"/>
            <w:vAlign w:val="center"/>
          </w:tcPr>
          <w:p w14:paraId="3196C85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0090A41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7F41B8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7AD1496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49FA230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C1D998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4 (0.2)</w:t>
            </w:r>
          </w:p>
        </w:tc>
        <w:tc>
          <w:tcPr>
            <w:tcW w:w="934" w:type="dxa"/>
            <w:vAlign w:val="center"/>
          </w:tcPr>
          <w:p w14:paraId="3697CAC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1540F483" w14:textId="77777777" w:rsidTr="00794986">
        <w:trPr>
          <w:trHeight w:val="300"/>
        </w:trPr>
        <w:tc>
          <w:tcPr>
            <w:tcW w:w="1748" w:type="dxa"/>
            <w:vAlign w:val="center"/>
          </w:tcPr>
          <w:p w14:paraId="6FB25F51"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Pneumonia</w:t>
            </w:r>
          </w:p>
        </w:tc>
        <w:tc>
          <w:tcPr>
            <w:tcW w:w="1086" w:type="dxa"/>
            <w:vAlign w:val="center"/>
          </w:tcPr>
          <w:p w14:paraId="28FFA60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7291414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(0.2)</w:t>
            </w:r>
          </w:p>
        </w:tc>
        <w:tc>
          <w:tcPr>
            <w:tcW w:w="1024" w:type="dxa"/>
            <w:vAlign w:val="center"/>
          </w:tcPr>
          <w:p w14:paraId="4981CF0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(0.2)</w:t>
            </w:r>
          </w:p>
        </w:tc>
        <w:tc>
          <w:tcPr>
            <w:tcW w:w="932" w:type="dxa"/>
            <w:vAlign w:val="center"/>
          </w:tcPr>
          <w:p w14:paraId="13F02D2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0001742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4 (0.1)</w:t>
            </w:r>
          </w:p>
        </w:tc>
        <w:tc>
          <w:tcPr>
            <w:tcW w:w="1124" w:type="dxa"/>
            <w:vAlign w:val="center"/>
          </w:tcPr>
          <w:p w14:paraId="52D107F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382B000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4AD9CF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736C341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1917D15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1C7C9C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934" w:type="dxa"/>
            <w:vAlign w:val="center"/>
          </w:tcPr>
          <w:p w14:paraId="2895C8B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r>
      <w:tr w:rsidR="002A3C2E" w:rsidRPr="00B47F05" w14:paraId="1B23EC26" w14:textId="77777777" w:rsidTr="00794986">
        <w:trPr>
          <w:trHeight w:val="300"/>
        </w:trPr>
        <w:tc>
          <w:tcPr>
            <w:tcW w:w="1748" w:type="dxa"/>
            <w:vAlign w:val="center"/>
          </w:tcPr>
          <w:p w14:paraId="77F100A1"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Stab wound</w:t>
            </w:r>
          </w:p>
        </w:tc>
        <w:tc>
          <w:tcPr>
            <w:tcW w:w="1086" w:type="dxa"/>
            <w:vAlign w:val="center"/>
          </w:tcPr>
          <w:p w14:paraId="73B225C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14606F4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(0.2)</w:t>
            </w:r>
          </w:p>
        </w:tc>
        <w:tc>
          <w:tcPr>
            <w:tcW w:w="1024" w:type="dxa"/>
            <w:vAlign w:val="center"/>
          </w:tcPr>
          <w:p w14:paraId="5298E55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4EA3BE9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7AD4256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37AB221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(0.9)</w:t>
            </w:r>
          </w:p>
        </w:tc>
        <w:tc>
          <w:tcPr>
            <w:tcW w:w="844" w:type="dxa"/>
            <w:vAlign w:val="center"/>
          </w:tcPr>
          <w:p w14:paraId="3B472E4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34C86CC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0801231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2EAB462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(0.2)</w:t>
            </w:r>
          </w:p>
        </w:tc>
        <w:tc>
          <w:tcPr>
            <w:tcW w:w="1124" w:type="dxa"/>
            <w:vAlign w:val="center"/>
          </w:tcPr>
          <w:p w14:paraId="7BAF0D1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934" w:type="dxa"/>
            <w:vAlign w:val="center"/>
          </w:tcPr>
          <w:p w14:paraId="05975EF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r>
      <w:tr w:rsidR="002A3C2E" w:rsidRPr="00B47F05" w14:paraId="746646AF" w14:textId="77777777" w:rsidTr="00794986">
        <w:trPr>
          <w:trHeight w:val="300"/>
        </w:trPr>
        <w:tc>
          <w:tcPr>
            <w:tcW w:w="1748" w:type="dxa"/>
            <w:vAlign w:val="center"/>
          </w:tcPr>
          <w:p w14:paraId="4C273848"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themeColor="text1"/>
                <w:sz w:val="18"/>
                <w:szCs w:val="18"/>
              </w:rPr>
              <w:t xml:space="preserve">Premature </w:t>
            </w:r>
            <w:proofErr w:type="spellStart"/>
            <w:r w:rsidRPr="00B47F05">
              <w:rPr>
                <w:rFonts w:ascii="Times New Roman" w:hAnsi="Times New Roman" w:cs="Times New Roman"/>
                <w:color w:val="000000" w:themeColor="text1"/>
                <w:sz w:val="18"/>
                <w:szCs w:val="18"/>
              </w:rPr>
              <w:t>labour</w:t>
            </w:r>
            <w:proofErr w:type="spellEnd"/>
          </w:p>
        </w:tc>
        <w:tc>
          <w:tcPr>
            <w:tcW w:w="1086" w:type="dxa"/>
            <w:vAlign w:val="center"/>
          </w:tcPr>
          <w:p w14:paraId="17A7112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7F48D2D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27CD504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0A8CB8D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539BC0C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1940A19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5F83CFE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5ECBDE0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(0.6)</w:t>
            </w:r>
          </w:p>
        </w:tc>
        <w:tc>
          <w:tcPr>
            <w:tcW w:w="846" w:type="dxa"/>
            <w:vAlign w:val="center"/>
          </w:tcPr>
          <w:p w14:paraId="4E10CDB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75AFC66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(0.2)</w:t>
            </w:r>
          </w:p>
        </w:tc>
        <w:tc>
          <w:tcPr>
            <w:tcW w:w="1124" w:type="dxa"/>
            <w:vAlign w:val="center"/>
          </w:tcPr>
          <w:p w14:paraId="735B6C1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934" w:type="dxa"/>
            <w:vAlign w:val="center"/>
          </w:tcPr>
          <w:p w14:paraId="154E357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17458463" w14:textId="77777777" w:rsidTr="00794986">
        <w:trPr>
          <w:trHeight w:val="300"/>
        </w:trPr>
        <w:tc>
          <w:tcPr>
            <w:tcW w:w="1748" w:type="dxa"/>
            <w:vAlign w:val="center"/>
          </w:tcPr>
          <w:p w14:paraId="12B29EB7"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Stillbirth</w:t>
            </w:r>
          </w:p>
        </w:tc>
        <w:tc>
          <w:tcPr>
            <w:tcW w:w="1086" w:type="dxa"/>
            <w:vAlign w:val="center"/>
          </w:tcPr>
          <w:p w14:paraId="697F7EC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946" w:type="dxa"/>
            <w:vAlign w:val="center"/>
          </w:tcPr>
          <w:p w14:paraId="5B2EE61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313DE5B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2EA32DE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45257B4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49F7CDC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429F1E5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D5BECE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7A9B8EE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07" w:type="dxa"/>
            <w:vAlign w:val="center"/>
          </w:tcPr>
          <w:p w14:paraId="3CC687B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27524AA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1B07DA1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r>
      <w:tr w:rsidR="002A3C2E" w:rsidRPr="00B47F05" w14:paraId="321FCE34" w14:textId="77777777" w:rsidTr="00794986">
        <w:trPr>
          <w:trHeight w:val="300"/>
        </w:trPr>
        <w:tc>
          <w:tcPr>
            <w:tcW w:w="1748" w:type="dxa"/>
            <w:vAlign w:val="center"/>
          </w:tcPr>
          <w:p w14:paraId="60F48502"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Acute kidney injury</w:t>
            </w:r>
          </w:p>
        </w:tc>
        <w:tc>
          <w:tcPr>
            <w:tcW w:w="1086" w:type="dxa"/>
            <w:vAlign w:val="center"/>
          </w:tcPr>
          <w:p w14:paraId="1F9F7CA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447E3E8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3A329B4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427C273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2FF9782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1083E7E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2F638FE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994AA1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774D58D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6D571EC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2459CE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03A027B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25BDD9B5" w14:textId="77777777" w:rsidTr="00794986">
        <w:trPr>
          <w:trHeight w:val="300"/>
        </w:trPr>
        <w:tc>
          <w:tcPr>
            <w:tcW w:w="1748" w:type="dxa"/>
            <w:vAlign w:val="center"/>
          </w:tcPr>
          <w:p w14:paraId="09366202" w14:textId="18D892FE"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Gastroenteritis</w:t>
            </w:r>
          </w:p>
        </w:tc>
        <w:tc>
          <w:tcPr>
            <w:tcW w:w="1086" w:type="dxa"/>
            <w:vAlign w:val="center"/>
          </w:tcPr>
          <w:p w14:paraId="065A944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5BF778C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(0.2)</w:t>
            </w:r>
          </w:p>
        </w:tc>
        <w:tc>
          <w:tcPr>
            <w:tcW w:w="1024" w:type="dxa"/>
            <w:vAlign w:val="center"/>
          </w:tcPr>
          <w:p w14:paraId="3FE1565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42BA1E9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7934A8F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7444418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79930B3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92162B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30D3FEF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4FE8007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2670025"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147D4B4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00442978" w14:textId="77777777" w:rsidTr="00794986">
        <w:trPr>
          <w:trHeight w:val="300"/>
        </w:trPr>
        <w:tc>
          <w:tcPr>
            <w:tcW w:w="1748" w:type="dxa"/>
            <w:vAlign w:val="center"/>
          </w:tcPr>
          <w:p w14:paraId="7F55B257" w14:textId="3C7CBFD8"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Gun shot wound</w:t>
            </w:r>
          </w:p>
        </w:tc>
        <w:tc>
          <w:tcPr>
            <w:tcW w:w="1086" w:type="dxa"/>
            <w:vAlign w:val="center"/>
          </w:tcPr>
          <w:p w14:paraId="15A7BFA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5F70098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6829C7F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25EA609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2B87A03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0D19923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290BA2C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(0.9)</w:t>
            </w:r>
          </w:p>
        </w:tc>
        <w:tc>
          <w:tcPr>
            <w:tcW w:w="1124" w:type="dxa"/>
            <w:vAlign w:val="center"/>
          </w:tcPr>
          <w:p w14:paraId="3E70486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7496029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39EE21A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7F8E434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0FB7264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48F5811D" w14:textId="77777777" w:rsidTr="00794986">
        <w:trPr>
          <w:trHeight w:val="300"/>
        </w:trPr>
        <w:tc>
          <w:tcPr>
            <w:tcW w:w="1748" w:type="dxa"/>
            <w:vAlign w:val="center"/>
          </w:tcPr>
          <w:p w14:paraId="51F7927F"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Injury</w:t>
            </w:r>
          </w:p>
        </w:tc>
        <w:tc>
          <w:tcPr>
            <w:tcW w:w="1086" w:type="dxa"/>
            <w:vAlign w:val="center"/>
          </w:tcPr>
          <w:p w14:paraId="21BBEAE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413077B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(0.2)</w:t>
            </w:r>
          </w:p>
        </w:tc>
        <w:tc>
          <w:tcPr>
            <w:tcW w:w="1024" w:type="dxa"/>
            <w:vAlign w:val="center"/>
          </w:tcPr>
          <w:p w14:paraId="7B6C82D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0CE52FA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4F61EBB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7A9CA15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65E6B35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(0.9)</w:t>
            </w:r>
          </w:p>
        </w:tc>
        <w:tc>
          <w:tcPr>
            <w:tcW w:w="1124" w:type="dxa"/>
            <w:vAlign w:val="center"/>
          </w:tcPr>
          <w:p w14:paraId="5E79F82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0830CB5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52F517F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1FA5B015"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3260DC7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r>
      <w:tr w:rsidR="002A3C2E" w:rsidRPr="00B47F05" w14:paraId="61560B0E" w14:textId="77777777" w:rsidTr="00794986">
        <w:trPr>
          <w:trHeight w:val="300"/>
        </w:trPr>
        <w:tc>
          <w:tcPr>
            <w:tcW w:w="1748" w:type="dxa"/>
            <w:vAlign w:val="center"/>
          </w:tcPr>
          <w:p w14:paraId="0D6719DE"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Lower limb fracture</w:t>
            </w:r>
          </w:p>
        </w:tc>
        <w:tc>
          <w:tcPr>
            <w:tcW w:w="1086" w:type="dxa"/>
            <w:vAlign w:val="center"/>
          </w:tcPr>
          <w:p w14:paraId="4758157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193B67F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(0.5)</w:t>
            </w:r>
          </w:p>
        </w:tc>
        <w:tc>
          <w:tcPr>
            <w:tcW w:w="1024" w:type="dxa"/>
            <w:vAlign w:val="center"/>
          </w:tcPr>
          <w:p w14:paraId="170F64D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449D43B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603C47C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039A9E4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5DB5A18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C021B7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17E5A91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6095661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5E79A4A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7BAE1B3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r>
      <w:tr w:rsidR="002A3C2E" w:rsidRPr="00B47F05" w14:paraId="5AF18B83" w14:textId="77777777" w:rsidTr="00794986">
        <w:trPr>
          <w:trHeight w:val="300"/>
        </w:trPr>
        <w:tc>
          <w:tcPr>
            <w:tcW w:w="1748" w:type="dxa"/>
            <w:vAlign w:val="center"/>
          </w:tcPr>
          <w:p w14:paraId="3CF2F36D"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Meningitis</w:t>
            </w:r>
          </w:p>
        </w:tc>
        <w:tc>
          <w:tcPr>
            <w:tcW w:w="1086" w:type="dxa"/>
            <w:vAlign w:val="center"/>
          </w:tcPr>
          <w:p w14:paraId="4F71602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4B83BEC5"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183A614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12B2FF9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7803338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2DDD3B7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1B3FAB6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749EB64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07C490C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1AF3C07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42AA33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42C3571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0B0861A9" w14:textId="77777777" w:rsidTr="00794986">
        <w:trPr>
          <w:trHeight w:val="300"/>
        </w:trPr>
        <w:tc>
          <w:tcPr>
            <w:tcW w:w="1748" w:type="dxa"/>
            <w:vAlign w:val="center"/>
          </w:tcPr>
          <w:p w14:paraId="7F81FF39"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Pulmonary tuberculosis</w:t>
            </w:r>
          </w:p>
        </w:tc>
        <w:tc>
          <w:tcPr>
            <w:tcW w:w="1086" w:type="dxa"/>
            <w:vAlign w:val="center"/>
          </w:tcPr>
          <w:p w14:paraId="3929175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7871DC6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(0.2)</w:t>
            </w:r>
          </w:p>
        </w:tc>
        <w:tc>
          <w:tcPr>
            <w:tcW w:w="1024" w:type="dxa"/>
            <w:vAlign w:val="center"/>
          </w:tcPr>
          <w:p w14:paraId="4320DC7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5EB6B00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218CAF0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2D226965"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1C320BBB"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6F8B5B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4E5FEA7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50B2F84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7CEA965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4E96D22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702F8EE3" w14:textId="77777777" w:rsidTr="00794986">
        <w:trPr>
          <w:trHeight w:val="300"/>
        </w:trPr>
        <w:tc>
          <w:tcPr>
            <w:tcW w:w="1748" w:type="dxa"/>
            <w:vAlign w:val="center"/>
          </w:tcPr>
          <w:p w14:paraId="5B9734CF"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lastRenderedPageBreak/>
              <w:t>Road traffic accident</w:t>
            </w:r>
          </w:p>
        </w:tc>
        <w:tc>
          <w:tcPr>
            <w:tcW w:w="1086" w:type="dxa"/>
            <w:vAlign w:val="center"/>
          </w:tcPr>
          <w:p w14:paraId="52D1CDA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946" w:type="dxa"/>
            <w:vAlign w:val="center"/>
          </w:tcPr>
          <w:p w14:paraId="55CC55F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1B09CE3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6238579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2685064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1124" w:type="dxa"/>
            <w:vAlign w:val="center"/>
          </w:tcPr>
          <w:p w14:paraId="584DF9F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427BCA2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22072E4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0888550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7131EC1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233A26D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2 (0.1)</w:t>
            </w:r>
          </w:p>
        </w:tc>
        <w:tc>
          <w:tcPr>
            <w:tcW w:w="934" w:type="dxa"/>
            <w:vAlign w:val="center"/>
          </w:tcPr>
          <w:p w14:paraId="08EFBCE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434001D6" w14:textId="77777777" w:rsidTr="00794986">
        <w:trPr>
          <w:trHeight w:val="300"/>
        </w:trPr>
        <w:tc>
          <w:tcPr>
            <w:tcW w:w="1748" w:type="dxa"/>
            <w:vAlign w:val="center"/>
          </w:tcPr>
          <w:p w14:paraId="6B897C8B"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Abdominal pain lower</w:t>
            </w:r>
          </w:p>
        </w:tc>
        <w:tc>
          <w:tcPr>
            <w:tcW w:w="1086" w:type="dxa"/>
            <w:vAlign w:val="center"/>
          </w:tcPr>
          <w:p w14:paraId="147BD7D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6E14D40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3017313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04C6E91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5DE7D07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21366F2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40521A68"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28CBE45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3102DDC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5602F9C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4B35230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508CC3C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66AC7051" w14:textId="77777777" w:rsidTr="00794986">
        <w:trPr>
          <w:trHeight w:val="300"/>
        </w:trPr>
        <w:tc>
          <w:tcPr>
            <w:tcW w:w="1748" w:type="dxa"/>
            <w:vAlign w:val="center"/>
          </w:tcPr>
          <w:p w14:paraId="09934656"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Abnormal uterine bleeding</w:t>
            </w:r>
          </w:p>
        </w:tc>
        <w:tc>
          <w:tcPr>
            <w:tcW w:w="1086" w:type="dxa"/>
            <w:vAlign w:val="center"/>
          </w:tcPr>
          <w:p w14:paraId="71FE11A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3AF92225"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029FA882"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42102625"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009425A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4E75115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7C28289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2BAA7F0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46D701E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41720CF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F68ED3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0762719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0ADDEF20" w14:textId="77777777" w:rsidTr="00794986">
        <w:trPr>
          <w:trHeight w:val="300"/>
        </w:trPr>
        <w:tc>
          <w:tcPr>
            <w:tcW w:w="1748" w:type="dxa"/>
            <w:vAlign w:val="center"/>
          </w:tcPr>
          <w:p w14:paraId="005DB1B1"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Abortion spontaneous complicated</w:t>
            </w:r>
          </w:p>
        </w:tc>
        <w:tc>
          <w:tcPr>
            <w:tcW w:w="1086" w:type="dxa"/>
            <w:vAlign w:val="center"/>
          </w:tcPr>
          <w:p w14:paraId="257673B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4C4332D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4901484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513EA92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6BEC237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5D18A3EE"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1555C14C"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5E5404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16E08C9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3F7E1C53"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411811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0E91CFCF"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27E178C7" w14:textId="77777777" w:rsidTr="00794986">
        <w:trPr>
          <w:trHeight w:val="300"/>
        </w:trPr>
        <w:tc>
          <w:tcPr>
            <w:tcW w:w="1748" w:type="dxa"/>
            <w:vAlign w:val="center"/>
          </w:tcPr>
          <w:p w14:paraId="7F2B5791"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Acute Kidney Injury</w:t>
            </w:r>
          </w:p>
        </w:tc>
        <w:tc>
          <w:tcPr>
            <w:tcW w:w="1086" w:type="dxa"/>
            <w:vAlign w:val="center"/>
          </w:tcPr>
          <w:p w14:paraId="3CCB57A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946" w:type="dxa"/>
            <w:vAlign w:val="center"/>
          </w:tcPr>
          <w:p w14:paraId="5FEF6761"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7E5DE4C7"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731E9FC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78E37385"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48D3AF60"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7BFBCBA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05C13824"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60936876"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121B573A"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3DEE162D"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71D58879" w14:textId="77777777" w:rsidR="002A3C2E" w:rsidRPr="00B47F05"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61308C5B" w14:textId="77777777" w:rsidTr="00794986">
        <w:trPr>
          <w:trHeight w:val="300"/>
        </w:trPr>
        <w:tc>
          <w:tcPr>
            <w:tcW w:w="1748" w:type="dxa"/>
            <w:vAlign w:val="center"/>
          </w:tcPr>
          <w:p w14:paraId="0FE336A6"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Alcohol use disorder</w:t>
            </w:r>
          </w:p>
        </w:tc>
        <w:tc>
          <w:tcPr>
            <w:tcW w:w="1086" w:type="dxa"/>
            <w:vAlign w:val="center"/>
          </w:tcPr>
          <w:p w14:paraId="1AB4354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0E6DB14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2135BBC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25712E0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01FFF55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537333C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0595AC0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59F5D13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46677C0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0B0CEA1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097E136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44BB517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731623C2" w14:textId="77777777" w:rsidTr="00794986">
        <w:trPr>
          <w:trHeight w:val="300"/>
        </w:trPr>
        <w:tc>
          <w:tcPr>
            <w:tcW w:w="1748" w:type="dxa"/>
            <w:vAlign w:val="center"/>
          </w:tcPr>
          <w:p w14:paraId="1E856843"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Alcoholic pancreatitis</w:t>
            </w:r>
          </w:p>
        </w:tc>
        <w:tc>
          <w:tcPr>
            <w:tcW w:w="1086" w:type="dxa"/>
            <w:vAlign w:val="center"/>
          </w:tcPr>
          <w:p w14:paraId="7EFD86B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946" w:type="dxa"/>
            <w:vAlign w:val="center"/>
          </w:tcPr>
          <w:p w14:paraId="5F25F30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4DE9E1C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2088A2D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34DC918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0CC816C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731E9A3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7810477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23918AE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218A731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576E3BE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3AFC109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7F995230" w14:textId="77777777" w:rsidTr="00794986">
        <w:trPr>
          <w:trHeight w:val="300"/>
        </w:trPr>
        <w:tc>
          <w:tcPr>
            <w:tcW w:w="1748" w:type="dxa"/>
            <w:vAlign w:val="center"/>
          </w:tcPr>
          <w:p w14:paraId="3366C9AE" w14:textId="77777777" w:rsidR="002A3C2E" w:rsidRPr="00B47F05" w:rsidRDefault="002A3C2E" w:rsidP="00794986">
            <w:pPr>
              <w:ind w:firstLine="5"/>
              <w:rPr>
                <w:rFonts w:ascii="Times New Roman" w:hAnsi="Times New Roman" w:cs="Times New Roman"/>
                <w:sz w:val="18"/>
                <w:szCs w:val="18"/>
              </w:rPr>
            </w:pPr>
            <w:proofErr w:type="spellStart"/>
            <w:r w:rsidRPr="00B47F05">
              <w:rPr>
                <w:rFonts w:ascii="Times New Roman" w:hAnsi="Times New Roman" w:cs="Times New Roman"/>
                <w:color w:val="000000" w:themeColor="text1"/>
                <w:sz w:val="18"/>
                <w:szCs w:val="18"/>
              </w:rPr>
              <w:t>Anaemia</w:t>
            </w:r>
            <w:proofErr w:type="spellEnd"/>
          </w:p>
        </w:tc>
        <w:tc>
          <w:tcPr>
            <w:tcW w:w="1086" w:type="dxa"/>
            <w:vAlign w:val="center"/>
          </w:tcPr>
          <w:p w14:paraId="0953E9F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73433C5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756F85E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5270480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38882A6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5ACFA6E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6B42E4E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00553F5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616C1ED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0BE8BC7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7A93ABB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0E30C24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19F8F7DA" w14:textId="77777777" w:rsidTr="00794986">
        <w:trPr>
          <w:trHeight w:val="300"/>
        </w:trPr>
        <w:tc>
          <w:tcPr>
            <w:tcW w:w="1748" w:type="dxa"/>
            <w:vAlign w:val="center"/>
          </w:tcPr>
          <w:p w14:paraId="37F2F113"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Anal fistula</w:t>
            </w:r>
          </w:p>
        </w:tc>
        <w:tc>
          <w:tcPr>
            <w:tcW w:w="1086" w:type="dxa"/>
            <w:vAlign w:val="center"/>
          </w:tcPr>
          <w:p w14:paraId="7E1746A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5DFDA1C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(0.2)</w:t>
            </w:r>
          </w:p>
        </w:tc>
        <w:tc>
          <w:tcPr>
            <w:tcW w:w="1024" w:type="dxa"/>
            <w:vAlign w:val="center"/>
          </w:tcPr>
          <w:p w14:paraId="6634ED2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177A7CB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510F048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482E2BB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2E4F5EC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35F2B4B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3B0C40A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60181A0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7AB91E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2C0A15F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35F21691" w14:textId="77777777" w:rsidTr="00794986">
        <w:trPr>
          <w:trHeight w:val="300"/>
        </w:trPr>
        <w:tc>
          <w:tcPr>
            <w:tcW w:w="1748" w:type="dxa"/>
            <w:vAlign w:val="center"/>
          </w:tcPr>
          <w:p w14:paraId="7F49213C"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Ankle fracture</w:t>
            </w:r>
          </w:p>
        </w:tc>
        <w:tc>
          <w:tcPr>
            <w:tcW w:w="1086" w:type="dxa"/>
            <w:vAlign w:val="center"/>
          </w:tcPr>
          <w:p w14:paraId="338D001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434977F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748BA04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2B91DA4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156FBF1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7B01D0E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0FB7428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0480C39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5ADD0DD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6D68C69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797BF1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438A913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00DD68C9" w14:textId="77777777" w:rsidTr="00794986">
        <w:trPr>
          <w:trHeight w:val="300"/>
        </w:trPr>
        <w:tc>
          <w:tcPr>
            <w:tcW w:w="1748" w:type="dxa"/>
            <w:vAlign w:val="center"/>
          </w:tcPr>
          <w:p w14:paraId="235890DE"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Anogenital warts</w:t>
            </w:r>
          </w:p>
        </w:tc>
        <w:tc>
          <w:tcPr>
            <w:tcW w:w="1086" w:type="dxa"/>
            <w:vAlign w:val="center"/>
          </w:tcPr>
          <w:p w14:paraId="17BA667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64F9F0E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639C53B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7F44865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02E2C94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515013B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081211E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3846A0E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089724F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2972054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6413DB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5FE8CBC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08006BD0" w14:textId="77777777" w:rsidTr="00794986">
        <w:trPr>
          <w:trHeight w:val="300"/>
        </w:trPr>
        <w:tc>
          <w:tcPr>
            <w:tcW w:w="1748" w:type="dxa"/>
            <w:vAlign w:val="center"/>
          </w:tcPr>
          <w:p w14:paraId="490986F0"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Asthma</w:t>
            </w:r>
          </w:p>
        </w:tc>
        <w:tc>
          <w:tcPr>
            <w:tcW w:w="1086" w:type="dxa"/>
            <w:vAlign w:val="center"/>
          </w:tcPr>
          <w:p w14:paraId="0D8A8D9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1765B39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(0.2)</w:t>
            </w:r>
          </w:p>
        </w:tc>
        <w:tc>
          <w:tcPr>
            <w:tcW w:w="1024" w:type="dxa"/>
            <w:vAlign w:val="center"/>
          </w:tcPr>
          <w:p w14:paraId="33A77F5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3BCE3F5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7260F90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0D3E1DC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2309BAA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74A849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10CC77B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0F1A1E9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7814890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46D8D8C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19A501F7" w14:textId="77777777" w:rsidTr="00794986">
        <w:trPr>
          <w:trHeight w:val="300"/>
        </w:trPr>
        <w:tc>
          <w:tcPr>
            <w:tcW w:w="1748" w:type="dxa"/>
            <w:vAlign w:val="center"/>
          </w:tcPr>
          <w:p w14:paraId="1334BC2B"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Cancer pain</w:t>
            </w:r>
          </w:p>
        </w:tc>
        <w:tc>
          <w:tcPr>
            <w:tcW w:w="1086" w:type="dxa"/>
            <w:vAlign w:val="center"/>
          </w:tcPr>
          <w:p w14:paraId="69237A8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1120CD7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(0.2)</w:t>
            </w:r>
          </w:p>
        </w:tc>
        <w:tc>
          <w:tcPr>
            <w:tcW w:w="1024" w:type="dxa"/>
            <w:vAlign w:val="center"/>
          </w:tcPr>
          <w:p w14:paraId="3276ECB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176472A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038EB39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148CF35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7E60F72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8F647C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4B2C17D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759AC98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E320BA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70F59D6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7C79E011" w14:textId="77777777" w:rsidTr="00794986">
        <w:trPr>
          <w:trHeight w:val="300"/>
        </w:trPr>
        <w:tc>
          <w:tcPr>
            <w:tcW w:w="1748" w:type="dxa"/>
            <w:vAlign w:val="center"/>
          </w:tcPr>
          <w:p w14:paraId="6A493061"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Carbuncle</w:t>
            </w:r>
          </w:p>
        </w:tc>
        <w:tc>
          <w:tcPr>
            <w:tcW w:w="1086" w:type="dxa"/>
            <w:vAlign w:val="center"/>
          </w:tcPr>
          <w:p w14:paraId="14D1D64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5117126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7D28D4D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227B73B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7512DAF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F672B5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63F795E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2C3DC5C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58D8885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05F2EB1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53318C6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2EE403F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037C08E2" w14:textId="77777777" w:rsidTr="00794986">
        <w:trPr>
          <w:trHeight w:val="300"/>
        </w:trPr>
        <w:tc>
          <w:tcPr>
            <w:tcW w:w="1748" w:type="dxa"/>
            <w:vAlign w:val="center"/>
          </w:tcPr>
          <w:p w14:paraId="6A95E03D"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Cellulitis</w:t>
            </w:r>
          </w:p>
        </w:tc>
        <w:tc>
          <w:tcPr>
            <w:tcW w:w="1086" w:type="dxa"/>
            <w:vAlign w:val="center"/>
          </w:tcPr>
          <w:p w14:paraId="12C86BF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2DE19F9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43B54A8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1CF9575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2497875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42F979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10D7D2F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2C5871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2EDCD8D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6976CB1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0D5A83F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6485FE5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6A0EA1F2" w14:textId="77777777" w:rsidTr="00794986">
        <w:trPr>
          <w:trHeight w:val="300"/>
        </w:trPr>
        <w:tc>
          <w:tcPr>
            <w:tcW w:w="1748" w:type="dxa"/>
            <w:vAlign w:val="center"/>
          </w:tcPr>
          <w:p w14:paraId="486D8A70"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themeColor="text1"/>
                <w:sz w:val="18"/>
                <w:szCs w:val="18"/>
              </w:rPr>
              <w:t xml:space="preserve">Cerebral </w:t>
            </w:r>
            <w:proofErr w:type="spellStart"/>
            <w:r w:rsidRPr="00B47F05">
              <w:rPr>
                <w:rFonts w:ascii="Times New Roman" w:hAnsi="Times New Roman" w:cs="Times New Roman"/>
                <w:color w:val="000000" w:themeColor="text1"/>
                <w:sz w:val="18"/>
                <w:szCs w:val="18"/>
              </w:rPr>
              <w:t>haemorrhage</w:t>
            </w:r>
            <w:proofErr w:type="spellEnd"/>
          </w:p>
        </w:tc>
        <w:tc>
          <w:tcPr>
            <w:tcW w:w="1086" w:type="dxa"/>
            <w:vAlign w:val="center"/>
          </w:tcPr>
          <w:p w14:paraId="2D64B75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0BDA577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525AB91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7D7C668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287700F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786D0A8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0A39AE1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1D97D0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6F9F58D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4F208A1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2E5DBD8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5D3C36C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326BB1FA" w14:textId="77777777" w:rsidTr="00794986">
        <w:trPr>
          <w:trHeight w:val="300"/>
        </w:trPr>
        <w:tc>
          <w:tcPr>
            <w:tcW w:w="1748" w:type="dxa"/>
            <w:vAlign w:val="center"/>
          </w:tcPr>
          <w:p w14:paraId="4E67B474"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Cerebral infarction</w:t>
            </w:r>
          </w:p>
        </w:tc>
        <w:tc>
          <w:tcPr>
            <w:tcW w:w="1086" w:type="dxa"/>
            <w:vAlign w:val="center"/>
          </w:tcPr>
          <w:p w14:paraId="7B82A36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5DC46BE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536C7EE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044DDCD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3A1D9A9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CC06A1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1CB21ED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7856D47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362173F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3C6B382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785707F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3DD86A1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6155393C" w14:textId="77777777" w:rsidTr="00794986">
        <w:trPr>
          <w:trHeight w:val="300"/>
        </w:trPr>
        <w:tc>
          <w:tcPr>
            <w:tcW w:w="1748" w:type="dxa"/>
            <w:vAlign w:val="center"/>
          </w:tcPr>
          <w:p w14:paraId="68979CAF"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Cervix carcinoma</w:t>
            </w:r>
          </w:p>
        </w:tc>
        <w:tc>
          <w:tcPr>
            <w:tcW w:w="1086" w:type="dxa"/>
            <w:vAlign w:val="center"/>
          </w:tcPr>
          <w:p w14:paraId="1B62CFC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38C8BAF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07BA454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100014E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6E2DA0A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6779FBB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4DBB7B4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2C74D85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199C460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1B36DB1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227F36A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05607AD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37E225A3" w14:textId="77777777" w:rsidTr="00794986">
        <w:trPr>
          <w:trHeight w:val="300"/>
        </w:trPr>
        <w:tc>
          <w:tcPr>
            <w:tcW w:w="1748" w:type="dxa"/>
            <w:vAlign w:val="center"/>
          </w:tcPr>
          <w:p w14:paraId="1D81964E"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Chemical burn of skin</w:t>
            </w:r>
          </w:p>
        </w:tc>
        <w:tc>
          <w:tcPr>
            <w:tcW w:w="1086" w:type="dxa"/>
            <w:vAlign w:val="center"/>
          </w:tcPr>
          <w:p w14:paraId="0F6FEA3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5378ABC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5761BCF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5B9A3B5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46E492D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9E2081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(0.9)</w:t>
            </w:r>
          </w:p>
        </w:tc>
        <w:tc>
          <w:tcPr>
            <w:tcW w:w="844" w:type="dxa"/>
            <w:vAlign w:val="center"/>
          </w:tcPr>
          <w:p w14:paraId="7F5D26D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33A88AD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63E3D19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35EC8C7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4ED649D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0DDB79F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1A29265B" w14:textId="77777777" w:rsidTr="00794986">
        <w:trPr>
          <w:trHeight w:val="300"/>
        </w:trPr>
        <w:tc>
          <w:tcPr>
            <w:tcW w:w="1748" w:type="dxa"/>
            <w:vAlign w:val="center"/>
          </w:tcPr>
          <w:p w14:paraId="79CAA731"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Cholecystitis acute</w:t>
            </w:r>
          </w:p>
        </w:tc>
        <w:tc>
          <w:tcPr>
            <w:tcW w:w="1086" w:type="dxa"/>
            <w:vAlign w:val="center"/>
          </w:tcPr>
          <w:p w14:paraId="6E7CFFD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4C70548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0C68263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128E33D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74688E1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6A20A66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019DB74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A8D1F8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32FF0D6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7DB216D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34227C2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2A0197CC"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562330CC" w14:textId="77777777" w:rsidTr="00794986">
        <w:trPr>
          <w:trHeight w:val="300"/>
        </w:trPr>
        <w:tc>
          <w:tcPr>
            <w:tcW w:w="1748" w:type="dxa"/>
            <w:vAlign w:val="center"/>
          </w:tcPr>
          <w:p w14:paraId="37B14235"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Completed suicide</w:t>
            </w:r>
          </w:p>
        </w:tc>
        <w:tc>
          <w:tcPr>
            <w:tcW w:w="1086" w:type="dxa"/>
            <w:vAlign w:val="center"/>
          </w:tcPr>
          <w:p w14:paraId="2645BA3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5C062E2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74250A9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4C1367A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1F7CE2D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151806A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55C45B1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68E71EB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(0.3)</w:t>
            </w:r>
          </w:p>
        </w:tc>
        <w:tc>
          <w:tcPr>
            <w:tcW w:w="846" w:type="dxa"/>
            <w:vAlign w:val="center"/>
          </w:tcPr>
          <w:p w14:paraId="0592A73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6625435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1124" w:type="dxa"/>
            <w:vAlign w:val="center"/>
          </w:tcPr>
          <w:p w14:paraId="3E963FF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251FF5B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06E94598" w14:textId="77777777" w:rsidTr="00794986">
        <w:trPr>
          <w:trHeight w:val="300"/>
        </w:trPr>
        <w:tc>
          <w:tcPr>
            <w:tcW w:w="1748" w:type="dxa"/>
            <w:vAlign w:val="center"/>
          </w:tcPr>
          <w:p w14:paraId="1F13D37C"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Complicated malaria</w:t>
            </w:r>
          </w:p>
        </w:tc>
        <w:tc>
          <w:tcPr>
            <w:tcW w:w="1086" w:type="dxa"/>
            <w:vAlign w:val="center"/>
          </w:tcPr>
          <w:p w14:paraId="56A4F99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1206E80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2DFFF86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4FEA946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754B808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6C8F2185"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4A05E107"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5E96B12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5617A07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63744AB3"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7F62A1D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05E6EB9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r w:rsidR="002A3C2E" w:rsidRPr="00B47F05" w14:paraId="45E0490E" w14:textId="77777777" w:rsidTr="00794986">
        <w:trPr>
          <w:trHeight w:val="300"/>
        </w:trPr>
        <w:tc>
          <w:tcPr>
            <w:tcW w:w="1748" w:type="dxa"/>
            <w:vAlign w:val="center"/>
          </w:tcPr>
          <w:p w14:paraId="3E1F991B"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Diabetic ketoacidosis</w:t>
            </w:r>
          </w:p>
        </w:tc>
        <w:tc>
          <w:tcPr>
            <w:tcW w:w="1086" w:type="dxa"/>
            <w:vAlign w:val="center"/>
          </w:tcPr>
          <w:p w14:paraId="5D41862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35C5B01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7C001A5E"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2" w:type="dxa"/>
            <w:vAlign w:val="center"/>
          </w:tcPr>
          <w:p w14:paraId="2B00901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02" w:type="dxa"/>
            <w:vAlign w:val="center"/>
          </w:tcPr>
          <w:p w14:paraId="4FA3C93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596A680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62254E0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C2F1D96"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468EE26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72914EC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B87362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34" w:type="dxa"/>
            <w:vAlign w:val="center"/>
          </w:tcPr>
          <w:p w14:paraId="1D364420"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r>
      <w:tr w:rsidR="002A3C2E" w:rsidRPr="00B47F05" w14:paraId="4D0DD96A" w14:textId="77777777" w:rsidTr="00794986">
        <w:trPr>
          <w:trHeight w:val="300"/>
        </w:trPr>
        <w:tc>
          <w:tcPr>
            <w:tcW w:w="1748" w:type="dxa"/>
            <w:vAlign w:val="center"/>
          </w:tcPr>
          <w:p w14:paraId="485F7839" w14:textId="77777777" w:rsidR="002A3C2E" w:rsidRPr="00B47F05" w:rsidRDefault="002A3C2E" w:rsidP="00794986">
            <w:pPr>
              <w:ind w:firstLine="5"/>
              <w:rPr>
                <w:rFonts w:ascii="Times New Roman" w:hAnsi="Times New Roman" w:cs="Times New Roman"/>
                <w:sz w:val="18"/>
                <w:szCs w:val="18"/>
              </w:rPr>
            </w:pPr>
            <w:r w:rsidRPr="00B47F05">
              <w:rPr>
                <w:rFonts w:ascii="Times New Roman" w:hAnsi="Times New Roman" w:cs="Times New Roman"/>
                <w:color w:val="000000"/>
                <w:sz w:val="18"/>
                <w:szCs w:val="18"/>
              </w:rPr>
              <w:t>Extrapulmonary tuberculosis</w:t>
            </w:r>
          </w:p>
        </w:tc>
        <w:tc>
          <w:tcPr>
            <w:tcW w:w="1086" w:type="dxa"/>
            <w:vAlign w:val="center"/>
          </w:tcPr>
          <w:p w14:paraId="1194104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46" w:type="dxa"/>
            <w:vAlign w:val="center"/>
          </w:tcPr>
          <w:p w14:paraId="78405684"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024" w:type="dxa"/>
            <w:vAlign w:val="center"/>
          </w:tcPr>
          <w:p w14:paraId="5743FC0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2" w:type="dxa"/>
            <w:vAlign w:val="center"/>
          </w:tcPr>
          <w:p w14:paraId="6628EFA9"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(0.1)</w:t>
            </w:r>
          </w:p>
        </w:tc>
        <w:tc>
          <w:tcPr>
            <w:tcW w:w="902" w:type="dxa"/>
            <w:vAlign w:val="center"/>
          </w:tcPr>
          <w:p w14:paraId="4B7F130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c>
          <w:tcPr>
            <w:tcW w:w="1124" w:type="dxa"/>
            <w:vAlign w:val="center"/>
          </w:tcPr>
          <w:p w14:paraId="650A4F02"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4" w:type="dxa"/>
            <w:vAlign w:val="center"/>
          </w:tcPr>
          <w:p w14:paraId="5785DA8A"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451DBFAB"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46" w:type="dxa"/>
            <w:vAlign w:val="center"/>
          </w:tcPr>
          <w:p w14:paraId="214ECD4D"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807" w:type="dxa"/>
            <w:vAlign w:val="center"/>
          </w:tcPr>
          <w:p w14:paraId="6726D611"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1124" w:type="dxa"/>
            <w:vAlign w:val="center"/>
          </w:tcPr>
          <w:p w14:paraId="57EF34DF"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0</w:t>
            </w:r>
          </w:p>
        </w:tc>
        <w:tc>
          <w:tcPr>
            <w:tcW w:w="934" w:type="dxa"/>
            <w:vAlign w:val="center"/>
          </w:tcPr>
          <w:p w14:paraId="0ECC4208" w14:textId="77777777" w:rsidR="002A3C2E" w:rsidRPr="00B47F05" w:rsidDel="00CA7AA1" w:rsidRDefault="002A3C2E" w:rsidP="0C3DA6AF">
            <w:pPr>
              <w:ind w:left="162" w:hanging="162"/>
              <w:jc w:val="center"/>
              <w:rPr>
                <w:rFonts w:ascii="Times New Roman" w:hAnsi="Times New Roman" w:cs="Times New Roman"/>
                <w:sz w:val="18"/>
                <w:szCs w:val="18"/>
              </w:rPr>
            </w:pPr>
            <w:r w:rsidRPr="00B47F05">
              <w:rPr>
                <w:rFonts w:ascii="Times New Roman" w:hAnsi="Times New Roman" w:cs="Times New Roman"/>
                <w:color w:val="000000" w:themeColor="text1"/>
                <w:sz w:val="18"/>
                <w:szCs w:val="18"/>
              </w:rPr>
              <w:t>1 (&lt;0.1)</w:t>
            </w:r>
          </w:p>
        </w:tc>
      </w:tr>
    </w:tbl>
    <w:p w14:paraId="275A8D4D" w14:textId="77777777" w:rsidR="002A3C2E" w:rsidRPr="00B47F05" w:rsidRDefault="002A3C2E" w:rsidP="002A3C2E">
      <w:pPr>
        <w:ind w:left="86"/>
        <w:rPr>
          <w:rFonts w:ascii="Times New Roman" w:hAnsi="Times New Roman" w:cs="Times New Roman"/>
          <w:sz w:val="20"/>
          <w:szCs w:val="20"/>
        </w:rPr>
      </w:pPr>
      <w:r w:rsidRPr="00B47F05">
        <w:rPr>
          <w:rFonts w:ascii="Times New Roman" w:hAnsi="Times New Roman" w:cs="Times New Roman"/>
          <w:sz w:val="20"/>
          <w:szCs w:val="20"/>
        </w:rPr>
        <w:lastRenderedPageBreak/>
        <w:t>Serious adverse events (SAE) are sorted by descending overall preferred term frequency. An SAE was defined as: Any adverse event deemed serious by investigator or Sponsor based on the following criteria: death, a life-threatening adverse event, non-elective inpatient hospitalization, prolongation of existing non-elective hospitalization, persistent/significant incapacity, substantial disruption of the ability to conduct normal life functions, congenital anomaly/birth defect, or any other event considered medically important and thus serious even if it does not result in death, is not life-threatening, or does not require hospitalization.</w:t>
      </w:r>
    </w:p>
    <w:p w14:paraId="02D4582D" w14:textId="57E3397F" w:rsidR="00596F78" w:rsidRPr="00B47F05" w:rsidRDefault="00596F78">
      <w:pPr>
        <w:rPr>
          <w:rFonts w:ascii="Times New Roman" w:hAnsi="Times New Roman" w:cs="Times New Roman"/>
        </w:rPr>
      </w:pPr>
    </w:p>
    <w:p w14:paraId="571AE8E3" w14:textId="77777777" w:rsidR="007D2152" w:rsidRDefault="007D2152">
      <w:pPr>
        <w:rPr>
          <w:rFonts w:ascii="Times New Roman" w:hAnsi="Times New Roman" w:cs="Times New Roman"/>
          <w:b/>
          <w:bCs/>
          <w:sz w:val="24"/>
          <w:szCs w:val="24"/>
        </w:rPr>
      </w:pPr>
      <w:r>
        <w:rPr>
          <w:rFonts w:ascii="Times New Roman" w:hAnsi="Times New Roman" w:cs="Times New Roman"/>
          <w:b/>
          <w:bCs/>
          <w:sz w:val="24"/>
          <w:szCs w:val="24"/>
        </w:rPr>
        <w:br w:type="page"/>
      </w:r>
    </w:p>
    <w:p w14:paraId="6755C629" w14:textId="0433ED15" w:rsidR="00596F78" w:rsidRPr="007D2152" w:rsidRDefault="00596F78" w:rsidP="00596F78">
      <w:pPr>
        <w:rPr>
          <w:rFonts w:ascii="Times New Roman" w:hAnsi="Times New Roman" w:cs="Times New Roman"/>
          <w:b/>
          <w:bCs/>
          <w:sz w:val="24"/>
          <w:szCs w:val="24"/>
        </w:rPr>
      </w:pPr>
      <w:r w:rsidRPr="007D2152">
        <w:rPr>
          <w:rFonts w:ascii="Times New Roman" w:hAnsi="Times New Roman" w:cs="Times New Roman"/>
          <w:b/>
          <w:bCs/>
          <w:sz w:val="24"/>
          <w:szCs w:val="24"/>
        </w:rPr>
        <w:lastRenderedPageBreak/>
        <w:t>Table S</w:t>
      </w:r>
      <w:r w:rsidR="002A3557" w:rsidRPr="007D2152">
        <w:rPr>
          <w:rFonts w:ascii="Times New Roman" w:hAnsi="Times New Roman" w:cs="Times New Roman"/>
          <w:b/>
          <w:bCs/>
          <w:sz w:val="24"/>
          <w:szCs w:val="24"/>
        </w:rPr>
        <w:t>5</w:t>
      </w:r>
      <w:r w:rsidRPr="007D2152">
        <w:rPr>
          <w:rFonts w:ascii="Times New Roman" w:hAnsi="Times New Roman" w:cs="Times New Roman"/>
          <w:b/>
          <w:bCs/>
          <w:sz w:val="24"/>
          <w:szCs w:val="24"/>
        </w:rPr>
        <w:t>: Pregnancy outcomes up through end of follow up among participants who received booster vaccination under the randomization scheme</w:t>
      </w:r>
      <w:r w:rsidR="009B35E9" w:rsidRPr="007D2152">
        <w:rPr>
          <w:rFonts w:ascii="Times New Roman" w:hAnsi="Times New Roman" w:cs="Times New Roman"/>
          <w:b/>
          <w:bCs/>
          <w:sz w:val="24"/>
          <w:szCs w:val="24"/>
        </w:rPr>
        <w:t xml:space="preserve"> (Full Analysis Set)</w:t>
      </w:r>
    </w:p>
    <w:p w14:paraId="64C72ABE" w14:textId="77777777" w:rsidR="009B35E9" w:rsidRPr="00B47F05" w:rsidRDefault="009B35E9" w:rsidP="00596F78">
      <w:pPr>
        <w:rPr>
          <w:rFonts w:ascii="Times New Roman" w:hAnsi="Times New Roman" w:cs="Times New Roman"/>
          <w:b/>
          <w:bCs/>
          <w:sz w:val="20"/>
          <w:szCs w:val="20"/>
        </w:rPr>
      </w:pPr>
    </w:p>
    <w:tbl>
      <w:tblPr>
        <w:tblStyle w:val="TableGrid"/>
        <w:tblW w:w="0" w:type="auto"/>
        <w:tblLook w:val="04A0" w:firstRow="1" w:lastRow="0" w:firstColumn="1" w:lastColumn="0" w:noHBand="0" w:noVBand="1"/>
      </w:tblPr>
      <w:tblGrid>
        <w:gridCol w:w="1860"/>
        <w:gridCol w:w="2365"/>
        <w:gridCol w:w="8100"/>
      </w:tblGrid>
      <w:tr w:rsidR="00596F78" w:rsidRPr="00B47F05" w14:paraId="62EF8672" w14:textId="77777777" w:rsidTr="003413F2">
        <w:tc>
          <w:tcPr>
            <w:tcW w:w="1860" w:type="dxa"/>
            <w:vMerge w:val="restart"/>
          </w:tcPr>
          <w:p w14:paraId="609FFA85"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Study Group 1</w:t>
            </w:r>
          </w:p>
          <w:p w14:paraId="745AA22B"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(HIV+, Anti-S SARS2-)</w:t>
            </w:r>
          </w:p>
          <w:p w14:paraId="540C545D"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(N=801)</w:t>
            </w:r>
          </w:p>
        </w:tc>
        <w:tc>
          <w:tcPr>
            <w:tcW w:w="2365" w:type="dxa"/>
          </w:tcPr>
          <w:p w14:paraId="780D60A7"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Monovalent</w:t>
            </w:r>
          </w:p>
          <w:p w14:paraId="3441E3F3" w14:textId="77777777" w:rsidR="00596F78" w:rsidRPr="00B47F05" w:rsidRDefault="00596F78" w:rsidP="003413F2">
            <w:pPr>
              <w:spacing w:line="259" w:lineRule="auto"/>
              <w:rPr>
                <w:rFonts w:ascii="Times New Roman" w:eastAsia="Times New Roman" w:hAnsi="Times New Roman" w:cs="Times New Roman"/>
                <w:color w:val="D13438"/>
                <w:sz w:val="20"/>
                <w:szCs w:val="20"/>
              </w:rPr>
            </w:pPr>
            <w:r w:rsidRPr="00B47F05">
              <w:rPr>
                <w:rFonts w:ascii="Times New Roman" w:eastAsia="Times New Roman" w:hAnsi="Times New Roman" w:cs="Times New Roman"/>
                <w:color w:val="000000" w:themeColor="text1"/>
                <w:sz w:val="20"/>
                <w:szCs w:val="20"/>
              </w:rPr>
              <w:t>(N=398)</w:t>
            </w:r>
          </w:p>
          <w:p w14:paraId="5ED2AFBA" w14:textId="77777777" w:rsidR="00596F78" w:rsidRPr="00B47F05" w:rsidRDefault="00596F78" w:rsidP="003413F2">
            <w:pPr>
              <w:spacing w:line="259" w:lineRule="auto"/>
              <w:rPr>
                <w:rFonts w:ascii="Times New Roman" w:eastAsia="Times New Roman" w:hAnsi="Times New Roman" w:cs="Times New Roman"/>
                <w:color w:val="D13438"/>
                <w:sz w:val="20"/>
                <w:szCs w:val="20"/>
              </w:rPr>
            </w:pPr>
          </w:p>
          <w:p w14:paraId="53AC533A"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1501BE0D"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17 Full-term live births</w:t>
            </w:r>
          </w:p>
          <w:p w14:paraId="7EE4B45D" w14:textId="019B0FF1"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 xml:space="preserve">1 Premature live </w:t>
            </w:r>
            <w:r w:rsidR="00420F63" w:rsidRPr="00B47F05">
              <w:rPr>
                <w:rFonts w:ascii="Times New Roman" w:hAnsi="Times New Roman" w:cs="Times New Roman"/>
                <w:sz w:val="20"/>
                <w:szCs w:val="20"/>
              </w:rPr>
              <w:t>birth</w:t>
            </w:r>
          </w:p>
          <w:p w14:paraId="26E8441B"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Therapeutic/elective abortion</w:t>
            </w:r>
          </w:p>
          <w:p w14:paraId="37897E13"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Spontaneous abortion (&lt;20 weeks)</w:t>
            </w:r>
          </w:p>
          <w:p w14:paraId="30B67692"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tc>
      </w:tr>
      <w:tr w:rsidR="00596F78" w:rsidRPr="00B47F05" w14:paraId="57078B3A" w14:textId="77777777" w:rsidTr="003413F2">
        <w:tc>
          <w:tcPr>
            <w:tcW w:w="1860" w:type="dxa"/>
            <w:vMerge/>
          </w:tcPr>
          <w:p w14:paraId="1A05A13A" w14:textId="77777777" w:rsidR="00596F78" w:rsidRPr="00B47F05" w:rsidRDefault="00596F78" w:rsidP="003413F2">
            <w:pPr>
              <w:rPr>
                <w:rFonts w:ascii="Times New Roman" w:hAnsi="Times New Roman" w:cs="Times New Roman"/>
                <w:sz w:val="20"/>
                <w:szCs w:val="20"/>
              </w:rPr>
            </w:pPr>
          </w:p>
        </w:tc>
        <w:tc>
          <w:tcPr>
            <w:tcW w:w="2365" w:type="dxa"/>
          </w:tcPr>
          <w:p w14:paraId="6506F16E"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Bivalent</w:t>
            </w:r>
          </w:p>
          <w:p w14:paraId="5668EE1D" w14:textId="77777777" w:rsidR="00596F78" w:rsidRPr="00B47F05" w:rsidRDefault="00596F78" w:rsidP="003413F2">
            <w:pPr>
              <w:spacing w:line="259" w:lineRule="auto"/>
              <w:rPr>
                <w:rFonts w:ascii="Times New Roman" w:eastAsia="Times New Roman" w:hAnsi="Times New Roman" w:cs="Times New Roman"/>
                <w:color w:val="D13438"/>
                <w:sz w:val="20"/>
                <w:szCs w:val="20"/>
              </w:rPr>
            </w:pPr>
            <w:r w:rsidRPr="00B47F05">
              <w:rPr>
                <w:rFonts w:ascii="Times New Roman" w:eastAsia="Times New Roman" w:hAnsi="Times New Roman" w:cs="Times New Roman"/>
                <w:color w:val="000000" w:themeColor="text1"/>
                <w:sz w:val="20"/>
                <w:szCs w:val="20"/>
              </w:rPr>
              <w:t>(N=403)</w:t>
            </w:r>
          </w:p>
          <w:p w14:paraId="1283B09F"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p w14:paraId="611B6E52"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74642038"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8 Full-term live births</w:t>
            </w:r>
          </w:p>
          <w:p w14:paraId="4034FBC8"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3 Premature live births</w:t>
            </w:r>
          </w:p>
          <w:p w14:paraId="4BABEFD0"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Therapeutic/elective abortion</w:t>
            </w:r>
          </w:p>
          <w:p w14:paraId="1E1BD555"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Spontaneous abortion (&lt;20 weeks)</w:t>
            </w:r>
          </w:p>
          <w:p w14:paraId="2CD3DE65"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2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tc>
      </w:tr>
      <w:tr w:rsidR="00596F78" w:rsidRPr="00B47F05" w14:paraId="61A0DE94" w14:textId="77777777" w:rsidTr="003413F2">
        <w:tc>
          <w:tcPr>
            <w:tcW w:w="1860" w:type="dxa"/>
            <w:vMerge w:val="restart"/>
          </w:tcPr>
          <w:p w14:paraId="5775154C"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Study Group 2</w:t>
            </w:r>
          </w:p>
          <w:p w14:paraId="41BEEDA9"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(HIV+, Anti-S SARS2+)</w:t>
            </w:r>
          </w:p>
          <w:p w14:paraId="54B03932" w14:textId="3F81C2C0"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(N=2285)</w:t>
            </w:r>
          </w:p>
        </w:tc>
        <w:tc>
          <w:tcPr>
            <w:tcW w:w="2365" w:type="dxa"/>
          </w:tcPr>
          <w:p w14:paraId="078F13FA"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Monovalent</w:t>
            </w:r>
          </w:p>
          <w:p w14:paraId="16FE0503" w14:textId="77777777" w:rsidR="00596F78" w:rsidRPr="00B47F05" w:rsidRDefault="00596F78" w:rsidP="003413F2">
            <w:pPr>
              <w:spacing w:line="259" w:lineRule="auto"/>
              <w:rPr>
                <w:rFonts w:ascii="Times New Roman" w:eastAsia="Times New Roman" w:hAnsi="Times New Roman" w:cs="Times New Roman"/>
                <w:color w:val="D13438"/>
                <w:sz w:val="20"/>
                <w:szCs w:val="20"/>
              </w:rPr>
            </w:pPr>
            <w:r w:rsidRPr="00B47F05">
              <w:rPr>
                <w:rFonts w:ascii="Times New Roman" w:eastAsia="Times New Roman" w:hAnsi="Times New Roman" w:cs="Times New Roman"/>
                <w:color w:val="000000" w:themeColor="text1"/>
                <w:sz w:val="20"/>
                <w:szCs w:val="20"/>
              </w:rPr>
              <w:t>(N=1131)</w:t>
            </w:r>
          </w:p>
          <w:p w14:paraId="2A12F77E" w14:textId="77777777" w:rsidR="00596F78" w:rsidRPr="00B47F05" w:rsidRDefault="00596F78" w:rsidP="003413F2">
            <w:pPr>
              <w:spacing w:line="259" w:lineRule="auto"/>
              <w:rPr>
                <w:rFonts w:ascii="Times New Roman" w:eastAsia="Times New Roman" w:hAnsi="Times New Roman" w:cs="Times New Roman"/>
                <w:color w:val="D13438"/>
                <w:sz w:val="20"/>
                <w:szCs w:val="20"/>
              </w:rPr>
            </w:pPr>
          </w:p>
          <w:p w14:paraId="34AD677A"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7B6790D4"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34 Full-term live births</w:t>
            </w:r>
          </w:p>
          <w:p w14:paraId="4F2C093B" w14:textId="2662AC15"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 xml:space="preserve">1 Premature live </w:t>
            </w:r>
            <w:r w:rsidR="00420F63" w:rsidRPr="00B47F05">
              <w:rPr>
                <w:rFonts w:ascii="Times New Roman" w:hAnsi="Times New Roman" w:cs="Times New Roman"/>
                <w:sz w:val="20"/>
                <w:szCs w:val="20"/>
              </w:rPr>
              <w:t>birth</w:t>
            </w:r>
          </w:p>
          <w:p w14:paraId="676AEBC8" w14:textId="4A3262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Therapeutic/elective abortion</w:t>
            </w:r>
          </w:p>
          <w:p w14:paraId="0BE43F36" w14:textId="6FFDCDDC"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 xml:space="preserve">5 Spontaneous </w:t>
            </w:r>
            <w:r w:rsidR="00420F63" w:rsidRPr="00B47F05">
              <w:rPr>
                <w:rFonts w:ascii="Times New Roman" w:hAnsi="Times New Roman" w:cs="Times New Roman"/>
                <w:sz w:val="20"/>
                <w:szCs w:val="20"/>
              </w:rPr>
              <w:t>abortions</w:t>
            </w:r>
            <w:r w:rsidRPr="00B47F05">
              <w:rPr>
                <w:rFonts w:ascii="Times New Roman" w:hAnsi="Times New Roman" w:cs="Times New Roman"/>
                <w:sz w:val="20"/>
                <w:szCs w:val="20"/>
              </w:rPr>
              <w:t xml:space="preserve"> (&lt;20 weeks)</w:t>
            </w:r>
          </w:p>
          <w:p w14:paraId="4E59AF24"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tc>
      </w:tr>
      <w:tr w:rsidR="00596F78" w:rsidRPr="00B47F05" w14:paraId="17DFF5BC" w14:textId="77777777" w:rsidTr="003413F2">
        <w:tc>
          <w:tcPr>
            <w:tcW w:w="1860" w:type="dxa"/>
            <w:vMerge/>
          </w:tcPr>
          <w:p w14:paraId="7387C02F" w14:textId="77777777" w:rsidR="00596F78" w:rsidRPr="00B47F05" w:rsidRDefault="00596F78" w:rsidP="003413F2">
            <w:pPr>
              <w:rPr>
                <w:rFonts w:ascii="Times New Roman" w:hAnsi="Times New Roman" w:cs="Times New Roman"/>
                <w:sz w:val="20"/>
                <w:szCs w:val="20"/>
              </w:rPr>
            </w:pPr>
          </w:p>
        </w:tc>
        <w:tc>
          <w:tcPr>
            <w:tcW w:w="2365" w:type="dxa"/>
          </w:tcPr>
          <w:p w14:paraId="39E4C4E9"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Bivalent</w:t>
            </w:r>
          </w:p>
          <w:p w14:paraId="1862DF9C"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(N=1154)</w:t>
            </w:r>
          </w:p>
          <w:p w14:paraId="242929A8" w14:textId="77777777" w:rsidR="00596F78" w:rsidRPr="00B47F05" w:rsidRDefault="00596F78" w:rsidP="003413F2">
            <w:pPr>
              <w:spacing w:line="259" w:lineRule="auto"/>
              <w:rPr>
                <w:rFonts w:ascii="Times New Roman" w:eastAsia="Times New Roman" w:hAnsi="Times New Roman" w:cs="Times New Roman"/>
                <w:color w:val="D13438"/>
                <w:sz w:val="20"/>
                <w:szCs w:val="20"/>
              </w:rPr>
            </w:pPr>
          </w:p>
          <w:p w14:paraId="5A2FDE88"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7978F2B3" w14:textId="14B9F834"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52 Full-term live births</w:t>
            </w:r>
          </w:p>
          <w:p w14:paraId="3003C16D" w14:textId="0549A36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4 Premature live births</w:t>
            </w:r>
          </w:p>
          <w:p w14:paraId="1B204AF1" w14:textId="787123FB"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4 Therapeutic/elective abortion</w:t>
            </w:r>
          </w:p>
          <w:p w14:paraId="40E7B8F2" w14:textId="663C4EF1"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 xml:space="preserve">6 Spontaneous </w:t>
            </w:r>
            <w:r w:rsidR="00420F63" w:rsidRPr="00B47F05">
              <w:rPr>
                <w:rFonts w:ascii="Times New Roman" w:hAnsi="Times New Roman" w:cs="Times New Roman"/>
                <w:sz w:val="20"/>
                <w:szCs w:val="20"/>
              </w:rPr>
              <w:t>abortions</w:t>
            </w:r>
            <w:r w:rsidRPr="00B47F05">
              <w:rPr>
                <w:rFonts w:ascii="Times New Roman" w:hAnsi="Times New Roman" w:cs="Times New Roman"/>
                <w:sz w:val="20"/>
                <w:szCs w:val="20"/>
              </w:rPr>
              <w:t xml:space="preserve"> (&lt;20 weeks)</w:t>
            </w:r>
          </w:p>
          <w:p w14:paraId="14AEFB00" w14:textId="4EF13C18"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tc>
      </w:tr>
      <w:tr w:rsidR="00596F78" w:rsidRPr="00B47F05" w14:paraId="7B855B1C" w14:textId="77777777" w:rsidTr="003413F2">
        <w:tc>
          <w:tcPr>
            <w:tcW w:w="1860" w:type="dxa"/>
            <w:vMerge w:val="restart"/>
          </w:tcPr>
          <w:p w14:paraId="05E2F2C2"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Study Group 3</w:t>
            </w:r>
          </w:p>
          <w:p w14:paraId="6E87BE90"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(HIV-, Anti-S SARS2-)</w:t>
            </w:r>
          </w:p>
          <w:p w14:paraId="68A67C17"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(N=223)</w:t>
            </w:r>
          </w:p>
        </w:tc>
        <w:tc>
          <w:tcPr>
            <w:tcW w:w="2365" w:type="dxa"/>
          </w:tcPr>
          <w:p w14:paraId="55F38035"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Monovalent</w:t>
            </w:r>
          </w:p>
          <w:p w14:paraId="798A42C6" w14:textId="77777777" w:rsidR="00596F78" w:rsidRPr="00B47F05" w:rsidRDefault="00596F78" w:rsidP="003413F2">
            <w:pPr>
              <w:spacing w:line="259" w:lineRule="auto"/>
              <w:rPr>
                <w:rFonts w:ascii="Times New Roman" w:eastAsia="Times New Roman" w:hAnsi="Times New Roman" w:cs="Times New Roman"/>
                <w:color w:val="D13438"/>
                <w:sz w:val="20"/>
                <w:szCs w:val="20"/>
              </w:rPr>
            </w:pPr>
            <w:r w:rsidRPr="00B47F05">
              <w:rPr>
                <w:rFonts w:ascii="Times New Roman" w:eastAsia="Times New Roman" w:hAnsi="Times New Roman" w:cs="Times New Roman"/>
                <w:color w:val="000000" w:themeColor="text1"/>
                <w:sz w:val="20"/>
                <w:szCs w:val="20"/>
              </w:rPr>
              <w:t>(N=110)</w:t>
            </w:r>
          </w:p>
          <w:p w14:paraId="483097BF" w14:textId="77777777" w:rsidR="00596F78" w:rsidRPr="00B47F05" w:rsidRDefault="00596F78" w:rsidP="003413F2">
            <w:pPr>
              <w:spacing w:line="259" w:lineRule="auto"/>
              <w:rPr>
                <w:rFonts w:ascii="Times New Roman" w:eastAsia="Times New Roman" w:hAnsi="Times New Roman" w:cs="Times New Roman"/>
                <w:color w:val="D13438"/>
                <w:sz w:val="20"/>
                <w:szCs w:val="20"/>
              </w:rPr>
            </w:pPr>
          </w:p>
          <w:p w14:paraId="0B3A50EF"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573F8C6E" w14:textId="3DBE8AB3"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Full-term live births</w:t>
            </w:r>
          </w:p>
          <w:p w14:paraId="3BFB4D39"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Premature live births</w:t>
            </w:r>
          </w:p>
          <w:p w14:paraId="32CE67D0"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Therapeutic/elective abortion</w:t>
            </w:r>
          </w:p>
          <w:p w14:paraId="337163D1"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Spontaneous abortion (&lt;20 weeks)</w:t>
            </w:r>
          </w:p>
          <w:p w14:paraId="200F06D2"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tc>
      </w:tr>
      <w:tr w:rsidR="00596F78" w:rsidRPr="00B47F05" w14:paraId="73AA5063" w14:textId="77777777" w:rsidTr="003413F2">
        <w:tc>
          <w:tcPr>
            <w:tcW w:w="1860" w:type="dxa"/>
            <w:vMerge/>
          </w:tcPr>
          <w:p w14:paraId="4605438C" w14:textId="77777777" w:rsidR="00596F78" w:rsidRPr="00B47F05" w:rsidRDefault="00596F78" w:rsidP="003413F2">
            <w:pPr>
              <w:rPr>
                <w:rFonts w:ascii="Times New Roman" w:hAnsi="Times New Roman" w:cs="Times New Roman"/>
                <w:sz w:val="20"/>
                <w:szCs w:val="20"/>
              </w:rPr>
            </w:pPr>
          </w:p>
        </w:tc>
        <w:tc>
          <w:tcPr>
            <w:tcW w:w="2365" w:type="dxa"/>
          </w:tcPr>
          <w:p w14:paraId="52FD2DCC"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Bivalent</w:t>
            </w:r>
          </w:p>
          <w:p w14:paraId="55D2C014" w14:textId="77777777" w:rsidR="00596F78" w:rsidRPr="00B47F05" w:rsidRDefault="00596F78" w:rsidP="003413F2">
            <w:pPr>
              <w:spacing w:line="259" w:lineRule="auto"/>
              <w:rPr>
                <w:rFonts w:ascii="Times New Roman" w:eastAsia="Times New Roman" w:hAnsi="Times New Roman" w:cs="Times New Roman"/>
                <w:color w:val="D13438"/>
                <w:sz w:val="20"/>
                <w:szCs w:val="20"/>
              </w:rPr>
            </w:pPr>
            <w:r w:rsidRPr="00B47F05">
              <w:rPr>
                <w:rFonts w:ascii="Times New Roman" w:eastAsia="Times New Roman" w:hAnsi="Times New Roman" w:cs="Times New Roman"/>
                <w:color w:val="000000" w:themeColor="text1"/>
                <w:sz w:val="20"/>
                <w:szCs w:val="20"/>
              </w:rPr>
              <w:lastRenderedPageBreak/>
              <w:t>(N=113)</w:t>
            </w:r>
          </w:p>
          <w:p w14:paraId="111F985C" w14:textId="77777777" w:rsidR="00596F78" w:rsidRPr="00B47F05" w:rsidRDefault="00596F78" w:rsidP="003413F2">
            <w:pPr>
              <w:spacing w:line="259" w:lineRule="auto"/>
              <w:rPr>
                <w:rFonts w:ascii="Times New Roman" w:eastAsia="Times New Roman" w:hAnsi="Times New Roman" w:cs="Times New Roman"/>
                <w:color w:val="D13438"/>
                <w:sz w:val="20"/>
                <w:szCs w:val="20"/>
              </w:rPr>
            </w:pPr>
          </w:p>
          <w:p w14:paraId="0424B3C7"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0F118F2B"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lastRenderedPageBreak/>
              <w:t>0 Full-term live births</w:t>
            </w:r>
          </w:p>
          <w:p w14:paraId="2FAE2F1A"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lastRenderedPageBreak/>
              <w:t>0 Premature live births</w:t>
            </w:r>
          </w:p>
          <w:p w14:paraId="4851C10D"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Therapeutic/elective abortion</w:t>
            </w:r>
          </w:p>
          <w:p w14:paraId="0367E9F1"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Spontaneous abortion (&lt;20 weeks)</w:t>
            </w:r>
          </w:p>
          <w:p w14:paraId="44866A56"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tc>
      </w:tr>
      <w:tr w:rsidR="00596F78" w:rsidRPr="00B47F05" w14:paraId="3D662654" w14:textId="77777777" w:rsidTr="003413F2">
        <w:tc>
          <w:tcPr>
            <w:tcW w:w="1860" w:type="dxa"/>
            <w:vMerge w:val="restart"/>
          </w:tcPr>
          <w:p w14:paraId="67DADC6D"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lastRenderedPageBreak/>
              <w:t>Study Group 4</w:t>
            </w:r>
          </w:p>
          <w:p w14:paraId="5247222E"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(HIV-, Anti-S SARS2+)</w:t>
            </w:r>
          </w:p>
          <w:p w14:paraId="0DF71DB9"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(N=679)</w:t>
            </w:r>
          </w:p>
        </w:tc>
        <w:tc>
          <w:tcPr>
            <w:tcW w:w="2365" w:type="dxa"/>
          </w:tcPr>
          <w:p w14:paraId="5C3C01F8"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Monovalent</w:t>
            </w:r>
          </w:p>
          <w:p w14:paraId="0524770A" w14:textId="77777777" w:rsidR="00596F78" w:rsidRPr="00B47F05" w:rsidRDefault="00596F78" w:rsidP="003413F2">
            <w:pPr>
              <w:spacing w:line="259" w:lineRule="auto"/>
              <w:rPr>
                <w:rFonts w:ascii="Times New Roman" w:eastAsia="Times New Roman" w:hAnsi="Times New Roman" w:cs="Times New Roman"/>
                <w:color w:val="D13438"/>
                <w:sz w:val="20"/>
                <w:szCs w:val="20"/>
              </w:rPr>
            </w:pPr>
            <w:r w:rsidRPr="00B47F05">
              <w:rPr>
                <w:rFonts w:ascii="Times New Roman" w:eastAsia="Times New Roman" w:hAnsi="Times New Roman" w:cs="Times New Roman"/>
                <w:color w:val="000000" w:themeColor="text1"/>
                <w:sz w:val="20"/>
                <w:szCs w:val="20"/>
              </w:rPr>
              <w:t>(N=337)</w:t>
            </w:r>
          </w:p>
          <w:p w14:paraId="62F77C58"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4B6A2145"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12 Full-term live births</w:t>
            </w:r>
          </w:p>
          <w:p w14:paraId="418B4416"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3 Premature live births</w:t>
            </w:r>
          </w:p>
          <w:p w14:paraId="16BFC8AD"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Therapeutic/elective abortion</w:t>
            </w:r>
          </w:p>
          <w:p w14:paraId="56824FAA"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Spontaneous abortion (&lt;20 weeks)</w:t>
            </w:r>
          </w:p>
          <w:p w14:paraId="60371D26"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tc>
      </w:tr>
      <w:tr w:rsidR="00596F78" w:rsidRPr="00B47F05" w14:paraId="4675B526" w14:textId="77777777" w:rsidTr="003413F2">
        <w:tc>
          <w:tcPr>
            <w:tcW w:w="1860" w:type="dxa"/>
            <w:vMerge/>
          </w:tcPr>
          <w:p w14:paraId="12D93118" w14:textId="77777777" w:rsidR="00596F78" w:rsidRPr="00B47F05" w:rsidRDefault="00596F78" w:rsidP="003413F2">
            <w:pPr>
              <w:rPr>
                <w:rFonts w:ascii="Times New Roman" w:hAnsi="Times New Roman" w:cs="Times New Roman"/>
                <w:sz w:val="20"/>
                <w:szCs w:val="20"/>
              </w:rPr>
            </w:pPr>
          </w:p>
        </w:tc>
        <w:tc>
          <w:tcPr>
            <w:tcW w:w="2365" w:type="dxa"/>
          </w:tcPr>
          <w:p w14:paraId="313D319F"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Bivalent</w:t>
            </w:r>
          </w:p>
          <w:p w14:paraId="13A57AAE"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(N=342)</w:t>
            </w:r>
          </w:p>
          <w:p w14:paraId="4E60177D" w14:textId="77777777" w:rsidR="00596F78" w:rsidRPr="00B47F05" w:rsidRDefault="00596F78" w:rsidP="003413F2">
            <w:pPr>
              <w:spacing w:line="259" w:lineRule="auto"/>
              <w:rPr>
                <w:rFonts w:ascii="Times New Roman" w:eastAsia="Times New Roman" w:hAnsi="Times New Roman" w:cs="Times New Roman"/>
                <w:color w:val="D13438"/>
                <w:sz w:val="20"/>
                <w:szCs w:val="20"/>
              </w:rPr>
            </w:pPr>
          </w:p>
          <w:p w14:paraId="5771EBAD"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486B40CF"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10 Full-term live births</w:t>
            </w:r>
          </w:p>
          <w:p w14:paraId="55A233CB" w14:textId="00484CD0"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 xml:space="preserve">1 Premature live </w:t>
            </w:r>
            <w:r w:rsidR="00420F63" w:rsidRPr="00B47F05">
              <w:rPr>
                <w:rFonts w:ascii="Times New Roman" w:hAnsi="Times New Roman" w:cs="Times New Roman"/>
                <w:sz w:val="20"/>
                <w:szCs w:val="20"/>
              </w:rPr>
              <w:t>birth</w:t>
            </w:r>
          </w:p>
          <w:p w14:paraId="4AA9D07B"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0 Therapeutic/elective abortion</w:t>
            </w:r>
          </w:p>
          <w:p w14:paraId="6FAFE170" w14:textId="4FE5444D"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 xml:space="preserve">3 Spontaneous </w:t>
            </w:r>
            <w:r w:rsidR="00420F63" w:rsidRPr="00B47F05">
              <w:rPr>
                <w:rFonts w:ascii="Times New Roman" w:hAnsi="Times New Roman" w:cs="Times New Roman"/>
                <w:sz w:val="20"/>
                <w:szCs w:val="20"/>
              </w:rPr>
              <w:t>abortions</w:t>
            </w:r>
            <w:r w:rsidRPr="00B47F05">
              <w:rPr>
                <w:rFonts w:ascii="Times New Roman" w:hAnsi="Times New Roman" w:cs="Times New Roman"/>
                <w:sz w:val="20"/>
                <w:szCs w:val="20"/>
              </w:rPr>
              <w:t xml:space="preserve"> (&lt;20 weeks)</w:t>
            </w:r>
          </w:p>
          <w:p w14:paraId="49686EF6"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1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tc>
      </w:tr>
      <w:tr w:rsidR="00596F78" w:rsidRPr="00B47F05" w14:paraId="5D150DEA" w14:textId="77777777" w:rsidTr="003413F2">
        <w:tc>
          <w:tcPr>
            <w:tcW w:w="1860" w:type="dxa"/>
          </w:tcPr>
          <w:p w14:paraId="2CB34E38"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All groups pooled</w:t>
            </w:r>
          </w:p>
        </w:tc>
        <w:tc>
          <w:tcPr>
            <w:tcW w:w="2365" w:type="dxa"/>
          </w:tcPr>
          <w:p w14:paraId="75CC84E5"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Monovalent</w:t>
            </w:r>
          </w:p>
          <w:p w14:paraId="42133B21" w14:textId="77777777" w:rsidR="00596F78" w:rsidRPr="00B47F05" w:rsidRDefault="00596F78" w:rsidP="003413F2">
            <w:pPr>
              <w:spacing w:line="259" w:lineRule="auto"/>
              <w:rPr>
                <w:rFonts w:ascii="Times New Roman" w:eastAsia="Times New Roman" w:hAnsi="Times New Roman" w:cs="Times New Roman"/>
                <w:color w:val="D13438"/>
                <w:sz w:val="20"/>
                <w:szCs w:val="20"/>
              </w:rPr>
            </w:pPr>
            <w:r w:rsidRPr="00B47F05">
              <w:rPr>
                <w:rFonts w:ascii="Times New Roman" w:eastAsia="Times New Roman" w:hAnsi="Times New Roman" w:cs="Times New Roman"/>
                <w:color w:val="000000" w:themeColor="text1"/>
                <w:sz w:val="20"/>
                <w:szCs w:val="20"/>
              </w:rPr>
              <w:t>(N=1976)</w:t>
            </w:r>
          </w:p>
          <w:p w14:paraId="76D0373A"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2CE3AEE6"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64 Full-term live births</w:t>
            </w:r>
          </w:p>
          <w:p w14:paraId="35B966BA"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5 Premature live births</w:t>
            </w:r>
          </w:p>
          <w:p w14:paraId="24A6B7C0"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2 Therapeutic/elective abortion</w:t>
            </w:r>
          </w:p>
          <w:p w14:paraId="2AE413D9" w14:textId="24C0961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 xml:space="preserve">7 Spontaneous </w:t>
            </w:r>
            <w:r w:rsidR="00420F63" w:rsidRPr="00B47F05">
              <w:rPr>
                <w:rFonts w:ascii="Times New Roman" w:hAnsi="Times New Roman" w:cs="Times New Roman"/>
                <w:sz w:val="20"/>
                <w:szCs w:val="20"/>
              </w:rPr>
              <w:t>abortions</w:t>
            </w:r>
            <w:r w:rsidRPr="00B47F05">
              <w:rPr>
                <w:rFonts w:ascii="Times New Roman" w:hAnsi="Times New Roman" w:cs="Times New Roman"/>
                <w:sz w:val="20"/>
                <w:szCs w:val="20"/>
              </w:rPr>
              <w:t xml:space="preserve"> (&lt;20 weeks)</w:t>
            </w:r>
          </w:p>
          <w:p w14:paraId="0ADA302C"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2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p w14:paraId="6F76AE45" w14:textId="77777777" w:rsidR="00596F78" w:rsidRPr="00B47F05" w:rsidRDefault="00596F78" w:rsidP="003413F2">
            <w:pPr>
              <w:rPr>
                <w:rFonts w:ascii="Times New Roman" w:hAnsi="Times New Roman" w:cs="Times New Roman"/>
                <w:sz w:val="20"/>
                <w:szCs w:val="20"/>
              </w:rPr>
            </w:pPr>
          </w:p>
          <w:p w14:paraId="3708864D"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Total pregnancy outcomes: 80</w:t>
            </w:r>
          </w:p>
        </w:tc>
      </w:tr>
      <w:tr w:rsidR="00596F78" w:rsidRPr="00B47F05" w14:paraId="5C5DB537" w14:textId="77777777" w:rsidTr="003413F2">
        <w:tc>
          <w:tcPr>
            <w:tcW w:w="1860" w:type="dxa"/>
          </w:tcPr>
          <w:p w14:paraId="0BC3B0F6" w14:textId="77777777" w:rsidR="00596F78" w:rsidRPr="00B47F05" w:rsidRDefault="00596F78" w:rsidP="003413F2">
            <w:pPr>
              <w:rPr>
                <w:rFonts w:ascii="Times New Roman" w:hAnsi="Times New Roman" w:cs="Times New Roman"/>
                <w:sz w:val="20"/>
                <w:szCs w:val="20"/>
              </w:rPr>
            </w:pPr>
          </w:p>
        </w:tc>
        <w:tc>
          <w:tcPr>
            <w:tcW w:w="2365" w:type="dxa"/>
          </w:tcPr>
          <w:p w14:paraId="6D6896DF"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Bivalent</w:t>
            </w:r>
          </w:p>
          <w:p w14:paraId="6070CA1E"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r w:rsidRPr="00B47F05">
              <w:rPr>
                <w:rFonts w:ascii="Times New Roman" w:eastAsia="Times New Roman" w:hAnsi="Times New Roman" w:cs="Times New Roman"/>
                <w:color w:val="000000" w:themeColor="text1"/>
                <w:sz w:val="20"/>
                <w:szCs w:val="20"/>
              </w:rPr>
              <w:t>(N=2012)</w:t>
            </w:r>
          </w:p>
          <w:p w14:paraId="6206CA52" w14:textId="77777777" w:rsidR="00596F78" w:rsidRPr="00B47F05" w:rsidRDefault="00596F78" w:rsidP="003413F2">
            <w:pPr>
              <w:spacing w:line="259" w:lineRule="auto"/>
              <w:rPr>
                <w:rFonts w:ascii="Times New Roman" w:eastAsia="Times New Roman" w:hAnsi="Times New Roman" w:cs="Times New Roman"/>
                <w:color w:val="D13438"/>
                <w:sz w:val="20"/>
                <w:szCs w:val="20"/>
              </w:rPr>
            </w:pPr>
          </w:p>
          <w:p w14:paraId="398C9B6F" w14:textId="77777777" w:rsidR="00596F78" w:rsidRPr="00B47F05" w:rsidRDefault="00596F78" w:rsidP="003413F2">
            <w:pPr>
              <w:spacing w:line="259" w:lineRule="auto"/>
              <w:rPr>
                <w:rFonts w:ascii="Times New Roman" w:eastAsia="Times New Roman" w:hAnsi="Times New Roman" w:cs="Times New Roman"/>
                <w:color w:val="000000" w:themeColor="text1"/>
                <w:sz w:val="20"/>
                <w:szCs w:val="20"/>
              </w:rPr>
            </w:pPr>
          </w:p>
        </w:tc>
        <w:tc>
          <w:tcPr>
            <w:tcW w:w="8100" w:type="dxa"/>
          </w:tcPr>
          <w:p w14:paraId="6233BD86"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70 Full-term live births</w:t>
            </w:r>
          </w:p>
          <w:p w14:paraId="75FAB377"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8 Premature live births</w:t>
            </w:r>
          </w:p>
          <w:p w14:paraId="2DC3CAC0"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5 Therapeutic/elective abortion</w:t>
            </w:r>
          </w:p>
          <w:p w14:paraId="4B45FE97" w14:textId="347AA589"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 xml:space="preserve">10 Spontaneous </w:t>
            </w:r>
            <w:r w:rsidR="00420F63" w:rsidRPr="00B47F05">
              <w:rPr>
                <w:rFonts w:ascii="Times New Roman" w:hAnsi="Times New Roman" w:cs="Times New Roman"/>
                <w:sz w:val="20"/>
                <w:szCs w:val="20"/>
              </w:rPr>
              <w:t>abortions</w:t>
            </w:r>
            <w:r w:rsidRPr="00B47F05">
              <w:rPr>
                <w:rFonts w:ascii="Times New Roman" w:hAnsi="Times New Roman" w:cs="Times New Roman"/>
                <w:sz w:val="20"/>
                <w:szCs w:val="20"/>
              </w:rPr>
              <w:t xml:space="preserve"> (&lt;20 weeks)</w:t>
            </w:r>
          </w:p>
          <w:p w14:paraId="5744D4B3"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4 Spontaneous fetal death and/or still birth (≥20 weeks)</w:t>
            </w:r>
            <w:r w:rsidRPr="00B47F05">
              <w:rPr>
                <w:rFonts w:ascii="Times New Roman" w:hAnsi="Times New Roman" w:cs="Times New Roman"/>
                <w:sz w:val="20"/>
                <w:szCs w:val="20"/>
              </w:rPr>
              <w:br/>
              <w:t>0 Ectopic pregnancies</w:t>
            </w:r>
            <w:r w:rsidRPr="00B47F05">
              <w:rPr>
                <w:rFonts w:ascii="Times New Roman" w:hAnsi="Times New Roman" w:cs="Times New Roman"/>
                <w:sz w:val="20"/>
                <w:szCs w:val="20"/>
              </w:rPr>
              <w:br/>
              <w:t>0 Congenital abnormalities</w:t>
            </w:r>
          </w:p>
          <w:p w14:paraId="06A0BBCF" w14:textId="77777777" w:rsidR="00596F78" w:rsidRPr="00B47F05" w:rsidRDefault="00596F78" w:rsidP="003413F2">
            <w:pPr>
              <w:rPr>
                <w:rFonts w:ascii="Times New Roman" w:hAnsi="Times New Roman" w:cs="Times New Roman"/>
                <w:sz w:val="20"/>
                <w:szCs w:val="20"/>
              </w:rPr>
            </w:pPr>
          </w:p>
          <w:p w14:paraId="5F51B370" w14:textId="77777777" w:rsidR="00596F78" w:rsidRPr="00B47F05" w:rsidRDefault="00596F78" w:rsidP="003413F2">
            <w:pPr>
              <w:rPr>
                <w:rFonts w:ascii="Times New Roman" w:hAnsi="Times New Roman" w:cs="Times New Roman"/>
                <w:sz w:val="20"/>
                <w:szCs w:val="20"/>
              </w:rPr>
            </w:pPr>
            <w:r w:rsidRPr="00B47F05">
              <w:rPr>
                <w:rFonts w:ascii="Times New Roman" w:hAnsi="Times New Roman" w:cs="Times New Roman"/>
                <w:sz w:val="20"/>
                <w:szCs w:val="20"/>
              </w:rPr>
              <w:t>Total pregnancy outcomes: 97</w:t>
            </w:r>
          </w:p>
        </w:tc>
      </w:tr>
    </w:tbl>
    <w:p w14:paraId="11FDDD8B" w14:textId="68B64A2E" w:rsidR="00596F78" w:rsidRPr="00B47F05" w:rsidRDefault="00596F78" w:rsidP="00596F78">
      <w:pPr>
        <w:rPr>
          <w:rFonts w:ascii="Times New Roman" w:hAnsi="Times New Roman" w:cs="Times New Roman"/>
          <w:sz w:val="20"/>
          <w:szCs w:val="20"/>
        </w:rPr>
      </w:pPr>
      <w:r w:rsidRPr="00B47F05">
        <w:rPr>
          <w:rFonts w:ascii="Times New Roman" w:hAnsi="Times New Roman" w:cs="Times New Roman"/>
          <w:sz w:val="20"/>
          <w:szCs w:val="20"/>
        </w:rPr>
        <w:t xml:space="preserve">Among participants who received </w:t>
      </w:r>
      <w:r w:rsidR="006C00AD" w:rsidRPr="00B47F05">
        <w:rPr>
          <w:rFonts w:ascii="Times New Roman" w:hAnsi="Times New Roman" w:cs="Times New Roman"/>
          <w:sz w:val="20"/>
          <w:szCs w:val="20"/>
        </w:rPr>
        <w:t>booster</w:t>
      </w:r>
      <w:r w:rsidRPr="00B47F05">
        <w:rPr>
          <w:rFonts w:ascii="Times New Roman" w:hAnsi="Times New Roman" w:cs="Times New Roman"/>
          <w:sz w:val="20"/>
          <w:szCs w:val="20"/>
        </w:rPr>
        <w:t xml:space="preserve"> vaccination under the randomization scheme, there are 515 participants assigned female sex at birth in Study Group 1, 1825 in Study Group 2, 43 in Study Group 3, and 326 in Study Group 4. Data on childbearing potential of these participants are not collected in this study.</w:t>
      </w:r>
    </w:p>
    <w:p w14:paraId="01486CD5" w14:textId="11702623" w:rsidR="00535C5C" w:rsidRPr="00634202" w:rsidRDefault="00535C5C" w:rsidP="00535C5C">
      <w:pPr>
        <w:rPr>
          <w:rFonts w:ascii="Times New Roman" w:hAnsi="Times New Roman" w:cs="Times New Roman"/>
          <w:b/>
          <w:bCs/>
          <w:kern w:val="0"/>
        </w:rPr>
      </w:pPr>
      <w:r w:rsidRPr="00634202">
        <w:rPr>
          <w:rFonts w:ascii="Times New Roman" w:hAnsi="Times New Roman" w:cs="Times New Roman"/>
          <w:b/>
          <w:bCs/>
        </w:rPr>
        <w:lastRenderedPageBreak/>
        <w:t xml:space="preserve">Table S6. </w:t>
      </w:r>
      <w:r w:rsidR="00F55332" w:rsidRPr="00634202">
        <w:rPr>
          <w:rFonts w:ascii="Times New Roman" w:hAnsi="Times New Roman" w:cs="Times New Roman"/>
          <w:b/>
          <w:bCs/>
          <w:kern w:val="0"/>
        </w:rPr>
        <w:t xml:space="preserve">Characteristics of the PWH in the immunogenicity subset for neutralizing antibody assessment by arm  </w:t>
      </w:r>
    </w:p>
    <w:p w14:paraId="70C9532B" w14:textId="77777777" w:rsidR="00F55332" w:rsidRPr="00B47F05" w:rsidRDefault="00F55332" w:rsidP="00535C5C">
      <w:pPr>
        <w:rPr>
          <w:rFonts w:ascii="Times New Roman" w:hAnsi="Times New Roman" w:cs="Times New Roman"/>
          <w:b/>
          <w:bCs/>
          <w:sz w:val="20"/>
          <w:szCs w:val="20"/>
        </w:rPr>
      </w:pPr>
    </w:p>
    <w:tbl>
      <w:tblPr>
        <w:tblStyle w:val="TableGrid"/>
        <w:tblW w:w="0" w:type="auto"/>
        <w:tblLayout w:type="fixed"/>
        <w:tblLook w:val="0000" w:firstRow="0" w:lastRow="0" w:firstColumn="0" w:lastColumn="0" w:noHBand="0" w:noVBand="0"/>
      </w:tblPr>
      <w:tblGrid>
        <w:gridCol w:w="3573"/>
        <w:gridCol w:w="1507"/>
        <w:gridCol w:w="1576"/>
        <w:gridCol w:w="1714"/>
        <w:gridCol w:w="1507"/>
        <w:gridCol w:w="1576"/>
        <w:gridCol w:w="1507"/>
      </w:tblGrid>
      <w:tr w:rsidR="00535C5C" w:rsidRPr="00B47F05" w14:paraId="5332DB3E" w14:textId="77777777" w:rsidTr="003413F2">
        <w:tc>
          <w:tcPr>
            <w:tcW w:w="3573" w:type="dxa"/>
            <w:vAlign w:val="bottom"/>
          </w:tcPr>
          <w:p w14:paraId="5283D130" w14:textId="77777777" w:rsidR="00535C5C" w:rsidRPr="00B47F05" w:rsidRDefault="00535C5C" w:rsidP="003413F2">
            <w:pPr>
              <w:autoSpaceDE w:val="0"/>
              <w:autoSpaceDN w:val="0"/>
              <w:adjustRightInd w:val="0"/>
              <w:rPr>
                <w:rFonts w:ascii="Times New Roman" w:hAnsi="Times New Roman" w:cs="Times New Roman"/>
                <w:b/>
                <w:bCs/>
                <w:kern w:val="0"/>
                <w:sz w:val="20"/>
                <w:szCs w:val="20"/>
              </w:rPr>
            </w:pPr>
          </w:p>
        </w:tc>
        <w:tc>
          <w:tcPr>
            <w:tcW w:w="3083" w:type="dxa"/>
            <w:gridSpan w:val="2"/>
            <w:vAlign w:val="bottom"/>
          </w:tcPr>
          <w:p w14:paraId="25FD05EB" w14:textId="77777777" w:rsidR="00535C5C" w:rsidRPr="00B47F05" w:rsidRDefault="00535C5C" w:rsidP="003413F2">
            <w:pPr>
              <w:pStyle w:val="paragraph"/>
              <w:spacing w:before="0" w:beforeAutospacing="0" w:after="0" w:afterAutospacing="0"/>
              <w:jc w:val="center"/>
              <w:textAlignment w:val="baseline"/>
              <w:rPr>
                <w:sz w:val="20"/>
                <w:szCs w:val="20"/>
              </w:rPr>
            </w:pPr>
            <w:r w:rsidRPr="00B47F05">
              <w:rPr>
                <w:rStyle w:val="normaltextrun"/>
                <w:sz w:val="20"/>
                <w:szCs w:val="20"/>
              </w:rPr>
              <w:t>Study Group 1</w:t>
            </w:r>
            <w:r w:rsidRPr="00B47F05">
              <w:rPr>
                <w:rStyle w:val="eop"/>
                <w:sz w:val="20"/>
                <w:szCs w:val="20"/>
              </w:rPr>
              <w:t> </w:t>
            </w:r>
          </w:p>
          <w:p w14:paraId="76D8C163" w14:textId="77777777" w:rsidR="00535C5C" w:rsidRPr="00B47F05" w:rsidRDefault="00535C5C" w:rsidP="003413F2">
            <w:pPr>
              <w:pStyle w:val="paragraph"/>
              <w:spacing w:before="0" w:beforeAutospacing="0" w:after="0" w:afterAutospacing="0"/>
              <w:jc w:val="center"/>
              <w:textAlignment w:val="baseline"/>
              <w:rPr>
                <w:sz w:val="20"/>
                <w:szCs w:val="20"/>
              </w:rPr>
            </w:pPr>
            <w:r w:rsidRPr="00B47F05">
              <w:rPr>
                <w:rStyle w:val="normaltextrun"/>
                <w:sz w:val="20"/>
                <w:szCs w:val="20"/>
              </w:rPr>
              <w:t>(n=100)</w:t>
            </w:r>
            <w:r w:rsidRPr="00B47F05">
              <w:rPr>
                <w:rStyle w:val="eop"/>
                <w:sz w:val="20"/>
                <w:szCs w:val="20"/>
              </w:rPr>
              <w:t> </w:t>
            </w:r>
          </w:p>
          <w:p w14:paraId="747FFBEE" w14:textId="0B05A4A8" w:rsidR="00535C5C" w:rsidRPr="00B47F05" w:rsidRDefault="00535C5C" w:rsidP="003413F2">
            <w:pPr>
              <w:pStyle w:val="paragraph"/>
              <w:spacing w:before="0" w:beforeAutospacing="0" w:after="0" w:afterAutospacing="0"/>
              <w:jc w:val="center"/>
              <w:textAlignment w:val="baseline"/>
              <w:rPr>
                <w:sz w:val="20"/>
                <w:szCs w:val="20"/>
              </w:rPr>
            </w:pPr>
            <w:r w:rsidRPr="00B47F05">
              <w:rPr>
                <w:rStyle w:val="normaltextrun"/>
                <w:sz w:val="20"/>
                <w:szCs w:val="20"/>
              </w:rPr>
              <w:t>PWH baseline anti-NP negative (anti-SP +/- or PCR +/-)</w:t>
            </w:r>
            <w:r w:rsidRPr="00B47F05">
              <w:rPr>
                <w:rStyle w:val="eop"/>
                <w:sz w:val="20"/>
                <w:szCs w:val="20"/>
              </w:rPr>
              <w:t> </w:t>
            </w:r>
          </w:p>
          <w:p w14:paraId="6CF0DB29" w14:textId="77777777" w:rsidR="00535C5C" w:rsidRPr="00B47F05" w:rsidRDefault="00535C5C" w:rsidP="003413F2">
            <w:pPr>
              <w:autoSpaceDE w:val="0"/>
              <w:autoSpaceDN w:val="0"/>
              <w:adjustRightInd w:val="0"/>
              <w:rPr>
                <w:rFonts w:ascii="Times New Roman" w:hAnsi="Times New Roman" w:cs="Times New Roman"/>
                <w:b/>
                <w:bCs/>
                <w:kern w:val="0"/>
                <w:sz w:val="20"/>
                <w:szCs w:val="20"/>
              </w:rPr>
            </w:pPr>
          </w:p>
        </w:tc>
        <w:tc>
          <w:tcPr>
            <w:tcW w:w="3221" w:type="dxa"/>
            <w:gridSpan w:val="2"/>
            <w:vAlign w:val="bottom"/>
          </w:tcPr>
          <w:p w14:paraId="6F149DEA" w14:textId="77777777" w:rsidR="00535C5C" w:rsidRPr="00B47F05" w:rsidRDefault="00535C5C" w:rsidP="003413F2">
            <w:pPr>
              <w:pStyle w:val="paragraph"/>
              <w:spacing w:before="0" w:beforeAutospacing="0" w:after="0" w:afterAutospacing="0"/>
              <w:jc w:val="center"/>
              <w:textAlignment w:val="baseline"/>
              <w:rPr>
                <w:sz w:val="20"/>
                <w:szCs w:val="20"/>
              </w:rPr>
            </w:pPr>
            <w:r w:rsidRPr="00B47F05">
              <w:rPr>
                <w:rStyle w:val="normaltextrun"/>
                <w:sz w:val="20"/>
                <w:szCs w:val="20"/>
              </w:rPr>
              <w:t>Study Group 2</w:t>
            </w:r>
          </w:p>
          <w:p w14:paraId="04FB1B1D" w14:textId="77777777" w:rsidR="00535C5C" w:rsidRPr="00B47F05" w:rsidRDefault="00535C5C" w:rsidP="003413F2">
            <w:pPr>
              <w:pStyle w:val="paragraph"/>
              <w:spacing w:before="0" w:beforeAutospacing="0" w:after="0" w:afterAutospacing="0"/>
              <w:jc w:val="center"/>
              <w:textAlignment w:val="baseline"/>
              <w:rPr>
                <w:sz w:val="20"/>
                <w:szCs w:val="20"/>
              </w:rPr>
            </w:pPr>
            <w:r w:rsidRPr="00B47F05">
              <w:rPr>
                <w:rStyle w:val="normaltextrun"/>
                <w:sz w:val="20"/>
                <w:szCs w:val="20"/>
              </w:rPr>
              <w:t>(n=100)</w:t>
            </w:r>
            <w:r w:rsidRPr="00B47F05">
              <w:rPr>
                <w:rStyle w:val="eop"/>
                <w:sz w:val="20"/>
                <w:szCs w:val="20"/>
              </w:rPr>
              <w:t> </w:t>
            </w:r>
          </w:p>
          <w:p w14:paraId="304BD9D0" w14:textId="5B35DF6D" w:rsidR="00535C5C" w:rsidRPr="00B47F05" w:rsidRDefault="00197416" w:rsidP="003413F2">
            <w:pPr>
              <w:pStyle w:val="paragraph"/>
              <w:spacing w:before="0" w:beforeAutospacing="0" w:after="0" w:afterAutospacing="0"/>
              <w:jc w:val="center"/>
              <w:textAlignment w:val="baseline"/>
              <w:rPr>
                <w:sz w:val="20"/>
                <w:szCs w:val="20"/>
              </w:rPr>
            </w:pPr>
            <w:r>
              <w:rPr>
                <w:rStyle w:val="normaltextrun"/>
                <w:sz w:val="20"/>
                <w:szCs w:val="20"/>
              </w:rPr>
              <w:t>PWoH</w:t>
            </w:r>
            <w:r w:rsidR="00535C5C" w:rsidRPr="00B47F05">
              <w:rPr>
                <w:rStyle w:val="normaltextrun"/>
                <w:sz w:val="20"/>
                <w:szCs w:val="20"/>
              </w:rPr>
              <w:t xml:space="preserve"> baseline anti-NP negative (anti-SP +/- or PCR +/-)</w:t>
            </w:r>
            <w:r w:rsidR="00535C5C" w:rsidRPr="00B47F05">
              <w:rPr>
                <w:rStyle w:val="eop"/>
                <w:sz w:val="20"/>
                <w:szCs w:val="20"/>
              </w:rPr>
              <w:t> </w:t>
            </w:r>
          </w:p>
          <w:p w14:paraId="68EFD5D4" w14:textId="77777777" w:rsidR="00535C5C" w:rsidRPr="00B47F05" w:rsidRDefault="00535C5C" w:rsidP="003413F2">
            <w:pPr>
              <w:autoSpaceDE w:val="0"/>
              <w:autoSpaceDN w:val="0"/>
              <w:adjustRightInd w:val="0"/>
              <w:rPr>
                <w:rFonts w:ascii="Times New Roman" w:hAnsi="Times New Roman" w:cs="Times New Roman"/>
                <w:b/>
                <w:bCs/>
                <w:kern w:val="0"/>
                <w:sz w:val="20"/>
                <w:szCs w:val="20"/>
              </w:rPr>
            </w:pPr>
          </w:p>
        </w:tc>
        <w:tc>
          <w:tcPr>
            <w:tcW w:w="3083" w:type="dxa"/>
            <w:gridSpan w:val="2"/>
          </w:tcPr>
          <w:p w14:paraId="53EB1AFA" w14:textId="77777777" w:rsidR="00535C5C" w:rsidRPr="00B47F05" w:rsidRDefault="00535C5C" w:rsidP="003413F2">
            <w:pPr>
              <w:autoSpaceDE w:val="0"/>
              <w:autoSpaceDN w:val="0"/>
              <w:adjustRightInd w:val="0"/>
              <w:jc w:val="center"/>
              <w:rPr>
                <w:rStyle w:val="normaltextrun"/>
                <w:rFonts w:ascii="Times New Roman" w:hAnsi="Times New Roman" w:cs="Times New Roman"/>
                <w:sz w:val="20"/>
                <w:szCs w:val="20"/>
              </w:rPr>
            </w:pPr>
            <w:r w:rsidRPr="00B47F05">
              <w:rPr>
                <w:rStyle w:val="normaltextrun"/>
                <w:rFonts w:ascii="Times New Roman" w:hAnsi="Times New Roman" w:cs="Times New Roman"/>
                <w:sz w:val="20"/>
                <w:szCs w:val="20"/>
              </w:rPr>
              <w:t>Total</w:t>
            </w:r>
          </w:p>
          <w:p w14:paraId="7D76D769" w14:textId="77777777" w:rsidR="00535C5C" w:rsidRPr="00B47F05" w:rsidRDefault="00535C5C" w:rsidP="003413F2">
            <w:pPr>
              <w:autoSpaceDE w:val="0"/>
              <w:autoSpaceDN w:val="0"/>
              <w:adjustRightInd w:val="0"/>
              <w:jc w:val="center"/>
              <w:rPr>
                <w:rFonts w:ascii="Times New Roman" w:hAnsi="Times New Roman" w:cs="Times New Roman"/>
                <w:b/>
                <w:bCs/>
                <w:kern w:val="0"/>
                <w:sz w:val="20"/>
                <w:szCs w:val="20"/>
              </w:rPr>
            </w:pPr>
            <w:r w:rsidRPr="00B47F05">
              <w:rPr>
                <w:rStyle w:val="normaltextrun"/>
                <w:rFonts w:ascii="Times New Roman" w:hAnsi="Times New Roman" w:cs="Times New Roman"/>
                <w:sz w:val="20"/>
                <w:szCs w:val="20"/>
              </w:rPr>
              <w:t>(n=200)</w:t>
            </w:r>
          </w:p>
        </w:tc>
      </w:tr>
      <w:tr w:rsidR="00535C5C" w:rsidRPr="00B47F05" w14:paraId="3017FB06" w14:textId="77777777" w:rsidTr="003413F2">
        <w:tc>
          <w:tcPr>
            <w:tcW w:w="3573" w:type="dxa"/>
            <w:vAlign w:val="bottom"/>
          </w:tcPr>
          <w:p w14:paraId="6111BC5A" w14:textId="6A2E7CB1"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b/>
                <w:bCs/>
                <w:kern w:val="0"/>
                <w:sz w:val="20"/>
                <w:szCs w:val="20"/>
              </w:rPr>
              <w:t>Characteristic</w:t>
            </w:r>
          </w:p>
        </w:tc>
        <w:tc>
          <w:tcPr>
            <w:tcW w:w="1507" w:type="dxa"/>
            <w:vAlign w:val="bottom"/>
          </w:tcPr>
          <w:p w14:paraId="0073B8F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b/>
                <w:bCs/>
                <w:kern w:val="0"/>
                <w:sz w:val="20"/>
                <w:szCs w:val="20"/>
              </w:rPr>
              <w:t>Monovalent N = 50</w:t>
            </w:r>
          </w:p>
        </w:tc>
        <w:tc>
          <w:tcPr>
            <w:tcW w:w="1576" w:type="dxa"/>
            <w:vAlign w:val="bottom"/>
          </w:tcPr>
          <w:p w14:paraId="728AACC5" w14:textId="77777777" w:rsidR="00535C5C" w:rsidRPr="00B47F05" w:rsidRDefault="00535C5C" w:rsidP="003413F2">
            <w:pPr>
              <w:autoSpaceDE w:val="0"/>
              <w:autoSpaceDN w:val="0"/>
              <w:adjustRightInd w:val="0"/>
              <w:rPr>
                <w:rFonts w:ascii="Times New Roman" w:hAnsi="Times New Roman" w:cs="Times New Roman"/>
                <w:b/>
                <w:bCs/>
                <w:kern w:val="0"/>
                <w:sz w:val="20"/>
                <w:szCs w:val="20"/>
              </w:rPr>
            </w:pPr>
            <w:r w:rsidRPr="00B47F05">
              <w:rPr>
                <w:rFonts w:ascii="Times New Roman" w:hAnsi="Times New Roman" w:cs="Times New Roman"/>
                <w:b/>
                <w:bCs/>
                <w:kern w:val="0"/>
                <w:sz w:val="20"/>
                <w:szCs w:val="20"/>
              </w:rPr>
              <w:t>Bivalent</w:t>
            </w:r>
          </w:p>
          <w:p w14:paraId="4D12FCC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b/>
                <w:bCs/>
                <w:kern w:val="0"/>
                <w:sz w:val="20"/>
                <w:szCs w:val="20"/>
              </w:rPr>
              <w:t>N = 50</w:t>
            </w:r>
          </w:p>
        </w:tc>
        <w:tc>
          <w:tcPr>
            <w:tcW w:w="1714" w:type="dxa"/>
            <w:vAlign w:val="bottom"/>
          </w:tcPr>
          <w:p w14:paraId="6C77287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b/>
                <w:bCs/>
                <w:kern w:val="0"/>
                <w:sz w:val="20"/>
                <w:szCs w:val="20"/>
              </w:rPr>
              <w:t>Monovalent N = 50</w:t>
            </w:r>
          </w:p>
        </w:tc>
        <w:tc>
          <w:tcPr>
            <w:tcW w:w="1507" w:type="dxa"/>
            <w:vAlign w:val="bottom"/>
          </w:tcPr>
          <w:p w14:paraId="325756F6" w14:textId="77777777" w:rsidR="00535C5C" w:rsidRPr="00B47F05" w:rsidRDefault="00535C5C" w:rsidP="003413F2">
            <w:pPr>
              <w:autoSpaceDE w:val="0"/>
              <w:autoSpaceDN w:val="0"/>
              <w:adjustRightInd w:val="0"/>
              <w:rPr>
                <w:rFonts w:ascii="Times New Roman" w:hAnsi="Times New Roman" w:cs="Times New Roman"/>
                <w:b/>
                <w:bCs/>
                <w:kern w:val="0"/>
                <w:sz w:val="20"/>
                <w:szCs w:val="20"/>
              </w:rPr>
            </w:pPr>
            <w:r w:rsidRPr="00B47F05">
              <w:rPr>
                <w:rFonts w:ascii="Times New Roman" w:hAnsi="Times New Roman" w:cs="Times New Roman"/>
                <w:b/>
                <w:bCs/>
                <w:kern w:val="0"/>
                <w:sz w:val="20"/>
                <w:szCs w:val="20"/>
              </w:rPr>
              <w:t>Bivalent</w:t>
            </w:r>
          </w:p>
          <w:p w14:paraId="5BAFE20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b/>
                <w:bCs/>
                <w:kern w:val="0"/>
                <w:sz w:val="20"/>
                <w:szCs w:val="20"/>
              </w:rPr>
              <w:t>N = 50</w:t>
            </w:r>
          </w:p>
        </w:tc>
        <w:tc>
          <w:tcPr>
            <w:tcW w:w="1576" w:type="dxa"/>
            <w:vAlign w:val="bottom"/>
          </w:tcPr>
          <w:p w14:paraId="057EE509" w14:textId="77777777" w:rsidR="00535C5C" w:rsidRPr="00B47F05" w:rsidRDefault="00535C5C" w:rsidP="003413F2">
            <w:pPr>
              <w:autoSpaceDE w:val="0"/>
              <w:autoSpaceDN w:val="0"/>
              <w:adjustRightInd w:val="0"/>
              <w:rPr>
                <w:rFonts w:ascii="Times New Roman" w:hAnsi="Times New Roman" w:cs="Times New Roman"/>
                <w:b/>
                <w:bCs/>
                <w:kern w:val="0"/>
                <w:sz w:val="20"/>
                <w:szCs w:val="20"/>
              </w:rPr>
            </w:pPr>
            <w:r w:rsidRPr="00B47F05">
              <w:rPr>
                <w:rFonts w:ascii="Times New Roman" w:hAnsi="Times New Roman" w:cs="Times New Roman"/>
                <w:b/>
                <w:bCs/>
                <w:kern w:val="0"/>
                <w:sz w:val="20"/>
                <w:szCs w:val="20"/>
              </w:rPr>
              <w:t>Monovalent</w:t>
            </w:r>
          </w:p>
          <w:p w14:paraId="7025507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b/>
                <w:bCs/>
                <w:kern w:val="0"/>
                <w:sz w:val="20"/>
                <w:szCs w:val="20"/>
              </w:rPr>
              <w:t>N = 100</w:t>
            </w:r>
          </w:p>
        </w:tc>
        <w:tc>
          <w:tcPr>
            <w:tcW w:w="1507" w:type="dxa"/>
            <w:vAlign w:val="bottom"/>
          </w:tcPr>
          <w:p w14:paraId="628D39BA" w14:textId="77777777" w:rsidR="00535C5C" w:rsidRPr="00B47F05" w:rsidRDefault="00535C5C" w:rsidP="003413F2">
            <w:pPr>
              <w:autoSpaceDE w:val="0"/>
              <w:autoSpaceDN w:val="0"/>
              <w:adjustRightInd w:val="0"/>
              <w:rPr>
                <w:rFonts w:ascii="Times New Roman" w:hAnsi="Times New Roman" w:cs="Times New Roman"/>
                <w:b/>
                <w:bCs/>
                <w:kern w:val="0"/>
                <w:sz w:val="20"/>
                <w:szCs w:val="20"/>
              </w:rPr>
            </w:pPr>
            <w:r w:rsidRPr="00B47F05">
              <w:rPr>
                <w:rFonts w:ascii="Times New Roman" w:hAnsi="Times New Roman" w:cs="Times New Roman"/>
                <w:b/>
                <w:bCs/>
                <w:kern w:val="0"/>
                <w:sz w:val="20"/>
                <w:szCs w:val="20"/>
              </w:rPr>
              <w:t>Bivalent</w:t>
            </w:r>
          </w:p>
          <w:p w14:paraId="5EEC738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b/>
                <w:bCs/>
                <w:kern w:val="0"/>
                <w:sz w:val="20"/>
                <w:szCs w:val="20"/>
              </w:rPr>
              <w:t>N = 100</w:t>
            </w:r>
          </w:p>
        </w:tc>
      </w:tr>
      <w:tr w:rsidR="00535C5C" w:rsidRPr="00B47F05" w14:paraId="5DC3E646" w14:textId="77777777" w:rsidTr="003413F2">
        <w:tc>
          <w:tcPr>
            <w:tcW w:w="3573" w:type="dxa"/>
          </w:tcPr>
          <w:p w14:paraId="2305E2E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Country - N (%)</w:t>
            </w:r>
          </w:p>
        </w:tc>
        <w:tc>
          <w:tcPr>
            <w:tcW w:w="1507" w:type="dxa"/>
          </w:tcPr>
          <w:p w14:paraId="33DDB971"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5C1FE683"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714" w:type="dxa"/>
          </w:tcPr>
          <w:p w14:paraId="4EDB0DD9"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44AF2B01"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0F1191CB"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3012D6B7"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r>
      <w:tr w:rsidR="00535C5C" w:rsidRPr="00B47F05" w14:paraId="0EF4B712" w14:textId="77777777" w:rsidTr="003413F2">
        <w:tc>
          <w:tcPr>
            <w:tcW w:w="3573" w:type="dxa"/>
          </w:tcPr>
          <w:p w14:paraId="3F65E35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RSA</w:t>
            </w:r>
          </w:p>
        </w:tc>
        <w:tc>
          <w:tcPr>
            <w:tcW w:w="1507" w:type="dxa"/>
          </w:tcPr>
          <w:p w14:paraId="42CE9D1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39 (78.0%)</w:t>
            </w:r>
          </w:p>
        </w:tc>
        <w:tc>
          <w:tcPr>
            <w:tcW w:w="1576" w:type="dxa"/>
          </w:tcPr>
          <w:p w14:paraId="0B6DBFE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34 (68.0%)</w:t>
            </w:r>
          </w:p>
        </w:tc>
        <w:tc>
          <w:tcPr>
            <w:tcW w:w="1714" w:type="dxa"/>
          </w:tcPr>
          <w:p w14:paraId="0C6778A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41 (82.0%)</w:t>
            </w:r>
          </w:p>
        </w:tc>
        <w:tc>
          <w:tcPr>
            <w:tcW w:w="1507" w:type="dxa"/>
          </w:tcPr>
          <w:p w14:paraId="788D5F6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40 (80.0%)</w:t>
            </w:r>
          </w:p>
        </w:tc>
        <w:tc>
          <w:tcPr>
            <w:tcW w:w="1576" w:type="dxa"/>
          </w:tcPr>
          <w:p w14:paraId="6293165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80 (80.0%)</w:t>
            </w:r>
          </w:p>
        </w:tc>
        <w:tc>
          <w:tcPr>
            <w:tcW w:w="1507" w:type="dxa"/>
          </w:tcPr>
          <w:p w14:paraId="3FCBF7F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74 (74.0%)</w:t>
            </w:r>
          </w:p>
        </w:tc>
      </w:tr>
      <w:tr w:rsidR="00535C5C" w:rsidRPr="00B47F05" w14:paraId="2B0D3FF6" w14:textId="77777777" w:rsidTr="003413F2">
        <w:tc>
          <w:tcPr>
            <w:tcW w:w="3573" w:type="dxa"/>
          </w:tcPr>
          <w:p w14:paraId="5D1FD61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Non-RSA</w:t>
            </w:r>
          </w:p>
        </w:tc>
        <w:tc>
          <w:tcPr>
            <w:tcW w:w="1507" w:type="dxa"/>
          </w:tcPr>
          <w:p w14:paraId="29647B0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11 (22.0%)</w:t>
            </w:r>
          </w:p>
        </w:tc>
        <w:tc>
          <w:tcPr>
            <w:tcW w:w="1576" w:type="dxa"/>
          </w:tcPr>
          <w:p w14:paraId="0ECFC8FB"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16 (32.0%)</w:t>
            </w:r>
          </w:p>
        </w:tc>
        <w:tc>
          <w:tcPr>
            <w:tcW w:w="1714" w:type="dxa"/>
          </w:tcPr>
          <w:p w14:paraId="545E031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9 (18.0%)</w:t>
            </w:r>
          </w:p>
        </w:tc>
        <w:tc>
          <w:tcPr>
            <w:tcW w:w="1507" w:type="dxa"/>
          </w:tcPr>
          <w:p w14:paraId="35A8CB17"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10 (20.0%)</w:t>
            </w:r>
          </w:p>
        </w:tc>
        <w:tc>
          <w:tcPr>
            <w:tcW w:w="1576" w:type="dxa"/>
          </w:tcPr>
          <w:p w14:paraId="27840D5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20 (20.0%)</w:t>
            </w:r>
          </w:p>
        </w:tc>
        <w:tc>
          <w:tcPr>
            <w:tcW w:w="1507" w:type="dxa"/>
          </w:tcPr>
          <w:p w14:paraId="1001AB17"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26 (26.0%)</w:t>
            </w:r>
          </w:p>
        </w:tc>
      </w:tr>
      <w:tr w:rsidR="00535C5C" w:rsidRPr="00B47F05" w14:paraId="3523DEDB" w14:textId="77777777" w:rsidTr="003413F2">
        <w:tc>
          <w:tcPr>
            <w:tcW w:w="3573" w:type="dxa"/>
          </w:tcPr>
          <w:p w14:paraId="365B9975" w14:textId="4529D76D" w:rsidR="00535C5C" w:rsidRPr="00B47F05" w:rsidRDefault="006278F4"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Baseline</w:t>
            </w:r>
            <w:r w:rsidR="00535C5C" w:rsidRPr="00B47F05">
              <w:rPr>
                <w:rFonts w:ascii="Times New Roman" w:hAnsi="Times New Roman" w:cs="Times New Roman"/>
                <w:kern w:val="0"/>
                <w:sz w:val="20"/>
                <w:szCs w:val="20"/>
              </w:rPr>
              <w:t xml:space="preserve"> SARS-CoV-2 status - N (%)</w:t>
            </w:r>
          </w:p>
        </w:tc>
        <w:tc>
          <w:tcPr>
            <w:tcW w:w="1507" w:type="dxa"/>
          </w:tcPr>
          <w:p w14:paraId="731AF637"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6C649E94"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714" w:type="dxa"/>
          </w:tcPr>
          <w:p w14:paraId="6B2484AE"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7302FD38"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54B950D8"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645F3FEA"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r>
      <w:tr w:rsidR="00535C5C" w:rsidRPr="00B47F05" w14:paraId="010F1615" w14:textId="77777777" w:rsidTr="003413F2">
        <w:tc>
          <w:tcPr>
            <w:tcW w:w="3573" w:type="dxa"/>
          </w:tcPr>
          <w:p w14:paraId="3C29522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Hybrid</w:t>
            </w:r>
          </w:p>
        </w:tc>
        <w:tc>
          <w:tcPr>
            <w:tcW w:w="1507" w:type="dxa"/>
          </w:tcPr>
          <w:p w14:paraId="1841467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24 (48.0%)</w:t>
            </w:r>
          </w:p>
        </w:tc>
        <w:tc>
          <w:tcPr>
            <w:tcW w:w="1576" w:type="dxa"/>
          </w:tcPr>
          <w:p w14:paraId="1B37E6D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25 (50.0%)</w:t>
            </w:r>
          </w:p>
        </w:tc>
        <w:tc>
          <w:tcPr>
            <w:tcW w:w="1714" w:type="dxa"/>
          </w:tcPr>
          <w:p w14:paraId="4AA0A49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50 (100.0%)</w:t>
            </w:r>
          </w:p>
        </w:tc>
        <w:tc>
          <w:tcPr>
            <w:tcW w:w="1507" w:type="dxa"/>
          </w:tcPr>
          <w:p w14:paraId="0FD836A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50 (100.0%)</w:t>
            </w:r>
          </w:p>
        </w:tc>
        <w:tc>
          <w:tcPr>
            <w:tcW w:w="1576" w:type="dxa"/>
          </w:tcPr>
          <w:p w14:paraId="74B5D57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74 (74.0%)</w:t>
            </w:r>
          </w:p>
        </w:tc>
        <w:tc>
          <w:tcPr>
            <w:tcW w:w="1507" w:type="dxa"/>
          </w:tcPr>
          <w:p w14:paraId="7ECC5CB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75 (75.0%)</w:t>
            </w:r>
          </w:p>
        </w:tc>
      </w:tr>
      <w:tr w:rsidR="00535C5C" w:rsidRPr="00B47F05" w14:paraId="010F1BE7" w14:textId="77777777" w:rsidTr="003413F2">
        <w:tc>
          <w:tcPr>
            <w:tcW w:w="3573" w:type="dxa"/>
          </w:tcPr>
          <w:p w14:paraId="3ACEDF7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Vaccine</w:t>
            </w:r>
          </w:p>
        </w:tc>
        <w:tc>
          <w:tcPr>
            <w:tcW w:w="1507" w:type="dxa"/>
          </w:tcPr>
          <w:p w14:paraId="2D60EA0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26 (52.0%)</w:t>
            </w:r>
          </w:p>
        </w:tc>
        <w:tc>
          <w:tcPr>
            <w:tcW w:w="1576" w:type="dxa"/>
          </w:tcPr>
          <w:p w14:paraId="79FDBF4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25 (50.0%)</w:t>
            </w:r>
          </w:p>
        </w:tc>
        <w:tc>
          <w:tcPr>
            <w:tcW w:w="1714" w:type="dxa"/>
          </w:tcPr>
          <w:p w14:paraId="16A06A0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0 (0.0%)</w:t>
            </w:r>
          </w:p>
        </w:tc>
        <w:tc>
          <w:tcPr>
            <w:tcW w:w="1507" w:type="dxa"/>
          </w:tcPr>
          <w:p w14:paraId="23114B6B"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0 (0.0%)</w:t>
            </w:r>
          </w:p>
        </w:tc>
        <w:tc>
          <w:tcPr>
            <w:tcW w:w="1576" w:type="dxa"/>
          </w:tcPr>
          <w:p w14:paraId="6987016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26 (26.0%)</w:t>
            </w:r>
          </w:p>
        </w:tc>
        <w:tc>
          <w:tcPr>
            <w:tcW w:w="1507" w:type="dxa"/>
          </w:tcPr>
          <w:p w14:paraId="7B4E2C8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25 (25.0%)</w:t>
            </w:r>
          </w:p>
        </w:tc>
      </w:tr>
      <w:tr w:rsidR="00535C5C" w:rsidRPr="00B47F05" w14:paraId="63EA5D5E" w14:textId="77777777" w:rsidTr="003413F2">
        <w:tc>
          <w:tcPr>
            <w:tcW w:w="3573" w:type="dxa"/>
          </w:tcPr>
          <w:p w14:paraId="3BAE0CE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Recent SARS-CoV-2 infection in Part A - N (%)</w:t>
            </w:r>
          </w:p>
        </w:tc>
        <w:tc>
          <w:tcPr>
            <w:tcW w:w="1507" w:type="dxa"/>
          </w:tcPr>
          <w:p w14:paraId="1F3235F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10 (20.0%)</w:t>
            </w:r>
          </w:p>
        </w:tc>
        <w:tc>
          <w:tcPr>
            <w:tcW w:w="1576" w:type="dxa"/>
          </w:tcPr>
          <w:p w14:paraId="644E0D1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13 (26.0%)</w:t>
            </w:r>
          </w:p>
        </w:tc>
        <w:tc>
          <w:tcPr>
            <w:tcW w:w="1714" w:type="dxa"/>
          </w:tcPr>
          <w:p w14:paraId="21581D1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 (12.0%)</w:t>
            </w:r>
          </w:p>
        </w:tc>
        <w:tc>
          <w:tcPr>
            <w:tcW w:w="1507" w:type="dxa"/>
          </w:tcPr>
          <w:p w14:paraId="4C5FF17D"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11 (22.0%)</w:t>
            </w:r>
          </w:p>
        </w:tc>
        <w:tc>
          <w:tcPr>
            <w:tcW w:w="1576" w:type="dxa"/>
          </w:tcPr>
          <w:p w14:paraId="17C019D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16 (16.0%)</w:t>
            </w:r>
          </w:p>
        </w:tc>
        <w:tc>
          <w:tcPr>
            <w:tcW w:w="1507" w:type="dxa"/>
          </w:tcPr>
          <w:p w14:paraId="3FACD16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24 (24.0%)</w:t>
            </w:r>
          </w:p>
        </w:tc>
      </w:tr>
      <w:tr w:rsidR="00535C5C" w:rsidRPr="00B47F05" w14:paraId="6A7D268C" w14:textId="77777777" w:rsidTr="003413F2">
        <w:tc>
          <w:tcPr>
            <w:tcW w:w="3573" w:type="dxa"/>
          </w:tcPr>
          <w:p w14:paraId="310CD02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Sex assigned at birth - N (%)</w:t>
            </w:r>
          </w:p>
        </w:tc>
        <w:tc>
          <w:tcPr>
            <w:tcW w:w="1507" w:type="dxa"/>
          </w:tcPr>
          <w:p w14:paraId="5399CB9F"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4E2564BC"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714" w:type="dxa"/>
          </w:tcPr>
          <w:p w14:paraId="0B964F33"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20691545"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7A61C550"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13DB98AF"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r>
      <w:tr w:rsidR="00535C5C" w:rsidRPr="00B47F05" w14:paraId="59CBDD80" w14:textId="77777777" w:rsidTr="003413F2">
        <w:tc>
          <w:tcPr>
            <w:tcW w:w="3573" w:type="dxa"/>
          </w:tcPr>
          <w:p w14:paraId="5E3CB2C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Male</w:t>
            </w:r>
          </w:p>
        </w:tc>
        <w:tc>
          <w:tcPr>
            <w:tcW w:w="1507" w:type="dxa"/>
          </w:tcPr>
          <w:p w14:paraId="59A482E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17 (34.0%)</w:t>
            </w:r>
          </w:p>
        </w:tc>
        <w:tc>
          <w:tcPr>
            <w:tcW w:w="1576" w:type="dxa"/>
          </w:tcPr>
          <w:p w14:paraId="173E60E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21 (42.0%)</w:t>
            </w:r>
          </w:p>
        </w:tc>
        <w:tc>
          <w:tcPr>
            <w:tcW w:w="1714" w:type="dxa"/>
          </w:tcPr>
          <w:p w14:paraId="4F189CB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12 (24.0%)</w:t>
            </w:r>
          </w:p>
        </w:tc>
        <w:tc>
          <w:tcPr>
            <w:tcW w:w="1507" w:type="dxa"/>
          </w:tcPr>
          <w:p w14:paraId="7E40082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14 (28.0%)</w:t>
            </w:r>
          </w:p>
        </w:tc>
        <w:tc>
          <w:tcPr>
            <w:tcW w:w="1576" w:type="dxa"/>
          </w:tcPr>
          <w:p w14:paraId="7986399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29 (29.0%)</w:t>
            </w:r>
          </w:p>
        </w:tc>
        <w:tc>
          <w:tcPr>
            <w:tcW w:w="1507" w:type="dxa"/>
          </w:tcPr>
          <w:p w14:paraId="2D5CBD0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35 (35.0%)</w:t>
            </w:r>
          </w:p>
        </w:tc>
      </w:tr>
      <w:tr w:rsidR="00535C5C" w:rsidRPr="00B47F05" w14:paraId="12A8DFEC" w14:textId="77777777" w:rsidTr="003413F2">
        <w:tc>
          <w:tcPr>
            <w:tcW w:w="3573" w:type="dxa"/>
          </w:tcPr>
          <w:p w14:paraId="7CFD674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Female</w:t>
            </w:r>
          </w:p>
        </w:tc>
        <w:tc>
          <w:tcPr>
            <w:tcW w:w="1507" w:type="dxa"/>
          </w:tcPr>
          <w:p w14:paraId="2070826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33 (66.0%)</w:t>
            </w:r>
          </w:p>
        </w:tc>
        <w:tc>
          <w:tcPr>
            <w:tcW w:w="1576" w:type="dxa"/>
          </w:tcPr>
          <w:p w14:paraId="1746D739"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29 (58.0%)</w:t>
            </w:r>
          </w:p>
        </w:tc>
        <w:tc>
          <w:tcPr>
            <w:tcW w:w="1714" w:type="dxa"/>
          </w:tcPr>
          <w:p w14:paraId="13BB759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38 (76.0%)</w:t>
            </w:r>
          </w:p>
        </w:tc>
        <w:tc>
          <w:tcPr>
            <w:tcW w:w="1507" w:type="dxa"/>
          </w:tcPr>
          <w:p w14:paraId="199AA0B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36 (72.0%)</w:t>
            </w:r>
          </w:p>
        </w:tc>
        <w:tc>
          <w:tcPr>
            <w:tcW w:w="1576" w:type="dxa"/>
          </w:tcPr>
          <w:p w14:paraId="5C150A5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71 (71.0%)</w:t>
            </w:r>
          </w:p>
        </w:tc>
        <w:tc>
          <w:tcPr>
            <w:tcW w:w="1507" w:type="dxa"/>
          </w:tcPr>
          <w:p w14:paraId="2E3A6E5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65 (65.0%)</w:t>
            </w:r>
          </w:p>
        </w:tc>
      </w:tr>
      <w:tr w:rsidR="00535C5C" w:rsidRPr="00B47F05" w14:paraId="0EE12AEB" w14:textId="77777777" w:rsidTr="003413F2">
        <w:tc>
          <w:tcPr>
            <w:tcW w:w="3573" w:type="dxa"/>
          </w:tcPr>
          <w:p w14:paraId="73A3170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Age (years) - median (range)</w:t>
            </w:r>
          </w:p>
        </w:tc>
        <w:tc>
          <w:tcPr>
            <w:tcW w:w="1507" w:type="dxa"/>
          </w:tcPr>
          <w:p w14:paraId="52B8686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39.5 (20.0, 65.0)</w:t>
            </w:r>
          </w:p>
        </w:tc>
        <w:tc>
          <w:tcPr>
            <w:tcW w:w="1576" w:type="dxa"/>
          </w:tcPr>
          <w:p w14:paraId="0789011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39.0 (18.0, 55.0)</w:t>
            </w:r>
          </w:p>
        </w:tc>
        <w:tc>
          <w:tcPr>
            <w:tcW w:w="1714" w:type="dxa"/>
          </w:tcPr>
          <w:p w14:paraId="2DFCB85D"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39.0 (22.0, 53.0)</w:t>
            </w:r>
          </w:p>
        </w:tc>
        <w:tc>
          <w:tcPr>
            <w:tcW w:w="1507" w:type="dxa"/>
          </w:tcPr>
          <w:p w14:paraId="533980C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38.0 (23.0, 57.0)</w:t>
            </w:r>
          </w:p>
        </w:tc>
        <w:tc>
          <w:tcPr>
            <w:tcW w:w="1576" w:type="dxa"/>
          </w:tcPr>
          <w:p w14:paraId="600F417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39.0 (20.0, 65.0)</w:t>
            </w:r>
          </w:p>
        </w:tc>
        <w:tc>
          <w:tcPr>
            <w:tcW w:w="1507" w:type="dxa"/>
          </w:tcPr>
          <w:p w14:paraId="444E676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39.0 (18.0, 57.0)</w:t>
            </w:r>
          </w:p>
        </w:tc>
      </w:tr>
      <w:tr w:rsidR="00535C5C" w:rsidRPr="00B47F05" w14:paraId="304E6B19" w14:textId="77777777" w:rsidTr="003413F2">
        <w:tc>
          <w:tcPr>
            <w:tcW w:w="3573" w:type="dxa"/>
          </w:tcPr>
          <w:p w14:paraId="6F3826B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Age category - N (%)</w:t>
            </w:r>
          </w:p>
        </w:tc>
        <w:tc>
          <w:tcPr>
            <w:tcW w:w="1507" w:type="dxa"/>
          </w:tcPr>
          <w:p w14:paraId="58319D1C"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02650D39"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714" w:type="dxa"/>
          </w:tcPr>
          <w:p w14:paraId="79B8F335"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47573E9A"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79097E92"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7C49A511"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r>
      <w:tr w:rsidR="00535C5C" w:rsidRPr="00B47F05" w14:paraId="716F1CAE" w14:textId="77777777" w:rsidTr="003413F2">
        <w:tc>
          <w:tcPr>
            <w:tcW w:w="3573" w:type="dxa"/>
          </w:tcPr>
          <w:p w14:paraId="4B6F638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≤40 years</w:t>
            </w:r>
          </w:p>
        </w:tc>
        <w:tc>
          <w:tcPr>
            <w:tcW w:w="1507" w:type="dxa"/>
          </w:tcPr>
          <w:p w14:paraId="0B4A8D9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32 (64.0%)</w:t>
            </w:r>
          </w:p>
        </w:tc>
        <w:tc>
          <w:tcPr>
            <w:tcW w:w="1576" w:type="dxa"/>
          </w:tcPr>
          <w:p w14:paraId="46266EE9"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27 (54.0%)</w:t>
            </w:r>
          </w:p>
        </w:tc>
        <w:tc>
          <w:tcPr>
            <w:tcW w:w="1714" w:type="dxa"/>
          </w:tcPr>
          <w:p w14:paraId="4B79BC0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28 (56.0%)</w:t>
            </w:r>
          </w:p>
        </w:tc>
        <w:tc>
          <w:tcPr>
            <w:tcW w:w="1507" w:type="dxa"/>
          </w:tcPr>
          <w:p w14:paraId="1830560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31 (62.0%)</w:t>
            </w:r>
          </w:p>
        </w:tc>
        <w:tc>
          <w:tcPr>
            <w:tcW w:w="1576" w:type="dxa"/>
          </w:tcPr>
          <w:p w14:paraId="116033F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60 (60.0%)</w:t>
            </w:r>
          </w:p>
        </w:tc>
        <w:tc>
          <w:tcPr>
            <w:tcW w:w="1507" w:type="dxa"/>
          </w:tcPr>
          <w:p w14:paraId="32B5544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58 (58.0%)</w:t>
            </w:r>
          </w:p>
        </w:tc>
      </w:tr>
      <w:tr w:rsidR="00535C5C" w:rsidRPr="00B47F05" w14:paraId="73A248A0" w14:textId="77777777" w:rsidTr="003413F2">
        <w:tc>
          <w:tcPr>
            <w:tcW w:w="3573" w:type="dxa"/>
          </w:tcPr>
          <w:p w14:paraId="4EAC26D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&gt;40 years</w:t>
            </w:r>
          </w:p>
        </w:tc>
        <w:tc>
          <w:tcPr>
            <w:tcW w:w="1507" w:type="dxa"/>
          </w:tcPr>
          <w:p w14:paraId="3D5AC1AD"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18 (36.0%)</w:t>
            </w:r>
          </w:p>
        </w:tc>
        <w:tc>
          <w:tcPr>
            <w:tcW w:w="1576" w:type="dxa"/>
          </w:tcPr>
          <w:p w14:paraId="5DC4CCD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23 (46.0%)</w:t>
            </w:r>
          </w:p>
        </w:tc>
        <w:tc>
          <w:tcPr>
            <w:tcW w:w="1714" w:type="dxa"/>
          </w:tcPr>
          <w:p w14:paraId="61F2F00D"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22 (44.0%)</w:t>
            </w:r>
          </w:p>
        </w:tc>
        <w:tc>
          <w:tcPr>
            <w:tcW w:w="1507" w:type="dxa"/>
          </w:tcPr>
          <w:p w14:paraId="3FF01969"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19 (38.0%)</w:t>
            </w:r>
          </w:p>
        </w:tc>
        <w:tc>
          <w:tcPr>
            <w:tcW w:w="1576" w:type="dxa"/>
          </w:tcPr>
          <w:p w14:paraId="790BA03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40 (40.0%)</w:t>
            </w:r>
          </w:p>
        </w:tc>
        <w:tc>
          <w:tcPr>
            <w:tcW w:w="1507" w:type="dxa"/>
          </w:tcPr>
          <w:p w14:paraId="4E0D69D7"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42 (42.0%)</w:t>
            </w:r>
          </w:p>
        </w:tc>
      </w:tr>
      <w:tr w:rsidR="00535C5C" w:rsidRPr="00B47F05" w14:paraId="5CA72B6B" w14:textId="77777777" w:rsidTr="003413F2">
        <w:tc>
          <w:tcPr>
            <w:tcW w:w="3573" w:type="dxa"/>
          </w:tcPr>
          <w:p w14:paraId="33C91511" w14:textId="7E0D1598"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 xml:space="preserve">History of tuberculosis at </w:t>
            </w:r>
            <w:r w:rsidR="002B3A39" w:rsidRPr="00B47F05">
              <w:rPr>
                <w:rFonts w:ascii="Times New Roman" w:hAnsi="Times New Roman" w:cs="Times New Roman"/>
                <w:kern w:val="0"/>
                <w:sz w:val="20"/>
                <w:szCs w:val="20"/>
              </w:rPr>
              <w:t>baseline</w:t>
            </w:r>
            <w:r w:rsidRPr="00B47F05">
              <w:rPr>
                <w:rFonts w:ascii="Times New Roman" w:hAnsi="Times New Roman" w:cs="Times New Roman"/>
                <w:kern w:val="0"/>
                <w:sz w:val="20"/>
                <w:szCs w:val="20"/>
              </w:rPr>
              <w:t xml:space="preserve"> - N (%)</w:t>
            </w:r>
          </w:p>
        </w:tc>
        <w:tc>
          <w:tcPr>
            <w:tcW w:w="1507" w:type="dxa"/>
          </w:tcPr>
          <w:p w14:paraId="4439F93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13 (26.0%)</w:t>
            </w:r>
          </w:p>
        </w:tc>
        <w:tc>
          <w:tcPr>
            <w:tcW w:w="1576" w:type="dxa"/>
          </w:tcPr>
          <w:p w14:paraId="7F1B0DEB"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11 (22.0%)</w:t>
            </w:r>
          </w:p>
        </w:tc>
        <w:tc>
          <w:tcPr>
            <w:tcW w:w="1714" w:type="dxa"/>
          </w:tcPr>
          <w:p w14:paraId="4BF1E72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 (10.0%)</w:t>
            </w:r>
          </w:p>
        </w:tc>
        <w:tc>
          <w:tcPr>
            <w:tcW w:w="1507" w:type="dxa"/>
          </w:tcPr>
          <w:p w14:paraId="1A3CD97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 (10.0%)</w:t>
            </w:r>
          </w:p>
        </w:tc>
        <w:tc>
          <w:tcPr>
            <w:tcW w:w="1576" w:type="dxa"/>
          </w:tcPr>
          <w:p w14:paraId="2B6EB8F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18 (18.0%)</w:t>
            </w:r>
          </w:p>
        </w:tc>
        <w:tc>
          <w:tcPr>
            <w:tcW w:w="1507" w:type="dxa"/>
          </w:tcPr>
          <w:p w14:paraId="51B9B6D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16 (16.0%)</w:t>
            </w:r>
          </w:p>
        </w:tc>
      </w:tr>
      <w:tr w:rsidR="00535C5C" w:rsidRPr="00B47F05" w14:paraId="364AD3F0" w14:textId="77777777" w:rsidTr="003413F2">
        <w:tc>
          <w:tcPr>
            <w:tcW w:w="3573" w:type="dxa"/>
          </w:tcPr>
          <w:p w14:paraId="14398A41" w14:textId="30C3B1DE" w:rsidR="00535C5C" w:rsidRPr="00B47F05" w:rsidRDefault="002B3A39"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Baseline</w:t>
            </w:r>
            <w:r w:rsidR="00535C5C" w:rsidRPr="00B47F05">
              <w:rPr>
                <w:rFonts w:ascii="Times New Roman" w:hAnsi="Times New Roman" w:cs="Times New Roman"/>
                <w:kern w:val="0"/>
                <w:sz w:val="20"/>
                <w:szCs w:val="20"/>
              </w:rPr>
              <w:t xml:space="preserve"> CD4 count* (cells/mm3) - N (%)</w:t>
            </w:r>
          </w:p>
        </w:tc>
        <w:tc>
          <w:tcPr>
            <w:tcW w:w="1507" w:type="dxa"/>
          </w:tcPr>
          <w:p w14:paraId="7E79A60B"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1BE3EA4F"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714" w:type="dxa"/>
          </w:tcPr>
          <w:p w14:paraId="11A0AB59"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5BDA3638"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5D5EE7B8"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1CEC74D5"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r>
      <w:tr w:rsidR="00535C5C" w:rsidRPr="00B47F05" w14:paraId="65C3C4B5" w14:textId="77777777" w:rsidTr="003413F2">
        <w:tc>
          <w:tcPr>
            <w:tcW w:w="3573" w:type="dxa"/>
          </w:tcPr>
          <w:p w14:paraId="6FB17FB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&lt;200</w:t>
            </w:r>
          </w:p>
        </w:tc>
        <w:tc>
          <w:tcPr>
            <w:tcW w:w="1507" w:type="dxa"/>
          </w:tcPr>
          <w:p w14:paraId="077E88E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 (2.0%)</w:t>
            </w:r>
          </w:p>
        </w:tc>
        <w:tc>
          <w:tcPr>
            <w:tcW w:w="1576" w:type="dxa"/>
          </w:tcPr>
          <w:p w14:paraId="1C56903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 (6.0%)</w:t>
            </w:r>
          </w:p>
        </w:tc>
        <w:tc>
          <w:tcPr>
            <w:tcW w:w="1714" w:type="dxa"/>
          </w:tcPr>
          <w:p w14:paraId="3FE6307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 (6.0%)</w:t>
            </w:r>
          </w:p>
        </w:tc>
        <w:tc>
          <w:tcPr>
            <w:tcW w:w="1507" w:type="dxa"/>
          </w:tcPr>
          <w:p w14:paraId="7CDF2E4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 (4.0%)</w:t>
            </w:r>
          </w:p>
        </w:tc>
        <w:tc>
          <w:tcPr>
            <w:tcW w:w="1576" w:type="dxa"/>
          </w:tcPr>
          <w:p w14:paraId="1900730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 (4.0%)</w:t>
            </w:r>
          </w:p>
        </w:tc>
        <w:tc>
          <w:tcPr>
            <w:tcW w:w="1507" w:type="dxa"/>
          </w:tcPr>
          <w:p w14:paraId="414A985B"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 (5.0%)</w:t>
            </w:r>
          </w:p>
        </w:tc>
      </w:tr>
      <w:tr w:rsidR="00535C5C" w:rsidRPr="00B47F05" w14:paraId="6149006A" w14:textId="77777777" w:rsidTr="003413F2">
        <w:tc>
          <w:tcPr>
            <w:tcW w:w="3573" w:type="dxa"/>
          </w:tcPr>
          <w:p w14:paraId="225E31F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200 - &lt;350</w:t>
            </w:r>
          </w:p>
        </w:tc>
        <w:tc>
          <w:tcPr>
            <w:tcW w:w="1507" w:type="dxa"/>
          </w:tcPr>
          <w:p w14:paraId="12AEAA6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8 (16.0%)</w:t>
            </w:r>
          </w:p>
        </w:tc>
        <w:tc>
          <w:tcPr>
            <w:tcW w:w="1576" w:type="dxa"/>
          </w:tcPr>
          <w:p w14:paraId="51CB8EE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13 (26.0%)</w:t>
            </w:r>
          </w:p>
        </w:tc>
        <w:tc>
          <w:tcPr>
            <w:tcW w:w="1714" w:type="dxa"/>
          </w:tcPr>
          <w:p w14:paraId="09350B5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8 (16.0%)</w:t>
            </w:r>
          </w:p>
        </w:tc>
        <w:tc>
          <w:tcPr>
            <w:tcW w:w="1507" w:type="dxa"/>
          </w:tcPr>
          <w:p w14:paraId="53007B3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 (10.0%)</w:t>
            </w:r>
          </w:p>
        </w:tc>
        <w:tc>
          <w:tcPr>
            <w:tcW w:w="1576" w:type="dxa"/>
          </w:tcPr>
          <w:p w14:paraId="5482F34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16 (16.0%)</w:t>
            </w:r>
          </w:p>
        </w:tc>
        <w:tc>
          <w:tcPr>
            <w:tcW w:w="1507" w:type="dxa"/>
          </w:tcPr>
          <w:p w14:paraId="3EBC850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18 (18.0%)</w:t>
            </w:r>
          </w:p>
        </w:tc>
      </w:tr>
      <w:tr w:rsidR="00535C5C" w:rsidRPr="00B47F05" w14:paraId="7BC6EBDB" w14:textId="77777777" w:rsidTr="003413F2">
        <w:tc>
          <w:tcPr>
            <w:tcW w:w="3573" w:type="dxa"/>
          </w:tcPr>
          <w:p w14:paraId="48A1C14B"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350 - &lt;500</w:t>
            </w:r>
          </w:p>
        </w:tc>
        <w:tc>
          <w:tcPr>
            <w:tcW w:w="1507" w:type="dxa"/>
          </w:tcPr>
          <w:p w14:paraId="00812B79"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10 (20.0%)</w:t>
            </w:r>
          </w:p>
        </w:tc>
        <w:tc>
          <w:tcPr>
            <w:tcW w:w="1576" w:type="dxa"/>
          </w:tcPr>
          <w:p w14:paraId="766D7089"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10 (20.0%)</w:t>
            </w:r>
          </w:p>
        </w:tc>
        <w:tc>
          <w:tcPr>
            <w:tcW w:w="1714" w:type="dxa"/>
          </w:tcPr>
          <w:p w14:paraId="5F831EB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 (10.0%)</w:t>
            </w:r>
          </w:p>
        </w:tc>
        <w:tc>
          <w:tcPr>
            <w:tcW w:w="1507" w:type="dxa"/>
          </w:tcPr>
          <w:p w14:paraId="443E744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7 (14.0%)</w:t>
            </w:r>
          </w:p>
        </w:tc>
        <w:tc>
          <w:tcPr>
            <w:tcW w:w="1576" w:type="dxa"/>
          </w:tcPr>
          <w:p w14:paraId="2AFE9B4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15 (15.0%)</w:t>
            </w:r>
          </w:p>
        </w:tc>
        <w:tc>
          <w:tcPr>
            <w:tcW w:w="1507" w:type="dxa"/>
          </w:tcPr>
          <w:p w14:paraId="0498FA4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17 (17.0%)</w:t>
            </w:r>
          </w:p>
        </w:tc>
      </w:tr>
      <w:tr w:rsidR="00535C5C" w:rsidRPr="00B47F05" w14:paraId="4DF5E1EF" w14:textId="77777777" w:rsidTr="003413F2">
        <w:tc>
          <w:tcPr>
            <w:tcW w:w="3573" w:type="dxa"/>
          </w:tcPr>
          <w:p w14:paraId="19531DE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≥500</w:t>
            </w:r>
          </w:p>
        </w:tc>
        <w:tc>
          <w:tcPr>
            <w:tcW w:w="1507" w:type="dxa"/>
          </w:tcPr>
          <w:p w14:paraId="24AE1B2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31 (62.0%)</w:t>
            </w:r>
          </w:p>
        </w:tc>
        <w:tc>
          <w:tcPr>
            <w:tcW w:w="1576" w:type="dxa"/>
          </w:tcPr>
          <w:p w14:paraId="46557067"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24 (48.0%)</w:t>
            </w:r>
          </w:p>
        </w:tc>
        <w:tc>
          <w:tcPr>
            <w:tcW w:w="1714" w:type="dxa"/>
          </w:tcPr>
          <w:p w14:paraId="56C5FE3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34 (68.0%)</w:t>
            </w:r>
          </w:p>
        </w:tc>
        <w:tc>
          <w:tcPr>
            <w:tcW w:w="1507" w:type="dxa"/>
          </w:tcPr>
          <w:p w14:paraId="04B5E21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36 (72.0%)</w:t>
            </w:r>
          </w:p>
        </w:tc>
        <w:tc>
          <w:tcPr>
            <w:tcW w:w="1576" w:type="dxa"/>
          </w:tcPr>
          <w:p w14:paraId="50B0487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65 (65.0%)</w:t>
            </w:r>
          </w:p>
        </w:tc>
        <w:tc>
          <w:tcPr>
            <w:tcW w:w="1507" w:type="dxa"/>
          </w:tcPr>
          <w:p w14:paraId="15D9574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60 (60.0%)</w:t>
            </w:r>
          </w:p>
        </w:tc>
      </w:tr>
      <w:tr w:rsidR="00535C5C" w:rsidRPr="00B47F05" w14:paraId="06B056B1" w14:textId="77777777" w:rsidTr="003413F2">
        <w:tc>
          <w:tcPr>
            <w:tcW w:w="3573" w:type="dxa"/>
          </w:tcPr>
          <w:p w14:paraId="6CE96EEE" w14:textId="7BC4D72D" w:rsidR="00535C5C" w:rsidRPr="00B47F05" w:rsidRDefault="002B3A39"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Baseline</w:t>
            </w:r>
            <w:r w:rsidR="00535C5C" w:rsidRPr="00B47F05">
              <w:rPr>
                <w:rFonts w:ascii="Times New Roman" w:hAnsi="Times New Roman" w:cs="Times New Roman"/>
                <w:kern w:val="0"/>
                <w:sz w:val="20"/>
                <w:szCs w:val="20"/>
              </w:rPr>
              <w:t xml:space="preserve"> CD4 count* (cells/mm3) - median (IQR)</w:t>
            </w:r>
          </w:p>
        </w:tc>
        <w:tc>
          <w:tcPr>
            <w:tcW w:w="1507" w:type="dxa"/>
          </w:tcPr>
          <w:p w14:paraId="525189E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647.0 (423.0, 854.3)</w:t>
            </w:r>
          </w:p>
        </w:tc>
        <w:tc>
          <w:tcPr>
            <w:tcW w:w="1576" w:type="dxa"/>
          </w:tcPr>
          <w:p w14:paraId="1D2392D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473.5 (311.3, 643.8)</w:t>
            </w:r>
          </w:p>
        </w:tc>
        <w:tc>
          <w:tcPr>
            <w:tcW w:w="1714" w:type="dxa"/>
          </w:tcPr>
          <w:p w14:paraId="78C4557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655.0 (384.5, 917.0)</w:t>
            </w:r>
          </w:p>
        </w:tc>
        <w:tc>
          <w:tcPr>
            <w:tcW w:w="1507" w:type="dxa"/>
          </w:tcPr>
          <w:p w14:paraId="1F0F5B2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643.5 (471.3, 850.0)</w:t>
            </w:r>
          </w:p>
        </w:tc>
        <w:tc>
          <w:tcPr>
            <w:tcW w:w="1576" w:type="dxa"/>
          </w:tcPr>
          <w:p w14:paraId="2B296F97"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647.0 (415.5, 888.3)</w:t>
            </w:r>
          </w:p>
        </w:tc>
        <w:tc>
          <w:tcPr>
            <w:tcW w:w="1507" w:type="dxa"/>
          </w:tcPr>
          <w:p w14:paraId="6FAACE1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563.0 (367.0, 835.0)</w:t>
            </w:r>
          </w:p>
        </w:tc>
      </w:tr>
      <w:tr w:rsidR="00535C5C" w:rsidRPr="00B47F05" w14:paraId="5B2CDFA1" w14:textId="77777777" w:rsidTr="003413F2">
        <w:tc>
          <w:tcPr>
            <w:tcW w:w="3573" w:type="dxa"/>
          </w:tcPr>
          <w:p w14:paraId="35FA8929" w14:textId="0A294FD9" w:rsidR="00535C5C" w:rsidRPr="00B47F05" w:rsidRDefault="002B3A39"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Baseline</w:t>
            </w:r>
            <w:r w:rsidR="00535C5C" w:rsidRPr="00B47F05">
              <w:rPr>
                <w:rFonts w:ascii="Times New Roman" w:hAnsi="Times New Roman" w:cs="Times New Roman"/>
                <w:kern w:val="0"/>
                <w:sz w:val="20"/>
                <w:szCs w:val="20"/>
              </w:rPr>
              <w:t xml:space="preserve"> HIV viral load* (copies/mL) - N (%)</w:t>
            </w:r>
          </w:p>
        </w:tc>
        <w:tc>
          <w:tcPr>
            <w:tcW w:w="1507" w:type="dxa"/>
          </w:tcPr>
          <w:p w14:paraId="676CC0F6"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523379C1"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714" w:type="dxa"/>
          </w:tcPr>
          <w:p w14:paraId="1BD2B988"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7E2456C4"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53219E87"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4BCB8EAA"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r>
      <w:tr w:rsidR="00535C5C" w:rsidRPr="00B47F05" w14:paraId="3F506289" w14:textId="77777777" w:rsidTr="003413F2">
        <w:tc>
          <w:tcPr>
            <w:tcW w:w="3573" w:type="dxa"/>
          </w:tcPr>
          <w:p w14:paraId="638C157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&lt;50</w:t>
            </w:r>
          </w:p>
        </w:tc>
        <w:tc>
          <w:tcPr>
            <w:tcW w:w="1507" w:type="dxa"/>
          </w:tcPr>
          <w:p w14:paraId="101FE78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36 (72.0%)</w:t>
            </w:r>
          </w:p>
        </w:tc>
        <w:tc>
          <w:tcPr>
            <w:tcW w:w="1576" w:type="dxa"/>
          </w:tcPr>
          <w:p w14:paraId="3302A89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38 (76.0%)</w:t>
            </w:r>
          </w:p>
        </w:tc>
        <w:tc>
          <w:tcPr>
            <w:tcW w:w="1714" w:type="dxa"/>
          </w:tcPr>
          <w:p w14:paraId="080BAF89"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40 (80.0%)</w:t>
            </w:r>
          </w:p>
        </w:tc>
        <w:tc>
          <w:tcPr>
            <w:tcW w:w="1507" w:type="dxa"/>
          </w:tcPr>
          <w:p w14:paraId="4359D11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45 (90.0%)</w:t>
            </w:r>
          </w:p>
        </w:tc>
        <w:tc>
          <w:tcPr>
            <w:tcW w:w="1576" w:type="dxa"/>
          </w:tcPr>
          <w:p w14:paraId="67B753A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76 (76.0%)</w:t>
            </w:r>
          </w:p>
        </w:tc>
        <w:tc>
          <w:tcPr>
            <w:tcW w:w="1507" w:type="dxa"/>
          </w:tcPr>
          <w:p w14:paraId="7F10B72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83 (83.0%)</w:t>
            </w:r>
          </w:p>
        </w:tc>
      </w:tr>
      <w:tr w:rsidR="00535C5C" w:rsidRPr="00B47F05" w14:paraId="17F7B541" w14:textId="77777777" w:rsidTr="003413F2">
        <w:tc>
          <w:tcPr>
            <w:tcW w:w="3573" w:type="dxa"/>
          </w:tcPr>
          <w:p w14:paraId="09E1014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≥50</w:t>
            </w:r>
          </w:p>
        </w:tc>
        <w:tc>
          <w:tcPr>
            <w:tcW w:w="1507" w:type="dxa"/>
          </w:tcPr>
          <w:p w14:paraId="17FBD78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14 (28.0%)</w:t>
            </w:r>
          </w:p>
        </w:tc>
        <w:tc>
          <w:tcPr>
            <w:tcW w:w="1576" w:type="dxa"/>
          </w:tcPr>
          <w:p w14:paraId="3387B60D"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12 (24.0%)</w:t>
            </w:r>
          </w:p>
        </w:tc>
        <w:tc>
          <w:tcPr>
            <w:tcW w:w="1714" w:type="dxa"/>
          </w:tcPr>
          <w:p w14:paraId="785FD50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10 (20.0%)</w:t>
            </w:r>
          </w:p>
        </w:tc>
        <w:tc>
          <w:tcPr>
            <w:tcW w:w="1507" w:type="dxa"/>
          </w:tcPr>
          <w:p w14:paraId="0F7D6D1B"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5 (10.0%)</w:t>
            </w:r>
          </w:p>
        </w:tc>
        <w:tc>
          <w:tcPr>
            <w:tcW w:w="1576" w:type="dxa"/>
          </w:tcPr>
          <w:p w14:paraId="59CF516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24 (24.0%)</w:t>
            </w:r>
          </w:p>
        </w:tc>
        <w:tc>
          <w:tcPr>
            <w:tcW w:w="1507" w:type="dxa"/>
          </w:tcPr>
          <w:p w14:paraId="0172461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17 (17.0%)</w:t>
            </w:r>
          </w:p>
        </w:tc>
      </w:tr>
      <w:tr w:rsidR="00535C5C" w:rsidRPr="00B47F05" w14:paraId="072F0D13" w14:textId="77777777" w:rsidTr="003413F2">
        <w:tc>
          <w:tcPr>
            <w:tcW w:w="3573" w:type="dxa"/>
          </w:tcPr>
          <w:p w14:paraId="14F12A6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lastRenderedPageBreak/>
              <w:t>Missing</w:t>
            </w:r>
          </w:p>
        </w:tc>
        <w:tc>
          <w:tcPr>
            <w:tcW w:w="1507" w:type="dxa"/>
          </w:tcPr>
          <w:p w14:paraId="02F366D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0 (0.0%)</w:t>
            </w:r>
          </w:p>
        </w:tc>
        <w:tc>
          <w:tcPr>
            <w:tcW w:w="1576" w:type="dxa"/>
          </w:tcPr>
          <w:p w14:paraId="4EBD7D5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0 (0.0%)</w:t>
            </w:r>
          </w:p>
        </w:tc>
        <w:tc>
          <w:tcPr>
            <w:tcW w:w="1714" w:type="dxa"/>
          </w:tcPr>
          <w:p w14:paraId="567E676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0 (0.0%)</w:t>
            </w:r>
          </w:p>
        </w:tc>
        <w:tc>
          <w:tcPr>
            <w:tcW w:w="1507" w:type="dxa"/>
          </w:tcPr>
          <w:p w14:paraId="4A50FB8F"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0 (0.0%)</w:t>
            </w:r>
          </w:p>
        </w:tc>
        <w:tc>
          <w:tcPr>
            <w:tcW w:w="1576" w:type="dxa"/>
          </w:tcPr>
          <w:p w14:paraId="1FCF7870"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0 (0.0%)</w:t>
            </w:r>
          </w:p>
        </w:tc>
        <w:tc>
          <w:tcPr>
            <w:tcW w:w="1507" w:type="dxa"/>
          </w:tcPr>
          <w:p w14:paraId="754C323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0 (0.0%)</w:t>
            </w:r>
          </w:p>
        </w:tc>
      </w:tr>
      <w:tr w:rsidR="00535C5C" w:rsidRPr="00B47F05" w14:paraId="6DE614BE" w14:textId="77777777" w:rsidTr="003413F2">
        <w:tc>
          <w:tcPr>
            <w:tcW w:w="3573" w:type="dxa"/>
          </w:tcPr>
          <w:p w14:paraId="33154215" w14:textId="4CEA6F8F" w:rsidR="00535C5C" w:rsidRPr="00B47F05" w:rsidRDefault="002B3A39"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Baseline</w:t>
            </w:r>
            <w:r w:rsidR="00535C5C" w:rsidRPr="00B47F05">
              <w:rPr>
                <w:rFonts w:ascii="Times New Roman" w:hAnsi="Times New Roman" w:cs="Times New Roman"/>
                <w:kern w:val="0"/>
                <w:sz w:val="20"/>
                <w:szCs w:val="20"/>
              </w:rPr>
              <w:t xml:space="preserve"> HIV viral load* (copies/mL) - median (IQR)</w:t>
            </w:r>
          </w:p>
        </w:tc>
        <w:tc>
          <w:tcPr>
            <w:tcW w:w="1507" w:type="dxa"/>
          </w:tcPr>
          <w:p w14:paraId="5194F19A"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67.0 (55.0, 2,178.3)</w:t>
            </w:r>
          </w:p>
        </w:tc>
        <w:tc>
          <w:tcPr>
            <w:tcW w:w="1576" w:type="dxa"/>
          </w:tcPr>
          <w:p w14:paraId="5A056FD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103.0 (40.0, 2,640.0)</w:t>
            </w:r>
          </w:p>
        </w:tc>
        <w:tc>
          <w:tcPr>
            <w:tcW w:w="1714" w:type="dxa"/>
          </w:tcPr>
          <w:p w14:paraId="1DA0959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1,518.0 (40.0, 4,978.0)</w:t>
            </w:r>
          </w:p>
        </w:tc>
        <w:tc>
          <w:tcPr>
            <w:tcW w:w="1507" w:type="dxa"/>
          </w:tcPr>
          <w:p w14:paraId="3496F5A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60.0 (28.0, 1,767.0)</w:t>
            </w:r>
          </w:p>
        </w:tc>
        <w:tc>
          <w:tcPr>
            <w:tcW w:w="1576" w:type="dxa"/>
          </w:tcPr>
          <w:p w14:paraId="1E5AEBED"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183.0 (40.0, 3,213.0)</w:t>
            </w:r>
          </w:p>
        </w:tc>
        <w:tc>
          <w:tcPr>
            <w:tcW w:w="1507" w:type="dxa"/>
          </w:tcPr>
          <w:p w14:paraId="211997ED"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80.0 (40.0, 2,484.5)</w:t>
            </w:r>
          </w:p>
        </w:tc>
      </w:tr>
      <w:tr w:rsidR="00535C5C" w:rsidRPr="00B47F05" w14:paraId="2B1E432B" w14:textId="77777777" w:rsidTr="003413F2">
        <w:tc>
          <w:tcPr>
            <w:tcW w:w="3573" w:type="dxa"/>
          </w:tcPr>
          <w:p w14:paraId="2EB6BF5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(Missing)</w:t>
            </w:r>
          </w:p>
        </w:tc>
        <w:tc>
          <w:tcPr>
            <w:tcW w:w="1507" w:type="dxa"/>
          </w:tcPr>
          <w:p w14:paraId="33D6A832"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32</w:t>
            </w:r>
          </w:p>
        </w:tc>
        <w:tc>
          <w:tcPr>
            <w:tcW w:w="1576" w:type="dxa"/>
          </w:tcPr>
          <w:p w14:paraId="4CFF6639"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33</w:t>
            </w:r>
          </w:p>
        </w:tc>
        <w:tc>
          <w:tcPr>
            <w:tcW w:w="1714" w:type="dxa"/>
          </w:tcPr>
          <w:p w14:paraId="7D016D4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35</w:t>
            </w:r>
          </w:p>
        </w:tc>
        <w:tc>
          <w:tcPr>
            <w:tcW w:w="1507" w:type="dxa"/>
          </w:tcPr>
          <w:p w14:paraId="3ACAFF9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40</w:t>
            </w:r>
          </w:p>
        </w:tc>
        <w:tc>
          <w:tcPr>
            <w:tcW w:w="1576" w:type="dxa"/>
          </w:tcPr>
          <w:p w14:paraId="18BBE47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67</w:t>
            </w:r>
          </w:p>
        </w:tc>
        <w:tc>
          <w:tcPr>
            <w:tcW w:w="1507" w:type="dxa"/>
          </w:tcPr>
          <w:p w14:paraId="7B37EA23"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73</w:t>
            </w:r>
          </w:p>
        </w:tc>
      </w:tr>
      <w:tr w:rsidR="00535C5C" w:rsidRPr="00B47F05" w14:paraId="461E5272" w14:textId="77777777" w:rsidTr="003413F2">
        <w:tc>
          <w:tcPr>
            <w:tcW w:w="3573" w:type="dxa"/>
          </w:tcPr>
          <w:p w14:paraId="4303853D" w14:textId="0C413666" w:rsidR="00535C5C" w:rsidRPr="00B47F05" w:rsidRDefault="002B3A39"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Baseline</w:t>
            </w:r>
            <w:r w:rsidR="00535C5C" w:rsidRPr="00B47F05">
              <w:rPr>
                <w:rFonts w:ascii="Times New Roman" w:hAnsi="Times New Roman" w:cs="Times New Roman"/>
                <w:kern w:val="0"/>
                <w:sz w:val="20"/>
                <w:szCs w:val="20"/>
              </w:rPr>
              <w:t xml:space="preserve"> ART status* - N (%)</w:t>
            </w:r>
          </w:p>
        </w:tc>
        <w:tc>
          <w:tcPr>
            <w:tcW w:w="1507" w:type="dxa"/>
          </w:tcPr>
          <w:p w14:paraId="791B4CF9"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2764E82A"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714" w:type="dxa"/>
          </w:tcPr>
          <w:p w14:paraId="652B68E6"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4D6430FF"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76" w:type="dxa"/>
          </w:tcPr>
          <w:p w14:paraId="17B880A1"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c>
          <w:tcPr>
            <w:tcW w:w="1507" w:type="dxa"/>
          </w:tcPr>
          <w:p w14:paraId="1C2B59BC" w14:textId="77777777" w:rsidR="00535C5C" w:rsidRPr="00B47F05" w:rsidRDefault="00535C5C" w:rsidP="003413F2">
            <w:pPr>
              <w:autoSpaceDE w:val="0"/>
              <w:autoSpaceDN w:val="0"/>
              <w:adjustRightInd w:val="0"/>
              <w:rPr>
                <w:rFonts w:ascii="Times New Roman" w:hAnsi="Times New Roman" w:cs="Times New Roman"/>
                <w:kern w:val="0"/>
                <w:sz w:val="20"/>
                <w:szCs w:val="20"/>
              </w:rPr>
            </w:pPr>
          </w:p>
        </w:tc>
      </w:tr>
      <w:tr w:rsidR="00535C5C" w:rsidRPr="00B47F05" w14:paraId="7A9EAB22" w14:textId="77777777" w:rsidTr="003413F2">
        <w:tc>
          <w:tcPr>
            <w:tcW w:w="3573" w:type="dxa"/>
          </w:tcPr>
          <w:p w14:paraId="144DAE6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On ART</w:t>
            </w:r>
          </w:p>
        </w:tc>
        <w:tc>
          <w:tcPr>
            <w:tcW w:w="1507" w:type="dxa"/>
          </w:tcPr>
          <w:p w14:paraId="0327F70B"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47 (94.0%)</w:t>
            </w:r>
          </w:p>
        </w:tc>
        <w:tc>
          <w:tcPr>
            <w:tcW w:w="1576" w:type="dxa"/>
          </w:tcPr>
          <w:p w14:paraId="2F3D03C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49 (98.0%)</w:t>
            </w:r>
          </w:p>
        </w:tc>
        <w:tc>
          <w:tcPr>
            <w:tcW w:w="1714" w:type="dxa"/>
          </w:tcPr>
          <w:p w14:paraId="52C63478"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47 (94.0%)</w:t>
            </w:r>
          </w:p>
        </w:tc>
        <w:tc>
          <w:tcPr>
            <w:tcW w:w="1507" w:type="dxa"/>
          </w:tcPr>
          <w:p w14:paraId="18D7CE44"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49 (98.0%)</w:t>
            </w:r>
          </w:p>
        </w:tc>
        <w:tc>
          <w:tcPr>
            <w:tcW w:w="1576" w:type="dxa"/>
          </w:tcPr>
          <w:p w14:paraId="2A10C50C"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94 (94.0%)</w:t>
            </w:r>
          </w:p>
        </w:tc>
        <w:tc>
          <w:tcPr>
            <w:tcW w:w="1507" w:type="dxa"/>
          </w:tcPr>
          <w:p w14:paraId="606415A1"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98 (98.0%)</w:t>
            </w:r>
          </w:p>
        </w:tc>
      </w:tr>
      <w:tr w:rsidR="00535C5C" w:rsidRPr="00B47F05" w14:paraId="1AB65B9F" w14:textId="77777777" w:rsidTr="003413F2">
        <w:tc>
          <w:tcPr>
            <w:tcW w:w="3573" w:type="dxa"/>
          </w:tcPr>
          <w:p w14:paraId="34183BE7"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Not on ART</w:t>
            </w:r>
          </w:p>
        </w:tc>
        <w:tc>
          <w:tcPr>
            <w:tcW w:w="1507" w:type="dxa"/>
          </w:tcPr>
          <w:p w14:paraId="20BECCD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 (6.0%)</w:t>
            </w:r>
          </w:p>
        </w:tc>
        <w:tc>
          <w:tcPr>
            <w:tcW w:w="1576" w:type="dxa"/>
          </w:tcPr>
          <w:p w14:paraId="52C4DEE5"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 (2.0%)</w:t>
            </w:r>
          </w:p>
        </w:tc>
        <w:tc>
          <w:tcPr>
            <w:tcW w:w="1714" w:type="dxa"/>
          </w:tcPr>
          <w:p w14:paraId="65A7D706"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3 (6.0%)</w:t>
            </w:r>
          </w:p>
        </w:tc>
        <w:tc>
          <w:tcPr>
            <w:tcW w:w="1507" w:type="dxa"/>
          </w:tcPr>
          <w:p w14:paraId="72F0E73B"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1 (2.0%)</w:t>
            </w:r>
          </w:p>
        </w:tc>
        <w:tc>
          <w:tcPr>
            <w:tcW w:w="1576" w:type="dxa"/>
          </w:tcPr>
          <w:p w14:paraId="1EE3AB69"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6 (6.0%)</w:t>
            </w:r>
          </w:p>
        </w:tc>
        <w:tc>
          <w:tcPr>
            <w:tcW w:w="1507" w:type="dxa"/>
          </w:tcPr>
          <w:p w14:paraId="1F33A10E" w14:textId="77777777" w:rsidR="00535C5C" w:rsidRPr="00B47F05" w:rsidRDefault="00535C5C" w:rsidP="003413F2">
            <w:pPr>
              <w:autoSpaceDE w:val="0"/>
              <w:autoSpaceDN w:val="0"/>
              <w:adjustRightInd w:val="0"/>
              <w:rPr>
                <w:rFonts w:ascii="Times New Roman" w:hAnsi="Times New Roman" w:cs="Times New Roman"/>
                <w:kern w:val="0"/>
                <w:sz w:val="20"/>
                <w:szCs w:val="20"/>
              </w:rPr>
            </w:pPr>
            <w:r w:rsidRPr="00B47F05">
              <w:rPr>
                <w:rFonts w:ascii="Times New Roman" w:hAnsi="Times New Roman" w:cs="Times New Roman"/>
                <w:kern w:val="0"/>
                <w:sz w:val="20"/>
                <w:szCs w:val="20"/>
              </w:rPr>
              <w:t>2 (2.0%)</w:t>
            </w:r>
          </w:p>
        </w:tc>
      </w:tr>
    </w:tbl>
    <w:p w14:paraId="60E5ABD1" w14:textId="77777777" w:rsidR="00535C5C" w:rsidRPr="00B47F05" w:rsidRDefault="00535C5C" w:rsidP="00535C5C">
      <w:pPr>
        <w:rPr>
          <w:rFonts w:ascii="Times New Roman" w:hAnsi="Times New Roman" w:cs="Times New Roman"/>
          <w:b/>
          <w:bCs/>
          <w:sz w:val="20"/>
          <w:szCs w:val="20"/>
        </w:rPr>
      </w:pPr>
    </w:p>
    <w:p w14:paraId="65FD4E96" w14:textId="4A5D949D" w:rsidR="00535C5C" w:rsidRPr="00B47F05" w:rsidRDefault="009E3684" w:rsidP="00535C5C">
      <w:pPr>
        <w:rPr>
          <w:rFonts w:ascii="Times New Roman" w:hAnsi="Times New Roman" w:cs="Times New Roman"/>
          <w:sz w:val="20"/>
          <w:szCs w:val="20"/>
        </w:rPr>
      </w:pPr>
      <w:r w:rsidRPr="00B47F05">
        <w:rPr>
          <w:rFonts w:ascii="Times New Roman" w:hAnsi="Times New Roman" w:cs="Times New Roman"/>
          <w:sz w:val="20"/>
          <w:szCs w:val="20"/>
        </w:rPr>
        <w:t xml:space="preserve">Note. </w:t>
      </w:r>
      <w:r w:rsidR="002B3A39" w:rsidRPr="00B47F05">
        <w:rPr>
          <w:rFonts w:ascii="Times New Roman" w:hAnsi="Times New Roman" w:cs="Times New Roman"/>
          <w:sz w:val="20"/>
          <w:szCs w:val="20"/>
        </w:rPr>
        <w:t xml:space="preserve">Baseline refers to the time when </w:t>
      </w:r>
      <w:r w:rsidRPr="00B47F05">
        <w:rPr>
          <w:rFonts w:ascii="Times New Roman" w:hAnsi="Times New Roman" w:cs="Times New Roman"/>
          <w:sz w:val="20"/>
          <w:szCs w:val="20"/>
        </w:rPr>
        <w:t>the randomized cohort received the booster vaccine.</w:t>
      </w:r>
    </w:p>
    <w:p w14:paraId="7EDFB5FE" w14:textId="77777777" w:rsidR="00596F78" w:rsidRPr="00B47F05" w:rsidRDefault="00596F78">
      <w:pPr>
        <w:rPr>
          <w:rFonts w:ascii="Times New Roman" w:hAnsi="Times New Roman" w:cs="Times New Roman"/>
        </w:rPr>
      </w:pPr>
    </w:p>
    <w:p w14:paraId="5095DEFA" w14:textId="77777777" w:rsidR="00CB6756" w:rsidRPr="00B47F05" w:rsidRDefault="00CB6756" w:rsidP="009463F7">
      <w:pPr>
        <w:pStyle w:val="CommentText"/>
        <w:rPr>
          <w:rFonts w:ascii="Times New Roman" w:hAnsi="Times New Roman" w:cs="Times New Roman"/>
          <w:b/>
          <w:bCs/>
          <w:kern w:val="0"/>
        </w:rPr>
      </w:pPr>
    </w:p>
    <w:p w14:paraId="6D259EDC" w14:textId="6164ABED" w:rsidR="0041102D" w:rsidRPr="00634202" w:rsidRDefault="009463F7" w:rsidP="009463F7">
      <w:pPr>
        <w:pStyle w:val="CommentText"/>
        <w:rPr>
          <w:rFonts w:ascii="Times New Roman" w:hAnsi="Times New Roman" w:cs="Times New Roman"/>
          <w:b/>
          <w:bCs/>
          <w:sz w:val="22"/>
          <w:szCs w:val="22"/>
        </w:rPr>
      </w:pPr>
      <w:r w:rsidRPr="00634202">
        <w:rPr>
          <w:rFonts w:ascii="Times New Roman" w:hAnsi="Times New Roman" w:cs="Times New Roman"/>
          <w:b/>
          <w:bCs/>
          <w:kern w:val="0"/>
          <w:sz w:val="22"/>
          <w:szCs w:val="22"/>
        </w:rPr>
        <w:t>Table S</w:t>
      </w:r>
      <w:r w:rsidR="002B0511" w:rsidRPr="00634202">
        <w:rPr>
          <w:rFonts w:ascii="Times New Roman" w:hAnsi="Times New Roman" w:cs="Times New Roman"/>
          <w:b/>
          <w:bCs/>
          <w:kern w:val="0"/>
          <w:sz w:val="22"/>
          <w:szCs w:val="22"/>
        </w:rPr>
        <w:t>7</w:t>
      </w:r>
      <w:r w:rsidRPr="00634202">
        <w:rPr>
          <w:rFonts w:ascii="Times New Roman" w:hAnsi="Times New Roman" w:cs="Times New Roman"/>
          <w:b/>
          <w:bCs/>
          <w:kern w:val="0"/>
          <w:sz w:val="22"/>
          <w:szCs w:val="22"/>
        </w:rPr>
        <w:t xml:space="preserve">: </w:t>
      </w:r>
      <w:r w:rsidR="002B6A88" w:rsidRPr="00634202">
        <w:rPr>
          <w:rFonts w:ascii="Times New Roman" w:hAnsi="Times New Roman" w:cs="Times New Roman"/>
          <w:b/>
          <w:bCs/>
          <w:kern w:val="0"/>
          <w:sz w:val="22"/>
          <w:szCs w:val="22"/>
        </w:rPr>
        <w:t>Peripheral oxygen saturation</w:t>
      </w:r>
      <w:r w:rsidRPr="00634202">
        <w:rPr>
          <w:rFonts w:ascii="Times New Roman" w:hAnsi="Times New Roman" w:cs="Times New Roman"/>
          <w:b/>
          <w:bCs/>
          <w:kern w:val="0"/>
          <w:sz w:val="22"/>
          <w:szCs w:val="22"/>
        </w:rPr>
        <w:t xml:space="preserve"> </w:t>
      </w:r>
      <w:r w:rsidR="00AC6A1F" w:rsidRPr="00634202">
        <w:rPr>
          <w:rFonts w:ascii="Times New Roman" w:hAnsi="Times New Roman" w:cs="Times New Roman"/>
          <w:b/>
          <w:bCs/>
          <w:kern w:val="0"/>
          <w:sz w:val="22"/>
          <w:szCs w:val="22"/>
        </w:rPr>
        <w:t>(SpO</w:t>
      </w:r>
      <w:r w:rsidR="00AC6A1F" w:rsidRPr="00634202">
        <w:rPr>
          <w:rFonts w:ascii="Times New Roman" w:hAnsi="Times New Roman" w:cs="Times New Roman"/>
          <w:b/>
          <w:bCs/>
          <w:kern w:val="0"/>
          <w:sz w:val="22"/>
          <w:szCs w:val="22"/>
          <w:vertAlign w:val="subscript"/>
        </w:rPr>
        <w:t>2</w:t>
      </w:r>
      <w:r w:rsidR="00AC6A1F" w:rsidRPr="00634202">
        <w:rPr>
          <w:rFonts w:ascii="Times New Roman" w:hAnsi="Times New Roman" w:cs="Times New Roman"/>
          <w:b/>
          <w:bCs/>
          <w:kern w:val="0"/>
          <w:sz w:val="22"/>
          <w:szCs w:val="22"/>
        </w:rPr>
        <w:t xml:space="preserve">) </w:t>
      </w:r>
      <w:r w:rsidRPr="00634202">
        <w:rPr>
          <w:rFonts w:ascii="Times New Roman" w:hAnsi="Times New Roman" w:cs="Times New Roman"/>
          <w:b/>
          <w:bCs/>
          <w:kern w:val="0"/>
          <w:sz w:val="22"/>
          <w:szCs w:val="22"/>
        </w:rPr>
        <w:t xml:space="preserve">distribution among participants with </w:t>
      </w:r>
      <w:r w:rsidR="006A3ABC" w:rsidRPr="00634202">
        <w:rPr>
          <w:rFonts w:ascii="Times New Roman" w:hAnsi="Times New Roman" w:cs="Times New Roman"/>
          <w:b/>
          <w:bCs/>
          <w:kern w:val="0"/>
          <w:sz w:val="22"/>
          <w:szCs w:val="22"/>
        </w:rPr>
        <w:t>COVID</w:t>
      </w:r>
      <w:r w:rsidRPr="00634202">
        <w:rPr>
          <w:rFonts w:ascii="Times New Roman" w:hAnsi="Times New Roman" w:cs="Times New Roman"/>
          <w:b/>
          <w:bCs/>
          <w:kern w:val="0"/>
          <w:sz w:val="22"/>
          <w:szCs w:val="22"/>
        </w:rPr>
        <w:t>-19 like symptoms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25"/>
        <w:gridCol w:w="1710"/>
        <w:gridCol w:w="1530"/>
        <w:gridCol w:w="1530"/>
        <w:gridCol w:w="1710"/>
        <w:gridCol w:w="1620"/>
        <w:gridCol w:w="1440"/>
      </w:tblGrid>
      <w:tr w:rsidR="00013D74" w:rsidRPr="00B47F05" w14:paraId="061A7E0D" w14:textId="77777777" w:rsidTr="00013D74">
        <w:trPr>
          <w:trHeight w:val="536"/>
        </w:trPr>
        <w:tc>
          <w:tcPr>
            <w:tcW w:w="2425" w:type="dxa"/>
          </w:tcPr>
          <w:p w14:paraId="574C3C8E" w14:textId="77777777" w:rsidR="0041102D" w:rsidRPr="00B47F05" w:rsidRDefault="0041102D" w:rsidP="0041102D">
            <w:pPr>
              <w:kinsoku w:val="0"/>
              <w:overflowPunct w:val="0"/>
              <w:autoSpaceDE w:val="0"/>
              <w:autoSpaceDN w:val="0"/>
              <w:adjustRightInd w:val="0"/>
              <w:spacing w:before="4" w:line="249" w:lineRule="auto"/>
              <w:rPr>
                <w:rFonts w:ascii="Times New Roman" w:hAnsi="Times New Roman" w:cs="Times New Roman"/>
                <w:kern w:val="0"/>
                <w:sz w:val="20"/>
                <w:szCs w:val="20"/>
              </w:rPr>
            </w:pPr>
            <w:r w:rsidRPr="00B47F05">
              <w:rPr>
                <w:rFonts w:ascii="Times New Roman" w:hAnsi="Times New Roman" w:cs="Times New Roman"/>
                <w:kern w:val="0"/>
                <w:sz w:val="20"/>
                <w:szCs w:val="20"/>
              </w:rPr>
              <w:t>Day of SpO</w:t>
            </w:r>
            <w:r w:rsidRPr="00B47F05">
              <w:rPr>
                <w:rFonts w:ascii="Times New Roman" w:hAnsi="Times New Roman" w:cs="Times New Roman"/>
                <w:kern w:val="0"/>
                <w:sz w:val="20"/>
                <w:szCs w:val="20"/>
                <w:vertAlign w:val="subscript"/>
              </w:rPr>
              <w:t>2</w:t>
            </w:r>
            <w:r w:rsidRPr="00B47F05">
              <w:rPr>
                <w:rFonts w:ascii="Times New Roman" w:hAnsi="Times New Roman" w:cs="Times New Roman"/>
                <w:kern w:val="0"/>
                <w:sz w:val="20"/>
                <w:szCs w:val="20"/>
              </w:rPr>
              <w:t xml:space="preserve"> recording post PCR positive date</w:t>
            </w:r>
          </w:p>
        </w:tc>
        <w:tc>
          <w:tcPr>
            <w:tcW w:w="1710" w:type="dxa"/>
          </w:tcPr>
          <w:p w14:paraId="22BBFD50" w14:textId="77777777" w:rsidR="0041102D" w:rsidRPr="00B47F05" w:rsidRDefault="0041102D" w:rsidP="0041102D">
            <w:pPr>
              <w:kinsoku w:val="0"/>
              <w:overflowPunct w:val="0"/>
              <w:autoSpaceDE w:val="0"/>
              <w:autoSpaceDN w:val="0"/>
              <w:adjustRightInd w:val="0"/>
              <w:spacing w:before="4"/>
              <w:ind w:left="154"/>
              <w:rPr>
                <w:rFonts w:ascii="Times New Roman" w:hAnsi="Times New Roman" w:cs="Times New Roman"/>
                <w:kern w:val="0"/>
                <w:sz w:val="20"/>
                <w:szCs w:val="20"/>
              </w:rPr>
            </w:pPr>
            <w:r w:rsidRPr="00B47F05">
              <w:rPr>
                <w:rFonts w:ascii="Times New Roman" w:hAnsi="Times New Roman" w:cs="Times New Roman"/>
                <w:kern w:val="0"/>
                <w:sz w:val="20"/>
                <w:szCs w:val="20"/>
              </w:rPr>
              <w:t># Reading</w:t>
            </w:r>
          </w:p>
          <w:p w14:paraId="20F1A4DB" w14:textId="77777777" w:rsidR="0041102D" w:rsidRPr="00B47F05" w:rsidRDefault="0041102D" w:rsidP="0041102D">
            <w:pPr>
              <w:kinsoku w:val="0"/>
              <w:overflowPunct w:val="0"/>
              <w:autoSpaceDE w:val="0"/>
              <w:autoSpaceDN w:val="0"/>
              <w:adjustRightInd w:val="0"/>
              <w:spacing w:before="9"/>
              <w:ind w:left="154"/>
              <w:rPr>
                <w:rFonts w:ascii="Times New Roman" w:hAnsi="Times New Roman" w:cs="Times New Roman"/>
                <w:kern w:val="0"/>
                <w:sz w:val="20"/>
                <w:szCs w:val="20"/>
              </w:rPr>
            </w:pPr>
            <w:r w:rsidRPr="00B47F05">
              <w:rPr>
                <w:rFonts w:ascii="Times New Roman" w:hAnsi="Times New Roman" w:cs="Times New Roman"/>
                <w:kern w:val="0"/>
                <w:sz w:val="20"/>
                <w:szCs w:val="20"/>
              </w:rPr>
              <w:t>/ Day</w:t>
            </w:r>
          </w:p>
        </w:tc>
        <w:tc>
          <w:tcPr>
            <w:tcW w:w="1530" w:type="dxa"/>
          </w:tcPr>
          <w:p w14:paraId="714E2146" w14:textId="77777777" w:rsidR="0041102D" w:rsidRPr="00B47F05" w:rsidRDefault="0041102D" w:rsidP="0041102D">
            <w:pPr>
              <w:kinsoku w:val="0"/>
              <w:overflowPunct w:val="0"/>
              <w:autoSpaceDE w:val="0"/>
              <w:autoSpaceDN w:val="0"/>
              <w:adjustRightInd w:val="0"/>
              <w:spacing w:before="4" w:line="249" w:lineRule="auto"/>
              <w:ind w:left="180" w:right="126"/>
              <w:rPr>
                <w:rFonts w:ascii="Times New Roman" w:hAnsi="Times New Roman" w:cs="Times New Roman"/>
                <w:kern w:val="0"/>
                <w:sz w:val="20"/>
                <w:szCs w:val="20"/>
              </w:rPr>
            </w:pPr>
            <w:r w:rsidRPr="00B47F05">
              <w:rPr>
                <w:rFonts w:ascii="Times New Roman" w:hAnsi="Times New Roman" w:cs="Times New Roman"/>
                <w:kern w:val="0"/>
                <w:sz w:val="20"/>
                <w:szCs w:val="20"/>
              </w:rPr>
              <w:t>SpO</w:t>
            </w:r>
            <w:r w:rsidRPr="00B47F05">
              <w:rPr>
                <w:rFonts w:ascii="Times New Roman" w:hAnsi="Times New Roman" w:cs="Times New Roman"/>
                <w:kern w:val="0"/>
                <w:sz w:val="20"/>
                <w:szCs w:val="20"/>
                <w:vertAlign w:val="subscript"/>
              </w:rPr>
              <w:t>2</w:t>
            </w:r>
            <w:r w:rsidRPr="00B47F05">
              <w:rPr>
                <w:rFonts w:ascii="Times New Roman" w:hAnsi="Times New Roman" w:cs="Times New Roman"/>
                <w:kern w:val="0"/>
                <w:sz w:val="20"/>
                <w:szCs w:val="20"/>
              </w:rPr>
              <w:t xml:space="preserve"> &gt; 97%</w:t>
            </w:r>
          </w:p>
        </w:tc>
        <w:tc>
          <w:tcPr>
            <w:tcW w:w="1530" w:type="dxa"/>
          </w:tcPr>
          <w:p w14:paraId="5D5F71B7" w14:textId="77777777" w:rsidR="0041102D" w:rsidRPr="00B47F05" w:rsidRDefault="0041102D" w:rsidP="0041102D">
            <w:pPr>
              <w:kinsoku w:val="0"/>
              <w:overflowPunct w:val="0"/>
              <w:autoSpaceDE w:val="0"/>
              <w:autoSpaceDN w:val="0"/>
              <w:adjustRightInd w:val="0"/>
              <w:spacing w:before="4" w:line="249" w:lineRule="auto"/>
              <w:ind w:left="137" w:right="200"/>
              <w:rPr>
                <w:rFonts w:ascii="Times New Roman" w:hAnsi="Times New Roman" w:cs="Times New Roman"/>
                <w:kern w:val="0"/>
                <w:sz w:val="20"/>
                <w:szCs w:val="20"/>
              </w:rPr>
            </w:pPr>
            <w:r w:rsidRPr="00B47F05">
              <w:rPr>
                <w:rFonts w:ascii="Times New Roman" w:hAnsi="Times New Roman" w:cs="Times New Roman"/>
                <w:kern w:val="0"/>
                <w:sz w:val="20"/>
                <w:szCs w:val="20"/>
              </w:rPr>
              <w:t>SpO</w:t>
            </w:r>
            <w:r w:rsidRPr="00B47F05">
              <w:rPr>
                <w:rFonts w:ascii="Times New Roman" w:hAnsi="Times New Roman" w:cs="Times New Roman"/>
                <w:kern w:val="0"/>
                <w:sz w:val="20"/>
                <w:szCs w:val="20"/>
                <w:vertAlign w:val="subscript"/>
              </w:rPr>
              <w:t>2</w:t>
            </w:r>
            <w:r w:rsidRPr="00B47F05">
              <w:rPr>
                <w:rFonts w:ascii="Times New Roman" w:hAnsi="Times New Roman" w:cs="Times New Roman"/>
                <w:kern w:val="0"/>
                <w:sz w:val="20"/>
                <w:szCs w:val="20"/>
              </w:rPr>
              <w:t xml:space="preserve"> 95-96%</w:t>
            </w:r>
          </w:p>
        </w:tc>
        <w:tc>
          <w:tcPr>
            <w:tcW w:w="1710" w:type="dxa"/>
          </w:tcPr>
          <w:p w14:paraId="319A59EA" w14:textId="77777777" w:rsidR="0041102D" w:rsidRPr="00B47F05" w:rsidRDefault="0041102D" w:rsidP="0041102D">
            <w:pPr>
              <w:kinsoku w:val="0"/>
              <w:overflowPunct w:val="0"/>
              <w:autoSpaceDE w:val="0"/>
              <w:autoSpaceDN w:val="0"/>
              <w:adjustRightInd w:val="0"/>
              <w:spacing w:before="4" w:line="249" w:lineRule="auto"/>
              <w:ind w:left="204" w:right="200"/>
              <w:rPr>
                <w:rFonts w:ascii="Times New Roman" w:hAnsi="Times New Roman" w:cs="Times New Roman"/>
                <w:kern w:val="0"/>
                <w:sz w:val="20"/>
                <w:szCs w:val="20"/>
              </w:rPr>
            </w:pPr>
            <w:r w:rsidRPr="00B47F05">
              <w:rPr>
                <w:rFonts w:ascii="Times New Roman" w:hAnsi="Times New Roman" w:cs="Times New Roman"/>
                <w:kern w:val="0"/>
                <w:sz w:val="20"/>
                <w:szCs w:val="20"/>
              </w:rPr>
              <w:t>SpO</w:t>
            </w:r>
            <w:r w:rsidRPr="00B47F05">
              <w:rPr>
                <w:rFonts w:ascii="Times New Roman" w:hAnsi="Times New Roman" w:cs="Times New Roman"/>
                <w:kern w:val="0"/>
                <w:sz w:val="20"/>
                <w:szCs w:val="20"/>
                <w:vertAlign w:val="subscript"/>
              </w:rPr>
              <w:t>2</w:t>
            </w:r>
            <w:r w:rsidRPr="00B47F05">
              <w:rPr>
                <w:rFonts w:ascii="Times New Roman" w:hAnsi="Times New Roman" w:cs="Times New Roman"/>
                <w:kern w:val="0"/>
                <w:sz w:val="20"/>
                <w:szCs w:val="20"/>
              </w:rPr>
              <w:t xml:space="preserve"> 93-94%</w:t>
            </w:r>
          </w:p>
        </w:tc>
        <w:tc>
          <w:tcPr>
            <w:tcW w:w="1620" w:type="dxa"/>
          </w:tcPr>
          <w:p w14:paraId="09783715" w14:textId="77777777" w:rsidR="0041102D" w:rsidRPr="00B47F05" w:rsidRDefault="0041102D" w:rsidP="0041102D">
            <w:pPr>
              <w:kinsoku w:val="0"/>
              <w:overflowPunct w:val="0"/>
              <w:autoSpaceDE w:val="0"/>
              <w:autoSpaceDN w:val="0"/>
              <w:adjustRightInd w:val="0"/>
              <w:spacing w:before="4" w:line="249" w:lineRule="auto"/>
              <w:ind w:left="204" w:right="200"/>
              <w:rPr>
                <w:rFonts w:ascii="Times New Roman" w:hAnsi="Times New Roman" w:cs="Times New Roman"/>
                <w:kern w:val="0"/>
                <w:sz w:val="20"/>
                <w:szCs w:val="20"/>
              </w:rPr>
            </w:pPr>
            <w:r w:rsidRPr="00B47F05">
              <w:rPr>
                <w:rFonts w:ascii="Times New Roman" w:hAnsi="Times New Roman" w:cs="Times New Roman"/>
                <w:kern w:val="0"/>
                <w:sz w:val="20"/>
                <w:szCs w:val="20"/>
              </w:rPr>
              <w:t>SpO</w:t>
            </w:r>
            <w:r w:rsidRPr="00B47F05">
              <w:rPr>
                <w:rFonts w:ascii="Times New Roman" w:hAnsi="Times New Roman" w:cs="Times New Roman"/>
                <w:kern w:val="0"/>
                <w:sz w:val="20"/>
                <w:szCs w:val="20"/>
                <w:vertAlign w:val="subscript"/>
              </w:rPr>
              <w:t>2</w:t>
            </w:r>
            <w:r w:rsidRPr="00B47F05">
              <w:rPr>
                <w:rFonts w:ascii="Times New Roman" w:hAnsi="Times New Roman" w:cs="Times New Roman"/>
                <w:kern w:val="0"/>
                <w:sz w:val="20"/>
                <w:szCs w:val="20"/>
              </w:rPr>
              <w:t xml:space="preserve"> 90-92%</w:t>
            </w:r>
          </w:p>
        </w:tc>
        <w:tc>
          <w:tcPr>
            <w:tcW w:w="1440" w:type="dxa"/>
          </w:tcPr>
          <w:p w14:paraId="63E5E8A2" w14:textId="77777777" w:rsidR="0041102D" w:rsidRPr="00B47F05" w:rsidRDefault="0041102D" w:rsidP="0041102D">
            <w:pPr>
              <w:kinsoku w:val="0"/>
              <w:overflowPunct w:val="0"/>
              <w:autoSpaceDE w:val="0"/>
              <w:autoSpaceDN w:val="0"/>
              <w:adjustRightInd w:val="0"/>
              <w:spacing w:before="4" w:line="249" w:lineRule="auto"/>
              <w:ind w:left="204" w:right="23"/>
              <w:rPr>
                <w:rFonts w:ascii="Times New Roman" w:hAnsi="Times New Roman" w:cs="Times New Roman"/>
                <w:kern w:val="0"/>
                <w:sz w:val="20"/>
                <w:szCs w:val="20"/>
              </w:rPr>
            </w:pPr>
            <w:r w:rsidRPr="00B47F05">
              <w:rPr>
                <w:rFonts w:ascii="Times New Roman" w:hAnsi="Times New Roman" w:cs="Times New Roman"/>
                <w:kern w:val="0"/>
                <w:sz w:val="20"/>
                <w:szCs w:val="20"/>
              </w:rPr>
              <w:t>SpO</w:t>
            </w:r>
            <w:r w:rsidRPr="00B47F05">
              <w:rPr>
                <w:rFonts w:ascii="Times New Roman" w:hAnsi="Times New Roman" w:cs="Times New Roman"/>
                <w:kern w:val="0"/>
                <w:sz w:val="20"/>
                <w:szCs w:val="20"/>
                <w:vertAlign w:val="subscript"/>
              </w:rPr>
              <w:t>2</w:t>
            </w:r>
            <w:r w:rsidRPr="00B47F05">
              <w:rPr>
                <w:rFonts w:ascii="Times New Roman" w:hAnsi="Times New Roman" w:cs="Times New Roman"/>
                <w:kern w:val="0"/>
                <w:sz w:val="20"/>
                <w:szCs w:val="20"/>
              </w:rPr>
              <w:t xml:space="preserve"> &lt; 90%</w:t>
            </w:r>
          </w:p>
        </w:tc>
      </w:tr>
      <w:tr w:rsidR="00013D74" w:rsidRPr="00B47F05" w14:paraId="07919F7F" w14:textId="77777777" w:rsidTr="00013D74">
        <w:trPr>
          <w:trHeight w:val="259"/>
        </w:trPr>
        <w:tc>
          <w:tcPr>
            <w:tcW w:w="2425" w:type="dxa"/>
          </w:tcPr>
          <w:p w14:paraId="41625B1D" w14:textId="77777777" w:rsidR="0041102D" w:rsidRPr="00B47F05" w:rsidRDefault="0041102D" w:rsidP="0041102D">
            <w:pPr>
              <w:kinsoku w:val="0"/>
              <w:overflowPunct w:val="0"/>
              <w:autoSpaceDE w:val="0"/>
              <w:autoSpaceDN w:val="0"/>
              <w:adjustRightInd w:val="0"/>
              <w:spacing w:before="36" w:line="203" w:lineRule="exact"/>
              <w:rPr>
                <w:rFonts w:ascii="Times New Roman" w:hAnsi="Times New Roman" w:cs="Times New Roman"/>
                <w:kern w:val="0"/>
                <w:sz w:val="20"/>
                <w:szCs w:val="20"/>
              </w:rPr>
            </w:pPr>
            <w:r w:rsidRPr="00B47F05">
              <w:rPr>
                <w:rFonts w:ascii="Times New Roman" w:hAnsi="Times New Roman" w:cs="Times New Roman"/>
                <w:kern w:val="0"/>
                <w:sz w:val="20"/>
                <w:szCs w:val="20"/>
              </w:rPr>
              <w:t>Day &lt;1</w:t>
            </w:r>
          </w:p>
        </w:tc>
        <w:tc>
          <w:tcPr>
            <w:tcW w:w="1710" w:type="dxa"/>
          </w:tcPr>
          <w:p w14:paraId="754E4FAF" w14:textId="77777777" w:rsidR="0041102D" w:rsidRPr="00B47F05" w:rsidRDefault="0041102D" w:rsidP="0041102D">
            <w:pPr>
              <w:kinsoku w:val="0"/>
              <w:overflowPunct w:val="0"/>
              <w:autoSpaceDE w:val="0"/>
              <w:autoSpaceDN w:val="0"/>
              <w:adjustRightInd w:val="0"/>
              <w:spacing w:before="36" w:line="203" w:lineRule="exact"/>
              <w:ind w:left="154"/>
              <w:rPr>
                <w:rFonts w:ascii="Times New Roman" w:hAnsi="Times New Roman" w:cs="Times New Roman"/>
                <w:kern w:val="0"/>
                <w:sz w:val="20"/>
                <w:szCs w:val="20"/>
              </w:rPr>
            </w:pPr>
            <w:r w:rsidRPr="00B47F05">
              <w:rPr>
                <w:rFonts w:ascii="Times New Roman" w:hAnsi="Times New Roman" w:cs="Times New Roman"/>
                <w:kern w:val="0"/>
                <w:sz w:val="20"/>
                <w:szCs w:val="20"/>
              </w:rPr>
              <w:t>7</w:t>
            </w:r>
          </w:p>
        </w:tc>
        <w:tc>
          <w:tcPr>
            <w:tcW w:w="1530" w:type="dxa"/>
          </w:tcPr>
          <w:p w14:paraId="5853D8D8" w14:textId="77777777" w:rsidR="0041102D" w:rsidRPr="00B47F05" w:rsidRDefault="0041102D" w:rsidP="0041102D">
            <w:pPr>
              <w:kinsoku w:val="0"/>
              <w:overflowPunct w:val="0"/>
              <w:autoSpaceDE w:val="0"/>
              <w:autoSpaceDN w:val="0"/>
              <w:adjustRightInd w:val="0"/>
              <w:spacing w:before="36" w:line="203" w:lineRule="exact"/>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23B2C271" w14:textId="77777777" w:rsidR="0041102D" w:rsidRPr="00B47F05" w:rsidRDefault="0041102D" w:rsidP="0041102D">
            <w:pPr>
              <w:kinsoku w:val="0"/>
              <w:overflowPunct w:val="0"/>
              <w:autoSpaceDE w:val="0"/>
              <w:autoSpaceDN w:val="0"/>
              <w:adjustRightInd w:val="0"/>
              <w:spacing w:before="36" w:line="203" w:lineRule="exact"/>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1BDA3914" w14:textId="77777777" w:rsidR="0041102D" w:rsidRPr="00B47F05" w:rsidRDefault="0041102D" w:rsidP="0041102D">
            <w:pPr>
              <w:kinsoku w:val="0"/>
              <w:overflowPunct w:val="0"/>
              <w:autoSpaceDE w:val="0"/>
              <w:autoSpaceDN w:val="0"/>
              <w:adjustRightInd w:val="0"/>
              <w:spacing w:before="3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1</w:t>
            </w:r>
          </w:p>
        </w:tc>
        <w:tc>
          <w:tcPr>
            <w:tcW w:w="1620" w:type="dxa"/>
          </w:tcPr>
          <w:p w14:paraId="1DCC6772" w14:textId="77777777" w:rsidR="0041102D" w:rsidRPr="00B47F05" w:rsidRDefault="0041102D" w:rsidP="0041102D">
            <w:pPr>
              <w:kinsoku w:val="0"/>
              <w:overflowPunct w:val="0"/>
              <w:autoSpaceDE w:val="0"/>
              <w:autoSpaceDN w:val="0"/>
              <w:adjustRightInd w:val="0"/>
              <w:spacing w:before="3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4</w:t>
            </w:r>
          </w:p>
        </w:tc>
        <w:tc>
          <w:tcPr>
            <w:tcW w:w="1440" w:type="dxa"/>
          </w:tcPr>
          <w:p w14:paraId="45A93636" w14:textId="77777777" w:rsidR="0041102D" w:rsidRPr="00B47F05" w:rsidRDefault="0041102D" w:rsidP="0041102D">
            <w:pPr>
              <w:kinsoku w:val="0"/>
              <w:overflowPunct w:val="0"/>
              <w:autoSpaceDE w:val="0"/>
              <w:autoSpaceDN w:val="0"/>
              <w:adjustRightInd w:val="0"/>
              <w:spacing w:before="3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2</w:t>
            </w:r>
          </w:p>
        </w:tc>
      </w:tr>
      <w:tr w:rsidR="00013D74" w:rsidRPr="00B47F05" w14:paraId="325C10A6" w14:textId="77777777" w:rsidTr="00013D74">
        <w:trPr>
          <w:trHeight w:val="239"/>
        </w:trPr>
        <w:tc>
          <w:tcPr>
            <w:tcW w:w="2425" w:type="dxa"/>
          </w:tcPr>
          <w:p w14:paraId="78A0717F" w14:textId="77777777" w:rsidR="0041102D" w:rsidRPr="00B47F05" w:rsidRDefault="0041102D" w:rsidP="0041102D">
            <w:pPr>
              <w:kinsoku w:val="0"/>
              <w:overflowPunct w:val="0"/>
              <w:autoSpaceDE w:val="0"/>
              <w:autoSpaceDN w:val="0"/>
              <w:adjustRightInd w:val="0"/>
              <w:spacing w:before="16" w:line="203" w:lineRule="exact"/>
              <w:rPr>
                <w:rFonts w:ascii="Times New Roman" w:hAnsi="Times New Roman" w:cs="Times New Roman"/>
                <w:kern w:val="0"/>
                <w:sz w:val="20"/>
                <w:szCs w:val="20"/>
              </w:rPr>
            </w:pPr>
            <w:r w:rsidRPr="00B47F05">
              <w:rPr>
                <w:rFonts w:ascii="Times New Roman" w:hAnsi="Times New Roman" w:cs="Times New Roman"/>
                <w:kern w:val="0"/>
                <w:sz w:val="20"/>
                <w:szCs w:val="20"/>
              </w:rPr>
              <w:t>Day 1</w:t>
            </w:r>
          </w:p>
        </w:tc>
        <w:tc>
          <w:tcPr>
            <w:tcW w:w="1710" w:type="dxa"/>
          </w:tcPr>
          <w:p w14:paraId="3E2F1557" w14:textId="77777777" w:rsidR="0041102D" w:rsidRPr="00B47F05" w:rsidRDefault="0041102D" w:rsidP="0041102D">
            <w:pPr>
              <w:kinsoku w:val="0"/>
              <w:overflowPunct w:val="0"/>
              <w:autoSpaceDE w:val="0"/>
              <w:autoSpaceDN w:val="0"/>
              <w:adjustRightInd w:val="0"/>
              <w:spacing w:before="16" w:line="203" w:lineRule="exact"/>
              <w:ind w:left="154"/>
              <w:rPr>
                <w:rFonts w:ascii="Times New Roman" w:hAnsi="Times New Roman" w:cs="Times New Roman"/>
                <w:kern w:val="0"/>
                <w:sz w:val="20"/>
                <w:szCs w:val="20"/>
              </w:rPr>
            </w:pPr>
            <w:r w:rsidRPr="00B47F05">
              <w:rPr>
                <w:rFonts w:ascii="Times New Roman" w:hAnsi="Times New Roman" w:cs="Times New Roman"/>
                <w:kern w:val="0"/>
                <w:sz w:val="20"/>
                <w:szCs w:val="20"/>
              </w:rPr>
              <w:t>6</w:t>
            </w:r>
          </w:p>
        </w:tc>
        <w:tc>
          <w:tcPr>
            <w:tcW w:w="1530" w:type="dxa"/>
          </w:tcPr>
          <w:p w14:paraId="2F527C5B" w14:textId="77777777" w:rsidR="0041102D" w:rsidRPr="00B47F05" w:rsidRDefault="0041102D" w:rsidP="0041102D">
            <w:pPr>
              <w:kinsoku w:val="0"/>
              <w:overflowPunct w:val="0"/>
              <w:autoSpaceDE w:val="0"/>
              <w:autoSpaceDN w:val="0"/>
              <w:adjustRightInd w:val="0"/>
              <w:spacing w:before="16" w:line="203" w:lineRule="exact"/>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0A79690F" w14:textId="77777777" w:rsidR="0041102D" w:rsidRPr="00B47F05" w:rsidRDefault="0041102D" w:rsidP="0041102D">
            <w:pPr>
              <w:kinsoku w:val="0"/>
              <w:overflowPunct w:val="0"/>
              <w:autoSpaceDE w:val="0"/>
              <w:autoSpaceDN w:val="0"/>
              <w:adjustRightInd w:val="0"/>
              <w:spacing w:before="16" w:line="203" w:lineRule="exact"/>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6EC00830"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3</w:t>
            </w:r>
          </w:p>
        </w:tc>
        <w:tc>
          <w:tcPr>
            <w:tcW w:w="1620" w:type="dxa"/>
          </w:tcPr>
          <w:p w14:paraId="58070BED"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440" w:type="dxa"/>
          </w:tcPr>
          <w:p w14:paraId="216171EB"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3</w:t>
            </w:r>
          </w:p>
        </w:tc>
      </w:tr>
      <w:tr w:rsidR="00013D74" w:rsidRPr="00B47F05" w14:paraId="1913093B" w14:textId="77777777" w:rsidTr="00013D74">
        <w:trPr>
          <w:trHeight w:val="239"/>
        </w:trPr>
        <w:tc>
          <w:tcPr>
            <w:tcW w:w="2425" w:type="dxa"/>
          </w:tcPr>
          <w:p w14:paraId="10F786B3" w14:textId="77777777" w:rsidR="0041102D" w:rsidRPr="00B47F05" w:rsidRDefault="0041102D" w:rsidP="0041102D">
            <w:pPr>
              <w:kinsoku w:val="0"/>
              <w:overflowPunct w:val="0"/>
              <w:autoSpaceDE w:val="0"/>
              <w:autoSpaceDN w:val="0"/>
              <w:adjustRightInd w:val="0"/>
              <w:spacing w:before="16" w:line="203" w:lineRule="exact"/>
              <w:rPr>
                <w:rFonts w:ascii="Times New Roman" w:hAnsi="Times New Roman" w:cs="Times New Roman"/>
                <w:kern w:val="0"/>
                <w:sz w:val="20"/>
                <w:szCs w:val="20"/>
              </w:rPr>
            </w:pPr>
            <w:r w:rsidRPr="00B47F05">
              <w:rPr>
                <w:rFonts w:ascii="Times New Roman" w:hAnsi="Times New Roman" w:cs="Times New Roman"/>
                <w:kern w:val="0"/>
                <w:sz w:val="20"/>
                <w:szCs w:val="20"/>
              </w:rPr>
              <w:t>Day 2</w:t>
            </w:r>
          </w:p>
        </w:tc>
        <w:tc>
          <w:tcPr>
            <w:tcW w:w="1710" w:type="dxa"/>
          </w:tcPr>
          <w:p w14:paraId="02F74511" w14:textId="77777777" w:rsidR="0041102D" w:rsidRPr="00B47F05" w:rsidRDefault="0041102D" w:rsidP="0041102D">
            <w:pPr>
              <w:kinsoku w:val="0"/>
              <w:overflowPunct w:val="0"/>
              <w:autoSpaceDE w:val="0"/>
              <w:autoSpaceDN w:val="0"/>
              <w:adjustRightInd w:val="0"/>
              <w:spacing w:before="16" w:line="203" w:lineRule="exact"/>
              <w:ind w:left="154"/>
              <w:rPr>
                <w:rFonts w:ascii="Times New Roman" w:hAnsi="Times New Roman" w:cs="Times New Roman"/>
                <w:kern w:val="0"/>
                <w:sz w:val="20"/>
                <w:szCs w:val="20"/>
              </w:rPr>
            </w:pPr>
            <w:r w:rsidRPr="00B47F05">
              <w:rPr>
                <w:rFonts w:ascii="Times New Roman" w:hAnsi="Times New Roman" w:cs="Times New Roman"/>
                <w:kern w:val="0"/>
                <w:sz w:val="20"/>
                <w:szCs w:val="20"/>
              </w:rPr>
              <w:t>10</w:t>
            </w:r>
          </w:p>
        </w:tc>
        <w:tc>
          <w:tcPr>
            <w:tcW w:w="1530" w:type="dxa"/>
          </w:tcPr>
          <w:p w14:paraId="63214DF4" w14:textId="77777777" w:rsidR="0041102D" w:rsidRPr="00B47F05" w:rsidRDefault="0041102D" w:rsidP="0041102D">
            <w:pPr>
              <w:kinsoku w:val="0"/>
              <w:overflowPunct w:val="0"/>
              <w:autoSpaceDE w:val="0"/>
              <w:autoSpaceDN w:val="0"/>
              <w:adjustRightInd w:val="0"/>
              <w:spacing w:before="16" w:line="203" w:lineRule="exact"/>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0FB86D00" w14:textId="77777777" w:rsidR="0041102D" w:rsidRPr="00B47F05" w:rsidRDefault="0041102D" w:rsidP="0041102D">
            <w:pPr>
              <w:kinsoku w:val="0"/>
              <w:overflowPunct w:val="0"/>
              <w:autoSpaceDE w:val="0"/>
              <w:autoSpaceDN w:val="0"/>
              <w:adjustRightInd w:val="0"/>
              <w:spacing w:before="16" w:line="203" w:lineRule="exact"/>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313A5DEF"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2</w:t>
            </w:r>
          </w:p>
        </w:tc>
        <w:tc>
          <w:tcPr>
            <w:tcW w:w="1620" w:type="dxa"/>
          </w:tcPr>
          <w:p w14:paraId="273277DC"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4</w:t>
            </w:r>
          </w:p>
        </w:tc>
        <w:tc>
          <w:tcPr>
            <w:tcW w:w="1440" w:type="dxa"/>
          </w:tcPr>
          <w:p w14:paraId="562D0B30"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4</w:t>
            </w:r>
          </w:p>
        </w:tc>
      </w:tr>
      <w:tr w:rsidR="00013D74" w:rsidRPr="00B47F05" w14:paraId="1A4A91E9" w14:textId="77777777" w:rsidTr="00013D74">
        <w:trPr>
          <w:trHeight w:val="239"/>
        </w:trPr>
        <w:tc>
          <w:tcPr>
            <w:tcW w:w="2425" w:type="dxa"/>
          </w:tcPr>
          <w:p w14:paraId="0A55D947" w14:textId="77777777" w:rsidR="0041102D" w:rsidRPr="00B47F05" w:rsidRDefault="0041102D" w:rsidP="0041102D">
            <w:pPr>
              <w:kinsoku w:val="0"/>
              <w:overflowPunct w:val="0"/>
              <w:autoSpaceDE w:val="0"/>
              <w:autoSpaceDN w:val="0"/>
              <w:adjustRightInd w:val="0"/>
              <w:spacing w:before="16" w:line="203" w:lineRule="exact"/>
              <w:rPr>
                <w:rFonts w:ascii="Times New Roman" w:hAnsi="Times New Roman" w:cs="Times New Roman"/>
                <w:kern w:val="0"/>
                <w:sz w:val="20"/>
                <w:szCs w:val="20"/>
              </w:rPr>
            </w:pPr>
            <w:r w:rsidRPr="00B47F05">
              <w:rPr>
                <w:rFonts w:ascii="Times New Roman" w:hAnsi="Times New Roman" w:cs="Times New Roman"/>
                <w:kern w:val="0"/>
                <w:sz w:val="20"/>
                <w:szCs w:val="20"/>
              </w:rPr>
              <w:t>Day 3</w:t>
            </w:r>
          </w:p>
        </w:tc>
        <w:tc>
          <w:tcPr>
            <w:tcW w:w="1710" w:type="dxa"/>
          </w:tcPr>
          <w:p w14:paraId="1A7D3F27" w14:textId="77777777" w:rsidR="0041102D" w:rsidRPr="00B47F05" w:rsidRDefault="0041102D" w:rsidP="0041102D">
            <w:pPr>
              <w:kinsoku w:val="0"/>
              <w:overflowPunct w:val="0"/>
              <w:autoSpaceDE w:val="0"/>
              <w:autoSpaceDN w:val="0"/>
              <w:adjustRightInd w:val="0"/>
              <w:spacing w:before="16" w:line="203" w:lineRule="exact"/>
              <w:ind w:left="154"/>
              <w:rPr>
                <w:rFonts w:ascii="Times New Roman" w:hAnsi="Times New Roman" w:cs="Times New Roman"/>
                <w:kern w:val="0"/>
                <w:sz w:val="20"/>
                <w:szCs w:val="20"/>
              </w:rPr>
            </w:pPr>
            <w:r w:rsidRPr="00B47F05">
              <w:rPr>
                <w:rFonts w:ascii="Times New Roman" w:hAnsi="Times New Roman" w:cs="Times New Roman"/>
                <w:kern w:val="0"/>
                <w:sz w:val="20"/>
                <w:szCs w:val="20"/>
              </w:rPr>
              <w:t>16</w:t>
            </w:r>
          </w:p>
        </w:tc>
        <w:tc>
          <w:tcPr>
            <w:tcW w:w="1530" w:type="dxa"/>
          </w:tcPr>
          <w:p w14:paraId="51EC8426" w14:textId="77777777" w:rsidR="0041102D" w:rsidRPr="00B47F05" w:rsidRDefault="0041102D" w:rsidP="0041102D">
            <w:pPr>
              <w:kinsoku w:val="0"/>
              <w:overflowPunct w:val="0"/>
              <w:autoSpaceDE w:val="0"/>
              <w:autoSpaceDN w:val="0"/>
              <w:adjustRightInd w:val="0"/>
              <w:spacing w:before="16" w:line="203" w:lineRule="exact"/>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79967C7E" w14:textId="77777777" w:rsidR="0041102D" w:rsidRPr="00B47F05" w:rsidRDefault="0041102D" w:rsidP="0041102D">
            <w:pPr>
              <w:kinsoku w:val="0"/>
              <w:overflowPunct w:val="0"/>
              <w:autoSpaceDE w:val="0"/>
              <w:autoSpaceDN w:val="0"/>
              <w:adjustRightInd w:val="0"/>
              <w:spacing w:before="16" w:line="203" w:lineRule="exact"/>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1D32F40C"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2</w:t>
            </w:r>
          </w:p>
        </w:tc>
        <w:tc>
          <w:tcPr>
            <w:tcW w:w="1620" w:type="dxa"/>
          </w:tcPr>
          <w:p w14:paraId="46C93704"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8</w:t>
            </w:r>
          </w:p>
        </w:tc>
        <w:tc>
          <w:tcPr>
            <w:tcW w:w="1440" w:type="dxa"/>
          </w:tcPr>
          <w:p w14:paraId="3050794F"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6</w:t>
            </w:r>
          </w:p>
        </w:tc>
      </w:tr>
      <w:tr w:rsidR="00013D74" w:rsidRPr="00B47F05" w14:paraId="4693010E" w14:textId="77777777" w:rsidTr="00013D74">
        <w:trPr>
          <w:trHeight w:val="239"/>
        </w:trPr>
        <w:tc>
          <w:tcPr>
            <w:tcW w:w="2425" w:type="dxa"/>
          </w:tcPr>
          <w:p w14:paraId="39CC52B0" w14:textId="77777777" w:rsidR="0041102D" w:rsidRPr="00B47F05" w:rsidRDefault="0041102D" w:rsidP="0041102D">
            <w:pPr>
              <w:kinsoku w:val="0"/>
              <w:overflowPunct w:val="0"/>
              <w:autoSpaceDE w:val="0"/>
              <w:autoSpaceDN w:val="0"/>
              <w:adjustRightInd w:val="0"/>
              <w:spacing w:before="16" w:line="203" w:lineRule="exact"/>
              <w:rPr>
                <w:rFonts w:ascii="Times New Roman" w:hAnsi="Times New Roman" w:cs="Times New Roman"/>
                <w:kern w:val="0"/>
                <w:sz w:val="20"/>
                <w:szCs w:val="20"/>
              </w:rPr>
            </w:pPr>
            <w:r w:rsidRPr="00B47F05">
              <w:rPr>
                <w:rFonts w:ascii="Times New Roman" w:hAnsi="Times New Roman" w:cs="Times New Roman"/>
                <w:kern w:val="0"/>
                <w:sz w:val="20"/>
                <w:szCs w:val="20"/>
              </w:rPr>
              <w:t>Day 4</w:t>
            </w:r>
          </w:p>
        </w:tc>
        <w:tc>
          <w:tcPr>
            <w:tcW w:w="1710" w:type="dxa"/>
          </w:tcPr>
          <w:p w14:paraId="6E8D08DE" w14:textId="77777777" w:rsidR="0041102D" w:rsidRPr="00B47F05" w:rsidRDefault="0041102D" w:rsidP="0041102D">
            <w:pPr>
              <w:kinsoku w:val="0"/>
              <w:overflowPunct w:val="0"/>
              <w:autoSpaceDE w:val="0"/>
              <w:autoSpaceDN w:val="0"/>
              <w:adjustRightInd w:val="0"/>
              <w:spacing w:before="16" w:line="203" w:lineRule="exact"/>
              <w:ind w:left="154"/>
              <w:rPr>
                <w:rFonts w:ascii="Times New Roman" w:hAnsi="Times New Roman" w:cs="Times New Roman"/>
                <w:kern w:val="0"/>
                <w:sz w:val="20"/>
                <w:szCs w:val="20"/>
              </w:rPr>
            </w:pPr>
            <w:r w:rsidRPr="00B47F05">
              <w:rPr>
                <w:rFonts w:ascii="Times New Roman" w:hAnsi="Times New Roman" w:cs="Times New Roman"/>
                <w:kern w:val="0"/>
                <w:sz w:val="20"/>
                <w:szCs w:val="20"/>
              </w:rPr>
              <w:t>29</w:t>
            </w:r>
          </w:p>
        </w:tc>
        <w:tc>
          <w:tcPr>
            <w:tcW w:w="1530" w:type="dxa"/>
          </w:tcPr>
          <w:p w14:paraId="339A322C" w14:textId="77777777" w:rsidR="0041102D" w:rsidRPr="00B47F05" w:rsidRDefault="0041102D" w:rsidP="0041102D">
            <w:pPr>
              <w:kinsoku w:val="0"/>
              <w:overflowPunct w:val="0"/>
              <w:autoSpaceDE w:val="0"/>
              <w:autoSpaceDN w:val="0"/>
              <w:adjustRightInd w:val="0"/>
              <w:spacing w:before="16" w:line="203" w:lineRule="exact"/>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3D838FAF" w14:textId="77777777" w:rsidR="0041102D" w:rsidRPr="00B47F05" w:rsidRDefault="0041102D" w:rsidP="0041102D">
            <w:pPr>
              <w:kinsoku w:val="0"/>
              <w:overflowPunct w:val="0"/>
              <w:autoSpaceDE w:val="0"/>
              <w:autoSpaceDN w:val="0"/>
              <w:adjustRightInd w:val="0"/>
              <w:spacing w:before="16" w:line="203" w:lineRule="exact"/>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7B2C1446"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2</w:t>
            </w:r>
          </w:p>
        </w:tc>
        <w:tc>
          <w:tcPr>
            <w:tcW w:w="1620" w:type="dxa"/>
          </w:tcPr>
          <w:p w14:paraId="6512AA41"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13</w:t>
            </w:r>
          </w:p>
        </w:tc>
        <w:tc>
          <w:tcPr>
            <w:tcW w:w="1440" w:type="dxa"/>
          </w:tcPr>
          <w:p w14:paraId="181A5DF3"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14</w:t>
            </w:r>
          </w:p>
        </w:tc>
      </w:tr>
      <w:tr w:rsidR="00013D74" w:rsidRPr="00B47F05" w14:paraId="4298CED7" w14:textId="77777777" w:rsidTr="00013D74">
        <w:trPr>
          <w:trHeight w:val="239"/>
        </w:trPr>
        <w:tc>
          <w:tcPr>
            <w:tcW w:w="2425" w:type="dxa"/>
          </w:tcPr>
          <w:p w14:paraId="109C3E65" w14:textId="77777777" w:rsidR="0041102D" w:rsidRPr="00B47F05" w:rsidRDefault="0041102D" w:rsidP="0041102D">
            <w:pPr>
              <w:kinsoku w:val="0"/>
              <w:overflowPunct w:val="0"/>
              <w:autoSpaceDE w:val="0"/>
              <w:autoSpaceDN w:val="0"/>
              <w:adjustRightInd w:val="0"/>
              <w:spacing w:before="16" w:line="203" w:lineRule="exact"/>
              <w:rPr>
                <w:rFonts w:ascii="Times New Roman" w:hAnsi="Times New Roman" w:cs="Times New Roman"/>
                <w:kern w:val="0"/>
                <w:sz w:val="20"/>
                <w:szCs w:val="20"/>
              </w:rPr>
            </w:pPr>
            <w:r w:rsidRPr="00B47F05">
              <w:rPr>
                <w:rFonts w:ascii="Times New Roman" w:hAnsi="Times New Roman" w:cs="Times New Roman"/>
                <w:kern w:val="0"/>
                <w:sz w:val="20"/>
                <w:szCs w:val="20"/>
              </w:rPr>
              <w:t>Day 5</w:t>
            </w:r>
          </w:p>
        </w:tc>
        <w:tc>
          <w:tcPr>
            <w:tcW w:w="1710" w:type="dxa"/>
          </w:tcPr>
          <w:p w14:paraId="55126708" w14:textId="77777777" w:rsidR="0041102D" w:rsidRPr="00B47F05" w:rsidRDefault="0041102D" w:rsidP="0041102D">
            <w:pPr>
              <w:kinsoku w:val="0"/>
              <w:overflowPunct w:val="0"/>
              <w:autoSpaceDE w:val="0"/>
              <w:autoSpaceDN w:val="0"/>
              <w:adjustRightInd w:val="0"/>
              <w:spacing w:before="16" w:line="203" w:lineRule="exact"/>
              <w:ind w:left="154"/>
              <w:rPr>
                <w:rFonts w:ascii="Times New Roman" w:hAnsi="Times New Roman" w:cs="Times New Roman"/>
                <w:kern w:val="0"/>
                <w:sz w:val="20"/>
                <w:szCs w:val="20"/>
              </w:rPr>
            </w:pPr>
            <w:r w:rsidRPr="00B47F05">
              <w:rPr>
                <w:rFonts w:ascii="Times New Roman" w:hAnsi="Times New Roman" w:cs="Times New Roman"/>
                <w:kern w:val="0"/>
                <w:sz w:val="20"/>
                <w:szCs w:val="20"/>
              </w:rPr>
              <w:t>24</w:t>
            </w:r>
          </w:p>
        </w:tc>
        <w:tc>
          <w:tcPr>
            <w:tcW w:w="1530" w:type="dxa"/>
          </w:tcPr>
          <w:p w14:paraId="3E077C8B" w14:textId="77777777" w:rsidR="0041102D" w:rsidRPr="00B47F05" w:rsidRDefault="0041102D" w:rsidP="0041102D">
            <w:pPr>
              <w:kinsoku w:val="0"/>
              <w:overflowPunct w:val="0"/>
              <w:autoSpaceDE w:val="0"/>
              <w:autoSpaceDN w:val="0"/>
              <w:adjustRightInd w:val="0"/>
              <w:spacing w:before="16" w:line="203" w:lineRule="exact"/>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4041A3C8" w14:textId="77777777" w:rsidR="0041102D" w:rsidRPr="00B47F05" w:rsidRDefault="0041102D" w:rsidP="0041102D">
            <w:pPr>
              <w:kinsoku w:val="0"/>
              <w:overflowPunct w:val="0"/>
              <w:autoSpaceDE w:val="0"/>
              <w:autoSpaceDN w:val="0"/>
              <w:adjustRightInd w:val="0"/>
              <w:spacing w:before="16" w:line="203" w:lineRule="exact"/>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31350DD8"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5</w:t>
            </w:r>
          </w:p>
        </w:tc>
        <w:tc>
          <w:tcPr>
            <w:tcW w:w="1620" w:type="dxa"/>
          </w:tcPr>
          <w:p w14:paraId="5B60D74E"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9</w:t>
            </w:r>
          </w:p>
        </w:tc>
        <w:tc>
          <w:tcPr>
            <w:tcW w:w="1440" w:type="dxa"/>
          </w:tcPr>
          <w:p w14:paraId="2D30C240"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10</w:t>
            </w:r>
          </w:p>
        </w:tc>
      </w:tr>
      <w:tr w:rsidR="00013D74" w:rsidRPr="00B47F05" w14:paraId="0063737B" w14:textId="77777777" w:rsidTr="00013D74">
        <w:trPr>
          <w:trHeight w:val="239"/>
        </w:trPr>
        <w:tc>
          <w:tcPr>
            <w:tcW w:w="2425" w:type="dxa"/>
          </w:tcPr>
          <w:p w14:paraId="7B43F3C8" w14:textId="77777777" w:rsidR="0041102D" w:rsidRPr="00B47F05" w:rsidRDefault="0041102D" w:rsidP="0041102D">
            <w:pPr>
              <w:kinsoku w:val="0"/>
              <w:overflowPunct w:val="0"/>
              <w:autoSpaceDE w:val="0"/>
              <w:autoSpaceDN w:val="0"/>
              <w:adjustRightInd w:val="0"/>
              <w:spacing w:before="16" w:line="203" w:lineRule="exact"/>
              <w:rPr>
                <w:rFonts w:ascii="Times New Roman" w:hAnsi="Times New Roman" w:cs="Times New Roman"/>
                <w:kern w:val="0"/>
                <w:sz w:val="20"/>
                <w:szCs w:val="20"/>
              </w:rPr>
            </w:pPr>
            <w:r w:rsidRPr="00B47F05">
              <w:rPr>
                <w:rFonts w:ascii="Times New Roman" w:hAnsi="Times New Roman" w:cs="Times New Roman"/>
                <w:kern w:val="0"/>
                <w:sz w:val="20"/>
                <w:szCs w:val="20"/>
              </w:rPr>
              <w:t>Day 6-7</w:t>
            </w:r>
          </w:p>
        </w:tc>
        <w:tc>
          <w:tcPr>
            <w:tcW w:w="1710" w:type="dxa"/>
          </w:tcPr>
          <w:p w14:paraId="78EC2C26" w14:textId="77777777" w:rsidR="0041102D" w:rsidRPr="00B47F05" w:rsidRDefault="0041102D" w:rsidP="0041102D">
            <w:pPr>
              <w:kinsoku w:val="0"/>
              <w:overflowPunct w:val="0"/>
              <w:autoSpaceDE w:val="0"/>
              <w:autoSpaceDN w:val="0"/>
              <w:adjustRightInd w:val="0"/>
              <w:spacing w:before="16" w:line="203" w:lineRule="exact"/>
              <w:ind w:left="154"/>
              <w:rPr>
                <w:rFonts w:ascii="Times New Roman" w:hAnsi="Times New Roman" w:cs="Times New Roman"/>
                <w:kern w:val="0"/>
                <w:sz w:val="20"/>
                <w:szCs w:val="20"/>
              </w:rPr>
            </w:pPr>
            <w:r w:rsidRPr="00B47F05">
              <w:rPr>
                <w:rFonts w:ascii="Times New Roman" w:hAnsi="Times New Roman" w:cs="Times New Roman"/>
                <w:kern w:val="0"/>
                <w:sz w:val="20"/>
                <w:szCs w:val="20"/>
              </w:rPr>
              <w:t>64</w:t>
            </w:r>
          </w:p>
        </w:tc>
        <w:tc>
          <w:tcPr>
            <w:tcW w:w="1530" w:type="dxa"/>
          </w:tcPr>
          <w:p w14:paraId="1766AE9C" w14:textId="77777777" w:rsidR="0041102D" w:rsidRPr="00B47F05" w:rsidRDefault="0041102D" w:rsidP="0041102D">
            <w:pPr>
              <w:kinsoku w:val="0"/>
              <w:overflowPunct w:val="0"/>
              <w:autoSpaceDE w:val="0"/>
              <w:autoSpaceDN w:val="0"/>
              <w:adjustRightInd w:val="0"/>
              <w:spacing w:before="16" w:line="203" w:lineRule="exact"/>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59455370" w14:textId="77777777" w:rsidR="0041102D" w:rsidRPr="00B47F05" w:rsidRDefault="0041102D" w:rsidP="0041102D">
            <w:pPr>
              <w:kinsoku w:val="0"/>
              <w:overflowPunct w:val="0"/>
              <w:autoSpaceDE w:val="0"/>
              <w:autoSpaceDN w:val="0"/>
              <w:adjustRightInd w:val="0"/>
              <w:spacing w:before="16" w:line="203" w:lineRule="exact"/>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539ED570"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11</w:t>
            </w:r>
          </w:p>
        </w:tc>
        <w:tc>
          <w:tcPr>
            <w:tcW w:w="1620" w:type="dxa"/>
          </w:tcPr>
          <w:p w14:paraId="0F6F1D28"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26</w:t>
            </w:r>
          </w:p>
        </w:tc>
        <w:tc>
          <w:tcPr>
            <w:tcW w:w="1440" w:type="dxa"/>
          </w:tcPr>
          <w:p w14:paraId="34BE377D"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27</w:t>
            </w:r>
          </w:p>
        </w:tc>
      </w:tr>
      <w:tr w:rsidR="00013D74" w:rsidRPr="00B47F05" w14:paraId="52003991" w14:textId="77777777" w:rsidTr="00013D74">
        <w:trPr>
          <w:trHeight w:val="239"/>
        </w:trPr>
        <w:tc>
          <w:tcPr>
            <w:tcW w:w="2425" w:type="dxa"/>
          </w:tcPr>
          <w:p w14:paraId="0251EA96" w14:textId="77777777" w:rsidR="0041102D" w:rsidRPr="00B47F05" w:rsidRDefault="0041102D" w:rsidP="0041102D">
            <w:pPr>
              <w:kinsoku w:val="0"/>
              <w:overflowPunct w:val="0"/>
              <w:autoSpaceDE w:val="0"/>
              <w:autoSpaceDN w:val="0"/>
              <w:adjustRightInd w:val="0"/>
              <w:spacing w:before="16" w:line="203" w:lineRule="exact"/>
              <w:rPr>
                <w:rFonts w:ascii="Times New Roman" w:hAnsi="Times New Roman" w:cs="Times New Roman"/>
                <w:kern w:val="0"/>
                <w:sz w:val="20"/>
                <w:szCs w:val="20"/>
              </w:rPr>
            </w:pPr>
            <w:r w:rsidRPr="00B47F05">
              <w:rPr>
                <w:rFonts w:ascii="Times New Roman" w:hAnsi="Times New Roman" w:cs="Times New Roman"/>
                <w:kern w:val="0"/>
                <w:sz w:val="20"/>
                <w:szCs w:val="20"/>
              </w:rPr>
              <w:t>Day 8-9</w:t>
            </w:r>
          </w:p>
        </w:tc>
        <w:tc>
          <w:tcPr>
            <w:tcW w:w="1710" w:type="dxa"/>
          </w:tcPr>
          <w:p w14:paraId="1BA1391D" w14:textId="77777777" w:rsidR="0041102D" w:rsidRPr="00B47F05" w:rsidRDefault="0041102D" w:rsidP="0041102D">
            <w:pPr>
              <w:kinsoku w:val="0"/>
              <w:overflowPunct w:val="0"/>
              <w:autoSpaceDE w:val="0"/>
              <w:autoSpaceDN w:val="0"/>
              <w:adjustRightInd w:val="0"/>
              <w:spacing w:before="16" w:line="203" w:lineRule="exact"/>
              <w:ind w:left="154"/>
              <w:rPr>
                <w:rFonts w:ascii="Times New Roman" w:hAnsi="Times New Roman" w:cs="Times New Roman"/>
                <w:kern w:val="0"/>
                <w:sz w:val="20"/>
                <w:szCs w:val="20"/>
              </w:rPr>
            </w:pPr>
            <w:r w:rsidRPr="00B47F05">
              <w:rPr>
                <w:rFonts w:ascii="Times New Roman" w:hAnsi="Times New Roman" w:cs="Times New Roman"/>
                <w:kern w:val="0"/>
                <w:sz w:val="20"/>
                <w:szCs w:val="20"/>
              </w:rPr>
              <w:t>54</w:t>
            </w:r>
          </w:p>
        </w:tc>
        <w:tc>
          <w:tcPr>
            <w:tcW w:w="1530" w:type="dxa"/>
          </w:tcPr>
          <w:p w14:paraId="1318CD5E" w14:textId="77777777" w:rsidR="0041102D" w:rsidRPr="00B47F05" w:rsidRDefault="0041102D" w:rsidP="0041102D">
            <w:pPr>
              <w:kinsoku w:val="0"/>
              <w:overflowPunct w:val="0"/>
              <w:autoSpaceDE w:val="0"/>
              <w:autoSpaceDN w:val="0"/>
              <w:adjustRightInd w:val="0"/>
              <w:spacing w:before="16" w:line="203" w:lineRule="exact"/>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398B3972" w14:textId="77777777" w:rsidR="0041102D" w:rsidRPr="00B47F05" w:rsidRDefault="0041102D" w:rsidP="0041102D">
            <w:pPr>
              <w:kinsoku w:val="0"/>
              <w:overflowPunct w:val="0"/>
              <w:autoSpaceDE w:val="0"/>
              <w:autoSpaceDN w:val="0"/>
              <w:adjustRightInd w:val="0"/>
              <w:spacing w:before="16" w:line="203" w:lineRule="exact"/>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2D27A5A4"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9</w:t>
            </w:r>
          </w:p>
        </w:tc>
        <w:tc>
          <w:tcPr>
            <w:tcW w:w="1620" w:type="dxa"/>
          </w:tcPr>
          <w:p w14:paraId="650A50EE" w14:textId="77777777" w:rsidR="0041102D" w:rsidRPr="00B47F05" w:rsidRDefault="0041102D" w:rsidP="0041102D">
            <w:pPr>
              <w:kinsoku w:val="0"/>
              <w:overflowPunct w:val="0"/>
              <w:autoSpaceDE w:val="0"/>
              <w:autoSpaceDN w:val="0"/>
              <w:adjustRightInd w:val="0"/>
              <w:spacing w:before="16" w:line="203" w:lineRule="exact"/>
              <w:ind w:left="204"/>
              <w:rPr>
                <w:rFonts w:ascii="Times New Roman" w:hAnsi="Times New Roman" w:cs="Times New Roman"/>
                <w:kern w:val="0"/>
                <w:sz w:val="20"/>
                <w:szCs w:val="20"/>
              </w:rPr>
            </w:pPr>
            <w:r w:rsidRPr="00B47F05">
              <w:rPr>
                <w:rFonts w:ascii="Times New Roman" w:hAnsi="Times New Roman" w:cs="Times New Roman"/>
                <w:kern w:val="0"/>
                <w:sz w:val="20"/>
                <w:szCs w:val="20"/>
              </w:rPr>
              <w:t>16</w:t>
            </w:r>
          </w:p>
        </w:tc>
        <w:tc>
          <w:tcPr>
            <w:tcW w:w="1440" w:type="dxa"/>
          </w:tcPr>
          <w:p w14:paraId="57CF97D2" w14:textId="77777777" w:rsidR="0041102D" w:rsidRPr="00B47F05" w:rsidRDefault="0041102D" w:rsidP="0041102D">
            <w:pPr>
              <w:kinsoku w:val="0"/>
              <w:overflowPunct w:val="0"/>
              <w:autoSpaceDE w:val="0"/>
              <w:autoSpaceDN w:val="0"/>
              <w:adjustRightInd w:val="0"/>
              <w:spacing w:before="16" w:line="203" w:lineRule="exact"/>
              <w:ind w:left="203"/>
              <w:rPr>
                <w:rFonts w:ascii="Times New Roman" w:hAnsi="Times New Roman" w:cs="Times New Roman"/>
                <w:kern w:val="0"/>
                <w:sz w:val="20"/>
                <w:szCs w:val="20"/>
              </w:rPr>
            </w:pPr>
            <w:r w:rsidRPr="00B47F05">
              <w:rPr>
                <w:rFonts w:ascii="Times New Roman" w:hAnsi="Times New Roman" w:cs="Times New Roman"/>
                <w:kern w:val="0"/>
                <w:sz w:val="20"/>
                <w:szCs w:val="20"/>
              </w:rPr>
              <w:t>29</w:t>
            </w:r>
          </w:p>
        </w:tc>
      </w:tr>
      <w:tr w:rsidR="00013D74" w:rsidRPr="00B47F05" w14:paraId="6A574386" w14:textId="77777777" w:rsidTr="00013D74">
        <w:trPr>
          <w:trHeight w:val="306"/>
        </w:trPr>
        <w:tc>
          <w:tcPr>
            <w:tcW w:w="2425" w:type="dxa"/>
          </w:tcPr>
          <w:p w14:paraId="6DAD4731" w14:textId="77777777" w:rsidR="0041102D" w:rsidRPr="00B47F05" w:rsidRDefault="0041102D" w:rsidP="0041102D">
            <w:pPr>
              <w:kinsoku w:val="0"/>
              <w:overflowPunct w:val="0"/>
              <w:autoSpaceDE w:val="0"/>
              <w:autoSpaceDN w:val="0"/>
              <w:adjustRightInd w:val="0"/>
              <w:spacing w:before="16"/>
              <w:rPr>
                <w:rFonts w:ascii="Times New Roman" w:hAnsi="Times New Roman" w:cs="Times New Roman"/>
                <w:kern w:val="0"/>
                <w:sz w:val="20"/>
                <w:szCs w:val="20"/>
              </w:rPr>
            </w:pPr>
            <w:r w:rsidRPr="00B47F05">
              <w:rPr>
                <w:rFonts w:ascii="Times New Roman" w:hAnsi="Times New Roman" w:cs="Times New Roman"/>
                <w:kern w:val="0"/>
                <w:sz w:val="20"/>
                <w:szCs w:val="20"/>
              </w:rPr>
              <w:t>Day &gt;=10</w:t>
            </w:r>
          </w:p>
        </w:tc>
        <w:tc>
          <w:tcPr>
            <w:tcW w:w="1710" w:type="dxa"/>
          </w:tcPr>
          <w:p w14:paraId="2B9102A3" w14:textId="77777777" w:rsidR="0041102D" w:rsidRPr="00B47F05" w:rsidRDefault="0041102D" w:rsidP="0041102D">
            <w:pPr>
              <w:kinsoku w:val="0"/>
              <w:overflowPunct w:val="0"/>
              <w:autoSpaceDE w:val="0"/>
              <w:autoSpaceDN w:val="0"/>
              <w:adjustRightInd w:val="0"/>
              <w:spacing w:before="16"/>
              <w:ind w:left="154"/>
              <w:rPr>
                <w:rFonts w:ascii="Times New Roman" w:hAnsi="Times New Roman" w:cs="Times New Roman"/>
                <w:kern w:val="0"/>
                <w:sz w:val="20"/>
                <w:szCs w:val="20"/>
              </w:rPr>
            </w:pPr>
            <w:r w:rsidRPr="00B47F05">
              <w:rPr>
                <w:rFonts w:ascii="Times New Roman" w:hAnsi="Times New Roman" w:cs="Times New Roman"/>
                <w:kern w:val="0"/>
                <w:sz w:val="20"/>
                <w:szCs w:val="20"/>
              </w:rPr>
              <w:t>121</w:t>
            </w:r>
          </w:p>
        </w:tc>
        <w:tc>
          <w:tcPr>
            <w:tcW w:w="1530" w:type="dxa"/>
          </w:tcPr>
          <w:p w14:paraId="751EE6FA" w14:textId="77777777" w:rsidR="0041102D" w:rsidRPr="00B47F05" w:rsidRDefault="0041102D" w:rsidP="0041102D">
            <w:pPr>
              <w:kinsoku w:val="0"/>
              <w:overflowPunct w:val="0"/>
              <w:autoSpaceDE w:val="0"/>
              <w:autoSpaceDN w:val="0"/>
              <w:adjustRightInd w:val="0"/>
              <w:spacing w:before="16"/>
              <w:ind w:left="180"/>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530" w:type="dxa"/>
          </w:tcPr>
          <w:p w14:paraId="3D8FF4C3" w14:textId="77777777" w:rsidR="0041102D" w:rsidRPr="00B47F05" w:rsidRDefault="0041102D" w:rsidP="0041102D">
            <w:pPr>
              <w:kinsoku w:val="0"/>
              <w:overflowPunct w:val="0"/>
              <w:autoSpaceDE w:val="0"/>
              <w:autoSpaceDN w:val="0"/>
              <w:adjustRightInd w:val="0"/>
              <w:spacing w:before="16"/>
              <w:ind w:left="137"/>
              <w:rPr>
                <w:rFonts w:ascii="Times New Roman" w:hAnsi="Times New Roman" w:cs="Times New Roman"/>
                <w:kern w:val="0"/>
                <w:sz w:val="20"/>
                <w:szCs w:val="20"/>
              </w:rPr>
            </w:pPr>
            <w:r w:rsidRPr="00B47F05">
              <w:rPr>
                <w:rFonts w:ascii="Times New Roman" w:hAnsi="Times New Roman" w:cs="Times New Roman"/>
                <w:kern w:val="0"/>
                <w:sz w:val="20"/>
                <w:szCs w:val="20"/>
              </w:rPr>
              <w:t>0</w:t>
            </w:r>
          </w:p>
        </w:tc>
        <w:tc>
          <w:tcPr>
            <w:tcW w:w="1710" w:type="dxa"/>
          </w:tcPr>
          <w:p w14:paraId="56ADC4EA" w14:textId="77777777" w:rsidR="0041102D" w:rsidRPr="00B47F05" w:rsidRDefault="0041102D" w:rsidP="0041102D">
            <w:pPr>
              <w:kinsoku w:val="0"/>
              <w:overflowPunct w:val="0"/>
              <w:autoSpaceDE w:val="0"/>
              <w:autoSpaceDN w:val="0"/>
              <w:adjustRightInd w:val="0"/>
              <w:spacing w:before="16"/>
              <w:ind w:left="204"/>
              <w:rPr>
                <w:rFonts w:ascii="Times New Roman" w:hAnsi="Times New Roman" w:cs="Times New Roman"/>
                <w:kern w:val="0"/>
                <w:sz w:val="20"/>
                <w:szCs w:val="20"/>
              </w:rPr>
            </w:pPr>
            <w:r w:rsidRPr="00B47F05">
              <w:rPr>
                <w:rFonts w:ascii="Times New Roman" w:hAnsi="Times New Roman" w:cs="Times New Roman"/>
                <w:kern w:val="0"/>
                <w:sz w:val="20"/>
                <w:szCs w:val="20"/>
              </w:rPr>
              <w:t>23</w:t>
            </w:r>
          </w:p>
        </w:tc>
        <w:tc>
          <w:tcPr>
            <w:tcW w:w="1620" w:type="dxa"/>
          </w:tcPr>
          <w:p w14:paraId="63682A4F" w14:textId="77777777" w:rsidR="0041102D" w:rsidRPr="00B47F05" w:rsidRDefault="0041102D" w:rsidP="0041102D">
            <w:pPr>
              <w:kinsoku w:val="0"/>
              <w:overflowPunct w:val="0"/>
              <w:autoSpaceDE w:val="0"/>
              <w:autoSpaceDN w:val="0"/>
              <w:adjustRightInd w:val="0"/>
              <w:spacing w:before="16"/>
              <w:ind w:left="204"/>
              <w:rPr>
                <w:rFonts w:ascii="Times New Roman" w:hAnsi="Times New Roman" w:cs="Times New Roman"/>
                <w:kern w:val="0"/>
                <w:sz w:val="20"/>
                <w:szCs w:val="20"/>
              </w:rPr>
            </w:pPr>
            <w:r w:rsidRPr="00B47F05">
              <w:rPr>
                <w:rFonts w:ascii="Times New Roman" w:hAnsi="Times New Roman" w:cs="Times New Roman"/>
                <w:kern w:val="0"/>
                <w:sz w:val="20"/>
                <w:szCs w:val="20"/>
              </w:rPr>
              <w:t>37</w:t>
            </w:r>
          </w:p>
        </w:tc>
        <w:tc>
          <w:tcPr>
            <w:tcW w:w="1440" w:type="dxa"/>
          </w:tcPr>
          <w:p w14:paraId="2E2C08B8" w14:textId="77777777" w:rsidR="0041102D" w:rsidRPr="00B47F05" w:rsidRDefault="0041102D" w:rsidP="0041102D">
            <w:pPr>
              <w:kinsoku w:val="0"/>
              <w:overflowPunct w:val="0"/>
              <w:autoSpaceDE w:val="0"/>
              <w:autoSpaceDN w:val="0"/>
              <w:adjustRightInd w:val="0"/>
              <w:spacing w:before="16"/>
              <w:ind w:left="204"/>
              <w:rPr>
                <w:rFonts w:ascii="Times New Roman" w:hAnsi="Times New Roman" w:cs="Times New Roman"/>
                <w:kern w:val="0"/>
                <w:sz w:val="20"/>
                <w:szCs w:val="20"/>
              </w:rPr>
            </w:pPr>
            <w:r w:rsidRPr="00B47F05">
              <w:rPr>
                <w:rFonts w:ascii="Times New Roman" w:hAnsi="Times New Roman" w:cs="Times New Roman"/>
                <w:kern w:val="0"/>
                <w:sz w:val="20"/>
                <w:szCs w:val="20"/>
              </w:rPr>
              <w:t>61</w:t>
            </w:r>
          </w:p>
        </w:tc>
      </w:tr>
    </w:tbl>
    <w:p w14:paraId="15CFE428" w14:textId="746C78CC" w:rsidR="0041102D" w:rsidRPr="00B47F05" w:rsidRDefault="0041102D" w:rsidP="007F169F">
      <w:pPr>
        <w:pStyle w:val="CommentText"/>
        <w:rPr>
          <w:rFonts w:ascii="Times New Roman" w:hAnsi="Times New Roman" w:cs="Times New Roman"/>
          <w:b/>
          <w:bCs/>
          <w:sz w:val="21"/>
          <w:szCs w:val="21"/>
        </w:rPr>
      </w:pPr>
    </w:p>
    <w:p w14:paraId="5FC403C9" w14:textId="07926D3D" w:rsidR="0041102D" w:rsidRPr="00B47F05" w:rsidRDefault="0041102D" w:rsidP="007F169F">
      <w:pPr>
        <w:pStyle w:val="CommentText"/>
        <w:rPr>
          <w:rFonts w:ascii="Times New Roman" w:hAnsi="Times New Roman" w:cs="Times New Roman"/>
          <w:b/>
          <w:bCs/>
        </w:rPr>
      </w:pPr>
    </w:p>
    <w:p w14:paraId="2B6AFD3C" w14:textId="77777777" w:rsidR="00634202" w:rsidRDefault="00634202">
      <w:pPr>
        <w:rPr>
          <w:rFonts w:ascii="Times New Roman" w:hAnsi="Times New Roman" w:cs="Times New Roman"/>
          <w:b/>
          <w:bCs/>
          <w:sz w:val="20"/>
          <w:szCs w:val="20"/>
        </w:rPr>
      </w:pPr>
      <w:r>
        <w:rPr>
          <w:rFonts w:ascii="Times New Roman" w:hAnsi="Times New Roman" w:cs="Times New Roman"/>
          <w:b/>
          <w:bCs/>
        </w:rPr>
        <w:br w:type="page"/>
      </w:r>
    </w:p>
    <w:p w14:paraId="3E51254B" w14:textId="5219309E" w:rsidR="007F169F" w:rsidRPr="00B47F05" w:rsidRDefault="007F169F" w:rsidP="00145DCC">
      <w:pPr>
        <w:pStyle w:val="CommentText"/>
        <w:ind w:right="-270"/>
        <w:rPr>
          <w:rFonts w:ascii="Times New Roman" w:hAnsi="Times New Roman" w:cs="Times New Roman"/>
        </w:rPr>
      </w:pPr>
      <w:r w:rsidRPr="00634202">
        <w:rPr>
          <w:rFonts w:ascii="Times New Roman" w:hAnsi="Times New Roman" w:cs="Times New Roman"/>
          <w:b/>
          <w:bCs/>
          <w:sz w:val="24"/>
          <w:szCs w:val="24"/>
        </w:rPr>
        <w:lastRenderedPageBreak/>
        <w:t>Table S</w:t>
      </w:r>
      <w:r w:rsidR="007F4AB9" w:rsidRPr="00634202">
        <w:rPr>
          <w:rFonts w:ascii="Times New Roman" w:hAnsi="Times New Roman" w:cs="Times New Roman"/>
          <w:b/>
          <w:bCs/>
          <w:sz w:val="24"/>
          <w:szCs w:val="24"/>
        </w:rPr>
        <w:t>8</w:t>
      </w:r>
      <w:r w:rsidRPr="00634202">
        <w:rPr>
          <w:rFonts w:ascii="Times New Roman" w:hAnsi="Times New Roman" w:cs="Times New Roman"/>
          <w:b/>
          <w:bCs/>
          <w:sz w:val="24"/>
          <w:szCs w:val="24"/>
        </w:rPr>
        <w:t xml:space="preserve">: Demographics of participants in the Safety Subset who received </w:t>
      </w:r>
      <w:r w:rsidR="007F4AB9" w:rsidRPr="00634202">
        <w:rPr>
          <w:rFonts w:ascii="Times New Roman" w:hAnsi="Times New Roman" w:cs="Times New Roman"/>
          <w:b/>
          <w:bCs/>
          <w:sz w:val="24"/>
          <w:szCs w:val="24"/>
        </w:rPr>
        <w:t>booster</w:t>
      </w:r>
      <w:r w:rsidRPr="00634202">
        <w:rPr>
          <w:rFonts w:ascii="Times New Roman" w:hAnsi="Times New Roman" w:cs="Times New Roman"/>
          <w:b/>
          <w:bCs/>
          <w:sz w:val="24"/>
          <w:szCs w:val="24"/>
        </w:rPr>
        <w:t xml:space="preserve"> vaccination under the randomization scheme. </w:t>
      </w:r>
    </w:p>
    <w:tbl>
      <w:tblPr>
        <w:tblStyle w:val="TableGrid"/>
        <w:tblW w:w="12870" w:type="dxa"/>
        <w:tblLook w:val="06A0" w:firstRow="1" w:lastRow="0" w:firstColumn="1" w:lastColumn="0" w:noHBand="1" w:noVBand="1"/>
      </w:tblPr>
      <w:tblGrid>
        <w:gridCol w:w="4765"/>
        <w:gridCol w:w="2435"/>
        <w:gridCol w:w="2835"/>
        <w:gridCol w:w="2835"/>
      </w:tblGrid>
      <w:tr w:rsidR="007F169F" w:rsidRPr="00B47F05" w14:paraId="52AE22D2" w14:textId="77777777" w:rsidTr="00145DCC">
        <w:trPr>
          <w:trHeight w:val="300"/>
        </w:trPr>
        <w:tc>
          <w:tcPr>
            <w:tcW w:w="4765" w:type="dxa"/>
          </w:tcPr>
          <w:p w14:paraId="6E29A4A5" w14:textId="77777777" w:rsidR="007F169F" w:rsidRPr="00B47F05" w:rsidRDefault="007F169F">
            <w:pPr>
              <w:rPr>
                <w:rFonts w:ascii="Times New Roman" w:hAnsi="Times New Roman" w:cs="Times New Roman"/>
                <w:sz w:val="20"/>
                <w:szCs w:val="20"/>
              </w:rPr>
            </w:pPr>
          </w:p>
        </w:tc>
        <w:tc>
          <w:tcPr>
            <w:tcW w:w="2435" w:type="dxa"/>
          </w:tcPr>
          <w:p w14:paraId="28850612" w14:textId="18408D77" w:rsidR="007F169F" w:rsidRPr="00B47F05" w:rsidRDefault="007F169F" w:rsidP="00145DCC">
            <w:pPr>
              <w:jc w:val="center"/>
              <w:rPr>
                <w:rFonts w:ascii="Times New Roman" w:hAnsi="Times New Roman" w:cs="Times New Roman"/>
                <w:sz w:val="20"/>
                <w:szCs w:val="20"/>
              </w:rPr>
            </w:pPr>
            <w:r w:rsidRPr="00B47F05">
              <w:rPr>
                <w:rFonts w:ascii="Times New Roman" w:hAnsi="Times New Roman" w:cs="Times New Roman"/>
                <w:sz w:val="20"/>
                <w:szCs w:val="20"/>
              </w:rPr>
              <w:t>Monovalent</w:t>
            </w:r>
            <w:r w:rsidR="00145DCC">
              <w:rPr>
                <w:rFonts w:ascii="Times New Roman" w:hAnsi="Times New Roman" w:cs="Times New Roman"/>
                <w:sz w:val="20"/>
                <w:szCs w:val="20"/>
              </w:rPr>
              <w:t xml:space="preserve"> </w:t>
            </w:r>
            <w:r w:rsidRPr="00B47F05">
              <w:rPr>
                <w:rFonts w:ascii="Times New Roman" w:hAnsi="Times New Roman" w:cs="Times New Roman"/>
                <w:sz w:val="20"/>
                <w:szCs w:val="20"/>
              </w:rPr>
              <w:t>(N=84)</w:t>
            </w:r>
          </w:p>
        </w:tc>
        <w:tc>
          <w:tcPr>
            <w:tcW w:w="2835" w:type="dxa"/>
          </w:tcPr>
          <w:p w14:paraId="3D91569C" w14:textId="628A962F" w:rsidR="007F169F" w:rsidRPr="00B47F05" w:rsidRDefault="007F169F" w:rsidP="00145DCC">
            <w:pPr>
              <w:jc w:val="center"/>
              <w:rPr>
                <w:rFonts w:ascii="Times New Roman" w:hAnsi="Times New Roman" w:cs="Times New Roman"/>
                <w:sz w:val="20"/>
                <w:szCs w:val="20"/>
              </w:rPr>
            </w:pPr>
            <w:r w:rsidRPr="00B47F05">
              <w:rPr>
                <w:rFonts w:ascii="Times New Roman" w:hAnsi="Times New Roman" w:cs="Times New Roman"/>
                <w:sz w:val="20"/>
                <w:szCs w:val="20"/>
              </w:rPr>
              <w:t>Bivalent</w:t>
            </w:r>
            <w:r w:rsidR="00145DCC">
              <w:rPr>
                <w:rFonts w:ascii="Times New Roman" w:hAnsi="Times New Roman" w:cs="Times New Roman"/>
                <w:sz w:val="20"/>
                <w:szCs w:val="20"/>
              </w:rPr>
              <w:t xml:space="preserve"> </w:t>
            </w:r>
            <w:r w:rsidRPr="00B47F05">
              <w:rPr>
                <w:rFonts w:ascii="Times New Roman" w:hAnsi="Times New Roman" w:cs="Times New Roman"/>
                <w:sz w:val="20"/>
                <w:szCs w:val="20"/>
              </w:rPr>
              <w:t>(N=89)</w:t>
            </w:r>
          </w:p>
        </w:tc>
        <w:tc>
          <w:tcPr>
            <w:tcW w:w="2835" w:type="dxa"/>
          </w:tcPr>
          <w:p w14:paraId="24906637" w14:textId="72DC0527" w:rsidR="007F169F" w:rsidRPr="00B47F05" w:rsidRDefault="007F169F" w:rsidP="00145DCC">
            <w:pPr>
              <w:jc w:val="center"/>
              <w:rPr>
                <w:rFonts w:ascii="Times New Roman" w:hAnsi="Times New Roman" w:cs="Times New Roman"/>
                <w:sz w:val="20"/>
                <w:szCs w:val="20"/>
              </w:rPr>
            </w:pPr>
            <w:r w:rsidRPr="00B47F05">
              <w:rPr>
                <w:rFonts w:ascii="Times New Roman" w:hAnsi="Times New Roman" w:cs="Times New Roman"/>
                <w:sz w:val="20"/>
                <w:szCs w:val="20"/>
              </w:rPr>
              <w:t>Total (</w:t>
            </w:r>
            <w:r w:rsidR="00145DCC">
              <w:rPr>
                <w:rFonts w:ascii="Times New Roman" w:hAnsi="Times New Roman" w:cs="Times New Roman"/>
                <w:sz w:val="20"/>
                <w:szCs w:val="20"/>
              </w:rPr>
              <w:t>N</w:t>
            </w:r>
            <w:r w:rsidRPr="00B47F05">
              <w:rPr>
                <w:rFonts w:ascii="Times New Roman" w:hAnsi="Times New Roman" w:cs="Times New Roman"/>
                <w:sz w:val="20"/>
                <w:szCs w:val="20"/>
              </w:rPr>
              <w:t>=173)</w:t>
            </w:r>
          </w:p>
        </w:tc>
      </w:tr>
      <w:tr w:rsidR="007F169F" w:rsidRPr="00B47F05" w14:paraId="7163260D" w14:textId="77777777" w:rsidTr="00145DCC">
        <w:trPr>
          <w:trHeight w:val="225"/>
        </w:trPr>
        <w:tc>
          <w:tcPr>
            <w:tcW w:w="4765" w:type="dxa"/>
          </w:tcPr>
          <w:p w14:paraId="7D7AC021"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Country – n (%)</w:t>
            </w:r>
          </w:p>
        </w:tc>
        <w:tc>
          <w:tcPr>
            <w:tcW w:w="2435" w:type="dxa"/>
          </w:tcPr>
          <w:p w14:paraId="6929BD21" w14:textId="77777777" w:rsidR="007F169F" w:rsidRPr="00B47F05" w:rsidRDefault="007F169F">
            <w:pPr>
              <w:jc w:val="center"/>
              <w:rPr>
                <w:rFonts w:ascii="Times New Roman" w:hAnsi="Times New Roman" w:cs="Times New Roman"/>
                <w:sz w:val="20"/>
                <w:szCs w:val="20"/>
              </w:rPr>
            </w:pPr>
          </w:p>
        </w:tc>
        <w:tc>
          <w:tcPr>
            <w:tcW w:w="2835" w:type="dxa"/>
          </w:tcPr>
          <w:p w14:paraId="014980AC" w14:textId="77777777" w:rsidR="007F169F" w:rsidRPr="00B47F05" w:rsidRDefault="007F169F">
            <w:pPr>
              <w:jc w:val="center"/>
              <w:rPr>
                <w:rFonts w:ascii="Times New Roman" w:hAnsi="Times New Roman" w:cs="Times New Roman"/>
                <w:sz w:val="20"/>
                <w:szCs w:val="20"/>
              </w:rPr>
            </w:pPr>
          </w:p>
        </w:tc>
        <w:tc>
          <w:tcPr>
            <w:tcW w:w="2835" w:type="dxa"/>
          </w:tcPr>
          <w:p w14:paraId="7BD9E640" w14:textId="77777777" w:rsidR="007F169F" w:rsidRPr="00B47F05" w:rsidRDefault="007F169F">
            <w:pPr>
              <w:jc w:val="center"/>
              <w:rPr>
                <w:rFonts w:ascii="Times New Roman" w:hAnsi="Times New Roman" w:cs="Times New Roman"/>
                <w:sz w:val="20"/>
                <w:szCs w:val="20"/>
              </w:rPr>
            </w:pPr>
          </w:p>
        </w:tc>
      </w:tr>
      <w:tr w:rsidR="007F169F" w:rsidRPr="00B47F05" w14:paraId="4B1DF04E" w14:textId="77777777" w:rsidTr="00145DCC">
        <w:trPr>
          <w:trHeight w:val="225"/>
        </w:trPr>
        <w:tc>
          <w:tcPr>
            <w:tcW w:w="4765" w:type="dxa"/>
          </w:tcPr>
          <w:p w14:paraId="03B7AF3F"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RSA</w:t>
            </w:r>
          </w:p>
        </w:tc>
        <w:tc>
          <w:tcPr>
            <w:tcW w:w="2435" w:type="dxa"/>
          </w:tcPr>
          <w:p w14:paraId="38CAB45E"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83 (98.8%)</w:t>
            </w:r>
          </w:p>
        </w:tc>
        <w:tc>
          <w:tcPr>
            <w:tcW w:w="2835" w:type="dxa"/>
          </w:tcPr>
          <w:p w14:paraId="537641A1"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88 (98.9%)</w:t>
            </w:r>
          </w:p>
        </w:tc>
        <w:tc>
          <w:tcPr>
            <w:tcW w:w="2835" w:type="dxa"/>
          </w:tcPr>
          <w:p w14:paraId="7AC0A243"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171 (98.8%)</w:t>
            </w:r>
          </w:p>
        </w:tc>
      </w:tr>
      <w:tr w:rsidR="007F169F" w:rsidRPr="00B47F05" w14:paraId="640FA5FF" w14:textId="77777777" w:rsidTr="00145DCC">
        <w:trPr>
          <w:trHeight w:val="233"/>
        </w:trPr>
        <w:tc>
          <w:tcPr>
            <w:tcW w:w="4765" w:type="dxa"/>
          </w:tcPr>
          <w:p w14:paraId="5698C5DD"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Non-RSA</w:t>
            </w:r>
          </w:p>
        </w:tc>
        <w:tc>
          <w:tcPr>
            <w:tcW w:w="2435" w:type="dxa"/>
          </w:tcPr>
          <w:p w14:paraId="3DEB8DD8"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 (1.2%)</w:t>
            </w:r>
          </w:p>
        </w:tc>
        <w:tc>
          <w:tcPr>
            <w:tcW w:w="2835" w:type="dxa"/>
          </w:tcPr>
          <w:p w14:paraId="10AD7A27"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 (1.1%)</w:t>
            </w:r>
          </w:p>
        </w:tc>
        <w:tc>
          <w:tcPr>
            <w:tcW w:w="2835" w:type="dxa"/>
          </w:tcPr>
          <w:p w14:paraId="6A33E61C"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 (1.2%)</w:t>
            </w:r>
          </w:p>
        </w:tc>
      </w:tr>
      <w:tr w:rsidR="007F169F" w:rsidRPr="00B47F05" w14:paraId="25DB8ED0" w14:textId="77777777" w:rsidTr="00145DCC">
        <w:trPr>
          <w:trHeight w:val="314"/>
        </w:trPr>
        <w:tc>
          <w:tcPr>
            <w:tcW w:w="4765" w:type="dxa"/>
            <w:vAlign w:val="center"/>
          </w:tcPr>
          <w:p w14:paraId="47602212" w14:textId="1AC969CB" w:rsidR="007F169F" w:rsidRPr="00B47F05" w:rsidRDefault="005E33FE">
            <w:pPr>
              <w:rPr>
                <w:rFonts w:ascii="Times New Roman" w:hAnsi="Times New Roman" w:cs="Times New Roman"/>
                <w:sz w:val="20"/>
                <w:szCs w:val="20"/>
              </w:rPr>
            </w:pPr>
            <w:r w:rsidRPr="00B47F05">
              <w:rPr>
                <w:rFonts w:ascii="Times New Roman" w:hAnsi="Times New Roman" w:cs="Times New Roman"/>
                <w:sz w:val="20"/>
                <w:szCs w:val="20"/>
              </w:rPr>
              <w:t>Baseline</w:t>
            </w:r>
            <w:r w:rsidR="007F169F" w:rsidRPr="00B47F05">
              <w:rPr>
                <w:rFonts w:ascii="Times New Roman" w:hAnsi="Times New Roman" w:cs="Times New Roman"/>
                <w:sz w:val="20"/>
                <w:szCs w:val="20"/>
              </w:rPr>
              <w:t xml:space="preserve"> SARS-CoV-2 status - n (%)</w:t>
            </w:r>
          </w:p>
        </w:tc>
        <w:tc>
          <w:tcPr>
            <w:tcW w:w="2435" w:type="dxa"/>
          </w:tcPr>
          <w:p w14:paraId="4E07DEBC" w14:textId="77777777" w:rsidR="007F169F" w:rsidRPr="00B47F05" w:rsidRDefault="007F169F">
            <w:pPr>
              <w:jc w:val="center"/>
              <w:rPr>
                <w:rFonts w:ascii="Times New Roman" w:hAnsi="Times New Roman" w:cs="Times New Roman"/>
                <w:sz w:val="20"/>
                <w:szCs w:val="20"/>
              </w:rPr>
            </w:pPr>
          </w:p>
        </w:tc>
        <w:tc>
          <w:tcPr>
            <w:tcW w:w="2835" w:type="dxa"/>
          </w:tcPr>
          <w:p w14:paraId="1EF8B61B" w14:textId="77777777" w:rsidR="007F169F" w:rsidRPr="00B47F05" w:rsidRDefault="007F169F">
            <w:pPr>
              <w:jc w:val="center"/>
              <w:rPr>
                <w:rFonts w:ascii="Times New Roman" w:hAnsi="Times New Roman" w:cs="Times New Roman"/>
                <w:sz w:val="20"/>
                <w:szCs w:val="20"/>
              </w:rPr>
            </w:pPr>
          </w:p>
        </w:tc>
        <w:tc>
          <w:tcPr>
            <w:tcW w:w="2835" w:type="dxa"/>
          </w:tcPr>
          <w:p w14:paraId="466EDB30" w14:textId="77777777" w:rsidR="007F169F" w:rsidRPr="00B47F05" w:rsidRDefault="007F169F">
            <w:pPr>
              <w:jc w:val="center"/>
              <w:rPr>
                <w:rFonts w:ascii="Times New Roman" w:hAnsi="Times New Roman" w:cs="Times New Roman"/>
                <w:sz w:val="20"/>
                <w:szCs w:val="20"/>
              </w:rPr>
            </w:pPr>
          </w:p>
        </w:tc>
      </w:tr>
      <w:tr w:rsidR="007F169F" w:rsidRPr="00B47F05" w14:paraId="4D19F00D" w14:textId="77777777" w:rsidTr="00145DCC">
        <w:trPr>
          <w:trHeight w:val="287"/>
        </w:trPr>
        <w:tc>
          <w:tcPr>
            <w:tcW w:w="4765" w:type="dxa"/>
            <w:vAlign w:val="center"/>
          </w:tcPr>
          <w:p w14:paraId="73029B40"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Hybrid </w:t>
            </w:r>
          </w:p>
        </w:tc>
        <w:tc>
          <w:tcPr>
            <w:tcW w:w="2435" w:type="dxa"/>
          </w:tcPr>
          <w:p w14:paraId="460AD059"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82 (97.6%)</w:t>
            </w:r>
          </w:p>
        </w:tc>
        <w:tc>
          <w:tcPr>
            <w:tcW w:w="2835" w:type="dxa"/>
          </w:tcPr>
          <w:p w14:paraId="27E7C7F7"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88 (98.9%)</w:t>
            </w:r>
          </w:p>
        </w:tc>
        <w:tc>
          <w:tcPr>
            <w:tcW w:w="2835" w:type="dxa"/>
          </w:tcPr>
          <w:p w14:paraId="01EF1C36"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170 (98.3%)</w:t>
            </w:r>
          </w:p>
        </w:tc>
      </w:tr>
      <w:tr w:rsidR="007F169F" w:rsidRPr="00B47F05" w14:paraId="3922F345" w14:textId="77777777" w:rsidTr="00145DCC">
        <w:trPr>
          <w:trHeight w:val="233"/>
        </w:trPr>
        <w:tc>
          <w:tcPr>
            <w:tcW w:w="4765" w:type="dxa"/>
            <w:vAlign w:val="center"/>
          </w:tcPr>
          <w:p w14:paraId="771AF18C"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Vaccine </w:t>
            </w:r>
          </w:p>
        </w:tc>
        <w:tc>
          <w:tcPr>
            <w:tcW w:w="2435" w:type="dxa"/>
          </w:tcPr>
          <w:p w14:paraId="5FB17BFF"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 (2.4%)</w:t>
            </w:r>
          </w:p>
        </w:tc>
        <w:tc>
          <w:tcPr>
            <w:tcW w:w="2835" w:type="dxa"/>
          </w:tcPr>
          <w:p w14:paraId="36EED44F"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 (1.1%)</w:t>
            </w:r>
          </w:p>
        </w:tc>
        <w:tc>
          <w:tcPr>
            <w:tcW w:w="2835" w:type="dxa"/>
          </w:tcPr>
          <w:p w14:paraId="0353990B"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3 (1.7%)</w:t>
            </w:r>
          </w:p>
        </w:tc>
      </w:tr>
      <w:tr w:rsidR="007F169F" w:rsidRPr="00B47F05" w14:paraId="47267F49" w14:textId="77777777" w:rsidTr="00145DCC">
        <w:trPr>
          <w:trHeight w:val="233"/>
        </w:trPr>
        <w:tc>
          <w:tcPr>
            <w:tcW w:w="4765" w:type="dxa"/>
            <w:vAlign w:val="center"/>
          </w:tcPr>
          <w:p w14:paraId="0CDB615C" w14:textId="23F2ABA5"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Recent SARS-CoV-2 </w:t>
            </w:r>
            <w:r w:rsidR="00145DCC">
              <w:rPr>
                <w:rFonts w:ascii="Times New Roman" w:hAnsi="Times New Roman" w:cs="Times New Roman"/>
                <w:sz w:val="20"/>
                <w:szCs w:val="20"/>
              </w:rPr>
              <w:t>i</w:t>
            </w:r>
            <w:r w:rsidRPr="00B47F05">
              <w:rPr>
                <w:rFonts w:ascii="Times New Roman" w:hAnsi="Times New Roman" w:cs="Times New Roman"/>
                <w:sz w:val="20"/>
                <w:szCs w:val="20"/>
              </w:rPr>
              <w:t>nfection in Part A – n (%)</w:t>
            </w:r>
          </w:p>
        </w:tc>
        <w:tc>
          <w:tcPr>
            <w:tcW w:w="2435" w:type="dxa"/>
          </w:tcPr>
          <w:p w14:paraId="5732AEE2" w14:textId="55836400"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8 (9.5%)</w:t>
            </w:r>
          </w:p>
        </w:tc>
        <w:tc>
          <w:tcPr>
            <w:tcW w:w="2835" w:type="dxa"/>
          </w:tcPr>
          <w:p w14:paraId="4E6BF13D"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15 (16.9%)</w:t>
            </w:r>
          </w:p>
        </w:tc>
        <w:tc>
          <w:tcPr>
            <w:tcW w:w="2835" w:type="dxa"/>
          </w:tcPr>
          <w:p w14:paraId="1E128289"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23 (13.3%)</w:t>
            </w:r>
          </w:p>
        </w:tc>
      </w:tr>
      <w:tr w:rsidR="007F169F" w:rsidRPr="00B47F05" w14:paraId="0F69C9CC" w14:textId="77777777" w:rsidTr="00145DCC">
        <w:trPr>
          <w:trHeight w:val="426"/>
        </w:trPr>
        <w:tc>
          <w:tcPr>
            <w:tcW w:w="4765" w:type="dxa"/>
            <w:vAlign w:val="center"/>
          </w:tcPr>
          <w:p w14:paraId="2AEDF23B"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Sex assigned at birth - n (%)</w:t>
            </w:r>
          </w:p>
        </w:tc>
        <w:tc>
          <w:tcPr>
            <w:tcW w:w="2435" w:type="dxa"/>
          </w:tcPr>
          <w:p w14:paraId="05728BB1" w14:textId="77777777" w:rsidR="007F169F" w:rsidRPr="00B47F05" w:rsidRDefault="007F169F">
            <w:pPr>
              <w:jc w:val="center"/>
              <w:rPr>
                <w:rFonts w:ascii="Times New Roman" w:hAnsi="Times New Roman" w:cs="Times New Roman"/>
                <w:sz w:val="20"/>
                <w:szCs w:val="20"/>
              </w:rPr>
            </w:pPr>
          </w:p>
        </w:tc>
        <w:tc>
          <w:tcPr>
            <w:tcW w:w="2835" w:type="dxa"/>
          </w:tcPr>
          <w:p w14:paraId="1665B901" w14:textId="77777777" w:rsidR="007F169F" w:rsidRPr="00B47F05" w:rsidRDefault="007F169F">
            <w:pPr>
              <w:jc w:val="center"/>
              <w:rPr>
                <w:rFonts w:ascii="Times New Roman" w:hAnsi="Times New Roman" w:cs="Times New Roman"/>
                <w:sz w:val="20"/>
                <w:szCs w:val="20"/>
              </w:rPr>
            </w:pPr>
          </w:p>
        </w:tc>
        <w:tc>
          <w:tcPr>
            <w:tcW w:w="2835" w:type="dxa"/>
          </w:tcPr>
          <w:p w14:paraId="57771B93" w14:textId="77777777" w:rsidR="007F169F" w:rsidRPr="00B47F05" w:rsidRDefault="007F169F">
            <w:pPr>
              <w:jc w:val="center"/>
              <w:rPr>
                <w:rFonts w:ascii="Times New Roman" w:hAnsi="Times New Roman" w:cs="Times New Roman"/>
                <w:sz w:val="20"/>
                <w:szCs w:val="20"/>
              </w:rPr>
            </w:pPr>
          </w:p>
        </w:tc>
      </w:tr>
      <w:tr w:rsidR="007F169F" w:rsidRPr="00B47F05" w14:paraId="37FCC580" w14:textId="77777777" w:rsidTr="00145DCC">
        <w:trPr>
          <w:trHeight w:val="180"/>
        </w:trPr>
        <w:tc>
          <w:tcPr>
            <w:tcW w:w="4765" w:type="dxa"/>
            <w:vAlign w:val="center"/>
          </w:tcPr>
          <w:p w14:paraId="686F4018"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Male</w:t>
            </w:r>
          </w:p>
        </w:tc>
        <w:tc>
          <w:tcPr>
            <w:tcW w:w="2435" w:type="dxa"/>
          </w:tcPr>
          <w:p w14:paraId="0EFAC046"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23 (27.4%)</w:t>
            </w:r>
          </w:p>
        </w:tc>
        <w:tc>
          <w:tcPr>
            <w:tcW w:w="2835" w:type="dxa"/>
          </w:tcPr>
          <w:p w14:paraId="44AEF1F4"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28 (31.5%)</w:t>
            </w:r>
          </w:p>
        </w:tc>
        <w:tc>
          <w:tcPr>
            <w:tcW w:w="2835" w:type="dxa"/>
          </w:tcPr>
          <w:p w14:paraId="06850425"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51 (29.5%)</w:t>
            </w:r>
          </w:p>
        </w:tc>
      </w:tr>
      <w:tr w:rsidR="007F169F" w:rsidRPr="00B47F05" w14:paraId="1DC36741" w14:textId="77777777" w:rsidTr="00145DCC">
        <w:trPr>
          <w:trHeight w:val="233"/>
        </w:trPr>
        <w:tc>
          <w:tcPr>
            <w:tcW w:w="4765" w:type="dxa"/>
            <w:vAlign w:val="center"/>
          </w:tcPr>
          <w:p w14:paraId="773192F8"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Female </w:t>
            </w:r>
          </w:p>
        </w:tc>
        <w:tc>
          <w:tcPr>
            <w:tcW w:w="2435" w:type="dxa"/>
          </w:tcPr>
          <w:p w14:paraId="43E01B45" w14:textId="3DAED13B"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61 (72.6%)</w:t>
            </w:r>
          </w:p>
        </w:tc>
        <w:tc>
          <w:tcPr>
            <w:tcW w:w="2835" w:type="dxa"/>
          </w:tcPr>
          <w:p w14:paraId="0783048E"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61 (68.5%)</w:t>
            </w:r>
          </w:p>
        </w:tc>
        <w:tc>
          <w:tcPr>
            <w:tcW w:w="2835" w:type="dxa"/>
          </w:tcPr>
          <w:p w14:paraId="485270EF"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122 (70.5%)</w:t>
            </w:r>
          </w:p>
        </w:tc>
      </w:tr>
      <w:tr w:rsidR="007F169F" w:rsidRPr="00B47F05" w14:paraId="1CBA0E90" w14:textId="77777777" w:rsidTr="00145DCC">
        <w:trPr>
          <w:trHeight w:val="300"/>
        </w:trPr>
        <w:tc>
          <w:tcPr>
            <w:tcW w:w="4765" w:type="dxa"/>
            <w:vAlign w:val="center"/>
          </w:tcPr>
          <w:p w14:paraId="6C5CE7B3"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Age (years) – median (range)</w:t>
            </w:r>
          </w:p>
        </w:tc>
        <w:tc>
          <w:tcPr>
            <w:tcW w:w="2435" w:type="dxa"/>
          </w:tcPr>
          <w:p w14:paraId="4331BBFB" w14:textId="20074FFD"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37.0 (20.0, 67.0)</w:t>
            </w:r>
          </w:p>
        </w:tc>
        <w:tc>
          <w:tcPr>
            <w:tcW w:w="2835" w:type="dxa"/>
          </w:tcPr>
          <w:p w14:paraId="6605730F"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38.0 (19.0, 60.0)</w:t>
            </w:r>
          </w:p>
        </w:tc>
        <w:tc>
          <w:tcPr>
            <w:tcW w:w="2835" w:type="dxa"/>
          </w:tcPr>
          <w:p w14:paraId="7A1BEF58"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37.0 (19.0, 67.0)</w:t>
            </w:r>
          </w:p>
        </w:tc>
      </w:tr>
      <w:tr w:rsidR="007F169F" w:rsidRPr="00B47F05" w14:paraId="6728A5C1" w14:textId="77777777" w:rsidTr="00145DCC">
        <w:trPr>
          <w:trHeight w:val="260"/>
        </w:trPr>
        <w:tc>
          <w:tcPr>
            <w:tcW w:w="4765" w:type="dxa"/>
            <w:vAlign w:val="center"/>
          </w:tcPr>
          <w:p w14:paraId="28CD6D13"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Age category - n (%)</w:t>
            </w:r>
          </w:p>
        </w:tc>
        <w:tc>
          <w:tcPr>
            <w:tcW w:w="2435" w:type="dxa"/>
          </w:tcPr>
          <w:p w14:paraId="6BDE45AB" w14:textId="400330D0" w:rsidR="007F169F" w:rsidRPr="00B47F05" w:rsidRDefault="007F169F">
            <w:pPr>
              <w:jc w:val="center"/>
              <w:rPr>
                <w:rFonts w:ascii="Times New Roman" w:hAnsi="Times New Roman" w:cs="Times New Roman"/>
                <w:sz w:val="20"/>
                <w:szCs w:val="20"/>
              </w:rPr>
            </w:pPr>
          </w:p>
        </w:tc>
        <w:tc>
          <w:tcPr>
            <w:tcW w:w="2835" w:type="dxa"/>
          </w:tcPr>
          <w:p w14:paraId="4923B42C" w14:textId="77777777" w:rsidR="007F169F" w:rsidRPr="00B47F05" w:rsidRDefault="007F169F">
            <w:pPr>
              <w:jc w:val="center"/>
              <w:rPr>
                <w:rFonts w:ascii="Times New Roman" w:hAnsi="Times New Roman" w:cs="Times New Roman"/>
                <w:sz w:val="20"/>
                <w:szCs w:val="20"/>
              </w:rPr>
            </w:pPr>
          </w:p>
        </w:tc>
        <w:tc>
          <w:tcPr>
            <w:tcW w:w="2835" w:type="dxa"/>
          </w:tcPr>
          <w:p w14:paraId="79C3C9FB" w14:textId="77777777" w:rsidR="007F169F" w:rsidRPr="00B47F05" w:rsidRDefault="007F169F">
            <w:pPr>
              <w:jc w:val="center"/>
              <w:rPr>
                <w:rFonts w:ascii="Times New Roman" w:hAnsi="Times New Roman" w:cs="Times New Roman"/>
                <w:sz w:val="20"/>
                <w:szCs w:val="20"/>
              </w:rPr>
            </w:pPr>
          </w:p>
        </w:tc>
      </w:tr>
      <w:tr w:rsidR="007F169F" w:rsidRPr="00B47F05" w14:paraId="717EC172" w14:textId="77777777" w:rsidTr="00145DCC">
        <w:trPr>
          <w:trHeight w:val="260"/>
        </w:trPr>
        <w:tc>
          <w:tcPr>
            <w:tcW w:w="4765" w:type="dxa"/>
            <w:vAlign w:val="center"/>
          </w:tcPr>
          <w:p w14:paraId="1D6BDBD2"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≤40 years</w:t>
            </w:r>
          </w:p>
        </w:tc>
        <w:tc>
          <w:tcPr>
            <w:tcW w:w="2435" w:type="dxa"/>
          </w:tcPr>
          <w:p w14:paraId="4DDCC0AF" w14:textId="1267C9E3"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55 (65.5%)</w:t>
            </w:r>
          </w:p>
        </w:tc>
        <w:tc>
          <w:tcPr>
            <w:tcW w:w="2835" w:type="dxa"/>
          </w:tcPr>
          <w:p w14:paraId="28D8D8A9"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53 (59.6%)</w:t>
            </w:r>
          </w:p>
        </w:tc>
        <w:tc>
          <w:tcPr>
            <w:tcW w:w="2835" w:type="dxa"/>
          </w:tcPr>
          <w:p w14:paraId="21FC9221"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108 (62.4%)</w:t>
            </w:r>
          </w:p>
        </w:tc>
      </w:tr>
      <w:tr w:rsidR="007F169F" w:rsidRPr="00B47F05" w14:paraId="524083B8" w14:textId="77777777" w:rsidTr="00145DCC">
        <w:trPr>
          <w:trHeight w:val="260"/>
        </w:trPr>
        <w:tc>
          <w:tcPr>
            <w:tcW w:w="4765" w:type="dxa"/>
            <w:vAlign w:val="center"/>
          </w:tcPr>
          <w:p w14:paraId="26D01ADE"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&gt;40 years</w:t>
            </w:r>
          </w:p>
        </w:tc>
        <w:tc>
          <w:tcPr>
            <w:tcW w:w="2435" w:type="dxa"/>
          </w:tcPr>
          <w:p w14:paraId="18A37212"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29 (34.5%)</w:t>
            </w:r>
          </w:p>
        </w:tc>
        <w:tc>
          <w:tcPr>
            <w:tcW w:w="2835" w:type="dxa"/>
          </w:tcPr>
          <w:p w14:paraId="515BD196"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36 (40.4%)</w:t>
            </w:r>
          </w:p>
        </w:tc>
        <w:tc>
          <w:tcPr>
            <w:tcW w:w="2835" w:type="dxa"/>
          </w:tcPr>
          <w:p w14:paraId="4A845869"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65 (37.6%)</w:t>
            </w:r>
          </w:p>
        </w:tc>
      </w:tr>
      <w:tr w:rsidR="007F169F" w:rsidRPr="00B47F05" w14:paraId="29F2A91F" w14:textId="77777777" w:rsidTr="00145DCC">
        <w:trPr>
          <w:trHeight w:val="300"/>
        </w:trPr>
        <w:tc>
          <w:tcPr>
            <w:tcW w:w="4765" w:type="dxa"/>
            <w:vAlign w:val="center"/>
          </w:tcPr>
          <w:p w14:paraId="1009FFF1" w14:textId="7CDE7436"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History of </w:t>
            </w:r>
            <w:r w:rsidR="00145DCC">
              <w:rPr>
                <w:rFonts w:ascii="Times New Roman" w:hAnsi="Times New Roman" w:cs="Times New Roman"/>
                <w:sz w:val="20"/>
                <w:szCs w:val="20"/>
              </w:rPr>
              <w:t>t</w:t>
            </w:r>
            <w:r w:rsidRPr="00B47F05">
              <w:rPr>
                <w:rFonts w:ascii="Times New Roman" w:hAnsi="Times New Roman" w:cs="Times New Roman"/>
                <w:sz w:val="20"/>
                <w:szCs w:val="20"/>
              </w:rPr>
              <w:t xml:space="preserve">uberculosis at </w:t>
            </w:r>
            <w:r w:rsidR="005E33FE" w:rsidRPr="00B47F05">
              <w:rPr>
                <w:rFonts w:ascii="Times New Roman" w:hAnsi="Times New Roman" w:cs="Times New Roman"/>
                <w:sz w:val="20"/>
                <w:szCs w:val="20"/>
              </w:rPr>
              <w:t>Baseline</w:t>
            </w:r>
            <w:r w:rsidRPr="00B47F05">
              <w:rPr>
                <w:rFonts w:ascii="Times New Roman" w:hAnsi="Times New Roman" w:cs="Times New Roman"/>
                <w:sz w:val="20"/>
                <w:szCs w:val="20"/>
              </w:rPr>
              <w:t xml:space="preserve"> - n (%)</w:t>
            </w:r>
          </w:p>
        </w:tc>
        <w:tc>
          <w:tcPr>
            <w:tcW w:w="2435" w:type="dxa"/>
          </w:tcPr>
          <w:p w14:paraId="6AAC68B6"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15 (17.9%)</w:t>
            </w:r>
          </w:p>
        </w:tc>
        <w:tc>
          <w:tcPr>
            <w:tcW w:w="2835" w:type="dxa"/>
          </w:tcPr>
          <w:p w14:paraId="7339F5BD"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12 (13.5%)</w:t>
            </w:r>
          </w:p>
        </w:tc>
        <w:tc>
          <w:tcPr>
            <w:tcW w:w="2835" w:type="dxa"/>
          </w:tcPr>
          <w:p w14:paraId="11955BE2"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27 (15.6%)</w:t>
            </w:r>
          </w:p>
        </w:tc>
      </w:tr>
      <w:tr w:rsidR="007F169F" w:rsidRPr="00B47F05" w14:paraId="5709196E" w14:textId="77777777" w:rsidTr="00145DCC">
        <w:trPr>
          <w:trHeight w:val="300"/>
        </w:trPr>
        <w:tc>
          <w:tcPr>
            <w:tcW w:w="4765" w:type="dxa"/>
            <w:vAlign w:val="center"/>
          </w:tcPr>
          <w:p w14:paraId="5D4ED0B1" w14:textId="6BD313B5" w:rsidR="007F169F" w:rsidRPr="00B47F05" w:rsidRDefault="005E33FE">
            <w:pPr>
              <w:rPr>
                <w:rFonts w:ascii="Times New Roman" w:hAnsi="Times New Roman" w:cs="Times New Roman"/>
                <w:sz w:val="20"/>
                <w:szCs w:val="20"/>
              </w:rPr>
            </w:pPr>
            <w:r w:rsidRPr="00B47F05">
              <w:rPr>
                <w:rFonts w:ascii="Times New Roman" w:hAnsi="Times New Roman" w:cs="Times New Roman"/>
                <w:sz w:val="20"/>
                <w:szCs w:val="20"/>
              </w:rPr>
              <w:t>Baseline</w:t>
            </w:r>
            <w:r w:rsidR="007F169F" w:rsidRPr="00B47F05">
              <w:rPr>
                <w:rFonts w:ascii="Times New Roman" w:hAnsi="Times New Roman" w:cs="Times New Roman"/>
                <w:sz w:val="20"/>
                <w:szCs w:val="20"/>
              </w:rPr>
              <w:t xml:space="preserve"> CD4 count* (cells/mm</w:t>
            </w:r>
            <w:r w:rsidR="007F169F" w:rsidRPr="00B47F05">
              <w:rPr>
                <w:rFonts w:ascii="Times New Roman" w:hAnsi="Times New Roman" w:cs="Times New Roman"/>
                <w:sz w:val="20"/>
                <w:szCs w:val="20"/>
                <w:vertAlign w:val="superscript"/>
              </w:rPr>
              <w:t>3</w:t>
            </w:r>
            <w:r w:rsidR="007F169F" w:rsidRPr="00B47F05">
              <w:rPr>
                <w:rFonts w:ascii="Times New Roman" w:hAnsi="Times New Roman" w:cs="Times New Roman"/>
                <w:sz w:val="20"/>
                <w:szCs w:val="20"/>
              </w:rPr>
              <w:t>) - n (%)</w:t>
            </w:r>
          </w:p>
        </w:tc>
        <w:tc>
          <w:tcPr>
            <w:tcW w:w="2435" w:type="dxa"/>
          </w:tcPr>
          <w:p w14:paraId="33A90C9D" w14:textId="1FD48C53" w:rsidR="007F169F" w:rsidRPr="00B47F05" w:rsidRDefault="007F169F">
            <w:pPr>
              <w:jc w:val="center"/>
              <w:rPr>
                <w:rFonts w:ascii="Times New Roman" w:hAnsi="Times New Roman" w:cs="Times New Roman"/>
                <w:sz w:val="20"/>
                <w:szCs w:val="20"/>
              </w:rPr>
            </w:pPr>
          </w:p>
        </w:tc>
        <w:tc>
          <w:tcPr>
            <w:tcW w:w="2835" w:type="dxa"/>
          </w:tcPr>
          <w:p w14:paraId="7755B59A" w14:textId="77777777" w:rsidR="007F169F" w:rsidRPr="00B47F05" w:rsidRDefault="007F169F">
            <w:pPr>
              <w:jc w:val="center"/>
              <w:rPr>
                <w:rFonts w:ascii="Times New Roman" w:hAnsi="Times New Roman" w:cs="Times New Roman"/>
                <w:sz w:val="20"/>
                <w:szCs w:val="20"/>
              </w:rPr>
            </w:pPr>
          </w:p>
        </w:tc>
        <w:tc>
          <w:tcPr>
            <w:tcW w:w="2835" w:type="dxa"/>
          </w:tcPr>
          <w:p w14:paraId="2E24DB98" w14:textId="77777777" w:rsidR="007F169F" w:rsidRPr="00B47F05" w:rsidRDefault="007F169F">
            <w:pPr>
              <w:jc w:val="center"/>
              <w:rPr>
                <w:rFonts w:ascii="Times New Roman" w:hAnsi="Times New Roman" w:cs="Times New Roman"/>
                <w:sz w:val="20"/>
                <w:szCs w:val="20"/>
              </w:rPr>
            </w:pPr>
          </w:p>
        </w:tc>
      </w:tr>
      <w:tr w:rsidR="007F169F" w:rsidRPr="00B47F05" w14:paraId="40B78926" w14:textId="77777777" w:rsidTr="00145DCC">
        <w:trPr>
          <w:trHeight w:val="300"/>
        </w:trPr>
        <w:tc>
          <w:tcPr>
            <w:tcW w:w="4765" w:type="dxa"/>
            <w:vAlign w:val="center"/>
          </w:tcPr>
          <w:p w14:paraId="1321682E"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&lt;200</w:t>
            </w:r>
          </w:p>
        </w:tc>
        <w:tc>
          <w:tcPr>
            <w:tcW w:w="2435" w:type="dxa"/>
          </w:tcPr>
          <w:p w14:paraId="03A670AD"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 (2.0%)</w:t>
            </w:r>
          </w:p>
        </w:tc>
        <w:tc>
          <w:tcPr>
            <w:tcW w:w="2835" w:type="dxa"/>
          </w:tcPr>
          <w:p w14:paraId="233D46A9"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4 (7.3%)</w:t>
            </w:r>
          </w:p>
        </w:tc>
        <w:tc>
          <w:tcPr>
            <w:tcW w:w="2835" w:type="dxa"/>
          </w:tcPr>
          <w:p w14:paraId="00CC8283"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5 (4.8%)</w:t>
            </w:r>
          </w:p>
        </w:tc>
      </w:tr>
      <w:tr w:rsidR="007F169F" w:rsidRPr="00B47F05" w14:paraId="43F72D28" w14:textId="77777777" w:rsidTr="00145DCC">
        <w:trPr>
          <w:trHeight w:val="278"/>
        </w:trPr>
        <w:tc>
          <w:tcPr>
            <w:tcW w:w="4765" w:type="dxa"/>
          </w:tcPr>
          <w:p w14:paraId="5C153B10"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200 - &lt;350</w:t>
            </w:r>
          </w:p>
        </w:tc>
        <w:tc>
          <w:tcPr>
            <w:tcW w:w="2435" w:type="dxa"/>
          </w:tcPr>
          <w:p w14:paraId="3587CC53" w14:textId="7E1D166C"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4 (8.0%)</w:t>
            </w:r>
          </w:p>
        </w:tc>
        <w:tc>
          <w:tcPr>
            <w:tcW w:w="2835" w:type="dxa"/>
          </w:tcPr>
          <w:p w14:paraId="35B65B21"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11 (20.0%)</w:t>
            </w:r>
          </w:p>
        </w:tc>
        <w:tc>
          <w:tcPr>
            <w:tcW w:w="2835" w:type="dxa"/>
          </w:tcPr>
          <w:p w14:paraId="2FD2C5B3"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15 (14.3%)</w:t>
            </w:r>
          </w:p>
        </w:tc>
      </w:tr>
      <w:tr w:rsidR="007F169F" w:rsidRPr="00B47F05" w14:paraId="347EFB65" w14:textId="77777777" w:rsidTr="00145DCC">
        <w:trPr>
          <w:trHeight w:val="188"/>
        </w:trPr>
        <w:tc>
          <w:tcPr>
            <w:tcW w:w="4765" w:type="dxa"/>
          </w:tcPr>
          <w:p w14:paraId="7C8C3C28"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350 - &lt;500</w:t>
            </w:r>
          </w:p>
        </w:tc>
        <w:tc>
          <w:tcPr>
            <w:tcW w:w="2435" w:type="dxa"/>
          </w:tcPr>
          <w:p w14:paraId="2AECC890"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7 (14.0%)</w:t>
            </w:r>
          </w:p>
        </w:tc>
        <w:tc>
          <w:tcPr>
            <w:tcW w:w="2835" w:type="dxa"/>
          </w:tcPr>
          <w:p w14:paraId="58D703B8"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4 (7.3%)</w:t>
            </w:r>
          </w:p>
        </w:tc>
        <w:tc>
          <w:tcPr>
            <w:tcW w:w="2835" w:type="dxa"/>
          </w:tcPr>
          <w:p w14:paraId="4BB687A7"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11 (10.5%)</w:t>
            </w:r>
          </w:p>
        </w:tc>
      </w:tr>
      <w:tr w:rsidR="007F169F" w:rsidRPr="00B47F05" w14:paraId="34DADC99" w14:textId="77777777" w:rsidTr="00145DCC">
        <w:trPr>
          <w:trHeight w:val="215"/>
        </w:trPr>
        <w:tc>
          <w:tcPr>
            <w:tcW w:w="4765" w:type="dxa"/>
            <w:vAlign w:val="center"/>
          </w:tcPr>
          <w:p w14:paraId="067F107C"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≥500</w:t>
            </w:r>
          </w:p>
        </w:tc>
        <w:tc>
          <w:tcPr>
            <w:tcW w:w="2435" w:type="dxa"/>
          </w:tcPr>
          <w:p w14:paraId="53A820C4"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38 (76.0%)</w:t>
            </w:r>
          </w:p>
        </w:tc>
        <w:tc>
          <w:tcPr>
            <w:tcW w:w="2835" w:type="dxa"/>
          </w:tcPr>
          <w:p w14:paraId="73FDD01F"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36 (65.5%)</w:t>
            </w:r>
          </w:p>
        </w:tc>
        <w:tc>
          <w:tcPr>
            <w:tcW w:w="2835" w:type="dxa"/>
          </w:tcPr>
          <w:p w14:paraId="6B263C0E"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74 (70.5%)</w:t>
            </w:r>
          </w:p>
        </w:tc>
      </w:tr>
      <w:tr w:rsidR="007F169F" w:rsidRPr="00B47F05" w14:paraId="66FDF89A" w14:textId="77777777" w:rsidTr="00145DCC">
        <w:trPr>
          <w:trHeight w:val="300"/>
        </w:trPr>
        <w:tc>
          <w:tcPr>
            <w:tcW w:w="4765" w:type="dxa"/>
            <w:vAlign w:val="center"/>
          </w:tcPr>
          <w:p w14:paraId="4B4DA8A2" w14:textId="279FE38A" w:rsidR="007F169F" w:rsidRPr="00B47F05" w:rsidRDefault="005E33FE">
            <w:pPr>
              <w:rPr>
                <w:rFonts w:ascii="Times New Roman" w:hAnsi="Times New Roman" w:cs="Times New Roman"/>
                <w:sz w:val="20"/>
                <w:szCs w:val="20"/>
              </w:rPr>
            </w:pPr>
            <w:r w:rsidRPr="00B47F05">
              <w:rPr>
                <w:rFonts w:ascii="Times New Roman" w:hAnsi="Times New Roman" w:cs="Times New Roman"/>
                <w:sz w:val="20"/>
                <w:szCs w:val="20"/>
              </w:rPr>
              <w:t>Baseline</w:t>
            </w:r>
            <w:r w:rsidR="007F169F" w:rsidRPr="00B47F05">
              <w:rPr>
                <w:rFonts w:ascii="Times New Roman" w:hAnsi="Times New Roman" w:cs="Times New Roman"/>
                <w:sz w:val="20"/>
                <w:szCs w:val="20"/>
              </w:rPr>
              <w:t xml:space="preserve"> CD4 count* (cells/mm</w:t>
            </w:r>
            <w:r w:rsidR="007F169F" w:rsidRPr="00B47F05">
              <w:rPr>
                <w:rFonts w:ascii="Times New Roman" w:hAnsi="Times New Roman" w:cs="Times New Roman"/>
                <w:sz w:val="20"/>
                <w:szCs w:val="20"/>
                <w:vertAlign w:val="superscript"/>
              </w:rPr>
              <w:t>3</w:t>
            </w:r>
            <w:r w:rsidR="007F169F" w:rsidRPr="00B47F05">
              <w:rPr>
                <w:rFonts w:ascii="Times New Roman" w:hAnsi="Times New Roman" w:cs="Times New Roman"/>
                <w:sz w:val="20"/>
                <w:szCs w:val="20"/>
              </w:rPr>
              <w:t>) – median (IQR)</w:t>
            </w:r>
          </w:p>
        </w:tc>
        <w:tc>
          <w:tcPr>
            <w:tcW w:w="2435" w:type="dxa"/>
          </w:tcPr>
          <w:p w14:paraId="7D4B1A87"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756.0 (514.5, 1028.8)</w:t>
            </w:r>
          </w:p>
        </w:tc>
        <w:tc>
          <w:tcPr>
            <w:tcW w:w="2835" w:type="dxa"/>
          </w:tcPr>
          <w:p w14:paraId="4545986A"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651.0 (331.5, 866.5)</w:t>
            </w:r>
          </w:p>
        </w:tc>
        <w:tc>
          <w:tcPr>
            <w:tcW w:w="2835" w:type="dxa"/>
          </w:tcPr>
          <w:p w14:paraId="19F4FF97"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699.0 (423.0, 955.0)</w:t>
            </w:r>
          </w:p>
        </w:tc>
      </w:tr>
      <w:tr w:rsidR="007F169F" w:rsidRPr="00B47F05" w14:paraId="37ACCC1B" w14:textId="77777777" w:rsidTr="00145DCC">
        <w:trPr>
          <w:trHeight w:val="300"/>
        </w:trPr>
        <w:tc>
          <w:tcPr>
            <w:tcW w:w="4765" w:type="dxa"/>
            <w:vAlign w:val="center"/>
          </w:tcPr>
          <w:p w14:paraId="3837275A" w14:textId="663F3664" w:rsidR="007F169F" w:rsidRPr="00B47F05" w:rsidRDefault="005E33FE">
            <w:pPr>
              <w:rPr>
                <w:rFonts w:ascii="Times New Roman" w:hAnsi="Times New Roman" w:cs="Times New Roman"/>
                <w:sz w:val="20"/>
                <w:szCs w:val="20"/>
              </w:rPr>
            </w:pPr>
            <w:r w:rsidRPr="00B47F05">
              <w:rPr>
                <w:rFonts w:ascii="Times New Roman" w:hAnsi="Times New Roman" w:cs="Times New Roman"/>
                <w:sz w:val="20"/>
                <w:szCs w:val="20"/>
              </w:rPr>
              <w:t>Baseline</w:t>
            </w:r>
            <w:r w:rsidR="007F169F" w:rsidRPr="00B47F05">
              <w:rPr>
                <w:rFonts w:ascii="Times New Roman" w:hAnsi="Times New Roman" w:cs="Times New Roman"/>
                <w:sz w:val="20"/>
                <w:szCs w:val="20"/>
              </w:rPr>
              <w:t xml:space="preserve"> HIV viral load* (copies/mL) - n (%)</w:t>
            </w:r>
          </w:p>
        </w:tc>
        <w:tc>
          <w:tcPr>
            <w:tcW w:w="2435" w:type="dxa"/>
          </w:tcPr>
          <w:p w14:paraId="36ED87C1" w14:textId="77777777" w:rsidR="007F169F" w:rsidRPr="00B47F05" w:rsidRDefault="007F169F">
            <w:pPr>
              <w:jc w:val="center"/>
              <w:rPr>
                <w:rFonts w:ascii="Times New Roman" w:hAnsi="Times New Roman" w:cs="Times New Roman"/>
                <w:sz w:val="20"/>
                <w:szCs w:val="20"/>
              </w:rPr>
            </w:pPr>
          </w:p>
        </w:tc>
        <w:tc>
          <w:tcPr>
            <w:tcW w:w="2835" w:type="dxa"/>
          </w:tcPr>
          <w:p w14:paraId="517DCBB5" w14:textId="77777777" w:rsidR="007F169F" w:rsidRPr="00B47F05" w:rsidRDefault="007F169F">
            <w:pPr>
              <w:jc w:val="center"/>
              <w:rPr>
                <w:rFonts w:ascii="Times New Roman" w:hAnsi="Times New Roman" w:cs="Times New Roman"/>
                <w:sz w:val="20"/>
                <w:szCs w:val="20"/>
              </w:rPr>
            </w:pPr>
          </w:p>
        </w:tc>
        <w:tc>
          <w:tcPr>
            <w:tcW w:w="2835" w:type="dxa"/>
          </w:tcPr>
          <w:p w14:paraId="61FCBB5D" w14:textId="77777777" w:rsidR="007F169F" w:rsidRPr="00B47F05" w:rsidRDefault="007F169F">
            <w:pPr>
              <w:jc w:val="center"/>
              <w:rPr>
                <w:rFonts w:ascii="Times New Roman" w:hAnsi="Times New Roman" w:cs="Times New Roman"/>
                <w:sz w:val="20"/>
                <w:szCs w:val="20"/>
              </w:rPr>
            </w:pPr>
          </w:p>
        </w:tc>
      </w:tr>
      <w:tr w:rsidR="007F169F" w:rsidRPr="00B47F05" w14:paraId="52BD9E91" w14:textId="77777777" w:rsidTr="00145DCC">
        <w:trPr>
          <w:trHeight w:val="242"/>
        </w:trPr>
        <w:tc>
          <w:tcPr>
            <w:tcW w:w="4765" w:type="dxa"/>
            <w:vAlign w:val="center"/>
          </w:tcPr>
          <w:p w14:paraId="7B1F022B"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&lt;50</w:t>
            </w:r>
          </w:p>
        </w:tc>
        <w:tc>
          <w:tcPr>
            <w:tcW w:w="2435" w:type="dxa"/>
          </w:tcPr>
          <w:p w14:paraId="6FA32E12"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45 (90.0%)</w:t>
            </w:r>
          </w:p>
        </w:tc>
        <w:tc>
          <w:tcPr>
            <w:tcW w:w="2835" w:type="dxa"/>
          </w:tcPr>
          <w:p w14:paraId="622B4B85"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44 (80.0%)</w:t>
            </w:r>
          </w:p>
        </w:tc>
        <w:tc>
          <w:tcPr>
            <w:tcW w:w="2835" w:type="dxa"/>
          </w:tcPr>
          <w:p w14:paraId="31FD0535"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89 (84.8%)</w:t>
            </w:r>
          </w:p>
        </w:tc>
      </w:tr>
      <w:tr w:rsidR="007F169F" w:rsidRPr="00B47F05" w14:paraId="3B089702" w14:textId="77777777" w:rsidTr="00145DCC">
        <w:trPr>
          <w:trHeight w:val="260"/>
        </w:trPr>
        <w:tc>
          <w:tcPr>
            <w:tcW w:w="4765" w:type="dxa"/>
            <w:vAlign w:val="center"/>
          </w:tcPr>
          <w:p w14:paraId="4F78F21F"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≥50</w:t>
            </w:r>
          </w:p>
        </w:tc>
        <w:tc>
          <w:tcPr>
            <w:tcW w:w="2435" w:type="dxa"/>
          </w:tcPr>
          <w:p w14:paraId="6DED7A1B"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5 (10.0%)</w:t>
            </w:r>
          </w:p>
        </w:tc>
        <w:tc>
          <w:tcPr>
            <w:tcW w:w="2835" w:type="dxa"/>
          </w:tcPr>
          <w:p w14:paraId="4A725EC3"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11 (20.0%)</w:t>
            </w:r>
          </w:p>
        </w:tc>
        <w:tc>
          <w:tcPr>
            <w:tcW w:w="2835" w:type="dxa"/>
          </w:tcPr>
          <w:p w14:paraId="20AA298C"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16 (15.2%)</w:t>
            </w:r>
          </w:p>
        </w:tc>
      </w:tr>
      <w:tr w:rsidR="007F169F" w:rsidRPr="00B47F05" w14:paraId="2686520A" w14:textId="77777777" w:rsidTr="00145DCC">
        <w:trPr>
          <w:trHeight w:val="195"/>
        </w:trPr>
        <w:tc>
          <w:tcPr>
            <w:tcW w:w="4765" w:type="dxa"/>
            <w:vAlign w:val="center"/>
          </w:tcPr>
          <w:p w14:paraId="5395F594"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Missing</w:t>
            </w:r>
          </w:p>
        </w:tc>
        <w:tc>
          <w:tcPr>
            <w:tcW w:w="2435" w:type="dxa"/>
          </w:tcPr>
          <w:p w14:paraId="3AFAFE0A"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0 (0.0%)</w:t>
            </w:r>
          </w:p>
        </w:tc>
        <w:tc>
          <w:tcPr>
            <w:tcW w:w="2835" w:type="dxa"/>
          </w:tcPr>
          <w:p w14:paraId="49F0A637"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0 (0.0%)</w:t>
            </w:r>
          </w:p>
        </w:tc>
        <w:tc>
          <w:tcPr>
            <w:tcW w:w="2835" w:type="dxa"/>
          </w:tcPr>
          <w:p w14:paraId="30256AFE"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0 (0.0%)</w:t>
            </w:r>
          </w:p>
        </w:tc>
      </w:tr>
      <w:tr w:rsidR="007F169F" w:rsidRPr="00B47F05" w14:paraId="2CE6646A" w14:textId="77777777" w:rsidTr="00145DCC">
        <w:trPr>
          <w:trHeight w:val="300"/>
        </w:trPr>
        <w:tc>
          <w:tcPr>
            <w:tcW w:w="4765" w:type="dxa"/>
            <w:vAlign w:val="center"/>
          </w:tcPr>
          <w:p w14:paraId="0A061337" w14:textId="16E0A509" w:rsidR="007F169F" w:rsidRPr="00B47F05" w:rsidRDefault="005405AE">
            <w:pPr>
              <w:rPr>
                <w:rFonts w:ascii="Times New Roman" w:hAnsi="Times New Roman" w:cs="Times New Roman"/>
                <w:sz w:val="20"/>
                <w:szCs w:val="20"/>
              </w:rPr>
            </w:pPr>
            <w:r w:rsidRPr="00B47F05">
              <w:rPr>
                <w:rFonts w:ascii="Times New Roman" w:hAnsi="Times New Roman" w:cs="Times New Roman"/>
                <w:sz w:val="20"/>
                <w:szCs w:val="20"/>
              </w:rPr>
              <w:t>Baseline</w:t>
            </w:r>
            <w:r w:rsidR="007F169F" w:rsidRPr="00B47F05">
              <w:rPr>
                <w:rFonts w:ascii="Times New Roman" w:hAnsi="Times New Roman" w:cs="Times New Roman"/>
                <w:sz w:val="20"/>
                <w:szCs w:val="20"/>
              </w:rPr>
              <w:t xml:space="preserve"> HIV-1 viral load* (copies/mL) – median</w:t>
            </w:r>
            <w:r w:rsidR="00145DCC">
              <w:rPr>
                <w:rFonts w:ascii="Times New Roman" w:hAnsi="Times New Roman" w:cs="Times New Roman"/>
                <w:sz w:val="20"/>
                <w:szCs w:val="20"/>
              </w:rPr>
              <w:t xml:space="preserve"> </w:t>
            </w:r>
            <w:r w:rsidR="007F169F" w:rsidRPr="00B47F05">
              <w:rPr>
                <w:rFonts w:ascii="Times New Roman" w:hAnsi="Times New Roman" w:cs="Times New Roman"/>
                <w:sz w:val="20"/>
                <w:szCs w:val="20"/>
              </w:rPr>
              <w:t>(IQR)</w:t>
            </w:r>
          </w:p>
        </w:tc>
        <w:tc>
          <w:tcPr>
            <w:tcW w:w="2435" w:type="dxa"/>
          </w:tcPr>
          <w:p w14:paraId="261BE6B2"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203.0 (40.0, 7320.0)</w:t>
            </w:r>
          </w:p>
        </w:tc>
        <w:tc>
          <w:tcPr>
            <w:tcW w:w="2835" w:type="dxa"/>
          </w:tcPr>
          <w:p w14:paraId="176DF99B"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2466.0 (69.5, 35206.0)</w:t>
            </w:r>
          </w:p>
        </w:tc>
        <w:tc>
          <w:tcPr>
            <w:tcW w:w="2835" w:type="dxa"/>
          </w:tcPr>
          <w:p w14:paraId="710D78F6"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568.0 (40.0, 19442.8)</w:t>
            </w:r>
          </w:p>
        </w:tc>
      </w:tr>
      <w:tr w:rsidR="007F169F" w:rsidRPr="00B47F05" w14:paraId="64D02B98" w14:textId="77777777" w:rsidTr="00145DCC">
        <w:trPr>
          <w:trHeight w:val="255"/>
        </w:trPr>
        <w:tc>
          <w:tcPr>
            <w:tcW w:w="4765" w:type="dxa"/>
            <w:vAlign w:val="center"/>
          </w:tcPr>
          <w:p w14:paraId="1DA6F154" w14:textId="356E68B6" w:rsidR="007F169F" w:rsidRPr="00B47F05" w:rsidRDefault="005405AE">
            <w:pPr>
              <w:rPr>
                <w:rFonts w:ascii="Times New Roman" w:hAnsi="Times New Roman" w:cs="Times New Roman"/>
                <w:sz w:val="20"/>
                <w:szCs w:val="20"/>
              </w:rPr>
            </w:pPr>
            <w:r w:rsidRPr="00B47F05">
              <w:rPr>
                <w:rFonts w:ascii="Times New Roman" w:hAnsi="Times New Roman" w:cs="Times New Roman"/>
                <w:sz w:val="20"/>
                <w:szCs w:val="20"/>
              </w:rPr>
              <w:t>Baseline</w:t>
            </w:r>
            <w:r w:rsidR="007F169F" w:rsidRPr="00B47F05">
              <w:rPr>
                <w:rFonts w:ascii="Times New Roman" w:hAnsi="Times New Roman" w:cs="Times New Roman"/>
                <w:sz w:val="20"/>
                <w:szCs w:val="20"/>
              </w:rPr>
              <w:t xml:space="preserve"> ART status* – n (%)</w:t>
            </w:r>
          </w:p>
        </w:tc>
        <w:tc>
          <w:tcPr>
            <w:tcW w:w="2435" w:type="dxa"/>
          </w:tcPr>
          <w:p w14:paraId="2884ED8C" w14:textId="77777777" w:rsidR="007F169F" w:rsidRPr="00B47F05" w:rsidRDefault="007F169F">
            <w:pPr>
              <w:jc w:val="center"/>
              <w:rPr>
                <w:rFonts w:ascii="Times New Roman" w:hAnsi="Times New Roman" w:cs="Times New Roman"/>
                <w:sz w:val="20"/>
                <w:szCs w:val="20"/>
              </w:rPr>
            </w:pPr>
          </w:p>
        </w:tc>
        <w:tc>
          <w:tcPr>
            <w:tcW w:w="2835" w:type="dxa"/>
          </w:tcPr>
          <w:p w14:paraId="0E99D906" w14:textId="77777777" w:rsidR="007F169F" w:rsidRPr="00B47F05" w:rsidRDefault="007F169F">
            <w:pPr>
              <w:jc w:val="center"/>
              <w:rPr>
                <w:rFonts w:ascii="Times New Roman" w:hAnsi="Times New Roman" w:cs="Times New Roman"/>
                <w:sz w:val="20"/>
                <w:szCs w:val="20"/>
              </w:rPr>
            </w:pPr>
          </w:p>
        </w:tc>
        <w:tc>
          <w:tcPr>
            <w:tcW w:w="2835" w:type="dxa"/>
          </w:tcPr>
          <w:p w14:paraId="3F276165" w14:textId="77777777" w:rsidR="007F169F" w:rsidRPr="00B47F05" w:rsidRDefault="007F169F">
            <w:pPr>
              <w:jc w:val="center"/>
              <w:rPr>
                <w:rFonts w:ascii="Times New Roman" w:hAnsi="Times New Roman" w:cs="Times New Roman"/>
                <w:sz w:val="20"/>
                <w:szCs w:val="20"/>
              </w:rPr>
            </w:pPr>
          </w:p>
        </w:tc>
      </w:tr>
      <w:tr w:rsidR="007F169F" w:rsidRPr="00B47F05" w14:paraId="24847B51" w14:textId="77777777" w:rsidTr="00145DCC">
        <w:trPr>
          <w:trHeight w:val="255"/>
        </w:trPr>
        <w:tc>
          <w:tcPr>
            <w:tcW w:w="4765" w:type="dxa"/>
            <w:vAlign w:val="center"/>
          </w:tcPr>
          <w:p w14:paraId="21254023"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On ART</w:t>
            </w:r>
          </w:p>
        </w:tc>
        <w:tc>
          <w:tcPr>
            <w:tcW w:w="2435" w:type="dxa"/>
          </w:tcPr>
          <w:p w14:paraId="2D1A30FE"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49 (98.0%)</w:t>
            </w:r>
          </w:p>
        </w:tc>
        <w:tc>
          <w:tcPr>
            <w:tcW w:w="2835" w:type="dxa"/>
          </w:tcPr>
          <w:p w14:paraId="60D6558A"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51 (92.7%)</w:t>
            </w:r>
          </w:p>
        </w:tc>
        <w:tc>
          <w:tcPr>
            <w:tcW w:w="2835" w:type="dxa"/>
          </w:tcPr>
          <w:p w14:paraId="199C8419"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100 (95.2%)</w:t>
            </w:r>
          </w:p>
        </w:tc>
      </w:tr>
      <w:tr w:rsidR="007F169F" w:rsidRPr="00B47F05" w14:paraId="4218507A" w14:textId="77777777" w:rsidTr="00145DCC">
        <w:trPr>
          <w:trHeight w:val="233"/>
        </w:trPr>
        <w:tc>
          <w:tcPr>
            <w:tcW w:w="4765" w:type="dxa"/>
            <w:vAlign w:val="center"/>
          </w:tcPr>
          <w:p w14:paraId="097B89CD" w14:textId="77777777" w:rsidR="007F169F" w:rsidRPr="00B47F05" w:rsidRDefault="007F169F">
            <w:pPr>
              <w:rPr>
                <w:rFonts w:ascii="Times New Roman" w:hAnsi="Times New Roman" w:cs="Times New Roman"/>
                <w:sz w:val="20"/>
                <w:szCs w:val="20"/>
              </w:rPr>
            </w:pPr>
            <w:r w:rsidRPr="00B47F05">
              <w:rPr>
                <w:rFonts w:ascii="Times New Roman" w:hAnsi="Times New Roman" w:cs="Times New Roman"/>
                <w:sz w:val="20"/>
                <w:szCs w:val="20"/>
              </w:rPr>
              <w:t xml:space="preserve">     Not on ART</w:t>
            </w:r>
          </w:p>
        </w:tc>
        <w:tc>
          <w:tcPr>
            <w:tcW w:w="2435" w:type="dxa"/>
          </w:tcPr>
          <w:p w14:paraId="636239DD"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1 (2.0%)</w:t>
            </w:r>
          </w:p>
        </w:tc>
        <w:tc>
          <w:tcPr>
            <w:tcW w:w="2835" w:type="dxa"/>
          </w:tcPr>
          <w:p w14:paraId="4A52BC8F"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4 (7.3%)</w:t>
            </w:r>
          </w:p>
        </w:tc>
        <w:tc>
          <w:tcPr>
            <w:tcW w:w="2835" w:type="dxa"/>
          </w:tcPr>
          <w:p w14:paraId="63189BA7" w14:textId="77777777" w:rsidR="007F169F" w:rsidRPr="00B47F05" w:rsidRDefault="007F169F">
            <w:pPr>
              <w:jc w:val="center"/>
              <w:rPr>
                <w:rFonts w:ascii="Times New Roman" w:hAnsi="Times New Roman" w:cs="Times New Roman"/>
                <w:sz w:val="20"/>
                <w:szCs w:val="20"/>
              </w:rPr>
            </w:pPr>
            <w:r w:rsidRPr="00B47F05">
              <w:rPr>
                <w:rFonts w:ascii="Times New Roman" w:hAnsi="Times New Roman" w:cs="Times New Roman"/>
                <w:sz w:val="20"/>
                <w:szCs w:val="20"/>
              </w:rPr>
              <w:t>5 (4.8%)</w:t>
            </w:r>
          </w:p>
        </w:tc>
      </w:tr>
    </w:tbl>
    <w:p w14:paraId="4F7F2936" w14:textId="24B30458" w:rsidR="00C2530B" w:rsidRPr="00145DCC" w:rsidRDefault="007F169F" w:rsidP="5E36F1B6">
      <w:pPr>
        <w:rPr>
          <w:rFonts w:ascii="Times New Roman" w:hAnsi="Times New Roman" w:cs="Times New Roman"/>
          <w:sz w:val="20"/>
          <w:szCs w:val="20"/>
        </w:rPr>
      </w:pPr>
      <w:r w:rsidRPr="00B47F05">
        <w:rPr>
          <w:rFonts w:ascii="Times New Roman" w:hAnsi="Times New Roman" w:cs="Times New Roman"/>
          <w:sz w:val="20"/>
          <w:szCs w:val="20"/>
        </w:rPr>
        <w:t>*Only measured among PWH. The denominators for calculating percentages under the ’Total’ column are the number of monovalent participants in study groups 1 and 2 (N=50) and the number of bivalent participants in study groups 1 and 2 (N=55).</w:t>
      </w:r>
      <w:r w:rsidR="006278F4" w:rsidRPr="00B47F05">
        <w:rPr>
          <w:rFonts w:ascii="Times New Roman" w:hAnsi="Times New Roman" w:cs="Times New Roman"/>
          <w:sz w:val="20"/>
          <w:szCs w:val="20"/>
        </w:rPr>
        <w:t xml:space="preserve"> Baseline refers to the time when the randomized cohort received the booster vaccine.</w:t>
      </w:r>
    </w:p>
    <w:sectPr w:rsidR="00C2530B" w:rsidRPr="00145DCC" w:rsidSect="00634202">
      <w:headerReference w:type="first" r:id="rId26"/>
      <w:pgSz w:w="15840" w:h="12240" w:orient="landscape"/>
      <w:pgMar w:top="1440" w:right="1440" w:bottom="122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D25E61" w14:textId="77777777" w:rsidR="00EC2878" w:rsidRDefault="00EC2878" w:rsidP="00603493">
      <w:r>
        <w:separator/>
      </w:r>
    </w:p>
  </w:endnote>
  <w:endnote w:type="continuationSeparator" w:id="0">
    <w:p w14:paraId="2394E07D" w14:textId="77777777" w:rsidR="00EC2878" w:rsidRDefault="00EC2878" w:rsidP="00603493">
      <w:r>
        <w:continuationSeparator/>
      </w:r>
    </w:p>
  </w:endnote>
  <w:endnote w:type="continuationNotice" w:id="1">
    <w:p w14:paraId="1B177648" w14:textId="77777777" w:rsidR="00EC2878" w:rsidRDefault="00EC28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470E4C" w14:textId="6E462F6B" w:rsidR="00E20DBD" w:rsidRPr="00745D9E" w:rsidRDefault="00603493" w:rsidP="00066253">
    <w:pPr>
      <w:pStyle w:val="Footer"/>
      <w:jc w:val="center"/>
      <w:rPr>
        <w:sz w:val="20"/>
        <w:szCs w:val="20"/>
      </w:rPr>
    </w:pPr>
    <w:r w:rsidRPr="006F68DA">
      <w:rPr>
        <w:rFonts w:ascii="Times New Roman" w:hAnsi="Times New Roman"/>
        <w:sz w:val="20"/>
        <w:szCs w:val="20"/>
      </w:rPr>
      <w:t xml:space="preserve">Page </w:t>
    </w:r>
    <w:r w:rsidRPr="006F68DA">
      <w:rPr>
        <w:rFonts w:ascii="Times New Roman" w:hAnsi="Times New Roman"/>
        <w:sz w:val="20"/>
        <w:szCs w:val="20"/>
      </w:rPr>
      <w:fldChar w:fldCharType="begin"/>
    </w:r>
    <w:r w:rsidRPr="006F68DA">
      <w:rPr>
        <w:rFonts w:ascii="Times New Roman" w:hAnsi="Times New Roman"/>
        <w:sz w:val="20"/>
        <w:szCs w:val="20"/>
      </w:rPr>
      <w:instrText xml:space="preserve"> PAGE </w:instrText>
    </w:r>
    <w:r w:rsidRPr="006F68DA">
      <w:rPr>
        <w:rFonts w:ascii="Times New Roman" w:hAnsi="Times New Roman"/>
        <w:sz w:val="20"/>
        <w:szCs w:val="20"/>
      </w:rPr>
      <w:fldChar w:fldCharType="separate"/>
    </w:r>
    <w:r w:rsidRPr="006F68DA">
      <w:rPr>
        <w:rFonts w:ascii="Times New Roman" w:hAnsi="Times New Roman"/>
        <w:noProof/>
        <w:sz w:val="20"/>
        <w:szCs w:val="20"/>
      </w:rPr>
      <w:t>2</w:t>
    </w:r>
    <w:r w:rsidRPr="006F68DA">
      <w:rPr>
        <w:rFonts w:ascii="Times New Roman" w:hAnsi="Times New Roman"/>
        <w:sz w:val="20"/>
        <w:szCs w:val="20"/>
      </w:rPr>
      <w:fldChar w:fldCharType="end"/>
    </w:r>
    <w:r w:rsidRPr="006F68DA">
      <w:rPr>
        <w:rFonts w:ascii="Times New Roman" w:hAnsi="Times New Roman"/>
        <w:sz w:val="20"/>
        <w:szCs w:val="20"/>
      </w:rPr>
      <w:t xml:space="preserve"> of </w:t>
    </w:r>
    <w:r w:rsidRPr="006F68DA">
      <w:rPr>
        <w:rFonts w:ascii="Times New Roman" w:hAnsi="Times New Roman"/>
        <w:sz w:val="20"/>
        <w:szCs w:val="20"/>
      </w:rPr>
      <w:fldChar w:fldCharType="begin"/>
    </w:r>
    <w:r w:rsidRPr="006F68DA">
      <w:rPr>
        <w:rFonts w:ascii="Times New Roman" w:hAnsi="Times New Roman"/>
        <w:sz w:val="20"/>
        <w:szCs w:val="20"/>
      </w:rPr>
      <w:instrText xml:space="preserve"> NUMPAGES </w:instrText>
    </w:r>
    <w:r w:rsidRPr="006F68DA">
      <w:rPr>
        <w:rFonts w:ascii="Times New Roman" w:hAnsi="Times New Roman"/>
        <w:sz w:val="20"/>
        <w:szCs w:val="20"/>
      </w:rPr>
      <w:fldChar w:fldCharType="separate"/>
    </w:r>
    <w:r w:rsidRPr="006F68DA">
      <w:rPr>
        <w:rFonts w:ascii="Times New Roman" w:hAnsi="Times New Roman"/>
        <w:noProof/>
        <w:sz w:val="20"/>
        <w:szCs w:val="20"/>
      </w:rPr>
      <w:t>2</w:t>
    </w:r>
    <w:r w:rsidRPr="006F68DA">
      <w:rPr>
        <w:rFonts w:ascii="Times New Roman" w:hAnsi="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DD7712" w14:textId="10541194" w:rsidR="00603493" w:rsidRPr="006F68DA" w:rsidRDefault="00603493" w:rsidP="007B5E0B">
    <w:pPr>
      <w:pStyle w:val="Footer"/>
      <w:rPr>
        <w:rFonts w:ascii="Times New Roman" w:hAnsi="Times New Roman"/>
        <w:sz w:val="20"/>
        <w:szCs w:val="20"/>
      </w:rPr>
    </w:pPr>
  </w:p>
  <w:p w14:paraId="4EB15CA8" w14:textId="04331EBB" w:rsidR="00603493" w:rsidRPr="006F68DA" w:rsidRDefault="007B5E0B" w:rsidP="00603493">
    <w:pPr>
      <w:pStyle w:val="Footer"/>
      <w:jc w:val="center"/>
      <w:rPr>
        <w:sz w:val="20"/>
        <w:szCs w:val="20"/>
      </w:rPr>
    </w:pPr>
    <w:r w:rsidRPr="006F68DA">
      <w:rPr>
        <w:rFonts w:ascii="Times New Roman" w:hAnsi="Times New Roman"/>
        <w:sz w:val="20"/>
        <w:szCs w:val="20"/>
      </w:rPr>
      <w:t xml:space="preserve">(Page </w:t>
    </w:r>
    <w:r w:rsidRPr="006F68DA">
      <w:rPr>
        <w:rFonts w:ascii="Times New Roman" w:hAnsi="Times New Roman"/>
        <w:sz w:val="20"/>
        <w:szCs w:val="20"/>
      </w:rPr>
      <w:fldChar w:fldCharType="begin"/>
    </w:r>
    <w:r w:rsidRPr="006F68DA">
      <w:rPr>
        <w:rFonts w:ascii="Times New Roman" w:hAnsi="Times New Roman"/>
        <w:sz w:val="20"/>
        <w:szCs w:val="20"/>
      </w:rPr>
      <w:instrText xml:space="preserve"> PAGE </w:instrText>
    </w:r>
    <w:r w:rsidRPr="006F68DA">
      <w:rPr>
        <w:rFonts w:ascii="Times New Roman" w:hAnsi="Times New Roman"/>
        <w:sz w:val="20"/>
        <w:szCs w:val="20"/>
      </w:rPr>
      <w:fldChar w:fldCharType="separate"/>
    </w:r>
    <w:r w:rsidRPr="006F68DA">
      <w:rPr>
        <w:rFonts w:ascii="Times New Roman" w:hAnsi="Times New Roman"/>
        <w:sz w:val="20"/>
        <w:szCs w:val="20"/>
      </w:rPr>
      <w:t>1</w:t>
    </w:r>
    <w:r w:rsidRPr="006F68DA">
      <w:rPr>
        <w:rFonts w:ascii="Times New Roman" w:hAnsi="Times New Roman"/>
        <w:sz w:val="20"/>
        <w:szCs w:val="20"/>
      </w:rPr>
      <w:fldChar w:fldCharType="end"/>
    </w:r>
    <w:r w:rsidRPr="006F68DA">
      <w:rPr>
        <w:rFonts w:ascii="Times New Roman" w:hAnsi="Times New Roman"/>
        <w:sz w:val="20"/>
        <w:szCs w:val="20"/>
      </w:rPr>
      <w:t xml:space="preserve"> of </w:t>
    </w:r>
    <w:r w:rsidRPr="006F68DA">
      <w:rPr>
        <w:rFonts w:ascii="Times New Roman" w:hAnsi="Times New Roman"/>
        <w:sz w:val="20"/>
        <w:szCs w:val="20"/>
      </w:rPr>
      <w:fldChar w:fldCharType="begin"/>
    </w:r>
    <w:r w:rsidRPr="006F68DA">
      <w:rPr>
        <w:rFonts w:ascii="Times New Roman" w:hAnsi="Times New Roman"/>
        <w:sz w:val="20"/>
        <w:szCs w:val="20"/>
      </w:rPr>
      <w:instrText xml:space="preserve"> NUMPAGES </w:instrText>
    </w:r>
    <w:r w:rsidRPr="006F68DA">
      <w:rPr>
        <w:rFonts w:ascii="Times New Roman" w:hAnsi="Times New Roman"/>
        <w:sz w:val="20"/>
        <w:szCs w:val="20"/>
      </w:rPr>
      <w:fldChar w:fldCharType="separate"/>
    </w:r>
    <w:r w:rsidRPr="006F68DA">
      <w:rPr>
        <w:rFonts w:ascii="Times New Roman" w:hAnsi="Times New Roman"/>
        <w:sz w:val="20"/>
        <w:szCs w:val="20"/>
      </w:rPr>
      <w:t>2</w:t>
    </w:r>
    <w:r w:rsidRPr="006F68DA">
      <w:rPr>
        <w:rFonts w:ascii="Times New Roman" w:hAnsi="Times New Roman"/>
        <w:sz w:val="20"/>
        <w:szCs w:val="20"/>
      </w:rPr>
      <w:fldChar w:fldCharType="end"/>
    </w:r>
    <w:r w:rsidRPr="006F68DA">
      <w:rPr>
        <w:rFonts w:ascii="Times New Roman" w:hAnsi="Times New Roman"/>
        <w:sz w:val="20"/>
        <w:szCs w:val="20"/>
      </w:rPr>
      <w:t>)</w:t>
    </w:r>
  </w:p>
  <w:p w14:paraId="2E27D9DE" w14:textId="77777777" w:rsidR="00E20DBD" w:rsidRDefault="00E20D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C800DA" w14:textId="77777777" w:rsidR="00EC2878" w:rsidRDefault="00EC2878" w:rsidP="00603493">
      <w:r>
        <w:separator/>
      </w:r>
    </w:p>
  </w:footnote>
  <w:footnote w:type="continuationSeparator" w:id="0">
    <w:p w14:paraId="1DE9FE96" w14:textId="77777777" w:rsidR="00EC2878" w:rsidRDefault="00EC2878" w:rsidP="00603493">
      <w:r>
        <w:continuationSeparator/>
      </w:r>
    </w:p>
  </w:footnote>
  <w:footnote w:type="continuationNotice" w:id="1">
    <w:p w14:paraId="7260DAAC" w14:textId="77777777" w:rsidR="00EC2878" w:rsidRDefault="00EC28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F8FEF6" w14:textId="02ACBEB9" w:rsidR="00603493" w:rsidRPr="00FB01B6" w:rsidRDefault="0C3DA6AF">
    <w:pPr>
      <w:pStyle w:val="Header"/>
      <w:rPr>
        <w:rFonts w:ascii="Times New Roman" w:hAnsi="Times New Roman" w:cs="Times New Roman"/>
        <w:sz w:val="20"/>
        <w:szCs w:val="20"/>
      </w:rPr>
    </w:pPr>
    <w:r w:rsidRPr="0C3DA6AF">
      <w:rPr>
        <w:rFonts w:ascii="Times New Roman" w:hAnsi="Times New Roman" w:cs="Times New Roman"/>
        <w:sz w:val="20"/>
        <w:szCs w:val="20"/>
      </w:rPr>
      <w:t>CoVPN 3008 RCT Manuscript – SUPPLEMENTAL MATERIALS</w:t>
    </w:r>
  </w:p>
  <w:p w14:paraId="0A724985" w14:textId="77777777" w:rsidR="00603493" w:rsidRDefault="00603493">
    <w:pPr>
      <w:pStyle w:val="Header"/>
      <w:rPr>
        <w:rFonts w:ascii="Times New Roman" w:hAnsi="Times New Roman" w:cs="Times New Roman"/>
        <w:sz w:val="20"/>
        <w:szCs w:val="20"/>
      </w:rPr>
    </w:pPr>
  </w:p>
  <w:p w14:paraId="674D932F" w14:textId="77777777" w:rsidR="00F573A1" w:rsidRPr="00FB01B6" w:rsidRDefault="00F573A1">
    <w:pPr>
      <w:pStyle w:val="Header"/>
      <w:rPr>
        <w:rFonts w:ascii="Times New Roman" w:hAnsi="Times New Roman" w:cs="Times New Roman"/>
        <w:sz w:val="20"/>
        <w:szCs w:val="20"/>
      </w:rPr>
    </w:pPr>
  </w:p>
  <w:p w14:paraId="06D8F8D5" w14:textId="77777777" w:rsidR="00E20DBD" w:rsidRDefault="00E20D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0C3DA6AF" w14:paraId="08508AD1" w14:textId="77777777" w:rsidTr="0C3DA6AF">
      <w:trPr>
        <w:trHeight w:val="300"/>
      </w:trPr>
      <w:tc>
        <w:tcPr>
          <w:tcW w:w="4320" w:type="dxa"/>
        </w:tcPr>
        <w:p w14:paraId="3A908F9A" w14:textId="4C5F92DE" w:rsidR="0C3DA6AF" w:rsidRDefault="0C3DA6AF" w:rsidP="0C3DA6AF">
          <w:pPr>
            <w:pStyle w:val="Header"/>
            <w:ind w:left="-115"/>
          </w:pPr>
        </w:p>
      </w:tc>
      <w:tc>
        <w:tcPr>
          <w:tcW w:w="4320" w:type="dxa"/>
        </w:tcPr>
        <w:p w14:paraId="67048691" w14:textId="6EF4D23A" w:rsidR="0C3DA6AF" w:rsidRDefault="0C3DA6AF" w:rsidP="0C3DA6AF">
          <w:pPr>
            <w:pStyle w:val="Header"/>
            <w:jc w:val="center"/>
          </w:pPr>
        </w:p>
      </w:tc>
      <w:tc>
        <w:tcPr>
          <w:tcW w:w="4320" w:type="dxa"/>
        </w:tcPr>
        <w:p w14:paraId="33FA589A" w14:textId="26FBF140" w:rsidR="0C3DA6AF" w:rsidRDefault="0C3DA6AF" w:rsidP="0C3DA6AF">
          <w:pPr>
            <w:pStyle w:val="Header"/>
            <w:ind w:right="-115"/>
            <w:jc w:val="right"/>
          </w:pPr>
        </w:p>
      </w:tc>
    </w:tr>
  </w:tbl>
  <w:p w14:paraId="2076FD13" w14:textId="1332F111" w:rsidR="0C3DA6AF" w:rsidRDefault="0C3DA6AF" w:rsidP="0C3DA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AB7D4"/>
    <w:multiLevelType w:val="multilevel"/>
    <w:tmpl w:val="1C36B096"/>
    <w:lvl w:ilvl="0">
      <w:start w:val="2"/>
      <w:numFmt w:val="lowerRoman"/>
      <w:lvlText w:val="%1."/>
      <w:lvlJc w:val="righ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7ACFD4"/>
    <w:multiLevelType w:val="hybridMultilevel"/>
    <w:tmpl w:val="9196B298"/>
    <w:lvl w:ilvl="0" w:tplc="190EAF00">
      <w:start w:val="3"/>
      <w:numFmt w:val="lowerLetter"/>
      <w:lvlText w:val="%1."/>
      <w:lvlJc w:val="left"/>
      <w:pPr>
        <w:ind w:left="1305" w:hanging="360"/>
      </w:pPr>
    </w:lvl>
    <w:lvl w:ilvl="1" w:tplc="2A26672A">
      <w:start w:val="1"/>
      <w:numFmt w:val="lowerLetter"/>
      <w:lvlText w:val="%2."/>
      <w:lvlJc w:val="left"/>
      <w:pPr>
        <w:ind w:left="1440" w:hanging="360"/>
      </w:pPr>
    </w:lvl>
    <w:lvl w:ilvl="2" w:tplc="3C9A3E96">
      <w:start w:val="1"/>
      <w:numFmt w:val="lowerRoman"/>
      <w:lvlText w:val="%3."/>
      <w:lvlJc w:val="right"/>
      <w:pPr>
        <w:ind w:left="2160" w:hanging="180"/>
      </w:pPr>
    </w:lvl>
    <w:lvl w:ilvl="3" w:tplc="79F2B4AC">
      <w:start w:val="1"/>
      <w:numFmt w:val="decimal"/>
      <w:lvlText w:val="%4."/>
      <w:lvlJc w:val="left"/>
      <w:pPr>
        <w:ind w:left="2880" w:hanging="360"/>
      </w:pPr>
    </w:lvl>
    <w:lvl w:ilvl="4" w:tplc="A2F6322A">
      <w:start w:val="1"/>
      <w:numFmt w:val="lowerLetter"/>
      <w:lvlText w:val="%5."/>
      <w:lvlJc w:val="left"/>
      <w:pPr>
        <w:ind w:left="3600" w:hanging="360"/>
      </w:pPr>
    </w:lvl>
    <w:lvl w:ilvl="5" w:tplc="C8FC2966">
      <w:start w:val="1"/>
      <w:numFmt w:val="lowerRoman"/>
      <w:lvlText w:val="%6."/>
      <w:lvlJc w:val="right"/>
      <w:pPr>
        <w:ind w:left="4320" w:hanging="180"/>
      </w:pPr>
    </w:lvl>
    <w:lvl w:ilvl="6" w:tplc="9A9CC1CA">
      <w:start w:val="1"/>
      <w:numFmt w:val="decimal"/>
      <w:lvlText w:val="%7."/>
      <w:lvlJc w:val="left"/>
      <w:pPr>
        <w:ind w:left="5040" w:hanging="360"/>
      </w:pPr>
    </w:lvl>
    <w:lvl w:ilvl="7" w:tplc="E690CEC0">
      <w:start w:val="1"/>
      <w:numFmt w:val="lowerLetter"/>
      <w:lvlText w:val="%8."/>
      <w:lvlJc w:val="left"/>
      <w:pPr>
        <w:ind w:left="5760" w:hanging="360"/>
      </w:pPr>
    </w:lvl>
    <w:lvl w:ilvl="8" w:tplc="1CEC0E56">
      <w:start w:val="1"/>
      <w:numFmt w:val="lowerRoman"/>
      <w:lvlText w:val="%9."/>
      <w:lvlJc w:val="right"/>
      <w:pPr>
        <w:ind w:left="6480" w:hanging="180"/>
      </w:pPr>
    </w:lvl>
  </w:abstractNum>
  <w:abstractNum w:abstractNumId="2" w15:restartNumberingAfterBreak="0">
    <w:nsid w:val="04F8E655"/>
    <w:multiLevelType w:val="hybridMultilevel"/>
    <w:tmpl w:val="D3E6B002"/>
    <w:lvl w:ilvl="0" w:tplc="B7EA21A8">
      <w:start w:val="1"/>
      <w:numFmt w:val="bullet"/>
      <w:lvlText w:val=""/>
      <w:lvlJc w:val="left"/>
      <w:pPr>
        <w:ind w:left="720" w:hanging="360"/>
      </w:pPr>
      <w:rPr>
        <w:rFonts w:ascii="Symbol" w:hAnsi="Symbol" w:hint="default"/>
      </w:rPr>
    </w:lvl>
    <w:lvl w:ilvl="1" w:tplc="7BE461AE">
      <w:start w:val="1"/>
      <w:numFmt w:val="bullet"/>
      <w:lvlText w:val="o"/>
      <w:lvlJc w:val="left"/>
      <w:pPr>
        <w:ind w:left="1440" w:hanging="360"/>
      </w:pPr>
      <w:rPr>
        <w:rFonts w:ascii="Courier New" w:hAnsi="Courier New" w:hint="default"/>
      </w:rPr>
    </w:lvl>
    <w:lvl w:ilvl="2" w:tplc="CE3A0486">
      <w:start w:val="1"/>
      <w:numFmt w:val="bullet"/>
      <w:lvlText w:val=""/>
      <w:lvlJc w:val="left"/>
      <w:pPr>
        <w:ind w:left="2160" w:hanging="360"/>
      </w:pPr>
      <w:rPr>
        <w:rFonts w:ascii="Wingdings" w:hAnsi="Wingdings" w:hint="default"/>
      </w:rPr>
    </w:lvl>
    <w:lvl w:ilvl="3" w:tplc="EC7CFF8A">
      <w:start w:val="1"/>
      <w:numFmt w:val="bullet"/>
      <w:lvlText w:val=""/>
      <w:lvlJc w:val="left"/>
      <w:pPr>
        <w:ind w:left="2880" w:hanging="360"/>
      </w:pPr>
      <w:rPr>
        <w:rFonts w:ascii="Symbol" w:hAnsi="Symbol" w:hint="default"/>
      </w:rPr>
    </w:lvl>
    <w:lvl w:ilvl="4" w:tplc="1D5CD44A">
      <w:start w:val="1"/>
      <w:numFmt w:val="bullet"/>
      <w:lvlText w:val="o"/>
      <w:lvlJc w:val="left"/>
      <w:pPr>
        <w:ind w:left="3600" w:hanging="360"/>
      </w:pPr>
      <w:rPr>
        <w:rFonts w:ascii="Courier New" w:hAnsi="Courier New" w:hint="default"/>
      </w:rPr>
    </w:lvl>
    <w:lvl w:ilvl="5" w:tplc="D2127FD8">
      <w:start w:val="1"/>
      <w:numFmt w:val="bullet"/>
      <w:lvlText w:val=""/>
      <w:lvlJc w:val="left"/>
      <w:pPr>
        <w:ind w:left="4320" w:hanging="360"/>
      </w:pPr>
      <w:rPr>
        <w:rFonts w:ascii="Wingdings" w:hAnsi="Wingdings" w:hint="default"/>
      </w:rPr>
    </w:lvl>
    <w:lvl w:ilvl="6" w:tplc="FB1C0EC8">
      <w:start w:val="1"/>
      <w:numFmt w:val="bullet"/>
      <w:lvlText w:val=""/>
      <w:lvlJc w:val="left"/>
      <w:pPr>
        <w:ind w:left="5040" w:hanging="360"/>
      </w:pPr>
      <w:rPr>
        <w:rFonts w:ascii="Symbol" w:hAnsi="Symbol" w:hint="default"/>
      </w:rPr>
    </w:lvl>
    <w:lvl w:ilvl="7" w:tplc="4A2005A4">
      <w:start w:val="1"/>
      <w:numFmt w:val="bullet"/>
      <w:lvlText w:val="o"/>
      <w:lvlJc w:val="left"/>
      <w:pPr>
        <w:ind w:left="5760" w:hanging="360"/>
      </w:pPr>
      <w:rPr>
        <w:rFonts w:ascii="Courier New" w:hAnsi="Courier New" w:hint="default"/>
      </w:rPr>
    </w:lvl>
    <w:lvl w:ilvl="8" w:tplc="A1AAA29E">
      <w:start w:val="1"/>
      <w:numFmt w:val="bullet"/>
      <w:lvlText w:val=""/>
      <w:lvlJc w:val="left"/>
      <w:pPr>
        <w:ind w:left="6480" w:hanging="360"/>
      </w:pPr>
      <w:rPr>
        <w:rFonts w:ascii="Wingdings" w:hAnsi="Wingdings" w:hint="default"/>
      </w:rPr>
    </w:lvl>
  </w:abstractNum>
  <w:abstractNum w:abstractNumId="3" w15:restartNumberingAfterBreak="0">
    <w:nsid w:val="053E463A"/>
    <w:multiLevelType w:val="hybridMultilevel"/>
    <w:tmpl w:val="E6F83884"/>
    <w:lvl w:ilvl="0" w:tplc="04090019">
      <w:start w:val="1"/>
      <w:numFmt w:val="lowerLetter"/>
      <w:lvlText w:val="%1."/>
      <w:lvlJc w:val="left"/>
      <w:pPr>
        <w:ind w:left="1305" w:hanging="360"/>
      </w:p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4" w15:restartNumberingAfterBreak="0">
    <w:nsid w:val="0623105D"/>
    <w:multiLevelType w:val="hybridMultilevel"/>
    <w:tmpl w:val="081EA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AC155"/>
    <w:multiLevelType w:val="hybridMultilevel"/>
    <w:tmpl w:val="717888EA"/>
    <w:lvl w:ilvl="0" w:tplc="E8EADA70">
      <w:start w:val="1"/>
      <w:numFmt w:val="bullet"/>
      <w:lvlText w:val=""/>
      <w:lvlJc w:val="left"/>
      <w:pPr>
        <w:ind w:left="720" w:hanging="360"/>
      </w:pPr>
      <w:rPr>
        <w:rFonts w:ascii="Wingdings" w:hAnsi="Wingdings" w:hint="default"/>
      </w:rPr>
    </w:lvl>
    <w:lvl w:ilvl="1" w:tplc="7FB8455A">
      <w:start w:val="1"/>
      <w:numFmt w:val="bullet"/>
      <w:lvlText w:val="o"/>
      <w:lvlJc w:val="left"/>
      <w:pPr>
        <w:ind w:left="1440" w:hanging="360"/>
      </w:pPr>
      <w:rPr>
        <w:rFonts w:ascii="Courier New" w:hAnsi="Courier New" w:hint="default"/>
      </w:rPr>
    </w:lvl>
    <w:lvl w:ilvl="2" w:tplc="E04447D6">
      <w:start w:val="1"/>
      <w:numFmt w:val="bullet"/>
      <w:lvlText w:val=""/>
      <w:lvlJc w:val="left"/>
      <w:pPr>
        <w:ind w:left="2160" w:hanging="360"/>
      </w:pPr>
      <w:rPr>
        <w:rFonts w:ascii="Wingdings" w:hAnsi="Wingdings" w:hint="default"/>
      </w:rPr>
    </w:lvl>
    <w:lvl w:ilvl="3" w:tplc="50DA1240">
      <w:start w:val="1"/>
      <w:numFmt w:val="bullet"/>
      <w:lvlText w:val=""/>
      <w:lvlJc w:val="left"/>
      <w:pPr>
        <w:ind w:left="2880" w:hanging="360"/>
      </w:pPr>
      <w:rPr>
        <w:rFonts w:ascii="Symbol" w:hAnsi="Symbol" w:hint="default"/>
      </w:rPr>
    </w:lvl>
    <w:lvl w:ilvl="4" w:tplc="9C247C46">
      <w:start w:val="1"/>
      <w:numFmt w:val="bullet"/>
      <w:lvlText w:val="o"/>
      <w:lvlJc w:val="left"/>
      <w:pPr>
        <w:ind w:left="3600" w:hanging="360"/>
      </w:pPr>
      <w:rPr>
        <w:rFonts w:ascii="Courier New" w:hAnsi="Courier New" w:hint="default"/>
      </w:rPr>
    </w:lvl>
    <w:lvl w:ilvl="5" w:tplc="0E868E8E">
      <w:start w:val="1"/>
      <w:numFmt w:val="bullet"/>
      <w:lvlText w:val=""/>
      <w:lvlJc w:val="left"/>
      <w:pPr>
        <w:ind w:left="4320" w:hanging="360"/>
      </w:pPr>
      <w:rPr>
        <w:rFonts w:ascii="Wingdings" w:hAnsi="Wingdings" w:hint="default"/>
      </w:rPr>
    </w:lvl>
    <w:lvl w:ilvl="6" w:tplc="50A2DA74">
      <w:start w:val="1"/>
      <w:numFmt w:val="bullet"/>
      <w:lvlText w:val=""/>
      <w:lvlJc w:val="left"/>
      <w:pPr>
        <w:ind w:left="5040" w:hanging="360"/>
      </w:pPr>
      <w:rPr>
        <w:rFonts w:ascii="Symbol" w:hAnsi="Symbol" w:hint="default"/>
      </w:rPr>
    </w:lvl>
    <w:lvl w:ilvl="7" w:tplc="0DC0CF5E">
      <w:start w:val="1"/>
      <w:numFmt w:val="bullet"/>
      <w:lvlText w:val="o"/>
      <w:lvlJc w:val="left"/>
      <w:pPr>
        <w:ind w:left="5760" w:hanging="360"/>
      </w:pPr>
      <w:rPr>
        <w:rFonts w:ascii="Courier New" w:hAnsi="Courier New" w:hint="default"/>
      </w:rPr>
    </w:lvl>
    <w:lvl w:ilvl="8" w:tplc="C770CD08">
      <w:start w:val="1"/>
      <w:numFmt w:val="bullet"/>
      <w:lvlText w:val=""/>
      <w:lvlJc w:val="left"/>
      <w:pPr>
        <w:ind w:left="6480" w:hanging="360"/>
      </w:pPr>
      <w:rPr>
        <w:rFonts w:ascii="Wingdings" w:hAnsi="Wingdings" w:hint="default"/>
      </w:rPr>
    </w:lvl>
  </w:abstractNum>
  <w:abstractNum w:abstractNumId="6" w15:restartNumberingAfterBreak="0">
    <w:nsid w:val="10A24703"/>
    <w:multiLevelType w:val="hybridMultilevel"/>
    <w:tmpl w:val="32AC755C"/>
    <w:lvl w:ilvl="0" w:tplc="CBDE832C">
      <w:start w:val="6"/>
      <w:numFmt w:val="lowerLetter"/>
      <w:lvlText w:val="%1."/>
      <w:lvlJc w:val="left"/>
      <w:pPr>
        <w:ind w:left="1305" w:hanging="360"/>
      </w:pPr>
    </w:lvl>
    <w:lvl w:ilvl="1" w:tplc="CBAC2712">
      <w:start w:val="1"/>
      <w:numFmt w:val="lowerLetter"/>
      <w:lvlText w:val="%2."/>
      <w:lvlJc w:val="left"/>
      <w:pPr>
        <w:ind w:left="1440" w:hanging="360"/>
      </w:pPr>
    </w:lvl>
    <w:lvl w:ilvl="2" w:tplc="4F20F0A4">
      <w:start w:val="1"/>
      <w:numFmt w:val="lowerRoman"/>
      <w:lvlText w:val="%3."/>
      <w:lvlJc w:val="right"/>
      <w:pPr>
        <w:ind w:left="2160" w:hanging="180"/>
      </w:pPr>
    </w:lvl>
    <w:lvl w:ilvl="3" w:tplc="8C54014A">
      <w:start w:val="1"/>
      <w:numFmt w:val="decimal"/>
      <w:lvlText w:val="%4."/>
      <w:lvlJc w:val="left"/>
      <w:pPr>
        <w:ind w:left="2880" w:hanging="360"/>
      </w:pPr>
    </w:lvl>
    <w:lvl w:ilvl="4" w:tplc="B08C8DC4">
      <w:start w:val="1"/>
      <w:numFmt w:val="lowerLetter"/>
      <w:lvlText w:val="%5."/>
      <w:lvlJc w:val="left"/>
      <w:pPr>
        <w:ind w:left="3600" w:hanging="360"/>
      </w:pPr>
    </w:lvl>
    <w:lvl w:ilvl="5" w:tplc="1780FED4">
      <w:start w:val="1"/>
      <w:numFmt w:val="lowerRoman"/>
      <w:lvlText w:val="%6."/>
      <w:lvlJc w:val="right"/>
      <w:pPr>
        <w:ind w:left="4320" w:hanging="180"/>
      </w:pPr>
    </w:lvl>
    <w:lvl w:ilvl="6" w:tplc="BB1E04EA">
      <w:start w:val="1"/>
      <w:numFmt w:val="decimal"/>
      <w:lvlText w:val="%7."/>
      <w:lvlJc w:val="left"/>
      <w:pPr>
        <w:ind w:left="5040" w:hanging="360"/>
      </w:pPr>
    </w:lvl>
    <w:lvl w:ilvl="7" w:tplc="D15C6A5C">
      <w:start w:val="1"/>
      <w:numFmt w:val="lowerLetter"/>
      <w:lvlText w:val="%8."/>
      <w:lvlJc w:val="left"/>
      <w:pPr>
        <w:ind w:left="5760" w:hanging="360"/>
      </w:pPr>
    </w:lvl>
    <w:lvl w:ilvl="8" w:tplc="E3221DB4">
      <w:start w:val="1"/>
      <w:numFmt w:val="lowerRoman"/>
      <w:lvlText w:val="%9."/>
      <w:lvlJc w:val="right"/>
      <w:pPr>
        <w:ind w:left="6480" w:hanging="180"/>
      </w:pPr>
    </w:lvl>
  </w:abstractNum>
  <w:abstractNum w:abstractNumId="7" w15:restartNumberingAfterBreak="0">
    <w:nsid w:val="11FB0591"/>
    <w:multiLevelType w:val="hybridMultilevel"/>
    <w:tmpl w:val="31CA72C0"/>
    <w:lvl w:ilvl="0" w:tplc="ACF6D2DC">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8B00B9"/>
    <w:multiLevelType w:val="hybridMultilevel"/>
    <w:tmpl w:val="C994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97175E"/>
    <w:multiLevelType w:val="hybridMultilevel"/>
    <w:tmpl w:val="F82A0F6E"/>
    <w:lvl w:ilvl="0" w:tplc="3418F0C8">
      <w:numFmt w:val="bullet"/>
      <w:lvlText w:val="•"/>
      <w:lvlJc w:val="left"/>
      <w:pPr>
        <w:ind w:left="360" w:hanging="360"/>
      </w:pPr>
      <w:rPr>
        <w:rFonts w:ascii="Times New Roman" w:hAnsi="Times New Roman" w:hint="default"/>
      </w:rPr>
    </w:lvl>
    <w:lvl w:ilvl="1" w:tplc="CA768F8C">
      <w:start w:val="1"/>
      <w:numFmt w:val="bullet"/>
      <w:lvlText w:val="o"/>
      <w:lvlJc w:val="left"/>
      <w:pPr>
        <w:ind w:left="1440" w:hanging="360"/>
      </w:pPr>
      <w:rPr>
        <w:rFonts w:ascii="Courier New" w:hAnsi="Courier New" w:hint="default"/>
      </w:rPr>
    </w:lvl>
    <w:lvl w:ilvl="2" w:tplc="7CDEEF90">
      <w:start w:val="1"/>
      <w:numFmt w:val="bullet"/>
      <w:lvlText w:val=""/>
      <w:lvlJc w:val="left"/>
      <w:pPr>
        <w:ind w:left="2160" w:hanging="360"/>
      </w:pPr>
      <w:rPr>
        <w:rFonts w:ascii="Wingdings" w:hAnsi="Wingdings" w:hint="default"/>
      </w:rPr>
    </w:lvl>
    <w:lvl w:ilvl="3" w:tplc="0166FBA4">
      <w:start w:val="1"/>
      <w:numFmt w:val="bullet"/>
      <w:lvlText w:val=""/>
      <w:lvlJc w:val="left"/>
      <w:pPr>
        <w:ind w:left="2880" w:hanging="360"/>
      </w:pPr>
      <w:rPr>
        <w:rFonts w:ascii="Symbol" w:hAnsi="Symbol" w:hint="default"/>
      </w:rPr>
    </w:lvl>
    <w:lvl w:ilvl="4" w:tplc="57F60B2A">
      <w:start w:val="1"/>
      <w:numFmt w:val="bullet"/>
      <w:lvlText w:val="o"/>
      <w:lvlJc w:val="left"/>
      <w:pPr>
        <w:ind w:left="3600" w:hanging="360"/>
      </w:pPr>
      <w:rPr>
        <w:rFonts w:ascii="Courier New" w:hAnsi="Courier New" w:hint="default"/>
      </w:rPr>
    </w:lvl>
    <w:lvl w:ilvl="5" w:tplc="A38EF8B4">
      <w:start w:val="1"/>
      <w:numFmt w:val="bullet"/>
      <w:lvlText w:val=""/>
      <w:lvlJc w:val="left"/>
      <w:pPr>
        <w:ind w:left="4320" w:hanging="360"/>
      </w:pPr>
      <w:rPr>
        <w:rFonts w:ascii="Wingdings" w:hAnsi="Wingdings" w:hint="default"/>
      </w:rPr>
    </w:lvl>
    <w:lvl w:ilvl="6" w:tplc="9BCA1376">
      <w:start w:val="1"/>
      <w:numFmt w:val="bullet"/>
      <w:lvlText w:val=""/>
      <w:lvlJc w:val="left"/>
      <w:pPr>
        <w:ind w:left="5040" w:hanging="360"/>
      </w:pPr>
      <w:rPr>
        <w:rFonts w:ascii="Symbol" w:hAnsi="Symbol" w:hint="default"/>
      </w:rPr>
    </w:lvl>
    <w:lvl w:ilvl="7" w:tplc="0DB2A45C">
      <w:start w:val="1"/>
      <w:numFmt w:val="bullet"/>
      <w:lvlText w:val="o"/>
      <w:lvlJc w:val="left"/>
      <w:pPr>
        <w:ind w:left="5760" w:hanging="360"/>
      </w:pPr>
      <w:rPr>
        <w:rFonts w:ascii="Courier New" w:hAnsi="Courier New" w:hint="default"/>
      </w:rPr>
    </w:lvl>
    <w:lvl w:ilvl="8" w:tplc="CCBE165E">
      <w:start w:val="1"/>
      <w:numFmt w:val="bullet"/>
      <w:lvlText w:val=""/>
      <w:lvlJc w:val="left"/>
      <w:pPr>
        <w:ind w:left="6480" w:hanging="360"/>
      </w:pPr>
      <w:rPr>
        <w:rFonts w:ascii="Wingdings" w:hAnsi="Wingdings" w:hint="default"/>
      </w:rPr>
    </w:lvl>
  </w:abstractNum>
  <w:abstractNum w:abstractNumId="10" w15:restartNumberingAfterBreak="0">
    <w:nsid w:val="16974E18"/>
    <w:multiLevelType w:val="hybridMultilevel"/>
    <w:tmpl w:val="74985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F25C50"/>
    <w:multiLevelType w:val="multilevel"/>
    <w:tmpl w:val="86DE7E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6A73FF"/>
    <w:multiLevelType w:val="hybridMultilevel"/>
    <w:tmpl w:val="09766774"/>
    <w:lvl w:ilvl="0" w:tplc="BB58937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92EFCA"/>
    <w:multiLevelType w:val="hybridMultilevel"/>
    <w:tmpl w:val="BC56BEB2"/>
    <w:lvl w:ilvl="0" w:tplc="29284632">
      <w:start w:val="2"/>
      <w:numFmt w:val="decimal"/>
      <w:lvlText w:val="%1."/>
      <w:lvlJc w:val="left"/>
      <w:pPr>
        <w:ind w:left="720" w:hanging="360"/>
      </w:pPr>
    </w:lvl>
    <w:lvl w:ilvl="1" w:tplc="58809192">
      <w:start w:val="1"/>
      <w:numFmt w:val="lowerLetter"/>
      <w:lvlText w:val="%2."/>
      <w:lvlJc w:val="left"/>
      <w:pPr>
        <w:ind w:left="1440" w:hanging="360"/>
      </w:pPr>
    </w:lvl>
    <w:lvl w:ilvl="2" w:tplc="1598D0BC">
      <w:start w:val="1"/>
      <w:numFmt w:val="lowerRoman"/>
      <w:lvlText w:val="%3."/>
      <w:lvlJc w:val="right"/>
      <w:pPr>
        <w:ind w:left="2160" w:hanging="180"/>
      </w:pPr>
    </w:lvl>
    <w:lvl w:ilvl="3" w:tplc="6596B20E">
      <w:start w:val="1"/>
      <w:numFmt w:val="decimal"/>
      <w:lvlText w:val="%4."/>
      <w:lvlJc w:val="left"/>
      <w:pPr>
        <w:ind w:left="2880" w:hanging="360"/>
      </w:pPr>
    </w:lvl>
    <w:lvl w:ilvl="4" w:tplc="3106329E">
      <w:start w:val="1"/>
      <w:numFmt w:val="lowerLetter"/>
      <w:lvlText w:val="%5."/>
      <w:lvlJc w:val="left"/>
      <w:pPr>
        <w:ind w:left="3600" w:hanging="360"/>
      </w:pPr>
    </w:lvl>
    <w:lvl w:ilvl="5" w:tplc="5C189EAE">
      <w:start w:val="1"/>
      <w:numFmt w:val="lowerRoman"/>
      <w:lvlText w:val="%6."/>
      <w:lvlJc w:val="right"/>
      <w:pPr>
        <w:ind w:left="4320" w:hanging="180"/>
      </w:pPr>
    </w:lvl>
    <w:lvl w:ilvl="6" w:tplc="17267AE4">
      <w:start w:val="1"/>
      <w:numFmt w:val="decimal"/>
      <w:lvlText w:val="%7."/>
      <w:lvlJc w:val="left"/>
      <w:pPr>
        <w:ind w:left="5040" w:hanging="360"/>
      </w:pPr>
    </w:lvl>
    <w:lvl w:ilvl="7" w:tplc="1E4EF9B0">
      <w:start w:val="1"/>
      <w:numFmt w:val="lowerLetter"/>
      <w:lvlText w:val="%8."/>
      <w:lvlJc w:val="left"/>
      <w:pPr>
        <w:ind w:left="5760" w:hanging="360"/>
      </w:pPr>
    </w:lvl>
    <w:lvl w:ilvl="8" w:tplc="7F4855BC">
      <w:start w:val="1"/>
      <w:numFmt w:val="lowerRoman"/>
      <w:lvlText w:val="%9."/>
      <w:lvlJc w:val="right"/>
      <w:pPr>
        <w:ind w:left="6480" w:hanging="180"/>
      </w:pPr>
    </w:lvl>
  </w:abstractNum>
  <w:abstractNum w:abstractNumId="14" w15:restartNumberingAfterBreak="0">
    <w:nsid w:val="29BA6F6D"/>
    <w:multiLevelType w:val="multilevel"/>
    <w:tmpl w:val="F3001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47778A"/>
    <w:multiLevelType w:val="multilevel"/>
    <w:tmpl w:val="C7581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560110"/>
    <w:multiLevelType w:val="hybridMultilevel"/>
    <w:tmpl w:val="DB7221C8"/>
    <w:lvl w:ilvl="0" w:tplc="7FDC8FB6">
      <w:start w:val="1"/>
      <w:numFmt w:val="decimal"/>
      <w:lvlText w:val="%1."/>
      <w:lvlJc w:val="left"/>
      <w:pPr>
        <w:ind w:left="720" w:hanging="360"/>
      </w:pPr>
    </w:lvl>
    <w:lvl w:ilvl="1" w:tplc="D7C89668">
      <w:start w:val="1"/>
      <w:numFmt w:val="lowerLetter"/>
      <w:lvlText w:val="%2."/>
      <w:lvlJc w:val="left"/>
      <w:pPr>
        <w:ind w:left="1440" w:hanging="360"/>
      </w:pPr>
    </w:lvl>
    <w:lvl w:ilvl="2" w:tplc="B69ACBEE">
      <w:start w:val="1"/>
      <w:numFmt w:val="lowerRoman"/>
      <w:lvlText w:val="%3."/>
      <w:lvlJc w:val="right"/>
      <w:pPr>
        <w:ind w:left="2160" w:hanging="180"/>
      </w:pPr>
    </w:lvl>
    <w:lvl w:ilvl="3" w:tplc="0C1E598C">
      <w:start w:val="1"/>
      <w:numFmt w:val="decimal"/>
      <w:lvlText w:val="%4."/>
      <w:lvlJc w:val="left"/>
      <w:pPr>
        <w:ind w:left="2880" w:hanging="360"/>
      </w:pPr>
    </w:lvl>
    <w:lvl w:ilvl="4" w:tplc="D4A8E3CA">
      <w:start w:val="1"/>
      <w:numFmt w:val="lowerLetter"/>
      <w:lvlText w:val="%5."/>
      <w:lvlJc w:val="left"/>
      <w:pPr>
        <w:ind w:left="3600" w:hanging="360"/>
      </w:pPr>
    </w:lvl>
    <w:lvl w:ilvl="5" w:tplc="5AA6E81C">
      <w:start w:val="1"/>
      <w:numFmt w:val="lowerRoman"/>
      <w:lvlText w:val="%6."/>
      <w:lvlJc w:val="right"/>
      <w:pPr>
        <w:ind w:left="4320" w:hanging="180"/>
      </w:pPr>
    </w:lvl>
    <w:lvl w:ilvl="6" w:tplc="1FD8122E">
      <w:start w:val="1"/>
      <w:numFmt w:val="decimal"/>
      <w:lvlText w:val="%7."/>
      <w:lvlJc w:val="left"/>
      <w:pPr>
        <w:ind w:left="5040" w:hanging="360"/>
      </w:pPr>
    </w:lvl>
    <w:lvl w:ilvl="7" w:tplc="DCD45544">
      <w:start w:val="1"/>
      <w:numFmt w:val="lowerLetter"/>
      <w:lvlText w:val="%8."/>
      <w:lvlJc w:val="left"/>
      <w:pPr>
        <w:ind w:left="5760" w:hanging="360"/>
      </w:pPr>
    </w:lvl>
    <w:lvl w:ilvl="8" w:tplc="8AD2FA64">
      <w:start w:val="1"/>
      <w:numFmt w:val="lowerRoman"/>
      <w:lvlText w:val="%9."/>
      <w:lvlJc w:val="right"/>
      <w:pPr>
        <w:ind w:left="6480" w:hanging="180"/>
      </w:pPr>
    </w:lvl>
  </w:abstractNum>
  <w:abstractNum w:abstractNumId="17" w15:restartNumberingAfterBreak="0">
    <w:nsid w:val="2DF55FEA"/>
    <w:multiLevelType w:val="hybridMultilevel"/>
    <w:tmpl w:val="8D52E5F4"/>
    <w:lvl w:ilvl="0" w:tplc="5BD8DA12">
      <w:numFmt w:val="bullet"/>
      <w:lvlText w:val="•"/>
      <w:lvlJc w:val="left"/>
      <w:pPr>
        <w:ind w:left="360" w:hanging="360"/>
      </w:pPr>
      <w:rPr>
        <w:rFonts w:ascii="Times New Roman" w:hAnsi="Times New Roman" w:hint="default"/>
      </w:rPr>
    </w:lvl>
    <w:lvl w:ilvl="1" w:tplc="94249F54">
      <w:start w:val="1"/>
      <w:numFmt w:val="bullet"/>
      <w:lvlText w:val="o"/>
      <w:lvlJc w:val="left"/>
      <w:pPr>
        <w:ind w:left="1440" w:hanging="360"/>
      </w:pPr>
      <w:rPr>
        <w:rFonts w:ascii="Courier New" w:hAnsi="Courier New" w:hint="default"/>
      </w:rPr>
    </w:lvl>
    <w:lvl w:ilvl="2" w:tplc="0B9A7CEC">
      <w:start w:val="1"/>
      <w:numFmt w:val="bullet"/>
      <w:lvlText w:val=""/>
      <w:lvlJc w:val="left"/>
      <w:pPr>
        <w:ind w:left="2160" w:hanging="360"/>
      </w:pPr>
      <w:rPr>
        <w:rFonts w:ascii="Wingdings" w:hAnsi="Wingdings" w:hint="default"/>
      </w:rPr>
    </w:lvl>
    <w:lvl w:ilvl="3" w:tplc="C820EABE">
      <w:start w:val="1"/>
      <w:numFmt w:val="bullet"/>
      <w:lvlText w:val=""/>
      <w:lvlJc w:val="left"/>
      <w:pPr>
        <w:ind w:left="2880" w:hanging="360"/>
      </w:pPr>
      <w:rPr>
        <w:rFonts w:ascii="Symbol" w:hAnsi="Symbol" w:hint="default"/>
      </w:rPr>
    </w:lvl>
    <w:lvl w:ilvl="4" w:tplc="295E6506">
      <w:start w:val="1"/>
      <w:numFmt w:val="bullet"/>
      <w:lvlText w:val="o"/>
      <w:lvlJc w:val="left"/>
      <w:pPr>
        <w:ind w:left="3600" w:hanging="360"/>
      </w:pPr>
      <w:rPr>
        <w:rFonts w:ascii="Courier New" w:hAnsi="Courier New" w:hint="default"/>
      </w:rPr>
    </w:lvl>
    <w:lvl w:ilvl="5" w:tplc="091CB4A2">
      <w:start w:val="1"/>
      <w:numFmt w:val="bullet"/>
      <w:lvlText w:val=""/>
      <w:lvlJc w:val="left"/>
      <w:pPr>
        <w:ind w:left="4320" w:hanging="360"/>
      </w:pPr>
      <w:rPr>
        <w:rFonts w:ascii="Wingdings" w:hAnsi="Wingdings" w:hint="default"/>
      </w:rPr>
    </w:lvl>
    <w:lvl w:ilvl="6" w:tplc="4C5CECC4">
      <w:start w:val="1"/>
      <w:numFmt w:val="bullet"/>
      <w:lvlText w:val=""/>
      <w:lvlJc w:val="left"/>
      <w:pPr>
        <w:ind w:left="5040" w:hanging="360"/>
      </w:pPr>
      <w:rPr>
        <w:rFonts w:ascii="Symbol" w:hAnsi="Symbol" w:hint="default"/>
      </w:rPr>
    </w:lvl>
    <w:lvl w:ilvl="7" w:tplc="AB905932">
      <w:start w:val="1"/>
      <w:numFmt w:val="bullet"/>
      <w:lvlText w:val="o"/>
      <w:lvlJc w:val="left"/>
      <w:pPr>
        <w:ind w:left="5760" w:hanging="360"/>
      </w:pPr>
      <w:rPr>
        <w:rFonts w:ascii="Courier New" w:hAnsi="Courier New" w:hint="default"/>
      </w:rPr>
    </w:lvl>
    <w:lvl w:ilvl="8" w:tplc="46A21FFE">
      <w:start w:val="1"/>
      <w:numFmt w:val="bullet"/>
      <w:lvlText w:val=""/>
      <w:lvlJc w:val="left"/>
      <w:pPr>
        <w:ind w:left="6480" w:hanging="360"/>
      </w:pPr>
      <w:rPr>
        <w:rFonts w:ascii="Wingdings" w:hAnsi="Wingdings" w:hint="default"/>
      </w:rPr>
    </w:lvl>
  </w:abstractNum>
  <w:abstractNum w:abstractNumId="18" w15:restartNumberingAfterBreak="0">
    <w:nsid w:val="2F5C2B87"/>
    <w:multiLevelType w:val="hybridMultilevel"/>
    <w:tmpl w:val="2ACAF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06F529F"/>
    <w:multiLevelType w:val="hybridMultilevel"/>
    <w:tmpl w:val="F2CAD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5E7415"/>
    <w:multiLevelType w:val="multilevel"/>
    <w:tmpl w:val="E32A77A6"/>
    <w:lvl w:ilvl="0">
      <w:start w:val="1"/>
      <w:numFmt w:val="lowerRoman"/>
      <w:lvlText w:val="%1."/>
      <w:lvlJc w:val="right"/>
      <w:pPr>
        <w:tabs>
          <w:tab w:val="num" w:pos="720"/>
        </w:tabs>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365B580C"/>
    <w:multiLevelType w:val="hybridMultilevel"/>
    <w:tmpl w:val="05D64E68"/>
    <w:lvl w:ilvl="0" w:tplc="793440C2">
      <w:start w:val="2"/>
      <w:numFmt w:val="lowerLetter"/>
      <w:lvlText w:val="%1."/>
      <w:lvlJc w:val="left"/>
      <w:pPr>
        <w:ind w:left="720" w:hanging="360"/>
      </w:pPr>
    </w:lvl>
    <w:lvl w:ilvl="1" w:tplc="D12887A8">
      <w:start w:val="1"/>
      <w:numFmt w:val="lowerLetter"/>
      <w:lvlText w:val="%2."/>
      <w:lvlJc w:val="left"/>
      <w:pPr>
        <w:ind w:left="1440" w:hanging="360"/>
      </w:pPr>
    </w:lvl>
    <w:lvl w:ilvl="2" w:tplc="C05035A0">
      <w:start w:val="1"/>
      <w:numFmt w:val="lowerRoman"/>
      <w:lvlText w:val="%3."/>
      <w:lvlJc w:val="right"/>
      <w:pPr>
        <w:ind w:left="2160" w:hanging="180"/>
      </w:pPr>
    </w:lvl>
    <w:lvl w:ilvl="3" w:tplc="8DD6F7E8">
      <w:start w:val="1"/>
      <w:numFmt w:val="decimal"/>
      <w:lvlText w:val="%4."/>
      <w:lvlJc w:val="left"/>
      <w:pPr>
        <w:ind w:left="2880" w:hanging="360"/>
      </w:pPr>
    </w:lvl>
    <w:lvl w:ilvl="4" w:tplc="08F89038">
      <w:start w:val="1"/>
      <w:numFmt w:val="lowerLetter"/>
      <w:lvlText w:val="%5."/>
      <w:lvlJc w:val="left"/>
      <w:pPr>
        <w:ind w:left="3600" w:hanging="360"/>
      </w:pPr>
    </w:lvl>
    <w:lvl w:ilvl="5" w:tplc="3C74A2EE">
      <w:start w:val="1"/>
      <w:numFmt w:val="lowerRoman"/>
      <w:lvlText w:val="%6."/>
      <w:lvlJc w:val="right"/>
      <w:pPr>
        <w:ind w:left="4320" w:hanging="180"/>
      </w:pPr>
    </w:lvl>
    <w:lvl w:ilvl="6" w:tplc="0B7CD61E">
      <w:start w:val="1"/>
      <w:numFmt w:val="decimal"/>
      <w:lvlText w:val="%7."/>
      <w:lvlJc w:val="left"/>
      <w:pPr>
        <w:ind w:left="5040" w:hanging="360"/>
      </w:pPr>
    </w:lvl>
    <w:lvl w:ilvl="7" w:tplc="B4E67D7C">
      <w:start w:val="1"/>
      <w:numFmt w:val="lowerLetter"/>
      <w:lvlText w:val="%8."/>
      <w:lvlJc w:val="left"/>
      <w:pPr>
        <w:ind w:left="5760" w:hanging="360"/>
      </w:pPr>
    </w:lvl>
    <w:lvl w:ilvl="8" w:tplc="5DC0EA68">
      <w:start w:val="1"/>
      <w:numFmt w:val="lowerRoman"/>
      <w:lvlText w:val="%9."/>
      <w:lvlJc w:val="right"/>
      <w:pPr>
        <w:ind w:left="6480" w:hanging="180"/>
      </w:pPr>
    </w:lvl>
  </w:abstractNum>
  <w:abstractNum w:abstractNumId="22" w15:restartNumberingAfterBreak="0">
    <w:nsid w:val="3996B053"/>
    <w:multiLevelType w:val="multilevel"/>
    <w:tmpl w:val="192AB968"/>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DCE4A7"/>
    <w:multiLevelType w:val="hybridMultilevel"/>
    <w:tmpl w:val="56C68592"/>
    <w:lvl w:ilvl="0" w:tplc="BEBA6104">
      <w:start w:val="1"/>
      <w:numFmt w:val="bullet"/>
      <w:lvlText w:val=""/>
      <w:lvlJc w:val="left"/>
      <w:pPr>
        <w:ind w:left="720" w:hanging="360"/>
      </w:pPr>
      <w:rPr>
        <w:rFonts w:ascii="Symbol" w:hAnsi="Symbol" w:hint="default"/>
      </w:rPr>
    </w:lvl>
    <w:lvl w:ilvl="1" w:tplc="30C09AF6">
      <w:start w:val="1"/>
      <w:numFmt w:val="bullet"/>
      <w:lvlText w:val="o"/>
      <w:lvlJc w:val="left"/>
      <w:pPr>
        <w:ind w:left="1440" w:hanging="360"/>
      </w:pPr>
      <w:rPr>
        <w:rFonts w:ascii="Courier New" w:hAnsi="Courier New" w:hint="default"/>
      </w:rPr>
    </w:lvl>
    <w:lvl w:ilvl="2" w:tplc="703C2D7E">
      <w:start w:val="1"/>
      <w:numFmt w:val="bullet"/>
      <w:lvlText w:val=""/>
      <w:lvlJc w:val="left"/>
      <w:pPr>
        <w:ind w:left="2160" w:hanging="360"/>
      </w:pPr>
      <w:rPr>
        <w:rFonts w:ascii="Wingdings" w:hAnsi="Wingdings" w:hint="default"/>
      </w:rPr>
    </w:lvl>
    <w:lvl w:ilvl="3" w:tplc="A13AA928">
      <w:start w:val="1"/>
      <w:numFmt w:val="bullet"/>
      <w:lvlText w:val=""/>
      <w:lvlJc w:val="left"/>
      <w:pPr>
        <w:ind w:left="2880" w:hanging="360"/>
      </w:pPr>
      <w:rPr>
        <w:rFonts w:ascii="Symbol" w:hAnsi="Symbol" w:hint="default"/>
      </w:rPr>
    </w:lvl>
    <w:lvl w:ilvl="4" w:tplc="D33C6354">
      <w:start w:val="1"/>
      <w:numFmt w:val="bullet"/>
      <w:lvlText w:val="o"/>
      <w:lvlJc w:val="left"/>
      <w:pPr>
        <w:ind w:left="3600" w:hanging="360"/>
      </w:pPr>
      <w:rPr>
        <w:rFonts w:ascii="Courier New" w:hAnsi="Courier New" w:hint="default"/>
      </w:rPr>
    </w:lvl>
    <w:lvl w:ilvl="5" w:tplc="E2B4C4CA">
      <w:start w:val="1"/>
      <w:numFmt w:val="bullet"/>
      <w:lvlText w:val=""/>
      <w:lvlJc w:val="left"/>
      <w:pPr>
        <w:ind w:left="4320" w:hanging="360"/>
      </w:pPr>
      <w:rPr>
        <w:rFonts w:ascii="Wingdings" w:hAnsi="Wingdings" w:hint="default"/>
      </w:rPr>
    </w:lvl>
    <w:lvl w:ilvl="6" w:tplc="20EEC5D6">
      <w:start w:val="1"/>
      <w:numFmt w:val="bullet"/>
      <w:lvlText w:val=""/>
      <w:lvlJc w:val="left"/>
      <w:pPr>
        <w:ind w:left="5040" w:hanging="360"/>
      </w:pPr>
      <w:rPr>
        <w:rFonts w:ascii="Symbol" w:hAnsi="Symbol" w:hint="default"/>
      </w:rPr>
    </w:lvl>
    <w:lvl w:ilvl="7" w:tplc="1C16C700">
      <w:start w:val="1"/>
      <w:numFmt w:val="bullet"/>
      <w:lvlText w:val="o"/>
      <w:lvlJc w:val="left"/>
      <w:pPr>
        <w:ind w:left="5760" w:hanging="360"/>
      </w:pPr>
      <w:rPr>
        <w:rFonts w:ascii="Courier New" w:hAnsi="Courier New" w:hint="default"/>
      </w:rPr>
    </w:lvl>
    <w:lvl w:ilvl="8" w:tplc="DA268DDE">
      <w:start w:val="1"/>
      <w:numFmt w:val="bullet"/>
      <w:lvlText w:val=""/>
      <w:lvlJc w:val="left"/>
      <w:pPr>
        <w:ind w:left="6480" w:hanging="360"/>
      </w:pPr>
      <w:rPr>
        <w:rFonts w:ascii="Wingdings" w:hAnsi="Wingdings" w:hint="default"/>
      </w:rPr>
    </w:lvl>
  </w:abstractNum>
  <w:abstractNum w:abstractNumId="24" w15:restartNumberingAfterBreak="0">
    <w:nsid w:val="3C015564"/>
    <w:multiLevelType w:val="multilevel"/>
    <w:tmpl w:val="3190BC34"/>
    <w:lvl w:ilvl="0">
      <w:start w:val="1"/>
      <w:numFmt w:val="lowerRoman"/>
      <w:lvlText w:val="%1."/>
      <w:lvlJc w:val="righ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EEA5876"/>
    <w:multiLevelType w:val="hybridMultilevel"/>
    <w:tmpl w:val="F904DB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3BE1056"/>
    <w:multiLevelType w:val="hybridMultilevel"/>
    <w:tmpl w:val="DEC49114"/>
    <w:lvl w:ilvl="0" w:tplc="46045DB0">
      <w:start w:val="1"/>
      <w:numFmt w:val="lowerLetter"/>
      <w:lvlText w:val="%1."/>
      <w:lvlJc w:val="left"/>
      <w:pPr>
        <w:ind w:left="1305" w:hanging="360"/>
      </w:pPr>
    </w:lvl>
    <w:lvl w:ilvl="1" w:tplc="B1189858">
      <w:start w:val="1"/>
      <w:numFmt w:val="lowerLetter"/>
      <w:lvlText w:val="%2."/>
      <w:lvlJc w:val="left"/>
      <w:pPr>
        <w:ind w:left="1440" w:hanging="360"/>
      </w:pPr>
    </w:lvl>
    <w:lvl w:ilvl="2" w:tplc="D2720278">
      <w:start w:val="1"/>
      <w:numFmt w:val="lowerRoman"/>
      <w:lvlText w:val="%3."/>
      <w:lvlJc w:val="right"/>
      <w:pPr>
        <w:ind w:left="2160" w:hanging="180"/>
      </w:pPr>
    </w:lvl>
    <w:lvl w:ilvl="3" w:tplc="2C146F6A">
      <w:start w:val="1"/>
      <w:numFmt w:val="decimal"/>
      <w:lvlText w:val="%4."/>
      <w:lvlJc w:val="left"/>
      <w:pPr>
        <w:ind w:left="2880" w:hanging="360"/>
      </w:pPr>
    </w:lvl>
    <w:lvl w:ilvl="4" w:tplc="A82E9AE6">
      <w:start w:val="1"/>
      <w:numFmt w:val="lowerLetter"/>
      <w:lvlText w:val="%5."/>
      <w:lvlJc w:val="left"/>
      <w:pPr>
        <w:ind w:left="3600" w:hanging="360"/>
      </w:pPr>
    </w:lvl>
    <w:lvl w:ilvl="5" w:tplc="DF821654">
      <w:start w:val="1"/>
      <w:numFmt w:val="lowerRoman"/>
      <w:lvlText w:val="%6."/>
      <w:lvlJc w:val="right"/>
      <w:pPr>
        <w:ind w:left="4320" w:hanging="180"/>
      </w:pPr>
    </w:lvl>
    <w:lvl w:ilvl="6" w:tplc="E55A43D2">
      <w:start w:val="1"/>
      <w:numFmt w:val="decimal"/>
      <w:lvlText w:val="%7."/>
      <w:lvlJc w:val="left"/>
      <w:pPr>
        <w:ind w:left="5040" w:hanging="360"/>
      </w:pPr>
    </w:lvl>
    <w:lvl w:ilvl="7" w:tplc="5986F706">
      <w:start w:val="1"/>
      <w:numFmt w:val="lowerLetter"/>
      <w:lvlText w:val="%8."/>
      <w:lvlJc w:val="left"/>
      <w:pPr>
        <w:ind w:left="5760" w:hanging="360"/>
      </w:pPr>
    </w:lvl>
    <w:lvl w:ilvl="8" w:tplc="698CB672">
      <w:start w:val="1"/>
      <w:numFmt w:val="lowerRoman"/>
      <w:lvlText w:val="%9."/>
      <w:lvlJc w:val="right"/>
      <w:pPr>
        <w:ind w:left="6480" w:hanging="180"/>
      </w:pPr>
    </w:lvl>
  </w:abstractNum>
  <w:abstractNum w:abstractNumId="27" w15:restartNumberingAfterBreak="0">
    <w:nsid w:val="44623179"/>
    <w:multiLevelType w:val="hybridMultilevel"/>
    <w:tmpl w:val="71962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ABFD7F"/>
    <w:multiLevelType w:val="hybridMultilevel"/>
    <w:tmpl w:val="206661FE"/>
    <w:lvl w:ilvl="0" w:tplc="C4767988">
      <w:start w:val="1"/>
      <w:numFmt w:val="lowerLetter"/>
      <w:lvlText w:val="%1."/>
      <w:lvlJc w:val="left"/>
      <w:pPr>
        <w:ind w:left="720" w:hanging="360"/>
      </w:pPr>
    </w:lvl>
    <w:lvl w:ilvl="1" w:tplc="C9C41B64">
      <w:start w:val="1"/>
      <w:numFmt w:val="lowerLetter"/>
      <w:lvlText w:val="%2."/>
      <w:lvlJc w:val="left"/>
      <w:pPr>
        <w:ind w:left="1440" w:hanging="360"/>
      </w:pPr>
    </w:lvl>
    <w:lvl w:ilvl="2" w:tplc="2BFCC1AE">
      <w:start w:val="1"/>
      <w:numFmt w:val="lowerRoman"/>
      <w:lvlText w:val="%3."/>
      <w:lvlJc w:val="right"/>
      <w:pPr>
        <w:ind w:left="2160" w:hanging="180"/>
      </w:pPr>
    </w:lvl>
    <w:lvl w:ilvl="3" w:tplc="CB703D2E">
      <w:start w:val="1"/>
      <w:numFmt w:val="decimal"/>
      <w:lvlText w:val="%4."/>
      <w:lvlJc w:val="left"/>
      <w:pPr>
        <w:ind w:left="2880" w:hanging="360"/>
      </w:pPr>
    </w:lvl>
    <w:lvl w:ilvl="4" w:tplc="5DCCD9FC">
      <w:start w:val="1"/>
      <w:numFmt w:val="lowerLetter"/>
      <w:lvlText w:val="%5."/>
      <w:lvlJc w:val="left"/>
      <w:pPr>
        <w:ind w:left="3600" w:hanging="360"/>
      </w:pPr>
    </w:lvl>
    <w:lvl w:ilvl="5" w:tplc="16CA80AA">
      <w:start w:val="1"/>
      <w:numFmt w:val="lowerRoman"/>
      <w:lvlText w:val="%6."/>
      <w:lvlJc w:val="right"/>
      <w:pPr>
        <w:ind w:left="4320" w:hanging="180"/>
      </w:pPr>
    </w:lvl>
    <w:lvl w:ilvl="6" w:tplc="7B76F1BE">
      <w:start w:val="1"/>
      <w:numFmt w:val="decimal"/>
      <w:lvlText w:val="%7."/>
      <w:lvlJc w:val="left"/>
      <w:pPr>
        <w:ind w:left="5040" w:hanging="360"/>
      </w:pPr>
    </w:lvl>
    <w:lvl w:ilvl="7" w:tplc="960237FE">
      <w:start w:val="1"/>
      <w:numFmt w:val="lowerLetter"/>
      <w:lvlText w:val="%8."/>
      <w:lvlJc w:val="left"/>
      <w:pPr>
        <w:ind w:left="5760" w:hanging="360"/>
      </w:pPr>
    </w:lvl>
    <w:lvl w:ilvl="8" w:tplc="74D47B5C">
      <w:start w:val="1"/>
      <w:numFmt w:val="lowerRoman"/>
      <w:lvlText w:val="%9."/>
      <w:lvlJc w:val="right"/>
      <w:pPr>
        <w:ind w:left="6480" w:hanging="180"/>
      </w:pPr>
    </w:lvl>
  </w:abstractNum>
  <w:abstractNum w:abstractNumId="29" w15:restartNumberingAfterBreak="0">
    <w:nsid w:val="46094702"/>
    <w:multiLevelType w:val="hybridMultilevel"/>
    <w:tmpl w:val="06AC2F80"/>
    <w:lvl w:ilvl="0" w:tplc="D24C3D96">
      <w:start w:val="5"/>
      <w:numFmt w:val="lowerLetter"/>
      <w:lvlText w:val="%1."/>
      <w:lvlJc w:val="left"/>
      <w:pPr>
        <w:ind w:left="1305" w:hanging="360"/>
      </w:pPr>
    </w:lvl>
    <w:lvl w:ilvl="1" w:tplc="F73C42F8">
      <w:start w:val="1"/>
      <w:numFmt w:val="lowerLetter"/>
      <w:lvlText w:val="%2."/>
      <w:lvlJc w:val="left"/>
      <w:pPr>
        <w:ind w:left="1440" w:hanging="360"/>
      </w:pPr>
    </w:lvl>
    <w:lvl w:ilvl="2" w:tplc="A0CC4EF4">
      <w:start w:val="1"/>
      <w:numFmt w:val="lowerRoman"/>
      <w:lvlText w:val="%3."/>
      <w:lvlJc w:val="right"/>
      <w:pPr>
        <w:ind w:left="2160" w:hanging="180"/>
      </w:pPr>
    </w:lvl>
    <w:lvl w:ilvl="3" w:tplc="54E41796">
      <w:start w:val="1"/>
      <w:numFmt w:val="decimal"/>
      <w:lvlText w:val="%4."/>
      <w:lvlJc w:val="left"/>
      <w:pPr>
        <w:ind w:left="2880" w:hanging="360"/>
      </w:pPr>
    </w:lvl>
    <w:lvl w:ilvl="4" w:tplc="44BE910C">
      <w:start w:val="1"/>
      <w:numFmt w:val="lowerLetter"/>
      <w:lvlText w:val="%5."/>
      <w:lvlJc w:val="left"/>
      <w:pPr>
        <w:ind w:left="3600" w:hanging="360"/>
      </w:pPr>
    </w:lvl>
    <w:lvl w:ilvl="5" w:tplc="E32A659E">
      <w:start w:val="1"/>
      <w:numFmt w:val="lowerRoman"/>
      <w:lvlText w:val="%6."/>
      <w:lvlJc w:val="right"/>
      <w:pPr>
        <w:ind w:left="4320" w:hanging="180"/>
      </w:pPr>
    </w:lvl>
    <w:lvl w:ilvl="6" w:tplc="E2985F36">
      <w:start w:val="1"/>
      <w:numFmt w:val="decimal"/>
      <w:lvlText w:val="%7."/>
      <w:lvlJc w:val="left"/>
      <w:pPr>
        <w:ind w:left="5040" w:hanging="360"/>
      </w:pPr>
    </w:lvl>
    <w:lvl w:ilvl="7" w:tplc="1952E150">
      <w:start w:val="1"/>
      <w:numFmt w:val="lowerLetter"/>
      <w:lvlText w:val="%8."/>
      <w:lvlJc w:val="left"/>
      <w:pPr>
        <w:ind w:left="5760" w:hanging="360"/>
      </w:pPr>
    </w:lvl>
    <w:lvl w:ilvl="8" w:tplc="740C79AE">
      <w:start w:val="1"/>
      <w:numFmt w:val="lowerRoman"/>
      <w:lvlText w:val="%9."/>
      <w:lvlJc w:val="right"/>
      <w:pPr>
        <w:ind w:left="6480" w:hanging="180"/>
      </w:pPr>
    </w:lvl>
  </w:abstractNum>
  <w:abstractNum w:abstractNumId="30" w15:restartNumberingAfterBreak="0">
    <w:nsid w:val="461F1603"/>
    <w:multiLevelType w:val="multilevel"/>
    <w:tmpl w:val="AC301F0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9797223"/>
    <w:multiLevelType w:val="hybridMultilevel"/>
    <w:tmpl w:val="19B47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82C6F1"/>
    <w:multiLevelType w:val="hybridMultilevel"/>
    <w:tmpl w:val="43F0E414"/>
    <w:lvl w:ilvl="0" w:tplc="7F9E2EB6">
      <w:start w:val="4"/>
      <w:numFmt w:val="lowerLetter"/>
      <w:lvlText w:val="%1."/>
      <w:lvlJc w:val="left"/>
      <w:pPr>
        <w:ind w:left="1305" w:hanging="360"/>
      </w:pPr>
    </w:lvl>
    <w:lvl w:ilvl="1" w:tplc="65840FCA">
      <w:start w:val="1"/>
      <w:numFmt w:val="lowerLetter"/>
      <w:lvlText w:val="%2."/>
      <w:lvlJc w:val="left"/>
      <w:pPr>
        <w:ind w:left="1440" w:hanging="360"/>
      </w:pPr>
    </w:lvl>
    <w:lvl w:ilvl="2" w:tplc="22626006">
      <w:start w:val="1"/>
      <w:numFmt w:val="lowerRoman"/>
      <w:lvlText w:val="%3."/>
      <w:lvlJc w:val="right"/>
      <w:pPr>
        <w:ind w:left="2160" w:hanging="180"/>
      </w:pPr>
    </w:lvl>
    <w:lvl w:ilvl="3" w:tplc="46FED9EC">
      <w:start w:val="1"/>
      <w:numFmt w:val="decimal"/>
      <w:lvlText w:val="%4."/>
      <w:lvlJc w:val="left"/>
      <w:pPr>
        <w:ind w:left="2880" w:hanging="360"/>
      </w:pPr>
    </w:lvl>
    <w:lvl w:ilvl="4" w:tplc="EB3E4308">
      <w:start w:val="1"/>
      <w:numFmt w:val="lowerLetter"/>
      <w:lvlText w:val="%5."/>
      <w:lvlJc w:val="left"/>
      <w:pPr>
        <w:ind w:left="3600" w:hanging="360"/>
      </w:pPr>
    </w:lvl>
    <w:lvl w:ilvl="5" w:tplc="E196F72A">
      <w:start w:val="1"/>
      <w:numFmt w:val="lowerRoman"/>
      <w:lvlText w:val="%6."/>
      <w:lvlJc w:val="right"/>
      <w:pPr>
        <w:ind w:left="4320" w:hanging="180"/>
      </w:pPr>
    </w:lvl>
    <w:lvl w:ilvl="6" w:tplc="97AAE1C4">
      <w:start w:val="1"/>
      <w:numFmt w:val="decimal"/>
      <w:lvlText w:val="%7."/>
      <w:lvlJc w:val="left"/>
      <w:pPr>
        <w:ind w:left="5040" w:hanging="360"/>
      </w:pPr>
    </w:lvl>
    <w:lvl w:ilvl="7" w:tplc="C19ABE4A">
      <w:start w:val="1"/>
      <w:numFmt w:val="lowerLetter"/>
      <w:lvlText w:val="%8."/>
      <w:lvlJc w:val="left"/>
      <w:pPr>
        <w:ind w:left="5760" w:hanging="360"/>
      </w:pPr>
    </w:lvl>
    <w:lvl w:ilvl="8" w:tplc="8C4226C6">
      <w:start w:val="1"/>
      <w:numFmt w:val="lowerRoman"/>
      <w:lvlText w:val="%9."/>
      <w:lvlJc w:val="right"/>
      <w:pPr>
        <w:ind w:left="6480" w:hanging="180"/>
      </w:pPr>
    </w:lvl>
  </w:abstractNum>
  <w:abstractNum w:abstractNumId="33" w15:restartNumberingAfterBreak="0">
    <w:nsid w:val="515D343A"/>
    <w:multiLevelType w:val="hybridMultilevel"/>
    <w:tmpl w:val="C3369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7B5241"/>
    <w:multiLevelType w:val="hybridMultilevel"/>
    <w:tmpl w:val="8954F7C6"/>
    <w:lvl w:ilvl="0" w:tplc="2D08FC34">
      <w:numFmt w:val="bullet"/>
      <w:lvlText w:val="•"/>
      <w:lvlJc w:val="left"/>
      <w:pPr>
        <w:ind w:left="360" w:hanging="360"/>
      </w:pPr>
      <w:rPr>
        <w:rFonts w:ascii="Times New Roman" w:hAnsi="Times New Roman" w:hint="default"/>
      </w:rPr>
    </w:lvl>
    <w:lvl w:ilvl="1" w:tplc="1D7EC154">
      <w:start w:val="1"/>
      <w:numFmt w:val="bullet"/>
      <w:lvlText w:val="o"/>
      <w:lvlJc w:val="left"/>
      <w:pPr>
        <w:ind w:left="1440" w:hanging="360"/>
      </w:pPr>
      <w:rPr>
        <w:rFonts w:ascii="Courier New" w:hAnsi="Courier New" w:hint="default"/>
      </w:rPr>
    </w:lvl>
    <w:lvl w:ilvl="2" w:tplc="5C9C3BA8">
      <w:start w:val="1"/>
      <w:numFmt w:val="bullet"/>
      <w:lvlText w:val=""/>
      <w:lvlJc w:val="left"/>
      <w:pPr>
        <w:ind w:left="2160" w:hanging="360"/>
      </w:pPr>
      <w:rPr>
        <w:rFonts w:ascii="Wingdings" w:hAnsi="Wingdings" w:hint="default"/>
      </w:rPr>
    </w:lvl>
    <w:lvl w:ilvl="3" w:tplc="FB06E27C">
      <w:start w:val="1"/>
      <w:numFmt w:val="bullet"/>
      <w:lvlText w:val=""/>
      <w:lvlJc w:val="left"/>
      <w:pPr>
        <w:ind w:left="2880" w:hanging="360"/>
      </w:pPr>
      <w:rPr>
        <w:rFonts w:ascii="Symbol" w:hAnsi="Symbol" w:hint="default"/>
      </w:rPr>
    </w:lvl>
    <w:lvl w:ilvl="4" w:tplc="43463736">
      <w:start w:val="1"/>
      <w:numFmt w:val="bullet"/>
      <w:lvlText w:val="o"/>
      <w:lvlJc w:val="left"/>
      <w:pPr>
        <w:ind w:left="3600" w:hanging="360"/>
      </w:pPr>
      <w:rPr>
        <w:rFonts w:ascii="Courier New" w:hAnsi="Courier New" w:hint="default"/>
      </w:rPr>
    </w:lvl>
    <w:lvl w:ilvl="5" w:tplc="60FE7ABA">
      <w:start w:val="1"/>
      <w:numFmt w:val="bullet"/>
      <w:lvlText w:val=""/>
      <w:lvlJc w:val="left"/>
      <w:pPr>
        <w:ind w:left="4320" w:hanging="360"/>
      </w:pPr>
      <w:rPr>
        <w:rFonts w:ascii="Wingdings" w:hAnsi="Wingdings" w:hint="default"/>
      </w:rPr>
    </w:lvl>
    <w:lvl w:ilvl="6" w:tplc="9B4ACC54">
      <w:start w:val="1"/>
      <w:numFmt w:val="bullet"/>
      <w:lvlText w:val=""/>
      <w:lvlJc w:val="left"/>
      <w:pPr>
        <w:ind w:left="5040" w:hanging="360"/>
      </w:pPr>
      <w:rPr>
        <w:rFonts w:ascii="Symbol" w:hAnsi="Symbol" w:hint="default"/>
      </w:rPr>
    </w:lvl>
    <w:lvl w:ilvl="7" w:tplc="4874E670">
      <w:start w:val="1"/>
      <w:numFmt w:val="bullet"/>
      <w:lvlText w:val="o"/>
      <w:lvlJc w:val="left"/>
      <w:pPr>
        <w:ind w:left="5760" w:hanging="360"/>
      </w:pPr>
      <w:rPr>
        <w:rFonts w:ascii="Courier New" w:hAnsi="Courier New" w:hint="default"/>
      </w:rPr>
    </w:lvl>
    <w:lvl w:ilvl="8" w:tplc="E0B655B8">
      <w:start w:val="1"/>
      <w:numFmt w:val="bullet"/>
      <w:lvlText w:val=""/>
      <w:lvlJc w:val="left"/>
      <w:pPr>
        <w:ind w:left="6480" w:hanging="360"/>
      </w:pPr>
      <w:rPr>
        <w:rFonts w:ascii="Wingdings" w:hAnsi="Wingdings" w:hint="default"/>
      </w:rPr>
    </w:lvl>
  </w:abstractNum>
  <w:abstractNum w:abstractNumId="35" w15:restartNumberingAfterBreak="0">
    <w:nsid w:val="59817077"/>
    <w:multiLevelType w:val="hybridMultilevel"/>
    <w:tmpl w:val="69F41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C67A69"/>
    <w:multiLevelType w:val="hybridMultilevel"/>
    <w:tmpl w:val="DD00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5DE3D1"/>
    <w:multiLevelType w:val="hybridMultilevel"/>
    <w:tmpl w:val="DEB209D6"/>
    <w:lvl w:ilvl="0" w:tplc="C71E6088">
      <w:start w:val="1"/>
      <w:numFmt w:val="decimal"/>
      <w:lvlText w:val="%1."/>
      <w:lvlJc w:val="left"/>
      <w:pPr>
        <w:ind w:left="720" w:hanging="360"/>
      </w:pPr>
    </w:lvl>
    <w:lvl w:ilvl="1" w:tplc="9D44CEF2">
      <w:start w:val="1"/>
      <w:numFmt w:val="lowerLetter"/>
      <w:lvlText w:val="%2."/>
      <w:lvlJc w:val="left"/>
      <w:pPr>
        <w:ind w:left="1440" w:hanging="360"/>
      </w:pPr>
    </w:lvl>
    <w:lvl w:ilvl="2" w:tplc="D548B342">
      <w:start w:val="1"/>
      <w:numFmt w:val="lowerRoman"/>
      <w:lvlText w:val="%3."/>
      <w:lvlJc w:val="right"/>
      <w:pPr>
        <w:ind w:left="2160" w:hanging="180"/>
      </w:pPr>
    </w:lvl>
    <w:lvl w:ilvl="3" w:tplc="9362B5C6">
      <w:start w:val="1"/>
      <w:numFmt w:val="decimal"/>
      <w:lvlText w:val="%4."/>
      <w:lvlJc w:val="left"/>
      <w:pPr>
        <w:ind w:left="2880" w:hanging="360"/>
      </w:pPr>
    </w:lvl>
    <w:lvl w:ilvl="4" w:tplc="D9A07FDE">
      <w:start w:val="1"/>
      <w:numFmt w:val="lowerLetter"/>
      <w:lvlText w:val="%5."/>
      <w:lvlJc w:val="left"/>
      <w:pPr>
        <w:ind w:left="3600" w:hanging="360"/>
      </w:pPr>
    </w:lvl>
    <w:lvl w:ilvl="5" w:tplc="DEDAEEC4">
      <w:start w:val="1"/>
      <w:numFmt w:val="lowerRoman"/>
      <w:lvlText w:val="%6."/>
      <w:lvlJc w:val="right"/>
      <w:pPr>
        <w:ind w:left="4320" w:hanging="180"/>
      </w:pPr>
    </w:lvl>
    <w:lvl w:ilvl="6" w:tplc="83749EB6">
      <w:start w:val="1"/>
      <w:numFmt w:val="decimal"/>
      <w:lvlText w:val="%7."/>
      <w:lvlJc w:val="left"/>
      <w:pPr>
        <w:ind w:left="5040" w:hanging="360"/>
      </w:pPr>
    </w:lvl>
    <w:lvl w:ilvl="7" w:tplc="1D90A22C">
      <w:start w:val="1"/>
      <w:numFmt w:val="lowerLetter"/>
      <w:lvlText w:val="%8."/>
      <w:lvlJc w:val="left"/>
      <w:pPr>
        <w:ind w:left="5760" w:hanging="360"/>
      </w:pPr>
    </w:lvl>
    <w:lvl w:ilvl="8" w:tplc="F912ACD4">
      <w:start w:val="1"/>
      <w:numFmt w:val="lowerRoman"/>
      <w:lvlText w:val="%9."/>
      <w:lvlJc w:val="right"/>
      <w:pPr>
        <w:ind w:left="6480" w:hanging="180"/>
      </w:pPr>
    </w:lvl>
  </w:abstractNum>
  <w:abstractNum w:abstractNumId="38" w15:restartNumberingAfterBreak="0">
    <w:nsid w:val="62BA780C"/>
    <w:multiLevelType w:val="hybridMultilevel"/>
    <w:tmpl w:val="6DE69E1C"/>
    <w:lvl w:ilvl="0" w:tplc="0D06F4B4">
      <w:start w:val="7"/>
      <w:numFmt w:val="lowerLetter"/>
      <w:lvlText w:val="%1."/>
      <w:lvlJc w:val="left"/>
      <w:pPr>
        <w:ind w:left="1305" w:hanging="360"/>
      </w:pPr>
    </w:lvl>
    <w:lvl w:ilvl="1" w:tplc="3A0682E8">
      <w:start w:val="1"/>
      <w:numFmt w:val="lowerLetter"/>
      <w:lvlText w:val="%2."/>
      <w:lvlJc w:val="left"/>
      <w:pPr>
        <w:ind w:left="1440" w:hanging="360"/>
      </w:pPr>
    </w:lvl>
    <w:lvl w:ilvl="2" w:tplc="8A6CE316">
      <w:start w:val="1"/>
      <w:numFmt w:val="lowerRoman"/>
      <w:lvlText w:val="%3."/>
      <w:lvlJc w:val="right"/>
      <w:pPr>
        <w:ind w:left="2160" w:hanging="180"/>
      </w:pPr>
    </w:lvl>
    <w:lvl w:ilvl="3" w:tplc="5BDC6760">
      <w:start w:val="1"/>
      <w:numFmt w:val="decimal"/>
      <w:lvlText w:val="%4."/>
      <w:lvlJc w:val="left"/>
      <w:pPr>
        <w:ind w:left="2880" w:hanging="360"/>
      </w:pPr>
    </w:lvl>
    <w:lvl w:ilvl="4" w:tplc="2A8249AA">
      <w:start w:val="1"/>
      <w:numFmt w:val="lowerLetter"/>
      <w:lvlText w:val="%5."/>
      <w:lvlJc w:val="left"/>
      <w:pPr>
        <w:ind w:left="3600" w:hanging="360"/>
      </w:pPr>
    </w:lvl>
    <w:lvl w:ilvl="5" w:tplc="698A6590">
      <w:start w:val="1"/>
      <w:numFmt w:val="lowerRoman"/>
      <w:lvlText w:val="%6."/>
      <w:lvlJc w:val="right"/>
      <w:pPr>
        <w:ind w:left="4320" w:hanging="180"/>
      </w:pPr>
    </w:lvl>
    <w:lvl w:ilvl="6" w:tplc="A3A46BB6">
      <w:start w:val="1"/>
      <w:numFmt w:val="decimal"/>
      <w:lvlText w:val="%7."/>
      <w:lvlJc w:val="left"/>
      <w:pPr>
        <w:ind w:left="5040" w:hanging="360"/>
      </w:pPr>
    </w:lvl>
    <w:lvl w:ilvl="7" w:tplc="B5C03E88">
      <w:start w:val="1"/>
      <w:numFmt w:val="lowerLetter"/>
      <w:lvlText w:val="%8."/>
      <w:lvlJc w:val="left"/>
      <w:pPr>
        <w:ind w:left="5760" w:hanging="360"/>
      </w:pPr>
    </w:lvl>
    <w:lvl w:ilvl="8" w:tplc="560A1D88">
      <w:start w:val="1"/>
      <w:numFmt w:val="lowerRoman"/>
      <w:lvlText w:val="%9."/>
      <w:lvlJc w:val="right"/>
      <w:pPr>
        <w:ind w:left="6480" w:hanging="180"/>
      </w:pPr>
    </w:lvl>
  </w:abstractNum>
  <w:abstractNum w:abstractNumId="39" w15:restartNumberingAfterBreak="0">
    <w:nsid w:val="63FF6C3B"/>
    <w:multiLevelType w:val="hybridMultilevel"/>
    <w:tmpl w:val="6F928BCE"/>
    <w:lvl w:ilvl="0" w:tplc="C28607FC">
      <w:start w:val="1"/>
      <w:numFmt w:val="bullet"/>
      <w:lvlText w:val="▫"/>
      <w:lvlJc w:val="left"/>
      <w:pPr>
        <w:ind w:left="360" w:hanging="360"/>
      </w:pPr>
      <w:rPr>
        <w:rFonts w:ascii="Courier New" w:hAnsi="Courier New" w:hint="default"/>
      </w:rPr>
    </w:lvl>
    <w:lvl w:ilvl="1" w:tplc="BD7CF65E">
      <w:start w:val="1"/>
      <w:numFmt w:val="bullet"/>
      <w:lvlText w:val="o"/>
      <w:lvlJc w:val="left"/>
      <w:pPr>
        <w:ind w:left="1080" w:hanging="360"/>
      </w:pPr>
      <w:rPr>
        <w:rFonts w:ascii="Courier New" w:hAnsi="Courier New" w:hint="default"/>
      </w:rPr>
    </w:lvl>
    <w:lvl w:ilvl="2" w:tplc="22821646">
      <w:start w:val="1"/>
      <w:numFmt w:val="bullet"/>
      <w:lvlText w:val=""/>
      <w:lvlJc w:val="left"/>
      <w:pPr>
        <w:ind w:left="1800" w:hanging="360"/>
      </w:pPr>
      <w:rPr>
        <w:rFonts w:ascii="Wingdings" w:hAnsi="Wingdings" w:hint="default"/>
      </w:rPr>
    </w:lvl>
    <w:lvl w:ilvl="3" w:tplc="CDFCEDA4">
      <w:start w:val="1"/>
      <w:numFmt w:val="bullet"/>
      <w:lvlText w:val=""/>
      <w:lvlJc w:val="left"/>
      <w:pPr>
        <w:ind w:left="2520" w:hanging="360"/>
      </w:pPr>
      <w:rPr>
        <w:rFonts w:ascii="Symbol" w:hAnsi="Symbol" w:hint="default"/>
      </w:rPr>
    </w:lvl>
    <w:lvl w:ilvl="4" w:tplc="3A9A98B4">
      <w:start w:val="1"/>
      <w:numFmt w:val="bullet"/>
      <w:lvlText w:val="o"/>
      <w:lvlJc w:val="left"/>
      <w:pPr>
        <w:ind w:left="3240" w:hanging="360"/>
      </w:pPr>
      <w:rPr>
        <w:rFonts w:ascii="Courier New" w:hAnsi="Courier New" w:hint="default"/>
      </w:rPr>
    </w:lvl>
    <w:lvl w:ilvl="5" w:tplc="B5E492D2">
      <w:start w:val="1"/>
      <w:numFmt w:val="bullet"/>
      <w:lvlText w:val=""/>
      <w:lvlJc w:val="left"/>
      <w:pPr>
        <w:ind w:left="3960" w:hanging="360"/>
      </w:pPr>
      <w:rPr>
        <w:rFonts w:ascii="Wingdings" w:hAnsi="Wingdings" w:hint="default"/>
      </w:rPr>
    </w:lvl>
    <w:lvl w:ilvl="6" w:tplc="E54AC86E">
      <w:start w:val="1"/>
      <w:numFmt w:val="bullet"/>
      <w:lvlText w:val=""/>
      <w:lvlJc w:val="left"/>
      <w:pPr>
        <w:ind w:left="4680" w:hanging="360"/>
      </w:pPr>
      <w:rPr>
        <w:rFonts w:ascii="Symbol" w:hAnsi="Symbol" w:hint="default"/>
      </w:rPr>
    </w:lvl>
    <w:lvl w:ilvl="7" w:tplc="BB5661C2">
      <w:start w:val="1"/>
      <w:numFmt w:val="bullet"/>
      <w:lvlText w:val="o"/>
      <w:lvlJc w:val="left"/>
      <w:pPr>
        <w:ind w:left="5400" w:hanging="360"/>
      </w:pPr>
      <w:rPr>
        <w:rFonts w:ascii="Courier New" w:hAnsi="Courier New" w:hint="default"/>
      </w:rPr>
    </w:lvl>
    <w:lvl w:ilvl="8" w:tplc="AAAE88E0">
      <w:start w:val="1"/>
      <w:numFmt w:val="bullet"/>
      <w:lvlText w:val=""/>
      <w:lvlJc w:val="left"/>
      <w:pPr>
        <w:ind w:left="6120" w:hanging="360"/>
      </w:pPr>
      <w:rPr>
        <w:rFonts w:ascii="Wingdings" w:hAnsi="Wingdings" w:hint="default"/>
      </w:rPr>
    </w:lvl>
  </w:abstractNum>
  <w:abstractNum w:abstractNumId="40" w15:restartNumberingAfterBreak="0">
    <w:nsid w:val="6E3064BC"/>
    <w:multiLevelType w:val="multilevel"/>
    <w:tmpl w:val="822694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112F45"/>
    <w:multiLevelType w:val="hybridMultilevel"/>
    <w:tmpl w:val="49721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5E05FD"/>
    <w:multiLevelType w:val="hybridMultilevel"/>
    <w:tmpl w:val="C70EF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EBFF70"/>
    <w:multiLevelType w:val="hybridMultilevel"/>
    <w:tmpl w:val="2F86A53C"/>
    <w:lvl w:ilvl="0" w:tplc="7FAECBA0">
      <w:start w:val="1"/>
      <w:numFmt w:val="bullet"/>
      <w:lvlText w:val=""/>
      <w:lvlJc w:val="left"/>
      <w:pPr>
        <w:ind w:left="720" w:hanging="360"/>
      </w:pPr>
      <w:rPr>
        <w:rFonts w:ascii="Symbol" w:hAnsi="Symbol" w:hint="default"/>
      </w:rPr>
    </w:lvl>
    <w:lvl w:ilvl="1" w:tplc="47B0A2A0">
      <w:start w:val="1"/>
      <w:numFmt w:val="bullet"/>
      <w:lvlText w:val="o"/>
      <w:lvlJc w:val="left"/>
      <w:pPr>
        <w:ind w:left="1440" w:hanging="360"/>
      </w:pPr>
      <w:rPr>
        <w:rFonts w:ascii="Courier New" w:hAnsi="Courier New" w:hint="default"/>
      </w:rPr>
    </w:lvl>
    <w:lvl w:ilvl="2" w:tplc="65B42952">
      <w:start w:val="1"/>
      <w:numFmt w:val="bullet"/>
      <w:lvlText w:val=""/>
      <w:lvlJc w:val="left"/>
      <w:pPr>
        <w:ind w:left="2160" w:hanging="360"/>
      </w:pPr>
      <w:rPr>
        <w:rFonts w:ascii="Wingdings" w:hAnsi="Wingdings" w:hint="default"/>
      </w:rPr>
    </w:lvl>
    <w:lvl w:ilvl="3" w:tplc="8EBAEA72">
      <w:start w:val="1"/>
      <w:numFmt w:val="bullet"/>
      <w:lvlText w:val=""/>
      <w:lvlJc w:val="left"/>
      <w:pPr>
        <w:ind w:left="2880" w:hanging="360"/>
      </w:pPr>
      <w:rPr>
        <w:rFonts w:ascii="Symbol" w:hAnsi="Symbol" w:hint="default"/>
      </w:rPr>
    </w:lvl>
    <w:lvl w:ilvl="4" w:tplc="C0423C9A">
      <w:start w:val="1"/>
      <w:numFmt w:val="bullet"/>
      <w:lvlText w:val="o"/>
      <w:lvlJc w:val="left"/>
      <w:pPr>
        <w:ind w:left="3600" w:hanging="360"/>
      </w:pPr>
      <w:rPr>
        <w:rFonts w:ascii="Courier New" w:hAnsi="Courier New" w:hint="default"/>
      </w:rPr>
    </w:lvl>
    <w:lvl w:ilvl="5" w:tplc="38D81700">
      <w:start w:val="1"/>
      <w:numFmt w:val="bullet"/>
      <w:lvlText w:val=""/>
      <w:lvlJc w:val="left"/>
      <w:pPr>
        <w:ind w:left="4320" w:hanging="360"/>
      </w:pPr>
      <w:rPr>
        <w:rFonts w:ascii="Wingdings" w:hAnsi="Wingdings" w:hint="default"/>
      </w:rPr>
    </w:lvl>
    <w:lvl w:ilvl="6" w:tplc="D9FE6F30">
      <w:start w:val="1"/>
      <w:numFmt w:val="bullet"/>
      <w:lvlText w:val=""/>
      <w:lvlJc w:val="left"/>
      <w:pPr>
        <w:ind w:left="5040" w:hanging="360"/>
      </w:pPr>
      <w:rPr>
        <w:rFonts w:ascii="Symbol" w:hAnsi="Symbol" w:hint="default"/>
      </w:rPr>
    </w:lvl>
    <w:lvl w:ilvl="7" w:tplc="F924817E">
      <w:start w:val="1"/>
      <w:numFmt w:val="bullet"/>
      <w:lvlText w:val="o"/>
      <w:lvlJc w:val="left"/>
      <w:pPr>
        <w:ind w:left="5760" w:hanging="360"/>
      </w:pPr>
      <w:rPr>
        <w:rFonts w:ascii="Courier New" w:hAnsi="Courier New" w:hint="default"/>
      </w:rPr>
    </w:lvl>
    <w:lvl w:ilvl="8" w:tplc="3AF091CE">
      <w:start w:val="1"/>
      <w:numFmt w:val="bullet"/>
      <w:lvlText w:val=""/>
      <w:lvlJc w:val="left"/>
      <w:pPr>
        <w:ind w:left="6480" w:hanging="360"/>
      </w:pPr>
      <w:rPr>
        <w:rFonts w:ascii="Wingdings" w:hAnsi="Wingdings" w:hint="default"/>
      </w:rPr>
    </w:lvl>
  </w:abstractNum>
  <w:abstractNum w:abstractNumId="44" w15:restartNumberingAfterBreak="0">
    <w:nsid w:val="77033631"/>
    <w:multiLevelType w:val="hybridMultilevel"/>
    <w:tmpl w:val="E27C40B2"/>
    <w:lvl w:ilvl="0" w:tplc="7668F550">
      <w:start w:val="2"/>
      <w:numFmt w:val="lowerLetter"/>
      <w:lvlText w:val="%1."/>
      <w:lvlJc w:val="left"/>
      <w:pPr>
        <w:ind w:left="1305" w:hanging="360"/>
      </w:pPr>
    </w:lvl>
    <w:lvl w:ilvl="1" w:tplc="A0569E94">
      <w:start w:val="1"/>
      <w:numFmt w:val="lowerLetter"/>
      <w:lvlText w:val="%2."/>
      <w:lvlJc w:val="left"/>
      <w:pPr>
        <w:ind w:left="1440" w:hanging="360"/>
      </w:pPr>
    </w:lvl>
    <w:lvl w:ilvl="2" w:tplc="131A3D78">
      <w:start w:val="1"/>
      <w:numFmt w:val="lowerRoman"/>
      <w:lvlText w:val="%3."/>
      <w:lvlJc w:val="right"/>
      <w:pPr>
        <w:ind w:left="2160" w:hanging="180"/>
      </w:pPr>
    </w:lvl>
    <w:lvl w:ilvl="3" w:tplc="8F08A718">
      <w:start w:val="1"/>
      <w:numFmt w:val="decimal"/>
      <w:lvlText w:val="%4."/>
      <w:lvlJc w:val="left"/>
      <w:pPr>
        <w:ind w:left="2880" w:hanging="360"/>
      </w:pPr>
    </w:lvl>
    <w:lvl w:ilvl="4" w:tplc="CEAC18A2">
      <w:start w:val="1"/>
      <w:numFmt w:val="lowerLetter"/>
      <w:lvlText w:val="%5."/>
      <w:lvlJc w:val="left"/>
      <w:pPr>
        <w:ind w:left="3600" w:hanging="360"/>
      </w:pPr>
    </w:lvl>
    <w:lvl w:ilvl="5" w:tplc="51DE42EA">
      <w:start w:val="1"/>
      <w:numFmt w:val="lowerRoman"/>
      <w:lvlText w:val="%6."/>
      <w:lvlJc w:val="right"/>
      <w:pPr>
        <w:ind w:left="4320" w:hanging="180"/>
      </w:pPr>
    </w:lvl>
    <w:lvl w:ilvl="6" w:tplc="7CD2FDEA">
      <w:start w:val="1"/>
      <w:numFmt w:val="decimal"/>
      <w:lvlText w:val="%7."/>
      <w:lvlJc w:val="left"/>
      <w:pPr>
        <w:ind w:left="5040" w:hanging="360"/>
      </w:pPr>
    </w:lvl>
    <w:lvl w:ilvl="7" w:tplc="8B245698">
      <w:start w:val="1"/>
      <w:numFmt w:val="lowerLetter"/>
      <w:lvlText w:val="%8."/>
      <w:lvlJc w:val="left"/>
      <w:pPr>
        <w:ind w:left="5760" w:hanging="360"/>
      </w:pPr>
    </w:lvl>
    <w:lvl w:ilvl="8" w:tplc="67F6CA2A">
      <w:start w:val="1"/>
      <w:numFmt w:val="lowerRoman"/>
      <w:lvlText w:val="%9."/>
      <w:lvlJc w:val="right"/>
      <w:pPr>
        <w:ind w:left="6480" w:hanging="180"/>
      </w:pPr>
    </w:lvl>
  </w:abstractNum>
  <w:abstractNum w:abstractNumId="45" w15:restartNumberingAfterBreak="0">
    <w:nsid w:val="7A0F5F4E"/>
    <w:multiLevelType w:val="hybridMultilevel"/>
    <w:tmpl w:val="F02C8FBC"/>
    <w:lvl w:ilvl="0" w:tplc="A13C14C4">
      <w:start w:val="3"/>
      <w:numFmt w:val="decimal"/>
      <w:lvlText w:val="%1."/>
      <w:lvlJc w:val="left"/>
      <w:pPr>
        <w:ind w:left="720" w:hanging="360"/>
      </w:pPr>
    </w:lvl>
    <w:lvl w:ilvl="1" w:tplc="E340C050">
      <w:start w:val="1"/>
      <w:numFmt w:val="lowerLetter"/>
      <w:lvlText w:val="%2."/>
      <w:lvlJc w:val="left"/>
      <w:pPr>
        <w:ind w:left="1440" w:hanging="360"/>
      </w:pPr>
    </w:lvl>
    <w:lvl w:ilvl="2" w:tplc="5D32DBFE">
      <w:start w:val="1"/>
      <w:numFmt w:val="lowerRoman"/>
      <w:lvlText w:val="%3."/>
      <w:lvlJc w:val="right"/>
      <w:pPr>
        <w:ind w:left="2160" w:hanging="180"/>
      </w:pPr>
    </w:lvl>
    <w:lvl w:ilvl="3" w:tplc="5D6C79D6">
      <w:start w:val="1"/>
      <w:numFmt w:val="decimal"/>
      <w:lvlText w:val="%4."/>
      <w:lvlJc w:val="left"/>
      <w:pPr>
        <w:ind w:left="2880" w:hanging="360"/>
      </w:pPr>
    </w:lvl>
    <w:lvl w:ilvl="4" w:tplc="712E8152">
      <w:start w:val="1"/>
      <w:numFmt w:val="lowerLetter"/>
      <w:lvlText w:val="%5."/>
      <w:lvlJc w:val="left"/>
      <w:pPr>
        <w:ind w:left="3600" w:hanging="360"/>
      </w:pPr>
    </w:lvl>
    <w:lvl w:ilvl="5" w:tplc="85ACBE20">
      <w:start w:val="1"/>
      <w:numFmt w:val="lowerRoman"/>
      <w:lvlText w:val="%6."/>
      <w:lvlJc w:val="right"/>
      <w:pPr>
        <w:ind w:left="4320" w:hanging="180"/>
      </w:pPr>
    </w:lvl>
    <w:lvl w:ilvl="6" w:tplc="7B9CA8FE">
      <w:start w:val="1"/>
      <w:numFmt w:val="decimal"/>
      <w:lvlText w:val="%7."/>
      <w:lvlJc w:val="left"/>
      <w:pPr>
        <w:ind w:left="5040" w:hanging="360"/>
      </w:pPr>
    </w:lvl>
    <w:lvl w:ilvl="7" w:tplc="C69ABFA8">
      <w:start w:val="1"/>
      <w:numFmt w:val="lowerLetter"/>
      <w:lvlText w:val="%8."/>
      <w:lvlJc w:val="left"/>
      <w:pPr>
        <w:ind w:left="5760" w:hanging="360"/>
      </w:pPr>
    </w:lvl>
    <w:lvl w:ilvl="8" w:tplc="06FC2D94">
      <w:start w:val="1"/>
      <w:numFmt w:val="lowerRoman"/>
      <w:lvlText w:val="%9."/>
      <w:lvlJc w:val="right"/>
      <w:pPr>
        <w:ind w:left="6480" w:hanging="180"/>
      </w:pPr>
    </w:lvl>
  </w:abstractNum>
  <w:abstractNum w:abstractNumId="46" w15:restartNumberingAfterBreak="0">
    <w:nsid w:val="7C3488BB"/>
    <w:multiLevelType w:val="hybridMultilevel"/>
    <w:tmpl w:val="4574C96E"/>
    <w:lvl w:ilvl="0" w:tplc="261C8410">
      <w:numFmt w:val="bullet"/>
      <w:lvlText w:val="•"/>
      <w:lvlJc w:val="left"/>
      <w:pPr>
        <w:ind w:left="360" w:hanging="360"/>
      </w:pPr>
      <w:rPr>
        <w:rFonts w:ascii="Times New Roman" w:hAnsi="Times New Roman" w:hint="default"/>
      </w:rPr>
    </w:lvl>
    <w:lvl w:ilvl="1" w:tplc="EB3C0B96">
      <w:start w:val="1"/>
      <w:numFmt w:val="bullet"/>
      <w:lvlText w:val="o"/>
      <w:lvlJc w:val="left"/>
      <w:pPr>
        <w:ind w:left="1440" w:hanging="360"/>
      </w:pPr>
      <w:rPr>
        <w:rFonts w:ascii="Courier New" w:hAnsi="Courier New" w:hint="default"/>
      </w:rPr>
    </w:lvl>
    <w:lvl w:ilvl="2" w:tplc="B8504408">
      <w:start w:val="1"/>
      <w:numFmt w:val="bullet"/>
      <w:lvlText w:val=""/>
      <w:lvlJc w:val="left"/>
      <w:pPr>
        <w:ind w:left="2160" w:hanging="360"/>
      </w:pPr>
      <w:rPr>
        <w:rFonts w:ascii="Wingdings" w:hAnsi="Wingdings" w:hint="default"/>
      </w:rPr>
    </w:lvl>
    <w:lvl w:ilvl="3" w:tplc="73249E0A">
      <w:start w:val="1"/>
      <w:numFmt w:val="bullet"/>
      <w:lvlText w:val=""/>
      <w:lvlJc w:val="left"/>
      <w:pPr>
        <w:ind w:left="2880" w:hanging="360"/>
      </w:pPr>
      <w:rPr>
        <w:rFonts w:ascii="Symbol" w:hAnsi="Symbol" w:hint="default"/>
      </w:rPr>
    </w:lvl>
    <w:lvl w:ilvl="4" w:tplc="6226C166">
      <w:start w:val="1"/>
      <w:numFmt w:val="bullet"/>
      <w:lvlText w:val="o"/>
      <w:lvlJc w:val="left"/>
      <w:pPr>
        <w:ind w:left="3600" w:hanging="360"/>
      </w:pPr>
      <w:rPr>
        <w:rFonts w:ascii="Courier New" w:hAnsi="Courier New" w:hint="default"/>
      </w:rPr>
    </w:lvl>
    <w:lvl w:ilvl="5" w:tplc="FF04DA1C">
      <w:start w:val="1"/>
      <w:numFmt w:val="bullet"/>
      <w:lvlText w:val=""/>
      <w:lvlJc w:val="left"/>
      <w:pPr>
        <w:ind w:left="4320" w:hanging="360"/>
      </w:pPr>
      <w:rPr>
        <w:rFonts w:ascii="Wingdings" w:hAnsi="Wingdings" w:hint="default"/>
      </w:rPr>
    </w:lvl>
    <w:lvl w:ilvl="6" w:tplc="237C9BB6">
      <w:start w:val="1"/>
      <w:numFmt w:val="bullet"/>
      <w:lvlText w:val=""/>
      <w:lvlJc w:val="left"/>
      <w:pPr>
        <w:ind w:left="5040" w:hanging="360"/>
      </w:pPr>
      <w:rPr>
        <w:rFonts w:ascii="Symbol" w:hAnsi="Symbol" w:hint="default"/>
      </w:rPr>
    </w:lvl>
    <w:lvl w:ilvl="7" w:tplc="3544BC8E">
      <w:start w:val="1"/>
      <w:numFmt w:val="bullet"/>
      <w:lvlText w:val="o"/>
      <w:lvlJc w:val="left"/>
      <w:pPr>
        <w:ind w:left="5760" w:hanging="360"/>
      </w:pPr>
      <w:rPr>
        <w:rFonts w:ascii="Courier New" w:hAnsi="Courier New" w:hint="default"/>
      </w:rPr>
    </w:lvl>
    <w:lvl w:ilvl="8" w:tplc="453ED20C">
      <w:start w:val="1"/>
      <w:numFmt w:val="bullet"/>
      <w:lvlText w:val=""/>
      <w:lvlJc w:val="left"/>
      <w:pPr>
        <w:ind w:left="6480" w:hanging="360"/>
      </w:pPr>
      <w:rPr>
        <w:rFonts w:ascii="Wingdings" w:hAnsi="Wingdings" w:hint="default"/>
      </w:rPr>
    </w:lvl>
  </w:abstractNum>
  <w:abstractNum w:abstractNumId="47" w15:restartNumberingAfterBreak="0">
    <w:nsid w:val="7F3F69D8"/>
    <w:multiLevelType w:val="hybridMultilevel"/>
    <w:tmpl w:val="A3ACAFB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309629">
    <w:abstractNumId w:val="39"/>
  </w:num>
  <w:num w:numId="2" w16cid:durableId="1483884148">
    <w:abstractNumId w:val="37"/>
  </w:num>
  <w:num w:numId="3" w16cid:durableId="162666744">
    <w:abstractNumId w:val="5"/>
  </w:num>
  <w:num w:numId="4" w16cid:durableId="60181950">
    <w:abstractNumId w:val="23"/>
  </w:num>
  <w:num w:numId="5" w16cid:durableId="594561956">
    <w:abstractNumId w:val="43"/>
  </w:num>
  <w:num w:numId="6" w16cid:durableId="299193853">
    <w:abstractNumId w:val="12"/>
  </w:num>
  <w:num w:numId="7" w16cid:durableId="7217712">
    <w:abstractNumId w:val="31"/>
  </w:num>
  <w:num w:numId="8" w16cid:durableId="1379817646">
    <w:abstractNumId w:val="19"/>
  </w:num>
  <w:num w:numId="9" w16cid:durableId="550506185">
    <w:abstractNumId w:val="14"/>
  </w:num>
  <w:num w:numId="10" w16cid:durableId="1936086716">
    <w:abstractNumId w:val="11"/>
  </w:num>
  <w:num w:numId="11" w16cid:durableId="1134329755">
    <w:abstractNumId w:val="40"/>
  </w:num>
  <w:num w:numId="12" w16cid:durableId="567306083">
    <w:abstractNumId w:val="20"/>
  </w:num>
  <w:num w:numId="13" w16cid:durableId="1615988672">
    <w:abstractNumId w:val="7"/>
  </w:num>
  <w:num w:numId="14" w16cid:durableId="625239554">
    <w:abstractNumId w:val="35"/>
  </w:num>
  <w:num w:numId="15" w16cid:durableId="1435322941">
    <w:abstractNumId w:val="47"/>
  </w:num>
  <w:num w:numId="16" w16cid:durableId="847870607">
    <w:abstractNumId w:val="3"/>
  </w:num>
  <w:num w:numId="17" w16cid:durableId="180438312">
    <w:abstractNumId w:val="0"/>
  </w:num>
  <w:num w:numId="18" w16cid:durableId="1634485863">
    <w:abstractNumId w:val="24"/>
  </w:num>
  <w:num w:numId="19" w16cid:durableId="445776955">
    <w:abstractNumId w:val="38"/>
  </w:num>
  <w:num w:numId="20" w16cid:durableId="193494878">
    <w:abstractNumId w:val="6"/>
  </w:num>
  <w:num w:numId="21" w16cid:durableId="1299342653">
    <w:abstractNumId w:val="45"/>
  </w:num>
  <w:num w:numId="22" w16cid:durableId="802776732">
    <w:abstractNumId w:val="29"/>
  </w:num>
  <w:num w:numId="23" w16cid:durableId="864640342">
    <w:abstractNumId w:val="32"/>
  </w:num>
  <w:num w:numId="24" w16cid:durableId="1383365378">
    <w:abstractNumId w:val="1"/>
  </w:num>
  <w:num w:numId="25" w16cid:durableId="1719159685">
    <w:abstractNumId w:val="44"/>
  </w:num>
  <w:num w:numId="26" w16cid:durableId="767238018">
    <w:abstractNumId w:val="26"/>
  </w:num>
  <w:num w:numId="27" w16cid:durableId="716660221">
    <w:abstractNumId w:val="13"/>
  </w:num>
  <w:num w:numId="28" w16cid:durableId="1647318380">
    <w:abstractNumId w:val="21"/>
  </w:num>
  <w:num w:numId="29" w16cid:durableId="111826008">
    <w:abstractNumId w:val="28"/>
  </w:num>
  <w:num w:numId="30" w16cid:durableId="1622686892">
    <w:abstractNumId w:val="16"/>
  </w:num>
  <w:num w:numId="31" w16cid:durableId="1510950683">
    <w:abstractNumId w:val="22"/>
  </w:num>
  <w:num w:numId="32" w16cid:durableId="1646079668">
    <w:abstractNumId w:val="30"/>
  </w:num>
  <w:num w:numId="33" w16cid:durableId="315229983">
    <w:abstractNumId w:val="15"/>
  </w:num>
  <w:num w:numId="34" w16cid:durableId="1912807438">
    <w:abstractNumId w:val="17"/>
  </w:num>
  <w:num w:numId="35" w16cid:durableId="1058550557">
    <w:abstractNumId w:val="46"/>
  </w:num>
  <w:num w:numId="36" w16cid:durableId="1380006835">
    <w:abstractNumId w:val="9"/>
  </w:num>
  <w:num w:numId="37" w16cid:durableId="996306667">
    <w:abstractNumId w:val="34"/>
  </w:num>
  <w:num w:numId="38" w16cid:durableId="574244794">
    <w:abstractNumId w:val="2"/>
  </w:num>
  <w:num w:numId="39" w16cid:durableId="696127342">
    <w:abstractNumId w:val="18"/>
  </w:num>
  <w:num w:numId="40" w16cid:durableId="1023022164">
    <w:abstractNumId w:val="10"/>
  </w:num>
  <w:num w:numId="41" w16cid:durableId="1562522208">
    <w:abstractNumId w:val="25"/>
  </w:num>
  <w:num w:numId="42" w16cid:durableId="635575197">
    <w:abstractNumId w:val="8"/>
  </w:num>
  <w:num w:numId="43" w16cid:durableId="770703986">
    <w:abstractNumId w:val="42"/>
  </w:num>
  <w:num w:numId="44" w16cid:durableId="23793600">
    <w:abstractNumId w:val="41"/>
  </w:num>
  <w:num w:numId="45" w16cid:durableId="433676346">
    <w:abstractNumId w:val="36"/>
  </w:num>
  <w:num w:numId="46" w16cid:durableId="594029">
    <w:abstractNumId w:val="33"/>
  </w:num>
  <w:num w:numId="47" w16cid:durableId="1809470434">
    <w:abstractNumId w:val="27"/>
  </w:num>
  <w:num w:numId="48" w16cid:durableId="324281055">
    <w:abstractNumId w:val="4"/>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E3"/>
    <w:rsid w:val="0000004A"/>
    <w:rsid w:val="00000320"/>
    <w:rsid w:val="000014B0"/>
    <w:rsid w:val="00001870"/>
    <w:rsid w:val="0000223A"/>
    <w:rsid w:val="00002352"/>
    <w:rsid w:val="000027C8"/>
    <w:rsid w:val="000029DA"/>
    <w:rsid w:val="00002A8F"/>
    <w:rsid w:val="00002C09"/>
    <w:rsid w:val="00003021"/>
    <w:rsid w:val="000031C1"/>
    <w:rsid w:val="000032E5"/>
    <w:rsid w:val="000034A9"/>
    <w:rsid w:val="000034DC"/>
    <w:rsid w:val="00003780"/>
    <w:rsid w:val="00003839"/>
    <w:rsid w:val="0000387F"/>
    <w:rsid w:val="00003A9C"/>
    <w:rsid w:val="00003C01"/>
    <w:rsid w:val="00003E41"/>
    <w:rsid w:val="00004786"/>
    <w:rsid w:val="00004971"/>
    <w:rsid w:val="00004990"/>
    <w:rsid w:val="000050FC"/>
    <w:rsid w:val="00005184"/>
    <w:rsid w:val="00005BF2"/>
    <w:rsid w:val="0000605D"/>
    <w:rsid w:val="000068D3"/>
    <w:rsid w:val="000079B8"/>
    <w:rsid w:val="00007B4B"/>
    <w:rsid w:val="00007F65"/>
    <w:rsid w:val="00010433"/>
    <w:rsid w:val="000104F7"/>
    <w:rsid w:val="00010B3C"/>
    <w:rsid w:val="00010D01"/>
    <w:rsid w:val="00010DB0"/>
    <w:rsid w:val="00010DFE"/>
    <w:rsid w:val="00011044"/>
    <w:rsid w:val="00011406"/>
    <w:rsid w:val="00011D54"/>
    <w:rsid w:val="00011D7A"/>
    <w:rsid w:val="00011E0E"/>
    <w:rsid w:val="00011EC2"/>
    <w:rsid w:val="000122AF"/>
    <w:rsid w:val="0001234B"/>
    <w:rsid w:val="000124AC"/>
    <w:rsid w:val="00012562"/>
    <w:rsid w:val="00012944"/>
    <w:rsid w:val="00012A43"/>
    <w:rsid w:val="00012CAC"/>
    <w:rsid w:val="00013745"/>
    <w:rsid w:val="00013939"/>
    <w:rsid w:val="00013AFB"/>
    <w:rsid w:val="00013D74"/>
    <w:rsid w:val="000140C1"/>
    <w:rsid w:val="00014150"/>
    <w:rsid w:val="000141D7"/>
    <w:rsid w:val="0001431E"/>
    <w:rsid w:val="0001475B"/>
    <w:rsid w:val="00014926"/>
    <w:rsid w:val="00015144"/>
    <w:rsid w:val="000152C9"/>
    <w:rsid w:val="00015F2B"/>
    <w:rsid w:val="000160F7"/>
    <w:rsid w:val="000163A9"/>
    <w:rsid w:val="00016421"/>
    <w:rsid w:val="00016580"/>
    <w:rsid w:val="00016A79"/>
    <w:rsid w:val="00016B6B"/>
    <w:rsid w:val="00016F05"/>
    <w:rsid w:val="00017370"/>
    <w:rsid w:val="0001743C"/>
    <w:rsid w:val="000175E3"/>
    <w:rsid w:val="00017BD7"/>
    <w:rsid w:val="00017F90"/>
    <w:rsid w:val="00020266"/>
    <w:rsid w:val="00020874"/>
    <w:rsid w:val="0002088C"/>
    <w:rsid w:val="000208F7"/>
    <w:rsid w:val="00020ADB"/>
    <w:rsid w:val="00020B9F"/>
    <w:rsid w:val="00020EBC"/>
    <w:rsid w:val="00021145"/>
    <w:rsid w:val="0002167F"/>
    <w:rsid w:val="00021718"/>
    <w:rsid w:val="00021EBF"/>
    <w:rsid w:val="00021F12"/>
    <w:rsid w:val="00022084"/>
    <w:rsid w:val="00022BD0"/>
    <w:rsid w:val="00023264"/>
    <w:rsid w:val="0002332B"/>
    <w:rsid w:val="00023811"/>
    <w:rsid w:val="00023A0C"/>
    <w:rsid w:val="00023C5F"/>
    <w:rsid w:val="00023E0D"/>
    <w:rsid w:val="00024216"/>
    <w:rsid w:val="000247BF"/>
    <w:rsid w:val="00024AEB"/>
    <w:rsid w:val="000251D4"/>
    <w:rsid w:val="00025921"/>
    <w:rsid w:val="00025A94"/>
    <w:rsid w:val="00025E21"/>
    <w:rsid w:val="00025F71"/>
    <w:rsid w:val="000261AE"/>
    <w:rsid w:val="00026AB5"/>
    <w:rsid w:val="00026B1C"/>
    <w:rsid w:val="00026DA4"/>
    <w:rsid w:val="0002710D"/>
    <w:rsid w:val="0002712A"/>
    <w:rsid w:val="00027434"/>
    <w:rsid w:val="000274C7"/>
    <w:rsid w:val="000278F2"/>
    <w:rsid w:val="00027C44"/>
    <w:rsid w:val="00027E99"/>
    <w:rsid w:val="0003082A"/>
    <w:rsid w:val="00030DE3"/>
    <w:rsid w:val="000312F6"/>
    <w:rsid w:val="00031478"/>
    <w:rsid w:val="000314BB"/>
    <w:rsid w:val="00031BCE"/>
    <w:rsid w:val="00031C56"/>
    <w:rsid w:val="00031E5D"/>
    <w:rsid w:val="00031E7A"/>
    <w:rsid w:val="00031FC1"/>
    <w:rsid w:val="00032030"/>
    <w:rsid w:val="0003216F"/>
    <w:rsid w:val="00032422"/>
    <w:rsid w:val="00032684"/>
    <w:rsid w:val="000327F2"/>
    <w:rsid w:val="00032FAB"/>
    <w:rsid w:val="00033093"/>
    <w:rsid w:val="000330B3"/>
    <w:rsid w:val="00033463"/>
    <w:rsid w:val="00033805"/>
    <w:rsid w:val="0003399B"/>
    <w:rsid w:val="000344EC"/>
    <w:rsid w:val="0003478B"/>
    <w:rsid w:val="00034D96"/>
    <w:rsid w:val="00034DC5"/>
    <w:rsid w:val="00035365"/>
    <w:rsid w:val="000357A6"/>
    <w:rsid w:val="000358C0"/>
    <w:rsid w:val="00035CA0"/>
    <w:rsid w:val="00035CDC"/>
    <w:rsid w:val="000363DF"/>
    <w:rsid w:val="00036A7F"/>
    <w:rsid w:val="00036DA0"/>
    <w:rsid w:val="0003726D"/>
    <w:rsid w:val="0003728F"/>
    <w:rsid w:val="0003747D"/>
    <w:rsid w:val="000378BA"/>
    <w:rsid w:val="000379C4"/>
    <w:rsid w:val="00040422"/>
    <w:rsid w:val="00040BC6"/>
    <w:rsid w:val="0004129F"/>
    <w:rsid w:val="00041366"/>
    <w:rsid w:val="000413DF"/>
    <w:rsid w:val="00041535"/>
    <w:rsid w:val="00041C88"/>
    <w:rsid w:val="00041E60"/>
    <w:rsid w:val="00041F94"/>
    <w:rsid w:val="00042192"/>
    <w:rsid w:val="00042C5F"/>
    <w:rsid w:val="00042C7C"/>
    <w:rsid w:val="00042D45"/>
    <w:rsid w:val="00043574"/>
    <w:rsid w:val="00043580"/>
    <w:rsid w:val="000435EF"/>
    <w:rsid w:val="00043735"/>
    <w:rsid w:val="00043B74"/>
    <w:rsid w:val="00043E68"/>
    <w:rsid w:val="00044A39"/>
    <w:rsid w:val="00044D4D"/>
    <w:rsid w:val="000456CC"/>
    <w:rsid w:val="000456FC"/>
    <w:rsid w:val="000458A3"/>
    <w:rsid w:val="00045A57"/>
    <w:rsid w:val="00045E97"/>
    <w:rsid w:val="00045F24"/>
    <w:rsid w:val="00045F57"/>
    <w:rsid w:val="00046378"/>
    <w:rsid w:val="000465E2"/>
    <w:rsid w:val="00046636"/>
    <w:rsid w:val="00046797"/>
    <w:rsid w:val="00046A61"/>
    <w:rsid w:val="00046CDE"/>
    <w:rsid w:val="0004701C"/>
    <w:rsid w:val="0004712A"/>
    <w:rsid w:val="00047159"/>
    <w:rsid w:val="00047717"/>
    <w:rsid w:val="00047A74"/>
    <w:rsid w:val="00047B52"/>
    <w:rsid w:val="00047C72"/>
    <w:rsid w:val="00047F5B"/>
    <w:rsid w:val="0005028C"/>
    <w:rsid w:val="00050554"/>
    <w:rsid w:val="0005091A"/>
    <w:rsid w:val="00050A59"/>
    <w:rsid w:val="00051079"/>
    <w:rsid w:val="00051B03"/>
    <w:rsid w:val="00051B6A"/>
    <w:rsid w:val="0005246D"/>
    <w:rsid w:val="000527E4"/>
    <w:rsid w:val="00052C5A"/>
    <w:rsid w:val="00052F55"/>
    <w:rsid w:val="00054130"/>
    <w:rsid w:val="00054599"/>
    <w:rsid w:val="00054A56"/>
    <w:rsid w:val="00054B27"/>
    <w:rsid w:val="00054CE4"/>
    <w:rsid w:val="000552D3"/>
    <w:rsid w:val="00055AC3"/>
    <w:rsid w:val="00055B64"/>
    <w:rsid w:val="00055FA7"/>
    <w:rsid w:val="000560B7"/>
    <w:rsid w:val="00056486"/>
    <w:rsid w:val="0005673E"/>
    <w:rsid w:val="000567AD"/>
    <w:rsid w:val="00056D18"/>
    <w:rsid w:val="000572EC"/>
    <w:rsid w:val="00057F6A"/>
    <w:rsid w:val="0006108B"/>
    <w:rsid w:val="00061182"/>
    <w:rsid w:val="000617A5"/>
    <w:rsid w:val="00061A4B"/>
    <w:rsid w:val="00061D83"/>
    <w:rsid w:val="00062007"/>
    <w:rsid w:val="00062DA4"/>
    <w:rsid w:val="00063316"/>
    <w:rsid w:val="0006338C"/>
    <w:rsid w:val="000635D3"/>
    <w:rsid w:val="00063D03"/>
    <w:rsid w:val="000643DC"/>
    <w:rsid w:val="00064673"/>
    <w:rsid w:val="000647AD"/>
    <w:rsid w:val="00064932"/>
    <w:rsid w:val="00064EE8"/>
    <w:rsid w:val="0006500D"/>
    <w:rsid w:val="00065015"/>
    <w:rsid w:val="000653F1"/>
    <w:rsid w:val="00065522"/>
    <w:rsid w:val="00065AEF"/>
    <w:rsid w:val="00065B34"/>
    <w:rsid w:val="00066253"/>
    <w:rsid w:val="0006678D"/>
    <w:rsid w:val="00066E1E"/>
    <w:rsid w:val="00067085"/>
    <w:rsid w:val="0006735F"/>
    <w:rsid w:val="00067373"/>
    <w:rsid w:val="00067FBE"/>
    <w:rsid w:val="00070B49"/>
    <w:rsid w:val="00070BC1"/>
    <w:rsid w:val="00070CA0"/>
    <w:rsid w:val="00070EA8"/>
    <w:rsid w:val="00071859"/>
    <w:rsid w:val="00071A5E"/>
    <w:rsid w:val="00071AD2"/>
    <w:rsid w:val="00071EAD"/>
    <w:rsid w:val="00072A7D"/>
    <w:rsid w:val="00072E0A"/>
    <w:rsid w:val="00073CDC"/>
    <w:rsid w:val="000740AD"/>
    <w:rsid w:val="000744F7"/>
    <w:rsid w:val="000749E2"/>
    <w:rsid w:val="00075130"/>
    <w:rsid w:val="000751C4"/>
    <w:rsid w:val="0007571B"/>
    <w:rsid w:val="00075987"/>
    <w:rsid w:val="000763F2"/>
    <w:rsid w:val="00076912"/>
    <w:rsid w:val="00076A1A"/>
    <w:rsid w:val="0007703B"/>
    <w:rsid w:val="00077714"/>
    <w:rsid w:val="000778C5"/>
    <w:rsid w:val="00077941"/>
    <w:rsid w:val="000779DB"/>
    <w:rsid w:val="00077BBE"/>
    <w:rsid w:val="00077C79"/>
    <w:rsid w:val="00080278"/>
    <w:rsid w:val="00080AC0"/>
    <w:rsid w:val="00080B03"/>
    <w:rsid w:val="00080D48"/>
    <w:rsid w:val="00081D89"/>
    <w:rsid w:val="000820C0"/>
    <w:rsid w:val="000822C9"/>
    <w:rsid w:val="00082439"/>
    <w:rsid w:val="0008267C"/>
    <w:rsid w:val="00082F4B"/>
    <w:rsid w:val="000832BD"/>
    <w:rsid w:val="000835CE"/>
    <w:rsid w:val="00083D47"/>
    <w:rsid w:val="000841CC"/>
    <w:rsid w:val="000842B7"/>
    <w:rsid w:val="00084397"/>
    <w:rsid w:val="00084567"/>
    <w:rsid w:val="000846C1"/>
    <w:rsid w:val="00084719"/>
    <w:rsid w:val="00085111"/>
    <w:rsid w:val="0008547F"/>
    <w:rsid w:val="00085485"/>
    <w:rsid w:val="00085688"/>
    <w:rsid w:val="0008597F"/>
    <w:rsid w:val="00085B05"/>
    <w:rsid w:val="00085DFF"/>
    <w:rsid w:val="00086339"/>
    <w:rsid w:val="00086927"/>
    <w:rsid w:val="00086AB2"/>
    <w:rsid w:val="00086E5F"/>
    <w:rsid w:val="00086E9E"/>
    <w:rsid w:val="000871F4"/>
    <w:rsid w:val="000871FB"/>
    <w:rsid w:val="00087623"/>
    <w:rsid w:val="000878ED"/>
    <w:rsid w:val="00087AA8"/>
    <w:rsid w:val="00087B9B"/>
    <w:rsid w:val="00090032"/>
    <w:rsid w:val="000900BF"/>
    <w:rsid w:val="0009024D"/>
    <w:rsid w:val="00090579"/>
    <w:rsid w:val="0009097E"/>
    <w:rsid w:val="0009137D"/>
    <w:rsid w:val="000916C9"/>
    <w:rsid w:val="00091825"/>
    <w:rsid w:val="00091D3B"/>
    <w:rsid w:val="000920E8"/>
    <w:rsid w:val="000921D6"/>
    <w:rsid w:val="00092267"/>
    <w:rsid w:val="00093361"/>
    <w:rsid w:val="0009358E"/>
    <w:rsid w:val="000935DF"/>
    <w:rsid w:val="00094138"/>
    <w:rsid w:val="000941F8"/>
    <w:rsid w:val="000949F0"/>
    <w:rsid w:val="00094B0A"/>
    <w:rsid w:val="00094C81"/>
    <w:rsid w:val="000950BE"/>
    <w:rsid w:val="000953D2"/>
    <w:rsid w:val="000958A8"/>
    <w:rsid w:val="00095A0B"/>
    <w:rsid w:val="000963F4"/>
    <w:rsid w:val="000964D2"/>
    <w:rsid w:val="00096980"/>
    <w:rsid w:val="0009730B"/>
    <w:rsid w:val="000974EB"/>
    <w:rsid w:val="0009786D"/>
    <w:rsid w:val="00097A34"/>
    <w:rsid w:val="00097B74"/>
    <w:rsid w:val="00097FED"/>
    <w:rsid w:val="000A0476"/>
    <w:rsid w:val="000A0843"/>
    <w:rsid w:val="000A0B3C"/>
    <w:rsid w:val="000A0C6B"/>
    <w:rsid w:val="000A0CDC"/>
    <w:rsid w:val="000A0D62"/>
    <w:rsid w:val="000A0D6C"/>
    <w:rsid w:val="000A114E"/>
    <w:rsid w:val="000A1162"/>
    <w:rsid w:val="000A12BE"/>
    <w:rsid w:val="000A1CFE"/>
    <w:rsid w:val="000A2194"/>
    <w:rsid w:val="000A2914"/>
    <w:rsid w:val="000A3502"/>
    <w:rsid w:val="000A367F"/>
    <w:rsid w:val="000A3865"/>
    <w:rsid w:val="000A3B15"/>
    <w:rsid w:val="000A42E0"/>
    <w:rsid w:val="000A4391"/>
    <w:rsid w:val="000A4633"/>
    <w:rsid w:val="000A4B53"/>
    <w:rsid w:val="000A4CEA"/>
    <w:rsid w:val="000A508B"/>
    <w:rsid w:val="000A57A0"/>
    <w:rsid w:val="000A58FB"/>
    <w:rsid w:val="000A594F"/>
    <w:rsid w:val="000A5B97"/>
    <w:rsid w:val="000A5DF9"/>
    <w:rsid w:val="000A5EF4"/>
    <w:rsid w:val="000A5F25"/>
    <w:rsid w:val="000A6785"/>
    <w:rsid w:val="000A67B5"/>
    <w:rsid w:val="000A6ACC"/>
    <w:rsid w:val="000A7815"/>
    <w:rsid w:val="000A79DE"/>
    <w:rsid w:val="000A7EC8"/>
    <w:rsid w:val="000A7FE0"/>
    <w:rsid w:val="000B0464"/>
    <w:rsid w:val="000B08E9"/>
    <w:rsid w:val="000B0DD1"/>
    <w:rsid w:val="000B0DEF"/>
    <w:rsid w:val="000B1220"/>
    <w:rsid w:val="000B1AFD"/>
    <w:rsid w:val="000B1DBA"/>
    <w:rsid w:val="000B1F12"/>
    <w:rsid w:val="000B2049"/>
    <w:rsid w:val="000B2198"/>
    <w:rsid w:val="000B258B"/>
    <w:rsid w:val="000B2717"/>
    <w:rsid w:val="000B2733"/>
    <w:rsid w:val="000B2928"/>
    <w:rsid w:val="000B2985"/>
    <w:rsid w:val="000B2CF7"/>
    <w:rsid w:val="000B2D79"/>
    <w:rsid w:val="000B2F20"/>
    <w:rsid w:val="000B2FAA"/>
    <w:rsid w:val="000B30D3"/>
    <w:rsid w:val="000B3A84"/>
    <w:rsid w:val="000B41DC"/>
    <w:rsid w:val="000B4469"/>
    <w:rsid w:val="000B4B58"/>
    <w:rsid w:val="000B54C5"/>
    <w:rsid w:val="000B55BB"/>
    <w:rsid w:val="000B5A69"/>
    <w:rsid w:val="000B5AC0"/>
    <w:rsid w:val="000B5C64"/>
    <w:rsid w:val="000B5E90"/>
    <w:rsid w:val="000B5F89"/>
    <w:rsid w:val="000B6929"/>
    <w:rsid w:val="000B6B6B"/>
    <w:rsid w:val="000B6F4B"/>
    <w:rsid w:val="000B70D8"/>
    <w:rsid w:val="000B72A5"/>
    <w:rsid w:val="000B73D8"/>
    <w:rsid w:val="000B7570"/>
    <w:rsid w:val="000C0266"/>
    <w:rsid w:val="000C09F7"/>
    <w:rsid w:val="000C0C62"/>
    <w:rsid w:val="000C0C95"/>
    <w:rsid w:val="000C1129"/>
    <w:rsid w:val="000C1508"/>
    <w:rsid w:val="000C1742"/>
    <w:rsid w:val="000C1FC5"/>
    <w:rsid w:val="000C273E"/>
    <w:rsid w:val="000C2BC7"/>
    <w:rsid w:val="000C2E2D"/>
    <w:rsid w:val="000C2FCB"/>
    <w:rsid w:val="000C3398"/>
    <w:rsid w:val="000C3AFC"/>
    <w:rsid w:val="000C4073"/>
    <w:rsid w:val="000C488B"/>
    <w:rsid w:val="000C4BFE"/>
    <w:rsid w:val="000C5039"/>
    <w:rsid w:val="000C57F3"/>
    <w:rsid w:val="000C5F22"/>
    <w:rsid w:val="000C6237"/>
    <w:rsid w:val="000C6360"/>
    <w:rsid w:val="000C6452"/>
    <w:rsid w:val="000C654F"/>
    <w:rsid w:val="000C6E0A"/>
    <w:rsid w:val="000C787C"/>
    <w:rsid w:val="000C7982"/>
    <w:rsid w:val="000C799D"/>
    <w:rsid w:val="000C7C6F"/>
    <w:rsid w:val="000D04D1"/>
    <w:rsid w:val="000D07E2"/>
    <w:rsid w:val="000D08B9"/>
    <w:rsid w:val="000D0AF6"/>
    <w:rsid w:val="000D0B67"/>
    <w:rsid w:val="000D0D1E"/>
    <w:rsid w:val="000D0FEF"/>
    <w:rsid w:val="000D1284"/>
    <w:rsid w:val="000D13AF"/>
    <w:rsid w:val="000D1600"/>
    <w:rsid w:val="000D16AF"/>
    <w:rsid w:val="000D1FB7"/>
    <w:rsid w:val="000D1FEF"/>
    <w:rsid w:val="000D20BC"/>
    <w:rsid w:val="000D2107"/>
    <w:rsid w:val="000D222A"/>
    <w:rsid w:val="000D23D9"/>
    <w:rsid w:val="000D25FE"/>
    <w:rsid w:val="000D272E"/>
    <w:rsid w:val="000D27E0"/>
    <w:rsid w:val="000D2A3A"/>
    <w:rsid w:val="000D2F40"/>
    <w:rsid w:val="000D3017"/>
    <w:rsid w:val="000D367B"/>
    <w:rsid w:val="000D36AF"/>
    <w:rsid w:val="000D36CD"/>
    <w:rsid w:val="000D4696"/>
    <w:rsid w:val="000D489F"/>
    <w:rsid w:val="000D49F9"/>
    <w:rsid w:val="000D58D7"/>
    <w:rsid w:val="000D62A5"/>
    <w:rsid w:val="000D6647"/>
    <w:rsid w:val="000D67D0"/>
    <w:rsid w:val="000D6E75"/>
    <w:rsid w:val="000D743D"/>
    <w:rsid w:val="000D7501"/>
    <w:rsid w:val="000D7938"/>
    <w:rsid w:val="000D7A07"/>
    <w:rsid w:val="000D7AF3"/>
    <w:rsid w:val="000D7B76"/>
    <w:rsid w:val="000D7BE6"/>
    <w:rsid w:val="000D7D58"/>
    <w:rsid w:val="000E0A78"/>
    <w:rsid w:val="000E1925"/>
    <w:rsid w:val="000E1D71"/>
    <w:rsid w:val="000E20AA"/>
    <w:rsid w:val="000E20C5"/>
    <w:rsid w:val="000E252F"/>
    <w:rsid w:val="000E2B84"/>
    <w:rsid w:val="000E2CF1"/>
    <w:rsid w:val="000E3107"/>
    <w:rsid w:val="000E343C"/>
    <w:rsid w:val="000E3CEE"/>
    <w:rsid w:val="000E3F8E"/>
    <w:rsid w:val="000E4965"/>
    <w:rsid w:val="000E4AF6"/>
    <w:rsid w:val="000E5452"/>
    <w:rsid w:val="000E554E"/>
    <w:rsid w:val="000E55A2"/>
    <w:rsid w:val="000E59D9"/>
    <w:rsid w:val="000E5E91"/>
    <w:rsid w:val="000E5FD4"/>
    <w:rsid w:val="000E6293"/>
    <w:rsid w:val="000E6467"/>
    <w:rsid w:val="000E6504"/>
    <w:rsid w:val="000E6896"/>
    <w:rsid w:val="000E6CA3"/>
    <w:rsid w:val="000E6F59"/>
    <w:rsid w:val="000E745E"/>
    <w:rsid w:val="000E7493"/>
    <w:rsid w:val="000E7880"/>
    <w:rsid w:val="000E7B36"/>
    <w:rsid w:val="000E7BD6"/>
    <w:rsid w:val="000F01F8"/>
    <w:rsid w:val="000F023C"/>
    <w:rsid w:val="000F02E0"/>
    <w:rsid w:val="000F095C"/>
    <w:rsid w:val="000F0C39"/>
    <w:rsid w:val="000F0C8D"/>
    <w:rsid w:val="000F0CEB"/>
    <w:rsid w:val="000F1756"/>
    <w:rsid w:val="000F1864"/>
    <w:rsid w:val="000F1B93"/>
    <w:rsid w:val="000F1DA5"/>
    <w:rsid w:val="000F24B6"/>
    <w:rsid w:val="000F3657"/>
    <w:rsid w:val="000F390B"/>
    <w:rsid w:val="000F3E47"/>
    <w:rsid w:val="000F46CD"/>
    <w:rsid w:val="000F46CE"/>
    <w:rsid w:val="000F4F79"/>
    <w:rsid w:val="000F5135"/>
    <w:rsid w:val="000F52FE"/>
    <w:rsid w:val="000F54A2"/>
    <w:rsid w:val="000F6174"/>
    <w:rsid w:val="000F6977"/>
    <w:rsid w:val="000F73C5"/>
    <w:rsid w:val="000F74E6"/>
    <w:rsid w:val="000F7B29"/>
    <w:rsid w:val="000F7C42"/>
    <w:rsid w:val="000F7CEA"/>
    <w:rsid w:val="001009A1"/>
    <w:rsid w:val="00100BE6"/>
    <w:rsid w:val="0010109E"/>
    <w:rsid w:val="00101397"/>
    <w:rsid w:val="00101930"/>
    <w:rsid w:val="00101E14"/>
    <w:rsid w:val="00101F63"/>
    <w:rsid w:val="0010225C"/>
    <w:rsid w:val="00102C30"/>
    <w:rsid w:val="0010308F"/>
    <w:rsid w:val="0010339F"/>
    <w:rsid w:val="00103560"/>
    <w:rsid w:val="0010370D"/>
    <w:rsid w:val="00103787"/>
    <w:rsid w:val="00103ADC"/>
    <w:rsid w:val="00103B13"/>
    <w:rsid w:val="00103E6C"/>
    <w:rsid w:val="00103F1E"/>
    <w:rsid w:val="0010434F"/>
    <w:rsid w:val="00104391"/>
    <w:rsid w:val="00104AD6"/>
    <w:rsid w:val="001053DC"/>
    <w:rsid w:val="0010593C"/>
    <w:rsid w:val="001068A8"/>
    <w:rsid w:val="00106AF1"/>
    <w:rsid w:val="00106C36"/>
    <w:rsid w:val="00106E75"/>
    <w:rsid w:val="0010769B"/>
    <w:rsid w:val="00107754"/>
    <w:rsid w:val="001079AF"/>
    <w:rsid w:val="00110182"/>
    <w:rsid w:val="00110676"/>
    <w:rsid w:val="00110824"/>
    <w:rsid w:val="00110F5D"/>
    <w:rsid w:val="001111A3"/>
    <w:rsid w:val="001112A7"/>
    <w:rsid w:val="001112E5"/>
    <w:rsid w:val="00111430"/>
    <w:rsid w:val="00111A4E"/>
    <w:rsid w:val="00111AF0"/>
    <w:rsid w:val="00111BAC"/>
    <w:rsid w:val="001120F6"/>
    <w:rsid w:val="0011236F"/>
    <w:rsid w:val="00112525"/>
    <w:rsid w:val="001126CC"/>
    <w:rsid w:val="001126DF"/>
    <w:rsid w:val="00112E22"/>
    <w:rsid w:val="00114498"/>
    <w:rsid w:val="00114605"/>
    <w:rsid w:val="001146DD"/>
    <w:rsid w:val="001148AF"/>
    <w:rsid w:val="00114CDD"/>
    <w:rsid w:val="00114F3D"/>
    <w:rsid w:val="00115E6F"/>
    <w:rsid w:val="00116086"/>
    <w:rsid w:val="0011696E"/>
    <w:rsid w:val="00116CF7"/>
    <w:rsid w:val="00116DE4"/>
    <w:rsid w:val="001172DB"/>
    <w:rsid w:val="001173C7"/>
    <w:rsid w:val="00117AA2"/>
    <w:rsid w:val="00117B82"/>
    <w:rsid w:val="00117CF5"/>
    <w:rsid w:val="001200A5"/>
    <w:rsid w:val="0012038E"/>
    <w:rsid w:val="00120530"/>
    <w:rsid w:val="00120790"/>
    <w:rsid w:val="00121745"/>
    <w:rsid w:val="00121BFD"/>
    <w:rsid w:val="0012282F"/>
    <w:rsid w:val="00122DEC"/>
    <w:rsid w:val="001238A2"/>
    <w:rsid w:val="0012431A"/>
    <w:rsid w:val="0012472F"/>
    <w:rsid w:val="001256FC"/>
    <w:rsid w:val="00125B61"/>
    <w:rsid w:val="0012610D"/>
    <w:rsid w:val="0012673D"/>
    <w:rsid w:val="00127161"/>
    <w:rsid w:val="001272C1"/>
    <w:rsid w:val="001276A1"/>
    <w:rsid w:val="00127CFA"/>
    <w:rsid w:val="001304D3"/>
    <w:rsid w:val="001304D8"/>
    <w:rsid w:val="00130719"/>
    <w:rsid w:val="00130CB5"/>
    <w:rsid w:val="001311EB"/>
    <w:rsid w:val="00132606"/>
    <w:rsid w:val="00132651"/>
    <w:rsid w:val="00132D1F"/>
    <w:rsid w:val="00132DB7"/>
    <w:rsid w:val="0013309D"/>
    <w:rsid w:val="0013316F"/>
    <w:rsid w:val="00133480"/>
    <w:rsid w:val="001335AE"/>
    <w:rsid w:val="00134486"/>
    <w:rsid w:val="00134677"/>
    <w:rsid w:val="00134EAA"/>
    <w:rsid w:val="00134EAE"/>
    <w:rsid w:val="001350F0"/>
    <w:rsid w:val="001351B5"/>
    <w:rsid w:val="0013585F"/>
    <w:rsid w:val="00135909"/>
    <w:rsid w:val="0013590B"/>
    <w:rsid w:val="00136270"/>
    <w:rsid w:val="001364AC"/>
    <w:rsid w:val="0013650D"/>
    <w:rsid w:val="00136585"/>
    <w:rsid w:val="001369BC"/>
    <w:rsid w:val="001369CC"/>
    <w:rsid w:val="00136B83"/>
    <w:rsid w:val="00136CFA"/>
    <w:rsid w:val="001371FE"/>
    <w:rsid w:val="0013758F"/>
    <w:rsid w:val="00137639"/>
    <w:rsid w:val="0013778E"/>
    <w:rsid w:val="00137B7B"/>
    <w:rsid w:val="00137DF5"/>
    <w:rsid w:val="00137E9A"/>
    <w:rsid w:val="001400A6"/>
    <w:rsid w:val="0014017D"/>
    <w:rsid w:val="001401A0"/>
    <w:rsid w:val="0014039C"/>
    <w:rsid w:val="00140857"/>
    <w:rsid w:val="00140E38"/>
    <w:rsid w:val="001413E6"/>
    <w:rsid w:val="0014197E"/>
    <w:rsid w:val="00141EB4"/>
    <w:rsid w:val="00141FC3"/>
    <w:rsid w:val="00141FCD"/>
    <w:rsid w:val="0014238D"/>
    <w:rsid w:val="0014284A"/>
    <w:rsid w:val="001433B0"/>
    <w:rsid w:val="00143493"/>
    <w:rsid w:val="0014379D"/>
    <w:rsid w:val="001437A3"/>
    <w:rsid w:val="001439C3"/>
    <w:rsid w:val="00143B2C"/>
    <w:rsid w:val="00143D58"/>
    <w:rsid w:val="001440E6"/>
    <w:rsid w:val="00144267"/>
    <w:rsid w:val="00144426"/>
    <w:rsid w:val="00144772"/>
    <w:rsid w:val="00144843"/>
    <w:rsid w:val="001450B9"/>
    <w:rsid w:val="001454D9"/>
    <w:rsid w:val="00145A6E"/>
    <w:rsid w:val="00145DCC"/>
    <w:rsid w:val="00145EC1"/>
    <w:rsid w:val="00145ED8"/>
    <w:rsid w:val="00145FB3"/>
    <w:rsid w:val="001464A0"/>
    <w:rsid w:val="001478E9"/>
    <w:rsid w:val="00147AFD"/>
    <w:rsid w:val="00150036"/>
    <w:rsid w:val="00150A05"/>
    <w:rsid w:val="00150AB4"/>
    <w:rsid w:val="00150D18"/>
    <w:rsid w:val="00150E02"/>
    <w:rsid w:val="00151252"/>
    <w:rsid w:val="001513AB"/>
    <w:rsid w:val="00151ADA"/>
    <w:rsid w:val="00151B22"/>
    <w:rsid w:val="00151BF1"/>
    <w:rsid w:val="001525F7"/>
    <w:rsid w:val="00152715"/>
    <w:rsid w:val="00152855"/>
    <w:rsid w:val="00152967"/>
    <w:rsid w:val="0015297D"/>
    <w:rsid w:val="00152EB6"/>
    <w:rsid w:val="00153140"/>
    <w:rsid w:val="001533BB"/>
    <w:rsid w:val="00154473"/>
    <w:rsid w:val="00154861"/>
    <w:rsid w:val="00154FE4"/>
    <w:rsid w:val="00155241"/>
    <w:rsid w:val="001558BD"/>
    <w:rsid w:val="00155970"/>
    <w:rsid w:val="00155EBF"/>
    <w:rsid w:val="0015620D"/>
    <w:rsid w:val="0015689D"/>
    <w:rsid w:val="0015696A"/>
    <w:rsid w:val="00156A99"/>
    <w:rsid w:val="00156D1F"/>
    <w:rsid w:val="00156FE0"/>
    <w:rsid w:val="0015714C"/>
    <w:rsid w:val="00157955"/>
    <w:rsid w:val="00157BAD"/>
    <w:rsid w:val="00157BBC"/>
    <w:rsid w:val="0016006B"/>
    <w:rsid w:val="001607AE"/>
    <w:rsid w:val="00160B0F"/>
    <w:rsid w:val="00160FB5"/>
    <w:rsid w:val="0016108F"/>
    <w:rsid w:val="0016113A"/>
    <w:rsid w:val="00161488"/>
    <w:rsid w:val="00161639"/>
    <w:rsid w:val="00161920"/>
    <w:rsid w:val="00161D0E"/>
    <w:rsid w:val="0016204E"/>
    <w:rsid w:val="001622EC"/>
    <w:rsid w:val="00162A5D"/>
    <w:rsid w:val="001632AD"/>
    <w:rsid w:val="0016353F"/>
    <w:rsid w:val="00164137"/>
    <w:rsid w:val="0016428C"/>
    <w:rsid w:val="001646D0"/>
    <w:rsid w:val="00164A2E"/>
    <w:rsid w:val="00164BDE"/>
    <w:rsid w:val="00165709"/>
    <w:rsid w:val="001663EB"/>
    <w:rsid w:val="00166967"/>
    <w:rsid w:val="00166C3D"/>
    <w:rsid w:val="00166C8D"/>
    <w:rsid w:val="00167061"/>
    <w:rsid w:val="00167177"/>
    <w:rsid w:val="001671D9"/>
    <w:rsid w:val="00167305"/>
    <w:rsid w:val="001679C8"/>
    <w:rsid w:val="00167CA8"/>
    <w:rsid w:val="00167EDF"/>
    <w:rsid w:val="0017054F"/>
    <w:rsid w:val="00170686"/>
    <w:rsid w:val="00170DE0"/>
    <w:rsid w:val="001713A1"/>
    <w:rsid w:val="001719D7"/>
    <w:rsid w:val="00171BBE"/>
    <w:rsid w:val="00171E71"/>
    <w:rsid w:val="00172276"/>
    <w:rsid w:val="001727F9"/>
    <w:rsid w:val="00172870"/>
    <w:rsid w:val="00172C12"/>
    <w:rsid w:val="00172C4C"/>
    <w:rsid w:val="00172E10"/>
    <w:rsid w:val="00173006"/>
    <w:rsid w:val="00173971"/>
    <w:rsid w:val="001739BD"/>
    <w:rsid w:val="00173B40"/>
    <w:rsid w:val="00173F96"/>
    <w:rsid w:val="00174144"/>
    <w:rsid w:val="00174464"/>
    <w:rsid w:val="00174478"/>
    <w:rsid w:val="00174B88"/>
    <w:rsid w:val="001751CB"/>
    <w:rsid w:val="0017526D"/>
    <w:rsid w:val="00175369"/>
    <w:rsid w:val="001754DF"/>
    <w:rsid w:val="001765A0"/>
    <w:rsid w:val="00176966"/>
    <w:rsid w:val="00176969"/>
    <w:rsid w:val="00176B6D"/>
    <w:rsid w:val="0017713E"/>
    <w:rsid w:val="0017715C"/>
    <w:rsid w:val="001776B7"/>
    <w:rsid w:val="001777CE"/>
    <w:rsid w:val="00177AD2"/>
    <w:rsid w:val="00177E8B"/>
    <w:rsid w:val="00177ECF"/>
    <w:rsid w:val="00177F06"/>
    <w:rsid w:val="001803FB"/>
    <w:rsid w:val="00180792"/>
    <w:rsid w:val="00180FDD"/>
    <w:rsid w:val="00181203"/>
    <w:rsid w:val="00181944"/>
    <w:rsid w:val="00181AB2"/>
    <w:rsid w:val="00181ADF"/>
    <w:rsid w:val="00181B31"/>
    <w:rsid w:val="00182779"/>
    <w:rsid w:val="001827CC"/>
    <w:rsid w:val="001828A0"/>
    <w:rsid w:val="00182AE4"/>
    <w:rsid w:val="00182C55"/>
    <w:rsid w:val="00182CF0"/>
    <w:rsid w:val="0018395F"/>
    <w:rsid w:val="001839D5"/>
    <w:rsid w:val="00184560"/>
    <w:rsid w:val="0018459A"/>
    <w:rsid w:val="00184675"/>
    <w:rsid w:val="001847E6"/>
    <w:rsid w:val="00184CBA"/>
    <w:rsid w:val="00185928"/>
    <w:rsid w:val="00185BEF"/>
    <w:rsid w:val="00185D05"/>
    <w:rsid w:val="00185D22"/>
    <w:rsid w:val="00185F76"/>
    <w:rsid w:val="001865A7"/>
    <w:rsid w:val="00186BA9"/>
    <w:rsid w:val="001870C2"/>
    <w:rsid w:val="00187673"/>
    <w:rsid w:val="0018780D"/>
    <w:rsid w:val="00187C1E"/>
    <w:rsid w:val="00190045"/>
    <w:rsid w:val="00190446"/>
    <w:rsid w:val="00190B76"/>
    <w:rsid w:val="00191203"/>
    <w:rsid w:val="00191374"/>
    <w:rsid w:val="001916B0"/>
    <w:rsid w:val="00191B8C"/>
    <w:rsid w:val="00191BF8"/>
    <w:rsid w:val="00192063"/>
    <w:rsid w:val="0019235F"/>
    <w:rsid w:val="00192F9A"/>
    <w:rsid w:val="001934EC"/>
    <w:rsid w:val="00193917"/>
    <w:rsid w:val="0019414E"/>
    <w:rsid w:val="00194642"/>
    <w:rsid w:val="00194B37"/>
    <w:rsid w:val="00194F10"/>
    <w:rsid w:val="001950D3"/>
    <w:rsid w:val="00195238"/>
    <w:rsid w:val="0019556A"/>
    <w:rsid w:val="00195717"/>
    <w:rsid w:val="00195891"/>
    <w:rsid w:val="00195CF2"/>
    <w:rsid w:val="00195F92"/>
    <w:rsid w:val="00196919"/>
    <w:rsid w:val="00196EF0"/>
    <w:rsid w:val="00197139"/>
    <w:rsid w:val="00197234"/>
    <w:rsid w:val="00197416"/>
    <w:rsid w:val="001974E6"/>
    <w:rsid w:val="00197B1B"/>
    <w:rsid w:val="00197BE0"/>
    <w:rsid w:val="001A02D6"/>
    <w:rsid w:val="001A0958"/>
    <w:rsid w:val="001A134F"/>
    <w:rsid w:val="001A181C"/>
    <w:rsid w:val="001A1821"/>
    <w:rsid w:val="001A1EB3"/>
    <w:rsid w:val="001A230D"/>
    <w:rsid w:val="001A266F"/>
    <w:rsid w:val="001A2BD2"/>
    <w:rsid w:val="001A35CE"/>
    <w:rsid w:val="001A3BFD"/>
    <w:rsid w:val="001A3FD2"/>
    <w:rsid w:val="001A4220"/>
    <w:rsid w:val="001A42F0"/>
    <w:rsid w:val="001A4577"/>
    <w:rsid w:val="001A4ABA"/>
    <w:rsid w:val="001A4B1D"/>
    <w:rsid w:val="001A4CFF"/>
    <w:rsid w:val="001A4F9D"/>
    <w:rsid w:val="001A5221"/>
    <w:rsid w:val="001A54C0"/>
    <w:rsid w:val="001A54E6"/>
    <w:rsid w:val="001A594B"/>
    <w:rsid w:val="001A6194"/>
    <w:rsid w:val="001A6268"/>
    <w:rsid w:val="001A65F0"/>
    <w:rsid w:val="001A7199"/>
    <w:rsid w:val="001A73B9"/>
    <w:rsid w:val="001A75DA"/>
    <w:rsid w:val="001B01C8"/>
    <w:rsid w:val="001B035A"/>
    <w:rsid w:val="001B0658"/>
    <w:rsid w:val="001B0B23"/>
    <w:rsid w:val="001B0EB1"/>
    <w:rsid w:val="001B0F32"/>
    <w:rsid w:val="001B1444"/>
    <w:rsid w:val="001B18EE"/>
    <w:rsid w:val="001B1A78"/>
    <w:rsid w:val="001B1B89"/>
    <w:rsid w:val="001B1EE0"/>
    <w:rsid w:val="001B1F2A"/>
    <w:rsid w:val="001B1F75"/>
    <w:rsid w:val="001B23C9"/>
    <w:rsid w:val="001B262B"/>
    <w:rsid w:val="001B2CE6"/>
    <w:rsid w:val="001B2D20"/>
    <w:rsid w:val="001B3084"/>
    <w:rsid w:val="001B3745"/>
    <w:rsid w:val="001B378D"/>
    <w:rsid w:val="001B3926"/>
    <w:rsid w:val="001B3A09"/>
    <w:rsid w:val="001B4186"/>
    <w:rsid w:val="001B4229"/>
    <w:rsid w:val="001B424C"/>
    <w:rsid w:val="001B42C1"/>
    <w:rsid w:val="001B43FB"/>
    <w:rsid w:val="001B45A8"/>
    <w:rsid w:val="001B476D"/>
    <w:rsid w:val="001B4A3F"/>
    <w:rsid w:val="001B4B90"/>
    <w:rsid w:val="001B4EC8"/>
    <w:rsid w:val="001B57A8"/>
    <w:rsid w:val="001B5864"/>
    <w:rsid w:val="001B5A57"/>
    <w:rsid w:val="001B5DBA"/>
    <w:rsid w:val="001B5DD5"/>
    <w:rsid w:val="001B604C"/>
    <w:rsid w:val="001B647E"/>
    <w:rsid w:val="001B6BF1"/>
    <w:rsid w:val="001B6DBA"/>
    <w:rsid w:val="001B6DFC"/>
    <w:rsid w:val="001B7274"/>
    <w:rsid w:val="001B7564"/>
    <w:rsid w:val="001B75D7"/>
    <w:rsid w:val="001B76AC"/>
    <w:rsid w:val="001B79A5"/>
    <w:rsid w:val="001B7E2B"/>
    <w:rsid w:val="001C0500"/>
    <w:rsid w:val="001C05A8"/>
    <w:rsid w:val="001C07CC"/>
    <w:rsid w:val="001C0BD5"/>
    <w:rsid w:val="001C0C86"/>
    <w:rsid w:val="001C0DBE"/>
    <w:rsid w:val="001C189A"/>
    <w:rsid w:val="001C1E3C"/>
    <w:rsid w:val="001C2453"/>
    <w:rsid w:val="001C2A3E"/>
    <w:rsid w:val="001C2A8E"/>
    <w:rsid w:val="001C2CDB"/>
    <w:rsid w:val="001C2DC1"/>
    <w:rsid w:val="001C2E22"/>
    <w:rsid w:val="001C2EE4"/>
    <w:rsid w:val="001C33D5"/>
    <w:rsid w:val="001C37E4"/>
    <w:rsid w:val="001C3B75"/>
    <w:rsid w:val="001C3BB9"/>
    <w:rsid w:val="001C41EA"/>
    <w:rsid w:val="001C45DB"/>
    <w:rsid w:val="001C4884"/>
    <w:rsid w:val="001C4E0A"/>
    <w:rsid w:val="001C4ED0"/>
    <w:rsid w:val="001C5149"/>
    <w:rsid w:val="001C51C6"/>
    <w:rsid w:val="001C55D1"/>
    <w:rsid w:val="001C5CA3"/>
    <w:rsid w:val="001C601F"/>
    <w:rsid w:val="001C60DA"/>
    <w:rsid w:val="001C687E"/>
    <w:rsid w:val="001C6CCC"/>
    <w:rsid w:val="001C6D83"/>
    <w:rsid w:val="001C70DB"/>
    <w:rsid w:val="001C71E9"/>
    <w:rsid w:val="001C7617"/>
    <w:rsid w:val="001C7DDE"/>
    <w:rsid w:val="001D00BA"/>
    <w:rsid w:val="001D0545"/>
    <w:rsid w:val="001D0634"/>
    <w:rsid w:val="001D0826"/>
    <w:rsid w:val="001D09A6"/>
    <w:rsid w:val="001D0FB3"/>
    <w:rsid w:val="001D11DE"/>
    <w:rsid w:val="001D137A"/>
    <w:rsid w:val="001D1444"/>
    <w:rsid w:val="001D1509"/>
    <w:rsid w:val="001D191F"/>
    <w:rsid w:val="001D1A48"/>
    <w:rsid w:val="001D1CFC"/>
    <w:rsid w:val="001D2263"/>
    <w:rsid w:val="001D2587"/>
    <w:rsid w:val="001D302E"/>
    <w:rsid w:val="001D309D"/>
    <w:rsid w:val="001D318D"/>
    <w:rsid w:val="001D3405"/>
    <w:rsid w:val="001D37B3"/>
    <w:rsid w:val="001D383A"/>
    <w:rsid w:val="001D4763"/>
    <w:rsid w:val="001D47F0"/>
    <w:rsid w:val="001D4974"/>
    <w:rsid w:val="001D4A35"/>
    <w:rsid w:val="001D4D67"/>
    <w:rsid w:val="001D534E"/>
    <w:rsid w:val="001D5434"/>
    <w:rsid w:val="001D58BB"/>
    <w:rsid w:val="001D5A85"/>
    <w:rsid w:val="001D5F9C"/>
    <w:rsid w:val="001D5FF1"/>
    <w:rsid w:val="001D6761"/>
    <w:rsid w:val="001D7A16"/>
    <w:rsid w:val="001D7C58"/>
    <w:rsid w:val="001D7F32"/>
    <w:rsid w:val="001E09F3"/>
    <w:rsid w:val="001E0A35"/>
    <w:rsid w:val="001E0C9E"/>
    <w:rsid w:val="001E0CA0"/>
    <w:rsid w:val="001E1098"/>
    <w:rsid w:val="001E1909"/>
    <w:rsid w:val="001E1A39"/>
    <w:rsid w:val="001E1B57"/>
    <w:rsid w:val="001E1CE8"/>
    <w:rsid w:val="001E1D30"/>
    <w:rsid w:val="001E1F2D"/>
    <w:rsid w:val="001E21C9"/>
    <w:rsid w:val="001E22FC"/>
    <w:rsid w:val="001E23C9"/>
    <w:rsid w:val="001E28D9"/>
    <w:rsid w:val="001E2FEB"/>
    <w:rsid w:val="001E31B6"/>
    <w:rsid w:val="001E36FE"/>
    <w:rsid w:val="001E3838"/>
    <w:rsid w:val="001E3AEB"/>
    <w:rsid w:val="001E3F69"/>
    <w:rsid w:val="001E41E6"/>
    <w:rsid w:val="001E43E8"/>
    <w:rsid w:val="001E484D"/>
    <w:rsid w:val="001E57E7"/>
    <w:rsid w:val="001E5BE1"/>
    <w:rsid w:val="001E5D81"/>
    <w:rsid w:val="001E60BA"/>
    <w:rsid w:val="001E64D2"/>
    <w:rsid w:val="001E69AF"/>
    <w:rsid w:val="001E6AB0"/>
    <w:rsid w:val="001E6B9A"/>
    <w:rsid w:val="001E6C0E"/>
    <w:rsid w:val="001E6C35"/>
    <w:rsid w:val="001E6F8B"/>
    <w:rsid w:val="001E7688"/>
    <w:rsid w:val="001E7729"/>
    <w:rsid w:val="001F050B"/>
    <w:rsid w:val="001F0C71"/>
    <w:rsid w:val="001F10D8"/>
    <w:rsid w:val="001F13D1"/>
    <w:rsid w:val="001F22F2"/>
    <w:rsid w:val="001F2A85"/>
    <w:rsid w:val="001F3304"/>
    <w:rsid w:val="001F3351"/>
    <w:rsid w:val="001F38C1"/>
    <w:rsid w:val="001F38C6"/>
    <w:rsid w:val="001F42D5"/>
    <w:rsid w:val="001F46B4"/>
    <w:rsid w:val="001F4F3B"/>
    <w:rsid w:val="001F554B"/>
    <w:rsid w:val="001F5F0E"/>
    <w:rsid w:val="001F63D8"/>
    <w:rsid w:val="001F64D4"/>
    <w:rsid w:val="001F66BC"/>
    <w:rsid w:val="001F6837"/>
    <w:rsid w:val="001F6B00"/>
    <w:rsid w:val="001F6BB9"/>
    <w:rsid w:val="001F6F77"/>
    <w:rsid w:val="001F708D"/>
    <w:rsid w:val="001F71C0"/>
    <w:rsid w:val="001F7712"/>
    <w:rsid w:val="001F7993"/>
    <w:rsid w:val="001F7AEB"/>
    <w:rsid w:val="001F7E58"/>
    <w:rsid w:val="00200252"/>
    <w:rsid w:val="0020039F"/>
    <w:rsid w:val="00200808"/>
    <w:rsid w:val="00200C8C"/>
    <w:rsid w:val="0020104B"/>
    <w:rsid w:val="0020230F"/>
    <w:rsid w:val="00202894"/>
    <w:rsid w:val="002029B7"/>
    <w:rsid w:val="00202A3A"/>
    <w:rsid w:val="00202AB8"/>
    <w:rsid w:val="00202BDB"/>
    <w:rsid w:val="00203100"/>
    <w:rsid w:val="002033EE"/>
    <w:rsid w:val="00203445"/>
    <w:rsid w:val="00203505"/>
    <w:rsid w:val="0020355C"/>
    <w:rsid w:val="0020391E"/>
    <w:rsid w:val="00203A53"/>
    <w:rsid w:val="00203B77"/>
    <w:rsid w:val="00203EE0"/>
    <w:rsid w:val="00204303"/>
    <w:rsid w:val="002045B2"/>
    <w:rsid w:val="002049DA"/>
    <w:rsid w:val="00204FBA"/>
    <w:rsid w:val="002050C0"/>
    <w:rsid w:val="0020535E"/>
    <w:rsid w:val="00205524"/>
    <w:rsid w:val="00205811"/>
    <w:rsid w:val="00205974"/>
    <w:rsid w:val="00205A26"/>
    <w:rsid w:val="00205B99"/>
    <w:rsid w:val="00205F5A"/>
    <w:rsid w:val="002060F0"/>
    <w:rsid w:val="0020664D"/>
    <w:rsid w:val="002069D0"/>
    <w:rsid w:val="00206A73"/>
    <w:rsid w:val="00206B60"/>
    <w:rsid w:val="00206DE1"/>
    <w:rsid w:val="00206F33"/>
    <w:rsid w:val="00207BD1"/>
    <w:rsid w:val="00207BD7"/>
    <w:rsid w:val="0021014F"/>
    <w:rsid w:val="00210AD7"/>
    <w:rsid w:val="00210B7E"/>
    <w:rsid w:val="002118CA"/>
    <w:rsid w:val="002118E9"/>
    <w:rsid w:val="00212064"/>
    <w:rsid w:val="00212327"/>
    <w:rsid w:val="002123EF"/>
    <w:rsid w:val="00212517"/>
    <w:rsid w:val="0021254A"/>
    <w:rsid w:val="002127F3"/>
    <w:rsid w:val="00212CD0"/>
    <w:rsid w:val="00212DFB"/>
    <w:rsid w:val="00213084"/>
    <w:rsid w:val="00213343"/>
    <w:rsid w:val="00213508"/>
    <w:rsid w:val="00213530"/>
    <w:rsid w:val="00213820"/>
    <w:rsid w:val="00213A3F"/>
    <w:rsid w:val="00214028"/>
    <w:rsid w:val="00214047"/>
    <w:rsid w:val="00214634"/>
    <w:rsid w:val="00214732"/>
    <w:rsid w:val="002147B1"/>
    <w:rsid w:val="002148EE"/>
    <w:rsid w:val="00214D23"/>
    <w:rsid w:val="00215193"/>
    <w:rsid w:val="00215810"/>
    <w:rsid w:val="00215B3C"/>
    <w:rsid w:val="00215D27"/>
    <w:rsid w:val="00216016"/>
    <w:rsid w:val="00216148"/>
    <w:rsid w:val="002167F9"/>
    <w:rsid w:val="0021691B"/>
    <w:rsid w:val="002169E9"/>
    <w:rsid w:val="00216A1A"/>
    <w:rsid w:val="00216D1B"/>
    <w:rsid w:val="00216F2A"/>
    <w:rsid w:val="002179BA"/>
    <w:rsid w:val="00217A23"/>
    <w:rsid w:val="00217A42"/>
    <w:rsid w:val="00217DE9"/>
    <w:rsid w:val="002202DB"/>
    <w:rsid w:val="0022068B"/>
    <w:rsid w:val="00220A03"/>
    <w:rsid w:val="00220BAC"/>
    <w:rsid w:val="00220CDE"/>
    <w:rsid w:val="00220D77"/>
    <w:rsid w:val="00220DB6"/>
    <w:rsid w:val="00220E46"/>
    <w:rsid w:val="002218FA"/>
    <w:rsid w:val="00221D30"/>
    <w:rsid w:val="00221D3E"/>
    <w:rsid w:val="00221D6E"/>
    <w:rsid w:val="00222130"/>
    <w:rsid w:val="002225CF"/>
    <w:rsid w:val="002225F7"/>
    <w:rsid w:val="00222760"/>
    <w:rsid w:val="002227E0"/>
    <w:rsid w:val="0022286F"/>
    <w:rsid w:val="002228BC"/>
    <w:rsid w:val="00222E64"/>
    <w:rsid w:val="00222E88"/>
    <w:rsid w:val="0022307A"/>
    <w:rsid w:val="00223D07"/>
    <w:rsid w:val="0022488E"/>
    <w:rsid w:val="00225053"/>
    <w:rsid w:val="00225DCF"/>
    <w:rsid w:val="00226122"/>
    <w:rsid w:val="00226250"/>
    <w:rsid w:val="00226448"/>
    <w:rsid w:val="00226A6E"/>
    <w:rsid w:val="00226C20"/>
    <w:rsid w:val="00226D01"/>
    <w:rsid w:val="002270BE"/>
    <w:rsid w:val="0022711A"/>
    <w:rsid w:val="0022721B"/>
    <w:rsid w:val="00227481"/>
    <w:rsid w:val="002277F2"/>
    <w:rsid w:val="00227A96"/>
    <w:rsid w:val="00227ADC"/>
    <w:rsid w:val="00227B1F"/>
    <w:rsid w:val="00227C75"/>
    <w:rsid w:val="00230175"/>
    <w:rsid w:val="002301ED"/>
    <w:rsid w:val="0023021C"/>
    <w:rsid w:val="002304ED"/>
    <w:rsid w:val="00230538"/>
    <w:rsid w:val="002313FA"/>
    <w:rsid w:val="002315D9"/>
    <w:rsid w:val="002318C9"/>
    <w:rsid w:val="00231B94"/>
    <w:rsid w:val="00231F74"/>
    <w:rsid w:val="00233491"/>
    <w:rsid w:val="00233531"/>
    <w:rsid w:val="00233970"/>
    <w:rsid w:val="00233DF0"/>
    <w:rsid w:val="00233EA3"/>
    <w:rsid w:val="00233FCF"/>
    <w:rsid w:val="00234286"/>
    <w:rsid w:val="00234440"/>
    <w:rsid w:val="0023461B"/>
    <w:rsid w:val="00234669"/>
    <w:rsid w:val="00234707"/>
    <w:rsid w:val="00234B2D"/>
    <w:rsid w:val="00234D16"/>
    <w:rsid w:val="00234DEB"/>
    <w:rsid w:val="00235177"/>
    <w:rsid w:val="002351CF"/>
    <w:rsid w:val="0023545A"/>
    <w:rsid w:val="002358ED"/>
    <w:rsid w:val="00235DF1"/>
    <w:rsid w:val="0023644D"/>
    <w:rsid w:val="0023704A"/>
    <w:rsid w:val="002370AE"/>
    <w:rsid w:val="00237486"/>
    <w:rsid w:val="00237BD6"/>
    <w:rsid w:val="0024029F"/>
    <w:rsid w:val="002408E2"/>
    <w:rsid w:val="0024179A"/>
    <w:rsid w:val="00241C13"/>
    <w:rsid w:val="00241C32"/>
    <w:rsid w:val="00241E81"/>
    <w:rsid w:val="00242194"/>
    <w:rsid w:val="002424B2"/>
    <w:rsid w:val="002427D5"/>
    <w:rsid w:val="00242A92"/>
    <w:rsid w:val="00242AE2"/>
    <w:rsid w:val="002431C4"/>
    <w:rsid w:val="002431C9"/>
    <w:rsid w:val="00243570"/>
    <w:rsid w:val="002437D2"/>
    <w:rsid w:val="0024392B"/>
    <w:rsid w:val="00243C47"/>
    <w:rsid w:val="00243F3C"/>
    <w:rsid w:val="00243F7A"/>
    <w:rsid w:val="00243FE0"/>
    <w:rsid w:val="00243FE4"/>
    <w:rsid w:val="002440F8"/>
    <w:rsid w:val="00244366"/>
    <w:rsid w:val="00244632"/>
    <w:rsid w:val="00244A88"/>
    <w:rsid w:val="0024524C"/>
    <w:rsid w:val="00245677"/>
    <w:rsid w:val="00245D4F"/>
    <w:rsid w:val="00246061"/>
    <w:rsid w:val="002475AD"/>
    <w:rsid w:val="00247767"/>
    <w:rsid w:val="0025023B"/>
    <w:rsid w:val="00250A9F"/>
    <w:rsid w:val="00250B2E"/>
    <w:rsid w:val="00250C0E"/>
    <w:rsid w:val="00251BFB"/>
    <w:rsid w:val="002524AC"/>
    <w:rsid w:val="0025274A"/>
    <w:rsid w:val="002527A3"/>
    <w:rsid w:val="002527BE"/>
    <w:rsid w:val="0025361F"/>
    <w:rsid w:val="00253BB8"/>
    <w:rsid w:val="00253BC9"/>
    <w:rsid w:val="00253C39"/>
    <w:rsid w:val="00253D12"/>
    <w:rsid w:val="00253ED5"/>
    <w:rsid w:val="00254A3D"/>
    <w:rsid w:val="00254AC6"/>
    <w:rsid w:val="00254B69"/>
    <w:rsid w:val="00254B83"/>
    <w:rsid w:val="00255132"/>
    <w:rsid w:val="00255A51"/>
    <w:rsid w:val="00255FCD"/>
    <w:rsid w:val="002561BB"/>
    <w:rsid w:val="002563D1"/>
    <w:rsid w:val="0025696C"/>
    <w:rsid w:val="00256BEC"/>
    <w:rsid w:val="00256E50"/>
    <w:rsid w:val="00256E88"/>
    <w:rsid w:val="00256E8F"/>
    <w:rsid w:val="002575B2"/>
    <w:rsid w:val="00257664"/>
    <w:rsid w:val="002577BB"/>
    <w:rsid w:val="00257A0C"/>
    <w:rsid w:val="00257C30"/>
    <w:rsid w:val="00257CA8"/>
    <w:rsid w:val="00257E5F"/>
    <w:rsid w:val="002605C6"/>
    <w:rsid w:val="00260870"/>
    <w:rsid w:val="00260CE8"/>
    <w:rsid w:val="00261677"/>
    <w:rsid w:val="0026171E"/>
    <w:rsid w:val="002617F0"/>
    <w:rsid w:val="00261A83"/>
    <w:rsid w:val="00261CD3"/>
    <w:rsid w:val="0026205F"/>
    <w:rsid w:val="00262109"/>
    <w:rsid w:val="002622DC"/>
    <w:rsid w:val="002626BF"/>
    <w:rsid w:val="0026288D"/>
    <w:rsid w:val="00262A22"/>
    <w:rsid w:val="002630D9"/>
    <w:rsid w:val="0026342D"/>
    <w:rsid w:val="002634F5"/>
    <w:rsid w:val="002635F0"/>
    <w:rsid w:val="002637B7"/>
    <w:rsid w:val="00263932"/>
    <w:rsid w:val="00264340"/>
    <w:rsid w:val="002645F5"/>
    <w:rsid w:val="00264898"/>
    <w:rsid w:val="00264DED"/>
    <w:rsid w:val="00265048"/>
    <w:rsid w:val="0026514F"/>
    <w:rsid w:val="0026522D"/>
    <w:rsid w:val="00266045"/>
    <w:rsid w:val="00266298"/>
    <w:rsid w:val="002662E2"/>
    <w:rsid w:val="00266665"/>
    <w:rsid w:val="00266F43"/>
    <w:rsid w:val="00267CBF"/>
    <w:rsid w:val="00267FD9"/>
    <w:rsid w:val="0027012A"/>
    <w:rsid w:val="00270222"/>
    <w:rsid w:val="00270678"/>
    <w:rsid w:val="0027075A"/>
    <w:rsid w:val="00270892"/>
    <w:rsid w:val="00270BDE"/>
    <w:rsid w:val="002712AC"/>
    <w:rsid w:val="00271958"/>
    <w:rsid w:val="002719C1"/>
    <w:rsid w:val="00271B68"/>
    <w:rsid w:val="00271B9D"/>
    <w:rsid w:val="00272302"/>
    <w:rsid w:val="00272377"/>
    <w:rsid w:val="002727D7"/>
    <w:rsid w:val="0027282C"/>
    <w:rsid w:val="00272CBF"/>
    <w:rsid w:val="00273148"/>
    <w:rsid w:val="0027424D"/>
    <w:rsid w:val="002746BD"/>
    <w:rsid w:val="002748DC"/>
    <w:rsid w:val="00274A1A"/>
    <w:rsid w:val="00274DD7"/>
    <w:rsid w:val="00274E13"/>
    <w:rsid w:val="00274EE6"/>
    <w:rsid w:val="00275082"/>
    <w:rsid w:val="002754CA"/>
    <w:rsid w:val="00275568"/>
    <w:rsid w:val="00275E12"/>
    <w:rsid w:val="00275E4E"/>
    <w:rsid w:val="00275F71"/>
    <w:rsid w:val="0027616B"/>
    <w:rsid w:val="002761BB"/>
    <w:rsid w:val="002761D7"/>
    <w:rsid w:val="002766C2"/>
    <w:rsid w:val="00277185"/>
    <w:rsid w:val="002774DB"/>
    <w:rsid w:val="00277500"/>
    <w:rsid w:val="002777B9"/>
    <w:rsid w:val="002778BD"/>
    <w:rsid w:val="00277CD2"/>
    <w:rsid w:val="0028005B"/>
    <w:rsid w:val="0028061F"/>
    <w:rsid w:val="00280D0A"/>
    <w:rsid w:val="00281278"/>
    <w:rsid w:val="0028152E"/>
    <w:rsid w:val="002819A1"/>
    <w:rsid w:val="002823DD"/>
    <w:rsid w:val="00282524"/>
    <w:rsid w:val="002829E3"/>
    <w:rsid w:val="00282BD8"/>
    <w:rsid w:val="002831B6"/>
    <w:rsid w:val="002834A2"/>
    <w:rsid w:val="00283E22"/>
    <w:rsid w:val="00283F4E"/>
    <w:rsid w:val="00284244"/>
    <w:rsid w:val="00284B72"/>
    <w:rsid w:val="00284FDE"/>
    <w:rsid w:val="00285338"/>
    <w:rsid w:val="00285F0F"/>
    <w:rsid w:val="00286441"/>
    <w:rsid w:val="00286AC7"/>
    <w:rsid w:val="00286BFF"/>
    <w:rsid w:val="00286FB6"/>
    <w:rsid w:val="002875D2"/>
    <w:rsid w:val="0029002D"/>
    <w:rsid w:val="002902D0"/>
    <w:rsid w:val="002907D1"/>
    <w:rsid w:val="00290896"/>
    <w:rsid w:val="002915D9"/>
    <w:rsid w:val="00291D9D"/>
    <w:rsid w:val="00291E04"/>
    <w:rsid w:val="002921C4"/>
    <w:rsid w:val="002926CE"/>
    <w:rsid w:val="00292810"/>
    <w:rsid w:val="00292906"/>
    <w:rsid w:val="00292BAF"/>
    <w:rsid w:val="00293178"/>
    <w:rsid w:val="002936C2"/>
    <w:rsid w:val="00293A85"/>
    <w:rsid w:val="00293FD7"/>
    <w:rsid w:val="002943AF"/>
    <w:rsid w:val="002949DF"/>
    <w:rsid w:val="00294AA8"/>
    <w:rsid w:val="00294DE8"/>
    <w:rsid w:val="002951B6"/>
    <w:rsid w:val="002952A0"/>
    <w:rsid w:val="00295342"/>
    <w:rsid w:val="00295B7D"/>
    <w:rsid w:val="00295D91"/>
    <w:rsid w:val="00295F21"/>
    <w:rsid w:val="00296485"/>
    <w:rsid w:val="0029666F"/>
    <w:rsid w:val="00296B6A"/>
    <w:rsid w:val="00296D6D"/>
    <w:rsid w:val="00297033"/>
    <w:rsid w:val="00297113"/>
    <w:rsid w:val="00297267"/>
    <w:rsid w:val="002972B5"/>
    <w:rsid w:val="002A0322"/>
    <w:rsid w:val="002A049A"/>
    <w:rsid w:val="002A104D"/>
    <w:rsid w:val="002A11CB"/>
    <w:rsid w:val="002A130C"/>
    <w:rsid w:val="002A138E"/>
    <w:rsid w:val="002A164A"/>
    <w:rsid w:val="002A1B20"/>
    <w:rsid w:val="002A1BF9"/>
    <w:rsid w:val="002A2008"/>
    <w:rsid w:val="002A24D3"/>
    <w:rsid w:val="002A2589"/>
    <w:rsid w:val="002A25C1"/>
    <w:rsid w:val="002A2907"/>
    <w:rsid w:val="002A2B18"/>
    <w:rsid w:val="002A2BC5"/>
    <w:rsid w:val="002A2BF0"/>
    <w:rsid w:val="002A2E76"/>
    <w:rsid w:val="002A318E"/>
    <w:rsid w:val="002A3557"/>
    <w:rsid w:val="002A3C2E"/>
    <w:rsid w:val="002A3C4D"/>
    <w:rsid w:val="002A4704"/>
    <w:rsid w:val="002A4A43"/>
    <w:rsid w:val="002A4A54"/>
    <w:rsid w:val="002A4CB3"/>
    <w:rsid w:val="002A5235"/>
    <w:rsid w:val="002A55E3"/>
    <w:rsid w:val="002A5610"/>
    <w:rsid w:val="002A6055"/>
    <w:rsid w:val="002A639E"/>
    <w:rsid w:val="002A64F3"/>
    <w:rsid w:val="002A68A8"/>
    <w:rsid w:val="002A731C"/>
    <w:rsid w:val="002A778D"/>
    <w:rsid w:val="002B00C9"/>
    <w:rsid w:val="002B0435"/>
    <w:rsid w:val="002B0511"/>
    <w:rsid w:val="002B08FF"/>
    <w:rsid w:val="002B0E78"/>
    <w:rsid w:val="002B18F9"/>
    <w:rsid w:val="002B19CD"/>
    <w:rsid w:val="002B1D8E"/>
    <w:rsid w:val="002B2321"/>
    <w:rsid w:val="002B240F"/>
    <w:rsid w:val="002B2D04"/>
    <w:rsid w:val="002B3229"/>
    <w:rsid w:val="002B3394"/>
    <w:rsid w:val="002B3A39"/>
    <w:rsid w:val="002B44C2"/>
    <w:rsid w:val="002B44C9"/>
    <w:rsid w:val="002B5193"/>
    <w:rsid w:val="002B5A1E"/>
    <w:rsid w:val="002B5A3B"/>
    <w:rsid w:val="002B5A70"/>
    <w:rsid w:val="002B5E61"/>
    <w:rsid w:val="002B61B7"/>
    <w:rsid w:val="002B67A8"/>
    <w:rsid w:val="002B6A88"/>
    <w:rsid w:val="002B6C08"/>
    <w:rsid w:val="002B7179"/>
    <w:rsid w:val="002C016B"/>
    <w:rsid w:val="002C017F"/>
    <w:rsid w:val="002C0395"/>
    <w:rsid w:val="002C091E"/>
    <w:rsid w:val="002C11D9"/>
    <w:rsid w:val="002C2160"/>
    <w:rsid w:val="002C228F"/>
    <w:rsid w:val="002C28E5"/>
    <w:rsid w:val="002C2C31"/>
    <w:rsid w:val="002C2EEE"/>
    <w:rsid w:val="002C3087"/>
    <w:rsid w:val="002C33D1"/>
    <w:rsid w:val="002C38CF"/>
    <w:rsid w:val="002C3982"/>
    <w:rsid w:val="002C3E69"/>
    <w:rsid w:val="002C40F5"/>
    <w:rsid w:val="002C4132"/>
    <w:rsid w:val="002C4219"/>
    <w:rsid w:val="002C4235"/>
    <w:rsid w:val="002C4433"/>
    <w:rsid w:val="002C496C"/>
    <w:rsid w:val="002C4A92"/>
    <w:rsid w:val="002C4F95"/>
    <w:rsid w:val="002C5447"/>
    <w:rsid w:val="002C5684"/>
    <w:rsid w:val="002C5AB1"/>
    <w:rsid w:val="002C666B"/>
    <w:rsid w:val="002C66A4"/>
    <w:rsid w:val="002C6958"/>
    <w:rsid w:val="002C6F40"/>
    <w:rsid w:val="002C7039"/>
    <w:rsid w:val="002C70C7"/>
    <w:rsid w:val="002C71C7"/>
    <w:rsid w:val="002C730D"/>
    <w:rsid w:val="002C7325"/>
    <w:rsid w:val="002C7433"/>
    <w:rsid w:val="002C7B73"/>
    <w:rsid w:val="002D0AD0"/>
    <w:rsid w:val="002D0AF4"/>
    <w:rsid w:val="002D0E27"/>
    <w:rsid w:val="002D1416"/>
    <w:rsid w:val="002D1A7B"/>
    <w:rsid w:val="002D1D37"/>
    <w:rsid w:val="002D2514"/>
    <w:rsid w:val="002D2724"/>
    <w:rsid w:val="002D2E19"/>
    <w:rsid w:val="002D2EDD"/>
    <w:rsid w:val="002D3192"/>
    <w:rsid w:val="002D343B"/>
    <w:rsid w:val="002D34F0"/>
    <w:rsid w:val="002D3518"/>
    <w:rsid w:val="002D35C0"/>
    <w:rsid w:val="002D39AB"/>
    <w:rsid w:val="002D3F93"/>
    <w:rsid w:val="002D40CE"/>
    <w:rsid w:val="002D4196"/>
    <w:rsid w:val="002D42B7"/>
    <w:rsid w:val="002D4FA1"/>
    <w:rsid w:val="002D51F8"/>
    <w:rsid w:val="002D547B"/>
    <w:rsid w:val="002D5C43"/>
    <w:rsid w:val="002D6203"/>
    <w:rsid w:val="002D65B7"/>
    <w:rsid w:val="002D66B2"/>
    <w:rsid w:val="002D66FE"/>
    <w:rsid w:val="002D6932"/>
    <w:rsid w:val="002D7197"/>
    <w:rsid w:val="002D757F"/>
    <w:rsid w:val="002D7658"/>
    <w:rsid w:val="002D7818"/>
    <w:rsid w:val="002D78A5"/>
    <w:rsid w:val="002D7AC9"/>
    <w:rsid w:val="002D7B9C"/>
    <w:rsid w:val="002D7E22"/>
    <w:rsid w:val="002E020C"/>
    <w:rsid w:val="002E02AD"/>
    <w:rsid w:val="002E047D"/>
    <w:rsid w:val="002E17E4"/>
    <w:rsid w:val="002E1931"/>
    <w:rsid w:val="002E1C5B"/>
    <w:rsid w:val="002E1E8D"/>
    <w:rsid w:val="002E275D"/>
    <w:rsid w:val="002E2871"/>
    <w:rsid w:val="002E2AA7"/>
    <w:rsid w:val="002E3594"/>
    <w:rsid w:val="002E3AB5"/>
    <w:rsid w:val="002E3EAC"/>
    <w:rsid w:val="002E3EFB"/>
    <w:rsid w:val="002E42D6"/>
    <w:rsid w:val="002E4A31"/>
    <w:rsid w:val="002E4C31"/>
    <w:rsid w:val="002E5558"/>
    <w:rsid w:val="002E5BC2"/>
    <w:rsid w:val="002E5EF5"/>
    <w:rsid w:val="002E664E"/>
    <w:rsid w:val="002E669D"/>
    <w:rsid w:val="002E69AE"/>
    <w:rsid w:val="002E6EF8"/>
    <w:rsid w:val="002E75AF"/>
    <w:rsid w:val="002E768F"/>
    <w:rsid w:val="002E7FF7"/>
    <w:rsid w:val="002F094E"/>
    <w:rsid w:val="002F0AD5"/>
    <w:rsid w:val="002F0B46"/>
    <w:rsid w:val="002F0CC1"/>
    <w:rsid w:val="002F1A74"/>
    <w:rsid w:val="002F1E29"/>
    <w:rsid w:val="002F1EE4"/>
    <w:rsid w:val="002F1F66"/>
    <w:rsid w:val="002F21F4"/>
    <w:rsid w:val="002F2721"/>
    <w:rsid w:val="002F2809"/>
    <w:rsid w:val="002F2B68"/>
    <w:rsid w:val="002F2DC6"/>
    <w:rsid w:val="002F2E2B"/>
    <w:rsid w:val="002F2E6C"/>
    <w:rsid w:val="002F2EF4"/>
    <w:rsid w:val="002F3098"/>
    <w:rsid w:val="002F31D3"/>
    <w:rsid w:val="002F3873"/>
    <w:rsid w:val="002F409B"/>
    <w:rsid w:val="002F41D5"/>
    <w:rsid w:val="002F439F"/>
    <w:rsid w:val="002F45F4"/>
    <w:rsid w:val="002F49A9"/>
    <w:rsid w:val="002F4FBE"/>
    <w:rsid w:val="002F515D"/>
    <w:rsid w:val="002F5173"/>
    <w:rsid w:val="002F55EA"/>
    <w:rsid w:val="002F568A"/>
    <w:rsid w:val="002F596C"/>
    <w:rsid w:val="002F5B8F"/>
    <w:rsid w:val="002F626C"/>
    <w:rsid w:val="002F6494"/>
    <w:rsid w:val="002F64E4"/>
    <w:rsid w:val="002F67BE"/>
    <w:rsid w:val="002F69DC"/>
    <w:rsid w:val="002F6B44"/>
    <w:rsid w:val="002F6E18"/>
    <w:rsid w:val="002F702B"/>
    <w:rsid w:val="002F77D3"/>
    <w:rsid w:val="002F7A4C"/>
    <w:rsid w:val="002F7C69"/>
    <w:rsid w:val="00300416"/>
    <w:rsid w:val="00300BB7"/>
    <w:rsid w:val="00300C8A"/>
    <w:rsid w:val="0030165F"/>
    <w:rsid w:val="003018E0"/>
    <w:rsid w:val="00301AC8"/>
    <w:rsid w:val="00301E19"/>
    <w:rsid w:val="00301E42"/>
    <w:rsid w:val="00302171"/>
    <w:rsid w:val="00302310"/>
    <w:rsid w:val="003025B3"/>
    <w:rsid w:val="00302D2C"/>
    <w:rsid w:val="00303627"/>
    <w:rsid w:val="00303959"/>
    <w:rsid w:val="003039B8"/>
    <w:rsid w:val="003039D6"/>
    <w:rsid w:val="00303CC0"/>
    <w:rsid w:val="00304242"/>
    <w:rsid w:val="00304258"/>
    <w:rsid w:val="003044DE"/>
    <w:rsid w:val="003047E1"/>
    <w:rsid w:val="00305430"/>
    <w:rsid w:val="00305492"/>
    <w:rsid w:val="003054B5"/>
    <w:rsid w:val="003058F0"/>
    <w:rsid w:val="00305CF3"/>
    <w:rsid w:val="00305ED6"/>
    <w:rsid w:val="00306420"/>
    <w:rsid w:val="003076DE"/>
    <w:rsid w:val="00307845"/>
    <w:rsid w:val="003079CF"/>
    <w:rsid w:val="00307DD8"/>
    <w:rsid w:val="00307EED"/>
    <w:rsid w:val="00307F5F"/>
    <w:rsid w:val="00307FD1"/>
    <w:rsid w:val="003101F0"/>
    <w:rsid w:val="00310343"/>
    <w:rsid w:val="0031049E"/>
    <w:rsid w:val="0031050D"/>
    <w:rsid w:val="00311302"/>
    <w:rsid w:val="003117EE"/>
    <w:rsid w:val="0031198C"/>
    <w:rsid w:val="00311A0C"/>
    <w:rsid w:val="00311E09"/>
    <w:rsid w:val="003123B5"/>
    <w:rsid w:val="00312F96"/>
    <w:rsid w:val="00313017"/>
    <w:rsid w:val="003134EB"/>
    <w:rsid w:val="0031366B"/>
    <w:rsid w:val="00313F84"/>
    <w:rsid w:val="0031446F"/>
    <w:rsid w:val="003144B8"/>
    <w:rsid w:val="0031458E"/>
    <w:rsid w:val="00314B8F"/>
    <w:rsid w:val="003153A2"/>
    <w:rsid w:val="00315517"/>
    <w:rsid w:val="00315996"/>
    <w:rsid w:val="00315BD9"/>
    <w:rsid w:val="00316308"/>
    <w:rsid w:val="00316585"/>
    <w:rsid w:val="003169ED"/>
    <w:rsid w:val="00316B29"/>
    <w:rsid w:val="00316B84"/>
    <w:rsid w:val="00317354"/>
    <w:rsid w:val="00317AA7"/>
    <w:rsid w:val="00317DC2"/>
    <w:rsid w:val="00320336"/>
    <w:rsid w:val="00320578"/>
    <w:rsid w:val="003207F5"/>
    <w:rsid w:val="00320BC3"/>
    <w:rsid w:val="00320E36"/>
    <w:rsid w:val="00320F6B"/>
    <w:rsid w:val="00321096"/>
    <w:rsid w:val="00321A74"/>
    <w:rsid w:val="00321B50"/>
    <w:rsid w:val="00321F6B"/>
    <w:rsid w:val="00321F6E"/>
    <w:rsid w:val="003221B2"/>
    <w:rsid w:val="003225A2"/>
    <w:rsid w:val="00322653"/>
    <w:rsid w:val="0032277A"/>
    <w:rsid w:val="00322A63"/>
    <w:rsid w:val="003230D5"/>
    <w:rsid w:val="00323186"/>
    <w:rsid w:val="00323C59"/>
    <w:rsid w:val="00323E10"/>
    <w:rsid w:val="00323F58"/>
    <w:rsid w:val="00323F84"/>
    <w:rsid w:val="003243C7"/>
    <w:rsid w:val="0032449B"/>
    <w:rsid w:val="00324592"/>
    <w:rsid w:val="00324CDA"/>
    <w:rsid w:val="003263C1"/>
    <w:rsid w:val="0032697C"/>
    <w:rsid w:val="003277C4"/>
    <w:rsid w:val="003278FC"/>
    <w:rsid w:val="00327BF7"/>
    <w:rsid w:val="0033038B"/>
    <w:rsid w:val="00330901"/>
    <w:rsid w:val="00330949"/>
    <w:rsid w:val="00330E7E"/>
    <w:rsid w:val="00330ECC"/>
    <w:rsid w:val="0033107F"/>
    <w:rsid w:val="00331145"/>
    <w:rsid w:val="003315FA"/>
    <w:rsid w:val="003316DD"/>
    <w:rsid w:val="0033193E"/>
    <w:rsid w:val="0033203A"/>
    <w:rsid w:val="003321DB"/>
    <w:rsid w:val="0033222A"/>
    <w:rsid w:val="003323AA"/>
    <w:rsid w:val="00332BC5"/>
    <w:rsid w:val="00332F36"/>
    <w:rsid w:val="00332FA7"/>
    <w:rsid w:val="0033307C"/>
    <w:rsid w:val="00333369"/>
    <w:rsid w:val="0033391D"/>
    <w:rsid w:val="0033410F"/>
    <w:rsid w:val="0033438A"/>
    <w:rsid w:val="003349D8"/>
    <w:rsid w:val="00334AA7"/>
    <w:rsid w:val="00334B95"/>
    <w:rsid w:val="00335084"/>
    <w:rsid w:val="00335485"/>
    <w:rsid w:val="00335667"/>
    <w:rsid w:val="00335A32"/>
    <w:rsid w:val="00335E38"/>
    <w:rsid w:val="003368A0"/>
    <w:rsid w:val="00336AAC"/>
    <w:rsid w:val="00336FD3"/>
    <w:rsid w:val="00337493"/>
    <w:rsid w:val="0033785B"/>
    <w:rsid w:val="00337FD3"/>
    <w:rsid w:val="0034005E"/>
    <w:rsid w:val="00340473"/>
    <w:rsid w:val="003408BF"/>
    <w:rsid w:val="00340F12"/>
    <w:rsid w:val="00340F9D"/>
    <w:rsid w:val="003413F2"/>
    <w:rsid w:val="00341581"/>
    <w:rsid w:val="00341CFD"/>
    <w:rsid w:val="00342C36"/>
    <w:rsid w:val="00342C9B"/>
    <w:rsid w:val="00342F92"/>
    <w:rsid w:val="003433D5"/>
    <w:rsid w:val="003435AE"/>
    <w:rsid w:val="00343786"/>
    <w:rsid w:val="00343852"/>
    <w:rsid w:val="00343B26"/>
    <w:rsid w:val="00343DD4"/>
    <w:rsid w:val="00344213"/>
    <w:rsid w:val="003442D3"/>
    <w:rsid w:val="003444B6"/>
    <w:rsid w:val="003445EC"/>
    <w:rsid w:val="003448E5"/>
    <w:rsid w:val="00344A95"/>
    <w:rsid w:val="0034503D"/>
    <w:rsid w:val="003450F4"/>
    <w:rsid w:val="0034543E"/>
    <w:rsid w:val="0034574E"/>
    <w:rsid w:val="00345A2C"/>
    <w:rsid w:val="00345BC6"/>
    <w:rsid w:val="00345E8C"/>
    <w:rsid w:val="0034628C"/>
    <w:rsid w:val="00346455"/>
    <w:rsid w:val="0034658A"/>
    <w:rsid w:val="00346B3A"/>
    <w:rsid w:val="00346FE5"/>
    <w:rsid w:val="003473D7"/>
    <w:rsid w:val="00347C1B"/>
    <w:rsid w:val="00347C38"/>
    <w:rsid w:val="00347E4A"/>
    <w:rsid w:val="00350604"/>
    <w:rsid w:val="00351040"/>
    <w:rsid w:val="00351378"/>
    <w:rsid w:val="00351570"/>
    <w:rsid w:val="00351578"/>
    <w:rsid w:val="0035190D"/>
    <w:rsid w:val="00351979"/>
    <w:rsid w:val="00351BD0"/>
    <w:rsid w:val="00351DCE"/>
    <w:rsid w:val="00351E94"/>
    <w:rsid w:val="0035287F"/>
    <w:rsid w:val="00352D17"/>
    <w:rsid w:val="003532E8"/>
    <w:rsid w:val="003538F2"/>
    <w:rsid w:val="00353ACA"/>
    <w:rsid w:val="00353DC4"/>
    <w:rsid w:val="00354106"/>
    <w:rsid w:val="003542FE"/>
    <w:rsid w:val="003544D7"/>
    <w:rsid w:val="00354B7F"/>
    <w:rsid w:val="00354DA4"/>
    <w:rsid w:val="00355265"/>
    <w:rsid w:val="003552B3"/>
    <w:rsid w:val="003553F3"/>
    <w:rsid w:val="00355482"/>
    <w:rsid w:val="003556EF"/>
    <w:rsid w:val="00355924"/>
    <w:rsid w:val="0035619F"/>
    <w:rsid w:val="00356C2D"/>
    <w:rsid w:val="00356EF2"/>
    <w:rsid w:val="00357427"/>
    <w:rsid w:val="003575AC"/>
    <w:rsid w:val="003578BD"/>
    <w:rsid w:val="00357DB8"/>
    <w:rsid w:val="0036012D"/>
    <w:rsid w:val="00360372"/>
    <w:rsid w:val="00360976"/>
    <w:rsid w:val="00360ECC"/>
    <w:rsid w:val="00360EFB"/>
    <w:rsid w:val="0036109C"/>
    <w:rsid w:val="003615CB"/>
    <w:rsid w:val="003617B0"/>
    <w:rsid w:val="003617F4"/>
    <w:rsid w:val="00361985"/>
    <w:rsid w:val="00361C6E"/>
    <w:rsid w:val="00361E8A"/>
    <w:rsid w:val="00362598"/>
    <w:rsid w:val="003627A2"/>
    <w:rsid w:val="0036302A"/>
    <w:rsid w:val="003633DB"/>
    <w:rsid w:val="003633FB"/>
    <w:rsid w:val="0036376E"/>
    <w:rsid w:val="00363C43"/>
    <w:rsid w:val="00363DBC"/>
    <w:rsid w:val="00364162"/>
    <w:rsid w:val="003643D2"/>
    <w:rsid w:val="003648D3"/>
    <w:rsid w:val="00364A1E"/>
    <w:rsid w:val="00364AB8"/>
    <w:rsid w:val="00364B4F"/>
    <w:rsid w:val="00365823"/>
    <w:rsid w:val="00365CFF"/>
    <w:rsid w:val="00365DF4"/>
    <w:rsid w:val="00366071"/>
    <w:rsid w:val="003665FC"/>
    <w:rsid w:val="00366DF7"/>
    <w:rsid w:val="00367003"/>
    <w:rsid w:val="00367010"/>
    <w:rsid w:val="003675FC"/>
    <w:rsid w:val="00367735"/>
    <w:rsid w:val="00370E61"/>
    <w:rsid w:val="0037125B"/>
    <w:rsid w:val="0037127D"/>
    <w:rsid w:val="00371391"/>
    <w:rsid w:val="003713FE"/>
    <w:rsid w:val="00371B07"/>
    <w:rsid w:val="00371B97"/>
    <w:rsid w:val="00371D16"/>
    <w:rsid w:val="0037209A"/>
    <w:rsid w:val="00372103"/>
    <w:rsid w:val="00372337"/>
    <w:rsid w:val="00372686"/>
    <w:rsid w:val="00372722"/>
    <w:rsid w:val="003727FC"/>
    <w:rsid w:val="00372BB0"/>
    <w:rsid w:val="00372EDE"/>
    <w:rsid w:val="003731E7"/>
    <w:rsid w:val="00373FCE"/>
    <w:rsid w:val="003740D4"/>
    <w:rsid w:val="00374418"/>
    <w:rsid w:val="00374634"/>
    <w:rsid w:val="0037493F"/>
    <w:rsid w:val="00374B95"/>
    <w:rsid w:val="00374C60"/>
    <w:rsid w:val="00374DB2"/>
    <w:rsid w:val="00374E0A"/>
    <w:rsid w:val="003750C7"/>
    <w:rsid w:val="00375197"/>
    <w:rsid w:val="003752E4"/>
    <w:rsid w:val="00375470"/>
    <w:rsid w:val="0037581F"/>
    <w:rsid w:val="00375C32"/>
    <w:rsid w:val="00376196"/>
    <w:rsid w:val="003761F7"/>
    <w:rsid w:val="003762EE"/>
    <w:rsid w:val="00376498"/>
    <w:rsid w:val="00376631"/>
    <w:rsid w:val="0037675C"/>
    <w:rsid w:val="003767BB"/>
    <w:rsid w:val="00376ECD"/>
    <w:rsid w:val="00376FEE"/>
    <w:rsid w:val="003775A1"/>
    <w:rsid w:val="003805EF"/>
    <w:rsid w:val="00380629"/>
    <w:rsid w:val="003809A2"/>
    <w:rsid w:val="003809AF"/>
    <w:rsid w:val="00380A31"/>
    <w:rsid w:val="00380A86"/>
    <w:rsid w:val="00380B37"/>
    <w:rsid w:val="00380C57"/>
    <w:rsid w:val="003811BA"/>
    <w:rsid w:val="003813A0"/>
    <w:rsid w:val="00381B75"/>
    <w:rsid w:val="00381E71"/>
    <w:rsid w:val="0038221C"/>
    <w:rsid w:val="0038250D"/>
    <w:rsid w:val="00382744"/>
    <w:rsid w:val="003827AE"/>
    <w:rsid w:val="003829D2"/>
    <w:rsid w:val="00382E10"/>
    <w:rsid w:val="00382ED9"/>
    <w:rsid w:val="00383388"/>
    <w:rsid w:val="003833C8"/>
    <w:rsid w:val="00383712"/>
    <w:rsid w:val="00383E75"/>
    <w:rsid w:val="00384053"/>
    <w:rsid w:val="003842D2"/>
    <w:rsid w:val="00384B0D"/>
    <w:rsid w:val="0038527C"/>
    <w:rsid w:val="003854C4"/>
    <w:rsid w:val="00385554"/>
    <w:rsid w:val="003855BD"/>
    <w:rsid w:val="0038572A"/>
    <w:rsid w:val="00385AAD"/>
    <w:rsid w:val="00385D16"/>
    <w:rsid w:val="00386178"/>
    <w:rsid w:val="003869CF"/>
    <w:rsid w:val="00387072"/>
    <w:rsid w:val="0038776B"/>
    <w:rsid w:val="00387D00"/>
    <w:rsid w:val="00387D17"/>
    <w:rsid w:val="0039020C"/>
    <w:rsid w:val="003904C0"/>
    <w:rsid w:val="003908B9"/>
    <w:rsid w:val="00390C1A"/>
    <w:rsid w:val="00390C58"/>
    <w:rsid w:val="00390E17"/>
    <w:rsid w:val="003916C2"/>
    <w:rsid w:val="003916D5"/>
    <w:rsid w:val="00391EDF"/>
    <w:rsid w:val="003922DC"/>
    <w:rsid w:val="0039233F"/>
    <w:rsid w:val="0039234D"/>
    <w:rsid w:val="0039265D"/>
    <w:rsid w:val="003926BE"/>
    <w:rsid w:val="003930D1"/>
    <w:rsid w:val="0039311F"/>
    <w:rsid w:val="003936A5"/>
    <w:rsid w:val="0039393F"/>
    <w:rsid w:val="003939F1"/>
    <w:rsid w:val="00393C7B"/>
    <w:rsid w:val="003941D8"/>
    <w:rsid w:val="00394346"/>
    <w:rsid w:val="00394767"/>
    <w:rsid w:val="0039509C"/>
    <w:rsid w:val="0039522A"/>
    <w:rsid w:val="00395647"/>
    <w:rsid w:val="0039571E"/>
    <w:rsid w:val="00395B98"/>
    <w:rsid w:val="00395EC0"/>
    <w:rsid w:val="00396AD5"/>
    <w:rsid w:val="00396B87"/>
    <w:rsid w:val="00396B95"/>
    <w:rsid w:val="0039730F"/>
    <w:rsid w:val="00397776"/>
    <w:rsid w:val="00397A62"/>
    <w:rsid w:val="00397BD6"/>
    <w:rsid w:val="00397E9C"/>
    <w:rsid w:val="00397FFD"/>
    <w:rsid w:val="003A016A"/>
    <w:rsid w:val="003A064E"/>
    <w:rsid w:val="003A0875"/>
    <w:rsid w:val="003A09F8"/>
    <w:rsid w:val="003A0CA5"/>
    <w:rsid w:val="003A19A9"/>
    <w:rsid w:val="003A1C2E"/>
    <w:rsid w:val="003A2140"/>
    <w:rsid w:val="003A2324"/>
    <w:rsid w:val="003A279C"/>
    <w:rsid w:val="003A2BE6"/>
    <w:rsid w:val="003A2C0E"/>
    <w:rsid w:val="003A31DC"/>
    <w:rsid w:val="003A3EC1"/>
    <w:rsid w:val="003A4542"/>
    <w:rsid w:val="003A4A08"/>
    <w:rsid w:val="003A4BAE"/>
    <w:rsid w:val="003A5652"/>
    <w:rsid w:val="003A5FD8"/>
    <w:rsid w:val="003A6531"/>
    <w:rsid w:val="003A7038"/>
    <w:rsid w:val="003A7796"/>
    <w:rsid w:val="003B0E1E"/>
    <w:rsid w:val="003B1057"/>
    <w:rsid w:val="003B105E"/>
    <w:rsid w:val="003B118A"/>
    <w:rsid w:val="003B1A0E"/>
    <w:rsid w:val="003B1D37"/>
    <w:rsid w:val="003B22B2"/>
    <w:rsid w:val="003B2411"/>
    <w:rsid w:val="003B2769"/>
    <w:rsid w:val="003B2A4F"/>
    <w:rsid w:val="003B32BC"/>
    <w:rsid w:val="003B39C5"/>
    <w:rsid w:val="003B47AF"/>
    <w:rsid w:val="003B47FE"/>
    <w:rsid w:val="003B4D09"/>
    <w:rsid w:val="003B4ED8"/>
    <w:rsid w:val="003B5049"/>
    <w:rsid w:val="003B526B"/>
    <w:rsid w:val="003B5709"/>
    <w:rsid w:val="003B58C4"/>
    <w:rsid w:val="003B6074"/>
    <w:rsid w:val="003B6228"/>
    <w:rsid w:val="003B6A7A"/>
    <w:rsid w:val="003B6ADA"/>
    <w:rsid w:val="003B7498"/>
    <w:rsid w:val="003B75DA"/>
    <w:rsid w:val="003B7A47"/>
    <w:rsid w:val="003C0169"/>
    <w:rsid w:val="003C06B3"/>
    <w:rsid w:val="003C0AEA"/>
    <w:rsid w:val="003C0CAE"/>
    <w:rsid w:val="003C1073"/>
    <w:rsid w:val="003C10D0"/>
    <w:rsid w:val="003C189E"/>
    <w:rsid w:val="003C2290"/>
    <w:rsid w:val="003C2CC5"/>
    <w:rsid w:val="003C2ED4"/>
    <w:rsid w:val="003C338C"/>
    <w:rsid w:val="003C3480"/>
    <w:rsid w:val="003C3823"/>
    <w:rsid w:val="003C38E4"/>
    <w:rsid w:val="003C3B52"/>
    <w:rsid w:val="003C3BD3"/>
    <w:rsid w:val="003C3C7C"/>
    <w:rsid w:val="003C40DA"/>
    <w:rsid w:val="003C4457"/>
    <w:rsid w:val="003C45A9"/>
    <w:rsid w:val="003C49D2"/>
    <w:rsid w:val="003C4D56"/>
    <w:rsid w:val="003C4DC5"/>
    <w:rsid w:val="003C4F9A"/>
    <w:rsid w:val="003C5222"/>
    <w:rsid w:val="003C52C1"/>
    <w:rsid w:val="003C5390"/>
    <w:rsid w:val="003C54FB"/>
    <w:rsid w:val="003C6078"/>
    <w:rsid w:val="003C6959"/>
    <w:rsid w:val="003C6A7D"/>
    <w:rsid w:val="003C6CFF"/>
    <w:rsid w:val="003C6E41"/>
    <w:rsid w:val="003C7EC7"/>
    <w:rsid w:val="003D0158"/>
    <w:rsid w:val="003D0883"/>
    <w:rsid w:val="003D0A63"/>
    <w:rsid w:val="003D0B37"/>
    <w:rsid w:val="003D0B4E"/>
    <w:rsid w:val="003D0C69"/>
    <w:rsid w:val="003D0E0B"/>
    <w:rsid w:val="003D1032"/>
    <w:rsid w:val="003D14DC"/>
    <w:rsid w:val="003D14FD"/>
    <w:rsid w:val="003D184C"/>
    <w:rsid w:val="003D1A7C"/>
    <w:rsid w:val="003D1E0A"/>
    <w:rsid w:val="003D2270"/>
    <w:rsid w:val="003D2569"/>
    <w:rsid w:val="003D25D0"/>
    <w:rsid w:val="003D25F4"/>
    <w:rsid w:val="003D2767"/>
    <w:rsid w:val="003D2C45"/>
    <w:rsid w:val="003D2CFD"/>
    <w:rsid w:val="003D2EB8"/>
    <w:rsid w:val="003D2F0A"/>
    <w:rsid w:val="003D3061"/>
    <w:rsid w:val="003D30AC"/>
    <w:rsid w:val="003D3346"/>
    <w:rsid w:val="003D39B1"/>
    <w:rsid w:val="003D3A1F"/>
    <w:rsid w:val="003D3B4E"/>
    <w:rsid w:val="003D4406"/>
    <w:rsid w:val="003D440E"/>
    <w:rsid w:val="003D4768"/>
    <w:rsid w:val="003D48EF"/>
    <w:rsid w:val="003D4969"/>
    <w:rsid w:val="003D4AD4"/>
    <w:rsid w:val="003D4E4F"/>
    <w:rsid w:val="003D53A8"/>
    <w:rsid w:val="003D571C"/>
    <w:rsid w:val="003D5B61"/>
    <w:rsid w:val="003D5F7E"/>
    <w:rsid w:val="003D62B8"/>
    <w:rsid w:val="003D6A04"/>
    <w:rsid w:val="003D7632"/>
    <w:rsid w:val="003D7A83"/>
    <w:rsid w:val="003D7D9C"/>
    <w:rsid w:val="003D7DBE"/>
    <w:rsid w:val="003E042F"/>
    <w:rsid w:val="003E0843"/>
    <w:rsid w:val="003E0B46"/>
    <w:rsid w:val="003E1150"/>
    <w:rsid w:val="003E1974"/>
    <w:rsid w:val="003E1A50"/>
    <w:rsid w:val="003E1A64"/>
    <w:rsid w:val="003E1C38"/>
    <w:rsid w:val="003E2224"/>
    <w:rsid w:val="003E2353"/>
    <w:rsid w:val="003E2688"/>
    <w:rsid w:val="003E28CD"/>
    <w:rsid w:val="003E2AD5"/>
    <w:rsid w:val="003E2D29"/>
    <w:rsid w:val="003E2E2C"/>
    <w:rsid w:val="003E2F05"/>
    <w:rsid w:val="003E3379"/>
    <w:rsid w:val="003E39C3"/>
    <w:rsid w:val="003E41BA"/>
    <w:rsid w:val="003E46EB"/>
    <w:rsid w:val="003E4F50"/>
    <w:rsid w:val="003E5467"/>
    <w:rsid w:val="003E597E"/>
    <w:rsid w:val="003E5993"/>
    <w:rsid w:val="003E5D7A"/>
    <w:rsid w:val="003E60E7"/>
    <w:rsid w:val="003E64BC"/>
    <w:rsid w:val="003E695B"/>
    <w:rsid w:val="003E697D"/>
    <w:rsid w:val="003E6C54"/>
    <w:rsid w:val="003E7319"/>
    <w:rsid w:val="003E74F2"/>
    <w:rsid w:val="003E761A"/>
    <w:rsid w:val="003E76F6"/>
    <w:rsid w:val="003E786B"/>
    <w:rsid w:val="003E7A25"/>
    <w:rsid w:val="003E7A64"/>
    <w:rsid w:val="003E7B4C"/>
    <w:rsid w:val="003E7FE7"/>
    <w:rsid w:val="003F0349"/>
    <w:rsid w:val="003F051E"/>
    <w:rsid w:val="003F0A66"/>
    <w:rsid w:val="003F12A6"/>
    <w:rsid w:val="003F14DA"/>
    <w:rsid w:val="003F152E"/>
    <w:rsid w:val="003F1908"/>
    <w:rsid w:val="003F2415"/>
    <w:rsid w:val="003F2D83"/>
    <w:rsid w:val="003F3051"/>
    <w:rsid w:val="003F30C4"/>
    <w:rsid w:val="003F3355"/>
    <w:rsid w:val="003F34F6"/>
    <w:rsid w:val="003F3AC0"/>
    <w:rsid w:val="003F42EA"/>
    <w:rsid w:val="003F4362"/>
    <w:rsid w:val="003F4757"/>
    <w:rsid w:val="003F4B07"/>
    <w:rsid w:val="003F515C"/>
    <w:rsid w:val="003F5662"/>
    <w:rsid w:val="003F5678"/>
    <w:rsid w:val="003F5692"/>
    <w:rsid w:val="003F60A4"/>
    <w:rsid w:val="003F60F3"/>
    <w:rsid w:val="003F62F2"/>
    <w:rsid w:val="003F6DBE"/>
    <w:rsid w:val="003F7851"/>
    <w:rsid w:val="003F7913"/>
    <w:rsid w:val="003F7EB4"/>
    <w:rsid w:val="004002EA"/>
    <w:rsid w:val="00400431"/>
    <w:rsid w:val="004008A7"/>
    <w:rsid w:val="00400B9C"/>
    <w:rsid w:val="0040103B"/>
    <w:rsid w:val="004012A4"/>
    <w:rsid w:val="0040151B"/>
    <w:rsid w:val="0040155C"/>
    <w:rsid w:val="004017EC"/>
    <w:rsid w:val="00401882"/>
    <w:rsid w:val="00401B2A"/>
    <w:rsid w:val="00401E2D"/>
    <w:rsid w:val="0040247F"/>
    <w:rsid w:val="00402598"/>
    <w:rsid w:val="00402842"/>
    <w:rsid w:val="004029F2"/>
    <w:rsid w:val="00402C19"/>
    <w:rsid w:val="00402E94"/>
    <w:rsid w:val="0040306C"/>
    <w:rsid w:val="00403375"/>
    <w:rsid w:val="004033AF"/>
    <w:rsid w:val="00403809"/>
    <w:rsid w:val="004039AE"/>
    <w:rsid w:val="00404100"/>
    <w:rsid w:val="0040485D"/>
    <w:rsid w:val="00404DD7"/>
    <w:rsid w:val="00404DDE"/>
    <w:rsid w:val="00405038"/>
    <w:rsid w:val="0040557D"/>
    <w:rsid w:val="00405BC5"/>
    <w:rsid w:val="00405C52"/>
    <w:rsid w:val="00406176"/>
    <w:rsid w:val="00406737"/>
    <w:rsid w:val="00406930"/>
    <w:rsid w:val="00406B24"/>
    <w:rsid w:val="00406CF5"/>
    <w:rsid w:val="004070C3"/>
    <w:rsid w:val="00407394"/>
    <w:rsid w:val="00407445"/>
    <w:rsid w:val="004075F6"/>
    <w:rsid w:val="00407A4B"/>
    <w:rsid w:val="004100CD"/>
    <w:rsid w:val="00410137"/>
    <w:rsid w:val="004103C6"/>
    <w:rsid w:val="00410873"/>
    <w:rsid w:val="0041102D"/>
    <w:rsid w:val="0041169F"/>
    <w:rsid w:val="00411703"/>
    <w:rsid w:val="00411753"/>
    <w:rsid w:val="00411B9B"/>
    <w:rsid w:val="00411FC1"/>
    <w:rsid w:val="004125BF"/>
    <w:rsid w:val="00412FBB"/>
    <w:rsid w:val="004132CF"/>
    <w:rsid w:val="00413AE9"/>
    <w:rsid w:val="00413B14"/>
    <w:rsid w:val="00413E98"/>
    <w:rsid w:val="0041494E"/>
    <w:rsid w:val="0041496C"/>
    <w:rsid w:val="00414C0A"/>
    <w:rsid w:val="00415191"/>
    <w:rsid w:val="00415206"/>
    <w:rsid w:val="004154D5"/>
    <w:rsid w:val="004156B5"/>
    <w:rsid w:val="004156F4"/>
    <w:rsid w:val="00415730"/>
    <w:rsid w:val="004157B3"/>
    <w:rsid w:val="00415A33"/>
    <w:rsid w:val="00415A8C"/>
    <w:rsid w:val="00415B21"/>
    <w:rsid w:val="00415C2E"/>
    <w:rsid w:val="0041612E"/>
    <w:rsid w:val="0041639F"/>
    <w:rsid w:val="004163E4"/>
    <w:rsid w:val="00416454"/>
    <w:rsid w:val="004168FC"/>
    <w:rsid w:val="004169F5"/>
    <w:rsid w:val="00416E15"/>
    <w:rsid w:val="00417118"/>
    <w:rsid w:val="00417148"/>
    <w:rsid w:val="004171DE"/>
    <w:rsid w:val="004175FA"/>
    <w:rsid w:val="0041764B"/>
    <w:rsid w:val="00417672"/>
    <w:rsid w:val="00417F4B"/>
    <w:rsid w:val="00420116"/>
    <w:rsid w:val="0042058C"/>
    <w:rsid w:val="00420857"/>
    <w:rsid w:val="00420F38"/>
    <w:rsid w:val="00420F63"/>
    <w:rsid w:val="004210CD"/>
    <w:rsid w:val="0042131B"/>
    <w:rsid w:val="00421429"/>
    <w:rsid w:val="00421527"/>
    <w:rsid w:val="00421590"/>
    <w:rsid w:val="00421747"/>
    <w:rsid w:val="004219BC"/>
    <w:rsid w:val="00421BB3"/>
    <w:rsid w:val="00421F7D"/>
    <w:rsid w:val="004222F4"/>
    <w:rsid w:val="004225E2"/>
    <w:rsid w:val="0042278D"/>
    <w:rsid w:val="00423030"/>
    <w:rsid w:val="00423714"/>
    <w:rsid w:val="0042401B"/>
    <w:rsid w:val="004248D9"/>
    <w:rsid w:val="00424B4A"/>
    <w:rsid w:val="00424C03"/>
    <w:rsid w:val="00425194"/>
    <w:rsid w:val="0042541C"/>
    <w:rsid w:val="004256DC"/>
    <w:rsid w:val="004257FF"/>
    <w:rsid w:val="00426744"/>
    <w:rsid w:val="004267AE"/>
    <w:rsid w:val="00426CA8"/>
    <w:rsid w:val="00427487"/>
    <w:rsid w:val="00430784"/>
    <w:rsid w:val="0043080E"/>
    <w:rsid w:val="004308EB"/>
    <w:rsid w:val="0043124E"/>
    <w:rsid w:val="0043159B"/>
    <w:rsid w:val="004317F7"/>
    <w:rsid w:val="00432650"/>
    <w:rsid w:val="004328D2"/>
    <w:rsid w:val="00432C27"/>
    <w:rsid w:val="00432D3C"/>
    <w:rsid w:val="00432D8B"/>
    <w:rsid w:val="00432F0E"/>
    <w:rsid w:val="00433493"/>
    <w:rsid w:val="0043351B"/>
    <w:rsid w:val="004339A3"/>
    <w:rsid w:val="00433B2A"/>
    <w:rsid w:val="00433B97"/>
    <w:rsid w:val="00434074"/>
    <w:rsid w:val="00434570"/>
    <w:rsid w:val="0043483A"/>
    <w:rsid w:val="0043484D"/>
    <w:rsid w:val="00434A03"/>
    <w:rsid w:val="00434A2F"/>
    <w:rsid w:val="00434C8E"/>
    <w:rsid w:val="004352AC"/>
    <w:rsid w:val="004354BD"/>
    <w:rsid w:val="004355BC"/>
    <w:rsid w:val="00435769"/>
    <w:rsid w:val="00435956"/>
    <w:rsid w:val="00435CA1"/>
    <w:rsid w:val="004368A5"/>
    <w:rsid w:val="00437A7B"/>
    <w:rsid w:val="00437DF2"/>
    <w:rsid w:val="00437E81"/>
    <w:rsid w:val="00437E95"/>
    <w:rsid w:val="00440116"/>
    <w:rsid w:val="004402EF"/>
    <w:rsid w:val="0044086A"/>
    <w:rsid w:val="00440B40"/>
    <w:rsid w:val="00440EFD"/>
    <w:rsid w:val="004414EA"/>
    <w:rsid w:val="004416AB"/>
    <w:rsid w:val="00441A27"/>
    <w:rsid w:val="00442002"/>
    <w:rsid w:val="0044218D"/>
    <w:rsid w:val="00442243"/>
    <w:rsid w:val="0044286C"/>
    <w:rsid w:val="00442A15"/>
    <w:rsid w:val="00442CEB"/>
    <w:rsid w:val="0044312A"/>
    <w:rsid w:val="00443274"/>
    <w:rsid w:val="004435B6"/>
    <w:rsid w:val="0044366C"/>
    <w:rsid w:val="00443965"/>
    <w:rsid w:val="00443ABF"/>
    <w:rsid w:val="00443E2A"/>
    <w:rsid w:val="00443FFB"/>
    <w:rsid w:val="004447F5"/>
    <w:rsid w:val="00445093"/>
    <w:rsid w:val="0044516A"/>
    <w:rsid w:val="0044520C"/>
    <w:rsid w:val="004457E9"/>
    <w:rsid w:val="004457EE"/>
    <w:rsid w:val="00445B27"/>
    <w:rsid w:val="00445C8C"/>
    <w:rsid w:val="00445CB5"/>
    <w:rsid w:val="00445FD3"/>
    <w:rsid w:val="004460CB"/>
    <w:rsid w:val="004461EA"/>
    <w:rsid w:val="00446255"/>
    <w:rsid w:val="004465D4"/>
    <w:rsid w:val="00446817"/>
    <w:rsid w:val="00446A55"/>
    <w:rsid w:val="00446AF3"/>
    <w:rsid w:val="00446BD6"/>
    <w:rsid w:val="00446E36"/>
    <w:rsid w:val="00446E52"/>
    <w:rsid w:val="00446E81"/>
    <w:rsid w:val="0044703E"/>
    <w:rsid w:val="0044716A"/>
    <w:rsid w:val="004472E9"/>
    <w:rsid w:val="00447446"/>
    <w:rsid w:val="00447819"/>
    <w:rsid w:val="0044792B"/>
    <w:rsid w:val="004479CC"/>
    <w:rsid w:val="004479EC"/>
    <w:rsid w:val="00447B06"/>
    <w:rsid w:val="004500BB"/>
    <w:rsid w:val="00451A74"/>
    <w:rsid w:val="00451CB0"/>
    <w:rsid w:val="00451D83"/>
    <w:rsid w:val="0045230B"/>
    <w:rsid w:val="0045254F"/>
    <w:rsid w:val="00452626"/>
    <w:rsid w:val="0045279E"/>
    <w:rsid w:val="00452949"/>
    <w:rsid w:val="00452BCB"/>
    <w:rsid w:val="00453016"/>
    <w:rsid w:val="00453147"/>
    <w:rsid w:val="004534AB"/>
    <w:rsid w:val="004538D8"/>
    <w:rsid w:val="0045399B"/>
    <w:rsid w:val="00454CE5"/>
    <w:rsid w:val="00454F9F"/>
    <w:rsid w:val="0045507C"/>
    <w:rsid w:val="00455224"/>
    <w:rsid w:val="00455A3D"/>
    <w:rsid w:val="00456407"/>
    <w:rsid w:val="004565C1"/>
    <w:rsid w:val="0045665A"/>
    <w:rsid w:val="00456672"/>
    <w:rsid w:val="00456A19"/>
    <w:rsid w:val="00456A23"/>
    <w:rsid w:val="00456AC9"/>
    <w:rsid w:val="00456B3F"/>
    <w:rsid w:val="00456C04"/>
    <w:rsid w:val="00457A0B"/>
    <w:rsid w:val="00457B10"/>
    <w:rsid w:val="00457F3D"/>
    <w:rsid w:val="004602AF"/>
    <w:rsid w:val="00460433"/>
    <w:rsid w:val="00461148"/>
    <w:rsid w:val="0046197B"/>
    <w:rsid w:val="00461D29"/>
    <w:rsid w:val="00461D81"/>
    <w:rsid w:val="004622B9"/>
    <w:rsid w:val="0046278D"/>
    <w:rsid w:val="00462EC3"/>
    <w:rsid w:val="004630F6"/>
    <w:rsid w:val="00463606"/>
    <w:rsid w:val="00463867"/>
    <w:rsid w:val="00463993"/>
    <w:rsid w:val="00463B1A"/>
    <w:rsid w:val="00463F47"/>
    <w:rsid w:val="004640B8"/>
    <w:rsid w:val="0046439E"/>
    <w:rsid w:val="004648C6"/>
    <w:rsid w:val="00465A60"/>
    <w:rsid w:val="00465AAA"/>
    <w:rsid w:val="00465C66"/>
    <w:rsid w:val="00465D9E"/>
    <w:rsid w:val="00465EAD"/>
    <w:rsid w:val="0046614A"/>
    <w:rsid w:val="00466D32"/>
    <w:rsid w:val="004670FF"/>
    <w:rsid w:val="00467548"/>
    <w:rsid w:val="00467E0B"/>
    <w:rsid w:val="00470383"/>
    <w:rsid w:val="00470D28"/>
    <w:rsid w:val="00470DA5"/>
    <w:rsid w:val="0047103D"/>
    <w:rsid w:val="004715D8"/>
    <w:rsid w:val="0047179F"/>
    <w:rsid w:val="004730BA"/>
    <w:rsid w:val="004730FB"/>
    <w:rsid w:val="0047317F"/>
    <w:rsid w:val="00473571"/>
    <w:rsid w:val="004737EE"/>
    <w:rsid w:val="00473D92"/>
    <w:rsid w:val="00473FBB"/>
    <w:rsid w:val="004741FA"/>
    <w:rsid w:val="004746A8"/>
    <w:rsid w:val="00474CD6"/>
    <w:rsid w:val="00475AC1"/>
    <w:rsid w:val="00475F4E"/>
    <w:rsid w:val="004765D9"/>
    <w:rsid w:val="004767E0"/>
    <w:rsid w:val="00477083"/>
    <w:rsid w:val="004772E1"/>
    <w:rsid w:val="00477514"/>
    <w:rsid w:val="00477A91"/>
    <w:rsid w:val="00480491"/>
    <w:rsid w:val="0048053D"/>
    <w:rsid w:val="00480957"/>
    <w:rsid w:val="00480BBB"/>
    <w:rsid w:val="00480C9D"/>
    <w:rsid w:val="00480F08"/>
    <w:rsid w:val="00481A76"/>
    <w:rsid w:val="00481A87"/>
    <w:rsid w:val="00481E2F"/>
    <w:rsid w:val="0048282C"/>
    <w:rsid w:val="00482866"/>
    <w:rsid w:val="004829BB"/>
    <w:rsid w:val="00482B58"/>
    <w:rsid w:val="00482C6E"/>
    <w:rsid w:val="00482DBF"/>
    <w:rsid w:val="004833D5"/>
    <w:rsid w:val="00483403"/>
    <w:rsid w:val="00483561"/>
    <w:rsid w:val="004836E6"/>
    <w:rsid w:val="00483E34"/>
    <w:rsid w:val="00484341"/>
    <w:rsid w:val="00484634"/>
    <w:rsid w:val="00484A4C"/>
    <w:rsid w:val="004852FA"/>
    <w:rsid w:val="004857EE"/>
    <w:rsid w:val="0048586C"/>
    <w:rsid w:val="00485E3B"/>
    <w:rsid w:val="004863B5"/>
    <w:rsid w:val="00486515"/>
    <w:rsid w:val="0048655A"/>
    <w:rsid w:val="004868BF"/>
    <w:rsid w:val="0048699F"/>
    <w:rsid w:val="00486D52"/>
    <w:rsid w:val="00486FE4"/>
    <w:rsid w:val="00487666"/>
    <w:rsid w:val="00487CF0"/>
    <w:rsid w:val="00487D33"/>
    <w:rsid w:val="00487DEB"/>
    <w:rsid w:val="00487E1E"/>
    <w:rsid w:val="00487F57"/>
    <w:rsid w:val="00490175"/>
    <w:rsid w:val="0049079F"/>
    <w:rsid w:val="00491899"/>
    <w:rsid w:val="00491E8F"/>
    <w:rsid w:val="00491EAD"/>
    <w:rsid w:val="004921F0"/>
    <w:rsid w:val="00492541"/>
    <w:rsid w:val="00492904"/>
    <w:rsid w:val="00492C17"/>
    <w:rsid w:val="00492D63"/>
    <w:rsid w:val="00493A15"/>
    <w:rsid w:val="00493DA2"/>
    <w:rsid w:val="00493EE4"/>
    <w:rsid w:val="004941C3"/>
    <w:rsid w:val="004945B9"/>
    <w:rsid w:val="00494737"/>
    <w:rsid w:val="00494C99"/>
    <w:rsid w:val="004952DE"/>
    <w:rsid w:val="004953D3"/>
    <w:rsid w:val="0049541E"/>
    <w:rsid w:val="00495621"/>
    <w:rsid w:val="00495ADC"/>
    <w:rsid w:val="00495B93"/>
    <w:rsid w:val="00496863"/>
    <w:rsid w:val="0049686A"/>
    <w:rsid w:val="004974F5"/>
    <w:rsid w:val="0049751E"/>
    <w:rsid w:val="0049756D"/>
    <w:rsid w:val="00497601"/>
    <w:rsid w:val="004A0307"/>
    <w:rsid w:val="004A0430"/>
    <w:rsid w:val="004A05C7"/>
    <w:rsid w:val="004A0929"/>
    <w:rsid w:val="004A123C"/>
    <w:rsid w:val="004A129B"/>
    <w:rsid w:val="004A14D2"/>
    <w:rsid w:val="004A1D7E"/>
    <w:rsid w:val="004A1DB9"/>
    <w:rsid w:val="004A24BE"/>
    <w:rsid w:val="004A2F50"/>
    <w:rsid w:val="004A30E6"/>
    <w:rsid w:val="004A34B2"/>
    <w:rsid w:val="004A35C2"/>
    <w:rsid w:val="004A3798"/>
    <w:rsid w:val="004A3980"/>
    <w:rsid w:val="004A492D"/>
    <w:rsid w:val="004A4D15"/>
    <w:rsid w:val="004A4D6A"/>
    <w:rsid w:val="004A504B"/>
    <w:rsid w:val="004A5346"/>
    <w:rsid w:val="004A5CC7"/>
    <w:rsid w:val="004A5E20"/>
    <w:rsid w:val="004A606B"/>
    <w:rsid w:val="004A6549"/>
    <w:rsid w:val="004A6750"/>
    <w:rsid w:val="004A6A72"/>
    <w:rsid w:val="004A704C"/>
    <w:rsid w:val="004A70FD"/>
    <w:rsid w:val="004A72FD"/>
    <w:rsid w:val="004A7525"/>
    <w:rsid w:val="004A7A6E"/>
    <w:rsid w:val="004A7E5B"/>
    <w:rsid w:val="004B01B3"/>
    <w:rsid w:val="004B01CF"/>
    <w:rsid w:val="004B06AB"/>
    <w:rsid w:val="004B0716"/>
    <w:rsid w:val="004B0831"/>
    <w:rsid w:val="004B0AAF"/>
    <w:rsid w:val="004B0C23"/>
    <w:rsid w:val="004B114D"/>
    <w:rsid w:val="004B12FA"/>
    <w:rsid w:val="004B1648"/>
    <w:rsid w:val="004B20A9"/>
    <w:rsid w:val="004B240A"/>
    <w:rsid w:val="004B2414"/>
    <w:rsid w:val="004B277B"/>
    <w:rsid w:val="004B36E3"/>
    <w:rsid w:val="004B38D5"/>
    <w:rsid w:val="004B3D78"/>
    <w:rsid w:val="004B3E17"/>
    <w:rsid w:val="004B4301"/>
    <w:rsid w:val="004B43AE"/>
    <w:rsid w:val="004B496B"/>
    <w:rsid w:val="004B4970"/>
    <w:rsid w:val="004B4C70"/>
    <w:rsid w:val="004B500E"/>
    <w:rsid w:val="004B59BB"/>
    <w:rsid w:val="004B5B15"/>
    <w:rsid w:val="004B6325"/>
    <w:rsid w:val="004B6419"/>
    <w:rsid w:val="004B68CF"/>
    <w:rsid w:val="004B6E2D"/>
    <w:rsid w:val="004B6F92"/>
    <w:rsid w:val="004B70B4"/>
    <w:rsid w:val="004B712D"/>
    <w:rsid w:val="004B7132"/>
    <w:rsid w:val="004B727D"/>
    <w:rsid w:val="004B72D1"/>
    <w:rsid w:val="004B7C0A"/>
    <w:rsid w:val="004B7E82"/>
    <w:rsid w:val="004C06E2"/>
    <w:rsid w:val="004C07D1"/>
    <w:rsid w:val="004C0A57"/>
    <w:rsid w:val="004C0B06"/>
    <w:rsid w:val="004C0B52"/>
    <w:rsid w:val="004C0EFB"/>
    <w:rsid w:val="004C1423"/>
    <w:rsid w:val="004C15D4"/>
    <w:rsid w:val="004C191E"/>
    <w:rsid w:val="004C1ED9"/>
    <w:rsid w:val="004C20ED"/>
    <w:rsid w:val="004C2109"/>
    <w:rsid w:val="004C293B"/>
    <w:rsid w:val="004C2B6D"/>
    <w:rsid w:val="004C2EFE"/>
    <w:rsid w:val="004C3C31"/>
    <w:rsid w:val="004C45C9"/>
    <w:rsid w:val="004C4982"/>
    <w:rsid w:val="004C54FA"/>
    <w:rsid w:val="004C5595"/>
    <w:rsid w:val="004C5A93"/>
    <w:rsid w:val="004C5AD5"/>
    <w:rsid w:val="004C5B18"/>
    <w:rsid w:val="004C5C68"/>
    <w:rsid w:val="004C5DC1"/>
    <w:rsid w:val="004C5FAE"/>
    <w:rsid w:val="004C62EC"/>
    <w:rsid w:val="004C66A1"/>
    <w:rsid w:val="004C6FBA"/>
    <w:rsid w:val="004D00F6"/>
    <w:rsid w:val="004D06B8"/>
    <w:rsid w:val="004D087C"/>
    <w:rsid w:val="004D09E4"/>
    <w:rsid w:val="004D0CB3"/>
    <w:rsid w:val="004D1591"/>
    <w:rsid w:val="004D1785"/>
    <w:rsid w:val="004D1B13"/>
    <w:rsid w:val="004D1CD2"/>
    <w:rsid w:val="004D20FA"/>
    <w:rsid w:val="004D23A5"/>
    <w:rsid w:val="004D2430"/>
    <w:rsid w:val="004D28B3"/>
    <w:rsid w:val="004D2D3C"/>
    <w:rsid w:val="004D2EAC"/>
    <w:rsid w:val="004D2F99"/>
    <w:rsid w:val="004D34B0"/>
    <w:rsid w:val="004D3550"/>
    <w:rsid w:val="004D3566"/>
    <w:rsid w:val="004D3917"/>
    <w:rsid w:val="004D3AD9"/>
    <w:rsid w:val="004D3D1E"/>
    <w:rsid w:val="004D3F04"/>
    <w:rsid w:val="004D4174"/>
    <w:rsid w:val="004D41BB"/>
    <w:rsid w:val="004D41F2"/>
    <w:rsid w:val="004D43C4"/>
    <w:rsid w:val="004D489B"/>
    <w:rsid w:val="004D4AC9"/>
    <w:rsid w:val="004D4CC6"/>
    <w:rsid w:val="004D4F4A"/>
    <w:rsid w:val="004D4FDD"/>
    <w:rsid w:val="004D53AB"/>
    <w:rsid w:val="004D5679"/>
    <w:rsid w:val="004D593B"/>
    <w:rsid w:val="004D5BF7"/>
    <w:rsid w:val="004D651D"/>
    <w:rsid w:val="004D67AB"/>
    <w:rsid w:val="004D6ED3"/>
    <w:rsid w:val="004D70A0"/>
    <w:rsid w:val="004D734E"/>
    <w:rsid w:val="004D736E"/>
    <w:rsid w:val="004D73AC"/>
    <w:rsid w:val="004D7518"/>
    <w:rsid w:val="004D7982"/>
    <w:rsid w:val="004E005B"/>
    <w:rsid w:val="004E0750"/>
    <w:rsid w:val="004E0780"/>
    <w:rsid w:val="004E0D8A"/>
    <w:rsid w:val="004E0E6E"/>
    <w:rsid w:val="004E0EB5"/>
    <w:rsid w:val="004E1290"/>
    <w:rsid w:val="004E15F7"/>
    <w:rsid w:val="004E1B5B"/>
    <w:rsid w:val="004E1B83"/>
    <w:rsid w:val="004E1CE8"/>
    <w:rsid w:val="004E25FC"/>
    <w:rsid w:val="004E27C5"/>
    <w:rsid w:val="004E2818"/>
    <w:rsid w:val="004E298B"/>
    <w:rsid w:val="004E299C"/>
    <w:rsid w:val="004E2B74"/>
    <w:rsid w:val="004E3127"/>
    <w:rsid w:val="004E358D"/>
    <w:rsid w:val="004E3BEA"/>
    <w:rsid w:val="004E3E52"/>
    <w:rsid w:val="004E3F78"/>
    <w:rsid w:val="004E430E"/>
    <w:rsid w:val="004E456A"/>
    <w:rsid w:val="004E46B9"/>
    <w:rsid w:val="004E4813"/>
    <w:rsid w:val="004E48D6"/>
    <w:rsid w:val="004E4B20"/>
    <w:rsid w:val="004E4E24"/>
    <w:rsid w:val="004E5269"/>
    <w:rsid w:val="004E5884"/>
    <w:rsid w:val="004E5B23"/>
    <w:rsid w:val="004E652E"/>
    <w:rsid w:val="004E75F3"/>
    <w:rsid w:val="004E79AD"/>
    <w:rsid w:val="004E7F34"/>
    <w:rsid w:val="004F0586"/>
    <w:rsid w:val="004F0789"/>
    <w:rsid w:val="004F0D27"/>
    <w:rsid w:val="004F0D3D"/>
    <w:rsid w:val="004F13D8"/>
    <w:rsid w:val="004F1889"/>
    <w:rsid w:val="004F1D6F"/>
    <w:rsid w:val="004F220D"/>
    <w:rsid w:val="004F22E6"/>
    <w:rsid w:val="004F327F"/>
    <w:rsid w:val="004F3983"/>
    <w:rsid w:val="004F3BD5"/>
    <w:rsid w:val="004F3C92"/>
    <w:rsid w:val="004F40A6"/>
    <w:rsid w:val="004F4141"/>
    <w:rsid w:val="004F41C7"/>
    <w:rsid w:val="004F4201"/>
    <w:rsid w:val="004F4B29"/>
    <w:rsid w:val="004F5422"/>
    <w:rsid w:val="004F54FA"/>
    <w:rsid w:val="004F5598"/>
    <w:rsid w:val="004F56C5"/>
    <w:rsid w:val="004F5DED"/>
    <w:rsid w:val="004F5F3E"/>
    <w:rsid w:val="004F6388"/>
    <w:rsid w:val="004F6583"/>
    <w:rsid w:val="004F6C90"/>
    <w:rsid w:val="004F6F50"/>
    <w:rsid w:val="004F77ED"/>
    <w:rsid w:val="004F7C59"/>
    <w:rsid w:val="004F7E3B"/>
    <w:rsid w:val="004F7F9D"/>
    <w:rsid w:val="0050110E"/>
    <w:rsid w:val="00501118"/>
    <w:rsid w:val="00501379"/>
    <w:rsid w:val="00501436"/>
    <w:rsid w:val="00501618"/>
    <w:rsid w:val="00501C34"/>
    <w:rsid w:val="00501D4A"/>
    <w:rsid w:val="0050200C"/>
    <w:rsid w:val="00502043"/>
    <w:rsid w:val="00502575"/>
    <w:rsid w:val="00502CAE"/>
    <w:rsid w:val="00502FF2"/>
    <w:rsid w:val="005031A7"/>
    <w:rsid w:val="005034EA"/>
    <w:rsid w:val="00503535"/>
    <w:rsid w:val="00503F28"/>
    <w:rsid w:val="00503F7C"/>
    <w:rsid w:val="00503F9D"/>
    <w:rsid w:val="005043EB"/>
    <w:rsid w:val="005044D2"/>
    <w:rsid w:val="00504B52"/>
    <w:rsid w:val="00504CD8"/>
    <w:rsid w:val="00505023"/>
    <w:rsid w:val="0050564E"/>
    <w:rsid w:val="00505DCE"/>
    <w:rsid w:val="00505E71"/>
    <w:rsid w:val="00505F98"/>
    <w:rsid w:val="00506678"/>
    <w:rsid w:val="005069DD"/>
    <w:rsid w:val="00506C16"/>
    <w:rsid w:val="0050700E"/>
    <w:rsid w:val="005075C2"/>
    <w:rsid w:val="0050789B"/>
    <w:rsid w:val="005078DB"/>
    <w:rsid w:val="00507AF7"/>
    <w:rsid w:val="00507BCA"/>
    <w:rsid w:val="00507C93"/>
    <w:rsid w:val="00507F35"/>
    <w:rsid w:val="005106BC"/>
    <w:rsid w:val="00510DC9"/>
    <w:rsid w:val="00510E53"/>
    <w:rsid w:val="00511891"/>
    <w:rsid w:val="00511E6E"/>
    <w:rsid w:val="00511F1F"/>
    <w:rsid w:val="00511F42"/>
    <w:rsid w:val="00512030"/>
    <w:rsid w:val="005120FA"/>
    <w:rsid w:val="0051283A"/>
    <w:rsid w:val="005128AD"/>
    <w:rsid w:val="00512997"/>
    <w:rsid w:val="005131DD"/>
    <w:rsid w:val="00513622"/>
    <w:rsid w:val="00513C8A"/>
    <w:rsid w:val="00514AB3"/>
    <w:rsid w:val="00514C6A"/>
    <w:rsid w:val="00515188"/>
    <w:rsid w:val="005152F7"/>
    <w:rsid w:val="005156B6"/>
    <w:rsid w:val="00516274"/>
    <w:rsid w:val="00516F03"/>
    <w:rsid w:val="00516F8D"/>
    <w:rsid w:val="00516FD3"/>
    <w:rsid w:val="005177A6"/>
    <w:rsid w:val="0051792B"/>
    <w:rsid w:val="00520095"/>
    <w:rsid w:val="00520E05"/>
    <w:rsid w:val="00521036"/>
    <w:rsid w:val="005211AA"/>
    <w:rsid w:val="0052160F"/>
    <w:rsid w:val="00521BBA"/>
    <w:rsid w:val="00521BD5"/>
    <w:rsid w:val="00521F0A"/>
    <w:rsid w:val="00522028"/>
    <w:rsid w:val="005222E8"/>
    <w:rsid w:val="005225B7"/>
    <w:rsid w:val="00522981"/>
    <w:rsid w:val="00522998"/>
    <w:rsid w:val="00522F21"/>
    <w:rsid w:val="00522F9C"/>
    <w:rsid w:val="00524224"/>
    <w:rsid w:val="005244CC"/>
    <w:rsid w:val="00524585"/>
    <w:rsid w:val="00525104"/>
    <w:rsid w:val="0052595F"/>
    <w:rsid w:val="00525DE2"/>
    <w:rsid w:val="005261DD"/>
    <w:rsid w:val="0052668C"/>
    <w:rsid w:val="00526FF4"/>
    <w:rsid w:val="005276DB"/>
    <w:rsid w:val="005279DC"/>
    <w:rsid w:val="00527A57"/>
    <w:rsid w:val="00527F33"/>
    <w:rsid w:val="00530448"/>
    <w:rsid w:val="00530800"/>
    <w:rsid w:val="00530ABA"/>
    <w:rsid w:val="00530B35"/>
    <w:rsid w:val="00530B82"/>
    <w:rsid w:val="00531C67"/>
    <w:rsid w:val="005325FB"/>
    <w:rsid w:val="0053294C"/>
    <w:rsid w:val="00532F86"/>
    <w:rsid w:val="005331B6"/>
    <w:rsid w:val="0053337C"/>
    <w:rsid w:val="00533661"/>
    <w:rsid w:val="00533672"/>
    <w:rsid w:val="00533B8C"/>
    <w:rsid w:val="00533BF9"/>
    <w:rsid w:val="005345AE"/>
    <w:rsid w:val="005345B5"/>
    <w:rsid w:val="0053479E"/>
    <w:rsid w:val="00535937"/>
    <w:rsid w:val="00535946"/>
    <w:rsid w:val="005359C0"/>
    <w:rsid w:val="00535C5C"/>
    <w:rsid w:val="0053606C"/>
    <w:rsid w:val="0053619D"/>
    <w:rsid w:val="0053629C"/>
    <w:rsid w:val="0053641F"/>
    <w:rsid w:val="00536AA6"/>
    <w:rsid w:val="00537445"/>
    <w:rsid w:val="00537A5F"/>
    <w:rsid w:val="00537FEF"/>
    <w:rsid w:val="005400A0"/>
    <w:rsid w:val="005402D6"/>
    <w:rsid w:val="005405AE"/>
    <w:rsid w:val="005409D3"/>
    <w:rsid w:val="00541564"/>
    <w:rsid w:val="005415A9"/>
    <w:rsid w:val="0054165D"/>
    <w:rsid w:val="00541989"/>
    <w:rsid w:val="005420E5"/>
    <w:rsid w:val="0054277B"/>
    <w:rsid w:val="00542A55"/>
    <w:rsid w:val="00542EBF"/>
    <w:rsid w:val="0054315F"/>
    <w:rsid w:val="00543925"/>
    <w:rsid w:val="00543DE9"/>
    <w:rsid w:val="005444E6"/>
    <w:rsid w:val="00544562"/>
    <w:rsid w:val="00544918"/>
    <w:rsid w:val="00544A01"/>
    <w:rsid w:val="00545227"/>
    <w:rsid w:val="00545C44"/>
    <w:rsid w:val="005460A2"/>
    <w:rsid w:val="005462C5"/>
    <w:rsid w:val="00546C4C"/>
    <w:rsid w:val="005470E7"/>
    <w:rsid w:val="005471AD"/>
    <w:rsid w:val="005472C9"/>
    <w:rsid w:val="00547306"/>
    <w:rsid w:val="0054749D"/>
    <w:rsid w:val="00547CC3"/>
    <w:rsid w:val="00550226"/>
    <w:rsid w:val="00550545"/>
    <w:rsid w:val="00550636"/>
    <w:rsid w:val="005507CE"/>
    <w:rsid w:val="00550B10"/>
    <w:rsid w:val="00550BC6"/>
    <w:rsid w:val="00550EA3"/>
    <w:rsid w:val="00551130"/>
    <w:rsid w:val="0055141E"/>
    <w:rsid w:val="00551AB5"/>
    <w:rsid w:val="00551BB3"/>
    <w:rsid w:val="00551C3E"/>
    <w:rsid w:val="00551CB7"/>
    <w:rsid w:val="0055265F"/>
    <w:rsid w:val="00552B0D"/>
    <w:rsid w:val="00552BD7"/>
    <w:rsid w:val="00552EF0"/>
    <w:rsid w:val="005535CF"/>
    <w:rsid w:val="00553E92"/>
    <w:rsid w:val="00554FD8"/>
    <w:rsid w:val="00555740"/>
    <w:rsid w:val="00555C77"/>
    <w:rsid w:val="00556273"/>
    <w:rsid w:val="005563D2"/>
    <w:rsid w:val="0055650E"/>
    <w:rsid w:val="005567D8"/>
    <w:rsid w:val="00556C94"/>
    <w:rsid w:val="00556CB4"/>
    <w:rsid w:val="00556D0F"/>
    <w:rsid w:val="00556EDA"/>
    <w:rsid w:val="00556F68"/>
    <w:rsid w:val="00557069"/>
    <w:rsid w:val="005574D7"/>
    <w:rsid w:val="005578E2"/>
    <w:rsid w:val="00557D83"/>
    <w:rsid w:val="0056063D"/>
    <w:rsid w:val="005612F8"/>
    <w:rsid w:val="005615EF"/>
    <w:rsid w:val="00561AAD"/>
    <w:rsid w:val="00561E1B"/>
    <w:rsid w:val="0056218D"/>
    <w:rsid w:val="00562234"/>
    <w:rsid w:val="00562827"/>
    <w:rsid w:val="00562AA1"/>
    <w:rsid w:val="00562AA2"/>
    <w:rsid w:val="00562BDA"/>
    <w:rsid w:val="00562D18"/>
    <w:rsid w:val="00562E35"/>
    <w:rsid w:val="00565018"/>
    <w:rsid w:val="0056519B"/>
    <w:rsid w:val="0056520D"/>
    <w:rsid w:val="0056544B"/>
    <w:rsid w:val="005654A7"/>
    <w:rsid w:val="0056593C"/>
    <w:rsid w:val="00566190"/>
    <w:rsid w:val="00566C51"/>
    <w:rsid w:val="00566DC9"/>
    <w:rsid w:val="00566E65"/>
    <w:rsid w:val="00566E82"/>
    <w:rsid w:val="005670BC"/>
    <w:rsid w:val="00567132"/>
    <w:rsid w:val="005674BC"/>
    <w:rsid w:val="00567AAF"/>
    <w:rsid w:val="00570161"/>
    <w:rsid w:val="00570E16"/>
    <w:rsid w:val="00570F5A"/>
    <w:rsid w:val="00571474"/>
    <w:rsid w:val="00571632"/>
    <w:rsid w:val="00571CB1"/>
    <w:rsid w:val="00572049"/>
    <w:rsid w:val="00572131"/>
    <w:rsid w:val="005723A6"/>
    <w:rsid w:val="0057253B"/>
    <w:rsid w:val="00572928"/>
    <w:rsid w:val="00572979"/>
    <w:rsid w:val="00572BEC"/>
    <w:rsid w:val="00572CA2"/>
    <w:rsid w:val="00572CB4"/>
    <w:rsid w:val="00573C20"/>
    <w:rsid w:val="00574239"/>
    <w:rsid w:val="005743B2"/>
    <w:rsid w:val="005744C5"/>
    <w:rsid w:val="00574835"/>
    <w:rsid w:val="00574C27"/>
    <w:rsid w:val="00574E19"/>
    <w:rsid w:val="00574EDF"/>
    <w:rsid w:val="00575F2C"/>
    <w:rsid w:val="00575FC8"/>
    <w:rsid w:val="005760E2"/>
    <w:rsid w:val="0057675D"/>
    <w:rsid w:val="0057688A"/>
    <w:rsid w:val="00576EEC"/>
    <w:rsid w:val="00577519"/>
    <w:rsid w:val="005777AD"/>
    <w:rsid w:val="00577993"/>
    <w:rsid w:val="00580229"/>
    <w:rsid w:val="00580612"/>
    <w:rsid w:val="00580DD0"/>
    <w:rsid w:val="00581754"/>
    <w:rsid w:val="005818D7"/>
    <w:rsid w:val="0058236E"/>
    <w:rsid w:val="00582ACB"/>
    <w:rsid w:val="00582B43"/>
    <w:rsid w:val="00582DEE"/>
    <w:rsid w:val="0058335B"/>
    <w:rsid w:val="00583658"/>
    <w:rsid w:val="005838E7"/>
    <w:rsid w:val="00583A69"/>
    <w:rsid w:val="00584193"/>
    <w:rsid w:val="00584237"/>
    <w:rsid w:val="0058425C"/>
    <w:rsid w:val="00584575"/>
    <w:rsid w:val="0058469D"/>
    <w:rsid w:val="00584AB8"/>
    <w:rsid w:val="00584D3C"/>
    <w:rsid w:val="00584E61"/>
    <w:rsid w:val="00584E62"/>
    <w:rsid w:val="005856C2"/>
    <w:rsid w:val="00585852"/>
    <w:rsid w:val="00585DF4"/>
    <w:rsid w:val="00585DF9"/>
    <w:rsid w:val="00586034"/>
    <w:rsid w:val="005873C1"/>
    <w:rsid w:val="00587522"/>
    <w:rsid w:val="005879FB"/>
    <w:rsid w:val="00587BED"/>
    <w:rsid w:val="0059023C"/>
    <w:rsid w:val="00590448"/>
    <w:rsid w:val="00590ACC"/>
    <w:rsid w:val="00590D19"/>
    <w:rsid w:val="00590EA1"/>
    <w:rsid w:val="00591162"/>
    <w:rsid w:val="005911C0"/>
    <w:rsid w:val="005916EA"/>
    <w:rsid w:val="0059192C"/>
    <w:rsid w:val="00591A16"/>
    <w:rsid w:val="00591B72"/>
    <w:rsid w:val="00591D51"/>
    <w:rsid w:val="00592187"/>
    <w:rsid w:val="00592258"/>
    <w:rsid w:val="00592946"/>
    <w:rsid w:val="00592CD7"/>
    <w:rsid w:val="00592EC4"/>
    <w:rsid w:val="00593029"/>
    <w:rsid w:val="005930D8"/>
    <w:rsid w:val="005932D0"/>
    <w:rsid w:val="005946F0"/>
    <w:rsid w:val="005947E8"/>
    <w:rsid w:val="00594887"/>
    <w:rsid w:val="005948EB"/>
    <w:rsid w:val="00594F09"/>
    <w:rsid w:val="00594F50"/>
    <w:rsid w:val="00596699"/>
    <w:rsid w:val="00596731"/>
    <w:rsid w:val="00596F78"/>
    <w:rsid w:val="00597283"/>
    <w:rsid w:val="005973F7"/>
    <w:rsid w:val="005A0798"/>
    <w:rsid w:val="005A08CD"/>
    <w:rsid w:val="005A0BD4"/>
    <w:rsid w:val="005A108E"/>
    <w:rsid w:val="005A145B"/>
    <w:rsid w:val="005A1C7F"/>
    <w:rsid w:val="005A2C23"/>
    <w:rsid w:val="005A308B"/>
    <w:rsid w:val="005A378C"/>
    <w:rsid w:val="005A38CB"/>
    <w:rsid w:val="005A3DF5"/>
    <w:rsid w:val="005A4467"/>
    <w:rsid w:val="005A4851"/>
    <w:rsid w:val="005A4BEF"/>
    <w:rsid w:val="005A50E0"/>
    <w:rsid w:val="005A58D9"/>
    <w:rsid w:val="005A5DF4"/>
    <w:rsid w:val="005A5E7A"/>
    <w:rsid w:val="005A6B55"/>
    <w:rsid w:val="005A6E76"/>
    <w:rsid w:val="005A7A2F"/>
    <w:rsid w:val="005B036F"/>
    <w:rsid w:val="005B068E"/>
    <w:rsid w:val="005B090C"/>
    <w:rsid w:val="005B0CB6"/>
    <w:rsid w:val="005B0EA9"/>
    <w:rsid w:val="005B10DB"/>
    <w:rsid w:val="005B17E3"/>
    <w:rsid w:val="005B1A74"/>
    <w:rsid w:val="005B1EB4"/>
    <w:rsid w:val="005B2290"/>
    <w:rsid w:val="005B2FC8"/>
    <w:rsid w:val="005B378A"/>
    <w:rsid w:val="005B39F3"/>
    <w:rsid w:val="005B3DB3"/>
    <w:rsid w:val="005B45AD"/>
    <w:rsid w:val="005B4887"/>
    <w:rsid w:val="005B4A5B"/>
    <w:rsid w:val="005B4B2A"/>
    <w:rsid w:val="005B4BD6"/>
    <w:rsid w:val="005B4E37"/>
    <w:rsid w:val="005B4F46"/>
    <w:rsid w:val="005B59EE"/>
    <w:rsid w:val="005B6798"/>
    <w:rsid w:val="005B6D9C"/>
    <w:rsid w:val="005B6E2A"/>
    <w:rsid w:val="005B6F05"/>
    <w:rsid w:val="005B79B3"/>
    <w:rsid w:val="005B7D10"/>
    <w:rsid w:val="005C015C"/>
    <w:rsid w:val="005C09F0"/>
    <w:rsid w:val="005C0C66"/>
    <w:rsid w:val="005C16C2"/>
    <w:rsid w:val="005C1854"/>
    <w:rsid w:val="005C1D59"/>
    <w:rsid w:val="005C1D5A"/>
    <w:rsid w:val="005C1E68"/>
    <w:rsid w:val="005C1EF4"/>
    <w:rsid w:val="005C2B73"/>
    <w:rsid w:val="005C3450"/>
    <w:rsid w:val="005C37B3"/>
    <w:rsid w:val="005C3897"/>
    <w:rsid w:val="005C395B"/>
    <w:rsid w:val="005C3F99"/>
    <w:rsid w:val="005C44F1"/>
    <w:rsid w:val="005C486C"/>
    <w:rsid w:val="005C4C83"/>
    <w:rsid w:val="005C5BDA"/>
    <w:rsid w:val="005C5F99"/>
    <w:rsid w:val="005C6213"/>
    <w:rsid w:val="005C627C"/>
    <w:rsid w:val="005C6415"/>
    <w:rsid w:val="005C647A"/>
    <w:rsid w:val="005C67AD"/>
    <w:rsid w:val="005C683F"/>
    <w:rsid w:val="005C6F90"/>
    <w:rsid w:val="005C7715"/>
    <w:rsid w:val="005C7896"/>
    <w:rsid w:val="005D0060"/>
    <w:rsid w:val="005D01C6"/>
    <w:rsid w:val="005D0256"/>
    <w:rsid w:val="005D02CC"/>
    <w:rsid w:val="005D0463"/>
    <w:rsid w:val="005D0632"/>
    <w:rsid w:val="005D088D"/>
    <w:rsid w:val="005D0E01"/>
    <w:rsid w:val="005D0F73"/>
    <w:rsid w:val="005D15C9"/>
    <w:rsid w:val="005D2043"/>
    <w:rsid w:val="005D20DB"/>
    <w:rsid w:val="005D2428"/>
    <w:rsid w:val="005D2555"/>
    <w:rsid w:val="005D354E"/>
    <w:rsid w:val="005D3DD7"/>
    <w:rsid w:val="005D43A1"/>
    <w:rsid w:val="005D44A4"/>
    <w:rsid w:val="005D4EFF"/>
    <w:rsid w:val="005D59F5"/>
    <w:rsid w:val="005D5BE1"/>
    <w:rsid w:val="005D5F05"/>
    <w:rsid w:val="005D6767"/>
    <w:rsid w:val="005D6BF6"/>
    <w:rsid w:val="005D6DFB"/>
    <w:rsid w:val="005D702D"/>
    <w:rsid w:val="005D77C5"/>
    <w:rsid w:val="005D7B11"/>
    <w:rsid w:val="005D7CF9"/>
    <w:rsid w:val="005E01AA"/>
    <w:rsid w:val="005E0406"/>
    <w:rsid w:val="005E04FB"/>
    <w:rsid w:val="005E08C6"/>
    <w:rsid w:val="005E0B51"/>
    <w:rsid w:val="005E0DB6"/>
    <w:rsid w:val="005E15A7"/>
    <w:rsid w:val="005E1EDB"/>
    <w:rsid w:val="005E1F77"/>
    <w:rsid w:val="005E20CF"/>
    <w:rsid w:val="005E2624"/>
    <w:rsid w:val="005E2C18"/>
    <w:rsid w:val="005E2DF9"/>
    <w:rsid w:val="005E2FD1"/>
    <w:rsid w:val="005E33FE"/>
    <w:rsid w:val="005E3820"/>
    <w:rsid w:val="005E3CE0"/>
    <w:rsid w:val="005E4050"/>
    <w:rsid w:val="005E4CBE"/>
    <w:rsid w:val="005E4D42"/>
    <w:rsid w:val="005E4E79"/>
    <w:rsid w:val="005E5255"/>
    <w:rsid w:val="005E52B9"/>
    <w:rsid w:val="005E5893"/>
    <w:rsid w:val="005E5A2F"/>
    <w:rsid w:val="005E60B5"/>
    <w:rsid w:val="005E633C"/>
    <w:rsid w:val="005E64E7"/>
    <w:rsid w:val="005E6AE0"/>
    <w:rsid w:val="005E756B"/>
    <w:rsid w:val="005E7BBE"/>
    <w:rsid w:val="005F0232"/>
    <w:rsid w:val="005F0BB6"/>
    <w:rsid w:val="005F0E26"/>
    <w:rsid w:val="005F0E66"/>
    <w:rsid w:val="005F0F59"/>
    <w:rsid w:val="005F1232"/>
    <w:rsid w:val="005F16F2"/>
    <w:rsid w:val="005F19AB"/>
    <w:rsid w:val="005F1A12"/>
    <w:rsid w:val="005F1EF6"/>
    <w:rsid w:val="005F20BC"/>
    <w:rsid w:val="005F29DD"/>
    <w:rsid w:val="005F2BD2"/>
    <w:rsid w:val="005F2E52"/>
    <w:rsid w:val="005F3509"/>
    <w:rsid w:val="005F4173"/>
    <w:rsid w:val="005F4599"/>
    <w:rsid w:val="005F45E5"/>
    <w:rsid w:val="005F45E7"/>
    <w:rsid w:val="005F49AE"/>
    <w:rsid w:val="005F4B79"/>
    <w:rsid w:val="005F551B"/>
    <w:rsid w:val="005F5DCC"/>
    <w:rsid w:val="005F5ECD"/>
    <w:rsid w:val="005F6045"/>
    <w:rsid w:val="005F6075"/>
    <w:rsid w:val="005F68A0"/>
    <w:rsid w:val="005F6A1F"/>
    <w:rsid w:val="005F6C23"/>
    <w:rsid w:val="005F75AA"/>
    <w:rsid w:val="005F76B4"/>
    <w:rsid w:val="005F7757"/>
    <w:rsid w:val="005F77A1"/>
    <w:rsid w:val="005F7FE5"/>
    <w:rsid w:val="00600359"/>
    <w:rsid w:val="00600393"/>
    <w:rsid w:val="00600744"/>
    <w:rsid w:val="006007DB"/>
    <w:rsid w:val="00600A0D"/>
    <w:rsid w:val="00600C18"/>
    <w:rsid w:val="00600D9A"/>
    <w:rsid w:val="0060151F"/>
    <w:rsid w:val="00601630"/>
    <w:rsid w:val="00601A79"/>
    <w:rsid w:val="00601B2B"/>
    <w:rsid w:val="00601B86"/>
    <w:rsid w:val="006022F1"/>
    <w:rsid w:val="00602440"/>
    <w:rsid w:val="006028CA"/>
    <w:rsid w:val="00602923"/>
    <w:rsid w:val="00602F0E"/>
    <w:rsid w:val="00603306"/>
    <w:rsid w:val="00603493"/>
    <w:rsid w:val="00603798"/>
    <w:rsid w:val="00603CA7"/>
    <w:rsid w:val="00603F20"/>
    <w:rsid w:val="006040A2"/>
    <w:rsid w:val="006044A1"/>
    <w:rsid w:val="006047D4"/>
    <w:rsid w:val="006050D9"/>
    <w:rsid w:val="00605426"/>
    <w:rsid w:val="00605721"/>
    <w:rsid w:val="0060590E"/>
    <w:rsid w:val="00605B5D"/>
    <w:rsid w:val="00605DAD"/>
    <w:rsid w:val="00605F95"/>
    <w:rsid w:val="006065AF"/>
    <w:rsid w:val="00606809"/>
    <w:rsid w:val="00606A7D"/>
    <w:rsid w:val="00606E4C"/>
    <w:rsid w:val="0060725E"/>
    <w:rsid w:val="006073D5"/>
    <w:rsid w:val="0060754F"/>
    <w:rsid w:val="006075AA"/>
    <w:rsid w:val="00607B1F"/>
    <w:rsid w:val="00607E68"/>
    <w:rsid w:val="00607F2D"/>
    <w:rsid w:val="00607FD0"/>
    <w:rsid w:val="00610311"/>
    <w:rsid w:val="00610B47"/>
    <w:rsid w:val="006111B1"/>
    <w:rsid w:val="006113A0"/>
    <w:rsid w:val="00611771"/>
    <w:rsid w:val="00611969"/>
    <w:rsid w:val="00611EA8"/>
    <w:rsid w:val="00612162"/>
    <w:rsid w:val="00612767"/>
    <w:rsid w:val="00612B67"/>
    <w:rsid w:val="00612EEA"/>
    <w:rsid w:val="00613E71"/>
    <w:rsid w:val="0061413D"/>
    <w:rsid w:val="0061482E"/>
    <w:rsid w:val="00614D77"/>
    <w:rsid w:val="00614D7C"/>
    <w:rsid w:val="00614DC7"/>
    <w:rsid w:val="00614ECE"/>
    <w:rsid w:val="006154D3"/>
    <w:rsid w:val="00615ACD"/>
    <w:rsid w:val="00615D96"/>
    <w:rsid w:val="00615FEF"/>
    <w:rsid w:val="0061619A"/>
    <w:rsid w:val="00616598"/>
    <w:rsid w:val="006165F4"/>
    <w:rsid w:val="006166CC"/>
    <w:rsid w:val="0061692A"/>
    <w:rsid w:val="00616A3F"/>
    <w:rsid w:val="00616C27"/>
    <w:rsid w:val="00616C8B"/>
    <w:rsid w:val="00616DC9"/>
    <w:rsid w:val="00617021"/>
    <w:rsid w:val="00617EE6"/>
    <w:rsid w:val="0062048A"/>
    <w:rsid w:val="00620540"/>
    <w:rsid w:val="006208A7"/>
    <w:rsid w:val="006208E4"/>
    <w:rsid w:val="00620902"/>
    <w:rsid w:val="00620ED9"/>
    <w:rsid w:val="00621152"/>
    <w:rsid w:val="006212CB"/>
    <w:rsid w:val="00621489"/>
    <w:rsid w:val="006215DA"/>
    <w:rsid w:val="00621816"/>
    <w:rsid w:val="006218AA"/>
    <w:rsid w:val="00621A58"/>
    <w:rsid w:val="00621D96"/>
    <w:rsid w:val="006225F5"/>
    <w:rsid w:val="00622B02"/>
    <w:rsid w:val="00622E4E"/>
    <w:rsid w:val="00623089"/>
    <w:rsid w:val="00623305"/>
    <w:rsid w:val="00623723"/>
    <w:rsid w:val="00623A87"/>
    <w:rsid w:val="00623C28"/>
    <w:rsid w:val="00623E7C"/>
    <w:rsid w:val="00623E85"/>
    <w:rsid w:val="00624129"/>
    <w:rsid w:val="006242B8"/>
    <w:rsid w:val="00624588"/>
    <w:rsid w:val="006245BC"/>
    <w:rsid w:val="006246FB"/>
    <w:rsid w:val="006247A1"/>
    <w:rsid w:val="006247FA"/>
    <w:rsid w:val="006247FE"/>
    <w:rsid w:val="00624B98"/>
    <w:rsid w:val="00624D7B"/>
    <w:rsid w:val="00624E21"/>
    <w:rsid w:val="006250E2"/>
    <w:rsid w:val="006255AE"/>
    <w:rsid w:val="00625966"/>
    <w:rsid w:val="00625BA8"/>
    <w:rsid w:val="00625D4A"/>
    <w:rsid w:val="0062702D"/>
    <w:rsid w:val="00627049"/>
    <w:rsid w:val="00627735"/>
    <w:rsid w:val="006278F4"/>
    <w:rsid w:val="0062790F"/>
    <w:rsid w:val="00627ECB"/>
    <w:rsid w:val="006306D8"/>
    <w:rsid w:val="00630C0A"/>
    <w:rsid w:val="00630E34"/>
    <w:rsid w:val="00630EDF"/>
    <w:rsid w:val="00631241"/>
    <w:rsid w:val="006314EB"/>
    <w:rsid w:val="006315CA"/>
    <w:rsid w:val="00631C18"/>
    <w:rsid w:val="00632C28"/>
    <w:rsid w:val="00632CB1"/>
    <w:rsid w:val="00632FB1"/>
    <w:rsid w:val="006335E7"/>
    <w:rsid w:val="00633FF4"/>
    <w:rsid w:val="00634202"/>
    <w:rsid w:val="00634B73"/>
    <w:rsid w:val="0063515B"/>
    <w:rsid w:val="00635303"/>
    <w:rsid w:val="006354B4"/>
    <w:rsid w:val="00635813"/>
    <w:rsid w:val="006358BC"/>
    <w:rsid w:val="006359FA"/>
    <w:rsid w:val="006365AF"/>
    <w:rsid w:val="00636884"/>
    <w:rsid w:val="00636C4D"/>
    <w:rsid w:val="0063755A"/>
    <w:rsid w:val="006379A3"/>
    <w:rsid w:val="00637CC6"/>
    <w:rsid w:val="00637FD2"/>
    <w:rsid w:val="00640204"/>
    <w:rsid w:val="006404FD"/>
    <w:rsid w:val="00640874"/>
    <w:rsid w:val="006408E4"/>
    <w:rsid w:val="00640973"/>
    <w:rsid w:val="006409D0"/>
    <w:rsid w:val="00640F08"/>
    <w:rsid w:val="006410EE"/>
    <w:rsid w:val="00641615"/>
    <w:rsid w:val="006420AA"/>
    <w:rsid w:val="00642168"/>
    <w:rsid w:val="006425D3"/>
    <w:rsid w:val="00642615"/>
    <w:rsid w:val="00642B85"/>
    <w:rsid w:val="00642CFE"/>
    <w:rsid w:val="0064336C"/>
    <w:rsid w:val="006436AA"/>
    <w:rsid w:val="00643985"/>
    <w:rsid w:val="00643E1E"/>
    <w:rsid w:val="006440BD"/>
    <w:rsid w:val="00644997"/>
    <w:rsid w:val="00644A98"/>
    <w:rsid w:val="00644DD6"/>
    <w:rsid w:val="00644E89"/>
    <w:rsid w:val="006452BA"/>
    <w:rsid w:val="006453B1"/>
    <w:rsid w:val="00646544"/>
    <w:rsid w:val="0064656B"/>
    <w:rsid w:val="006465B3"/>
    <w:rsid w:val="006465BE"/>
    <w:rsid w:val="0064672D"/>
    <w:rsid w:val="0064693A"/>
    <w:rsid w:val="00646B7A"/>
    <w:rsid w:val="00646E94"/>
    <w:rsid w:val="00646F63"/>
    <w:rsid w:val="00647062"/>
    <w:rsid w:val="00647620"/>
    <w:rsid w:val="00647B6D"/>
    <w:rsid w:val="00647C0E"/>
    <w:rsid w:val="00647D6D"/>
    <w:rsid w:val="00650156"/>
    <w:rsid w:val="0065044E"/>
    <w:rsid w:val="0065055F"/>
    <w:rsid w:val="00650742"/>
    <w:rsid w:val="00650B6D"/>
    <w:rsid w:val="00650E80"/>
    <w:rsid w:val="006513AE"/>
    <w:rsid w:val="00651A6A"/>
    <w:rsid w:val="00651BFA"/>
    <w:rsid w:val="00651CD9"/>
    <w:rsid w:val="006521E4"/>
    <w:rsid w:val="006525BC"/>
    <w:rsid w:val="0065316B"/>
    <w:rsid w:val="00653281"/>
    <w:rsid w:val="00653318"/>
    <w:rsid w:val="006534DB"/>
    <w:rsid w:val="00653772"/>
    <w:rsid w:val="00653CE5"/>
    <w:rsid w:val="00653CEF"/>
    <w:rsid w:val="006544A4"/>
    <w:rsid w:val="006547EA"/>
    <w:rsid w:val="00654AB6"/>
    <w:rsid w:val="00655112"/>
    <w:rsid w:val="006558FA"/>
    <w:rsid w:val="0065597A"/>
    <w:rsid w:val="00655E62"/>
    <w:rsid w:val="0065679E"/>
    <w:rsid w:val="00656928"/>
    <w:rsid w:val="00656CC1"/>
    <w:rsid w:val="00656EF4"/>
    <w:rsid w:val="00656F43"/>
    <w:rsid w:val="0065704C"/>
    <w:rsid w:val="00657545"/>
    <w:rsid w:val="006577A6"/>
    <w:rsid w:val="006578CC"/>
    <w:rsid w:val="00657F7D"/>
    <w:rsid w:val="00660356"/>
    <w:rsid w:val="0066141D"/>
    <w:rsid w:val="0066170B"/>
    <w:rsid w:val="00661941"/>
    <w:rsid w:val="00661FD2"/>
    <w:rsid w:val="00662701"/>
    <w:rsid w:val="006627F5"/>
    <w:rsid w:val="00663075"/>
    <w:rsid w:val="0066322C"/>
    <w:rsid w:val="00663785"/>
    <w:rsid w:val="00663D84"/>
    <w:rsid w:val="00664103"/>
    <w:rsid w:val="006643D7"/>
    <w:rsid w:val="00664416"/>
    <w:rsid w:val="006645DE"/>
    <w:rsid w:val="00664A29"/>
    <w:rsid w:val="00664B40"/>
    <w:rsid w:val="00664BF5"/>
    <w:rsid w:val="006652C5"/>
    <w:rsid w:val="00665458"/>
    <w:rsid w:val="006654E0"/>
    <w:rsid w:val="0066553A"/>
    <w:rsid w:val="00665931"/>
    <w:rsid w:val="00665CFC"/>
    <w:rsid w:val="00665F63"/>
    <w:rsid w:val="0066607E"/>
    <w:rsid w:val="006660EF"/>
    <w:rsid w:val="006661FE"/>
    <w:rsid w:val="006664AF"/>
    <w:rsid w:val="0066678D"/>
    <w:rsid w:val="006667B8"/>
    <w:rsid w:val="006668ED"/>
    <w:rsid w:val="00666ED5"/>
    <w:rsid w:val="006671DB"/>
    <w:rsid w:val="006675A0"/>
    <w:rsid w:val="0066772A"/>
    <w:rsid w:val="00667943"/>
    <w:rsid w:val="00667D1B"/>
    <w:rsid w:val="00667DDC"/>
    <w:rsid w:val="00667EE8"/>
    <w:rsid w:val="0067099D"/>
    <w:rsid w:val="00670BD3"/>
    <w:rsid w:val="00670C86"/>
    <w:rsid w:val="006710DA"/>
    <w:rsid w:val="006719F5"/>
    <w:rsid w:val="00671F27"/>
    <w:rsid w:val="0067257F"/>
    <w:rsid w:val="006727C4"/>
    <w:rsid w:val="00672987"/>
    <w:rsid w:val="00672C7E"/>
    <w:rsid w:val="00672CAA"/>
    <w:rsid w:val="00672D0A"/>
    <w:rsid w:val="00672E72"/>
    <w:rsid w:val="006730AC"/>
    <w:rsid w:val="006730E1"/>
    <w:rsid w:val="006736FD"/>
    <w:rsid w:val="00673A71"/>
    <w:rsid w:val="00673DF5"/>
    <w:rsid w:val="0067434D"/>
    <w:rsid w:val="006743A7"/>
    <w:rsid w:val="006743AB"/>
    <w:rsid w:val="00674E87"/>
    <w:rsid w:val="00674FA9"/>
    <w:rsid w:val="006753AD"/>
    <w:rsid w:val="00675738"/>
    <w:rsid w:val="0067592F"/>
    <w:rsid w:val="00675A6C"/>
    <w:rsid w:val="00675C48"/>
    <w:rsid w:val="00675D68"/>
    <w:rsid w:val="00675E98"/>
    <w:rsid w:val="00675F0A"/>
    <w:rsid w:val="006764A6"/>
    <w:rsid w:val="00676534"/>
    <w:rsid w:val="00676737"/>
    <w:rsid w:val="00676807"/>
    <w:rsid w:val="0067701F"/>
    <w:rsid w:val="006776D7"/>
    <w:rsid w:val="0067773B"/>
    <w:rsid w:val="0067781C"/>
    <w:rsid w:val="00677A5B"/>
    <w:rsid w:val="00677B14"/>
    <w:rsid w:val="006803D7"/>
    <w:rsid w:val="00680732"/>
    <w:rsid w:val="006808E9"/>
    <w:rsid w:val="00680AD7"/>
    <w:rsid w:val="00681E98"/>
    <w:rsid w:val="00682290"/>
    <w:rsid w:val="00682298"/>
    <w:rsid w:val="006828CE"/>
    <w:rsid w:val="006838BD"/>
    <w:rsid w:val="006838DF"/>
    <w:rsid w:val="00683B7F"/>
    <w:rsid w:val="006843FE"/>
    <w:rsid w:val="0068482A"/>
    <w:rsid w:val="00684AD1"/>
    <w:rsid w:val="00684E08"/>
    <w:rsid w:val="00684FFC"/>
    <w:rsid w:val="00685729"/>
    <w:rsid w:val="00685798"/>
    <w:rsid w:val="00685B33"/>
    <w:rsid w:val="00685D0D"/>
    <w:rsid w:val="00686185"/>
    <w:rsid w:val="0068650A"/>
    <w:rsid w:val="00686707"/>
    <w:rsid w:val="00686B10"/>
    <w:rsid w:val="00686EE9"/>
    <w:rsid w:val="006876E2"/>
    <w:rsid w:val="00687BC1"/>
    <w:rsid w:val="00687CB8"/>
    <w:rsid w:val="00690AFC"/>
    <w:rsid w:val="00690E00"/>
    <w:rsid w:val="00691000"/>
    <w:rsid w:val="00691329"/>
    <w:rsid w:val="00691767"/>
    <w:rsid w:val="0069181C"/>
    <w:rsid w:val="00691849"/>
    <w:rsid w:val="00691937"/>
    <w:rsid w:val="00691957"/>
    <w:rsid w:val="00691DB5"/>
    <w:rsid w:val="00691DF6"/>
    <w:rsid w:val="006923D5"/>
    <w:rsid w:val="0069261F"/>
    <w:rsid w:val="006926C5"/>
    <w:rsid w:val="006927ED"/>
    <w:rsid w:val="0069298C"/>
    <w:rsid w:val="00692E27"/>
    <w:rsid w:val="00694113"/>
    <w:rsid w:val="00694705"/>
    <w:rsid w:val="006949DE"/>
    <w:rsid w:val="00694B1F"/>
    <w:rsid w:val="00695264"/>
    <w:rsid w:val="006958DF"/>
    <w:rsid w:val="00695C69"/>
    <w:rsid w:val="00697309"/>
    <w:rsid w:val="006975DA"/>
    <w:rsid w:val="00697978"/>
    <w:rsid w:val="00697FD2"/>
    <w:rsid w:val="006A00C8"/>
    <w:rsid w:val="006A0114"/>
    <w:rsid w:val="006A0973"/>
    <w:rsid w:val="006A16A3"/>
    <w:rsid w:val="006A1856"/>
    <w:rsid w:val="006A19A8"/>
    <w:rsid w:val="006A1B4D"/>
    <w:rsid w:val="006A1BE2"/>
    <w:rsid w:val="006A2548"/>
    <w:rsid w:val="006A392A"/>
    <w:rsid w:val="006A3974"/>
    <w:rsid w:val="006A3ABC"/>
    <w:rsid w:val="006A3BC2"/>
    <w:rsid w:val="006A3DC1"/>
    <w:rsid w:val="006A47FC"/>
    <w:rsid w:val="006A4AEE"/>
    <w:rsid w:val="006A4ECD"/>
    <w:rsid w:val="006A4FBF"/>
    <w:rsid w:val="006A5169"/>
    <w:rsid w:val="006A5491"/>
    <w:rsid w:val="006A59C2"/>
    <w:rsid w:val="006A5B12"/>
    <w:rsid w:val="006A6173"/>
    <w:rsid w:val="006A62AE"/>
    <w:rsid w:val="006A65B9"/>
    <w:rsid w:val="006A666A"/>
    <w:rsid w:val="006A67A7"/>
    <w:rsid w:val="006A6C1E"/>
    <w:rsid w:val="006A6C9C"/>
    <w:rsid w:val="006A7723"/>
    <w:rsid w:val="006A7770"/>
    <w:rsid w:val="006A7A81"/>
    <w:rsid w:val="006A7B48"/>
    <w:rsid w:val="006A7E41"/>
    <w:rsid w:val="006A7EFC"/>
    <w:rsid w:val="006B0082"/>
    <w:rsid w:val="006B00D9"/>
    <w:rsid w:val="006B0270"/>
    <w:rsid w:val="006B0947"/>
    <w:rsid w:val="006B0B95"/>
    <w:rsid w:val="006B0BAE"/>
    <w:rsid w:val="006B1A00"/>
    <w:rsid w:val="006B1C70"/>
    <w:rsid w:val="006B1FA2"/>
    <w:rsid w:val="006B209F"/>
    <w:rsid w:val="006B26BB"/>
    <w:rsid w:val="006B34B4"/>
    <w:rsid w:val="006B35EA"/>
    <w:rsid w:val="006B3687"/>
    <w:rsid w:val="006B3776"/>
    <w:rsid w:val="006B38B9"/>
    <w:rsid w:val="006B3B94"/>
    <w:rsid w:val="006B3E7E"/>
    <w:rsid w:val="006B3EE5"/>
    <w:rsid w:val="006B3FCE"/>
    <w:rsid w:val="006B4DAF"/>
    <w:rsid w:val="006B5974"/>
    <w:rsid w:val="006B5AF9"/>
    <w:rsid w:val="006B6374"/>
    <w:rsid w:val="006B6500"/>
    <w:rsid w:val="006B650B"/>
    <w:rsid w:val="006B6612"/>
    <w:rsid w:val="006B6B75"/>
    <w:rsid w:val="006B761C"/>
    <w:rsid w:val="006B7646"/>
    <w:rsid w:val="006B7CE5"/>
    <w:rsid w:val="006C00AD"/>
    <w:rsid w:val="006C00DF"/>
    <w:rsid w:val="006C01BE"/>
    <w:rsid w:val="006C0786"/>
    <w:rsid w:val="006C0901"/>
    <w:rsid w:val="006C0B7A"/>
    <w:rsid w:val="006C0EB1"/>
    <w:rsid w:val="006C12F1"/>
    <w:rsid w:val="006C16B9"/>
    <w:rsid w:val="006C16DB"/>
    <w:rsid w:val="006C1B9A"/>
    <w:rsid w:val="006C1E86"/>
    <w:rsid w:val="006C1EF3"/>
    <w:rsid w:val="006C258E"/>
    <w:rsid w:val="006C27F9"/>
    <w:rsid w:val="006C3264"/>
    <w:rsid w:val="006C3487"/>
    <w:rsid w:val="006C36AA"/>
    <w:rsid w:val="006C39DF"/>
    <w:rsid w:val="006C39E9"/>
    <w:rsid w:val="006C3BBC"/>
    <w:rsid w:val="006C3D4B"/>
    <w:rsid w:val="006C3E6B"/>
    <w:rsid w:val="006C40DC"/>
    <w:rsid w:val="006C42FD"/>
    <w:rsid w:val="006C49BE"/>
    <w:rsid w:val="006C4BB4"/>
    <w:rsid w:val="006C570D"/>
    <w:rsid w:val="006C5D2D"/>
    <w:rsid w:val="006C6185"/>
    <w:rsid w:val="006C68CC"/>
    <w:rsid w:val="006C6C00"/>
    <w:rsid w:val="006C6C42"/>
    <w:rsid w:val="006C6C7B"/>
    <w:rsid w:val="006C6EC7"/>
    <w:rsid w:val="006C6FB4"/>
    <w:rsid w:val="006C79C5"/>
    <w:rsid w:val="006C7AD7"/>
    <w:rsid w:val="006C7D77"/>
    <w:rsid w:val="006C7DAC"/>
    <w:rsid w:val="006C7E73"/>
    <w:rsid w:val="006C7F68"/>
    <w:rsid w:val="006D00E8"/>
    <w:rsid w:val="006D01DE"/>
    <w:rsid w:val="006D0263"/>
    <w:rsid w:val="006D0291"/>
    <w:rsid w:val="006D07F0"/>
    <w:rsid w:val="006D0840"/>
    <w:rsid w:val="006D0A93"/>
    <w:rsid w:val="006D0A9F"/>
    <w:rsid w:val="006D0D1A"/>
    <w:rsid w:val="006D14A2"/>
    <w:rsid w:val="006D172A"/>
    <w:rsid w:val="006D184A"/>
    <w:rsid w:val="006D1A68"/>
    <w:rsid w:val="006D1A80"/>
    <w:rsid w:val="006D206A"/>
    <w:rsid w:val="006D2178"/>
    <w:rsid w:val="006D2AC4"/>
    <w:rsid w:val="006D3080"/>
    <w:rsid w:val="006D3089"/>
    <w:rsid w:val="006D3332"/>
    <w:rsid w:val="006D36DE"/>
    <w:rsid w:val="006D3B0D"/>
    <w:rsid w:val="006D3CEF"/>
    <w:rsid w:val="006D3E76"/>
    <w:rsid w:val="006D40D0"/>
    <w:rsid w:val="006D4F37"/>
    <w:rsid w:val="006D4FDB"/>
    <w:rsid w:val="006D51AE"/>
    <w:rsid w:val="006D5901"/>
    <w:rsid w:val="006D5E94"/>
    <w:rsid w:val="006D64D6"/>
    <w:rsid w:val="006D7056"/>
    <w:rsid w:val="006D7217"/>
    <w:rsid w:val="006D74ED"/>
    <w:rsid w:val="006D7B19"/>
    <w:rsid w:val="006D7C8C"/>
    <w:rsid w:val="006E011D"/>
    <w:rsid w:val="006E0207"/>
    <w:rsid w:val="006E0443"/>
    <w:rsid w:val="006E048E"/>
    <w:rsid w:val="006E0A81"/>
    <w:rsid w:val="006E0DD5"/>
    <w:rsid w:val="006E0F0B"/>
    <w:rsid w:val="006E0F6B"/>
    <w:rsid w:val="006E11A6"/>
    <w:rsid w:val="006E12C4"/>
    <w:rsid w:val="006E1AF0"/>
    <w:rsid w:val="006E330F"/>
    <w:rsid w:val="006E3444"/>
    <w:rsid w:val="006E3F65"/>
    <w:rsid w:val="006E41F4"/>
    <w:rsid w:val="006E42FD"/>
    <w:rsid w:val="006E4799"/>
    <w:rsid w:val="006E5020"/>
    <w:rsid w:val="006E50C0"/>
    <w:rsid w:val="006E562C"/>
    <w:rsid w:val="006E6105"/>
    <w:rsid w:val="006E62B3"/>
    <w:rsid w:val="006E66A9"/>
    <w:rsid w:val="006E6799"/>
    <w:rsid w:val="006E68D0"/>
    <w:rsid w:val="006E6CC4"/>
    <w:rsid w:val="006E6DFE"/>
    <w:rsid w:val="006E6EF5"/>
    <w:rsid w:val="006E713A"/>
    <w:rsid w:val="006E7168"/>
    <w:rsid w:val="006E7238"/>
    <w:rsid w:val="006E7BCB"/>
    <w:rsid w:val="006E7C70"/>
    <w:rsid w:val="006E7C88"/>
    <w:rsid w:val="006F0371"/>
    <w:rsid w:val="006F056F"/>
    <w:rsid w:val="006F057A"/>
    <w:rsid w:val="006F0859"/>
    <w:rsid w:val="006F09AF"/>
    <w:rsid w:val="006F0F0D"/>
    <w:rsid w:val="006F1912"/>
    <w:rsid w:val="006F1939"/>
    <w:rsid w:val="006F1B88"/>
    <w:rsid w:val="006F1CCD"/>
    <w:rsid w:val="006F2005"/>
    <w:rsid w:val="006F2026"/>
    <w:rsid w:val="006F20E0"/>
    <w:rsid w:val="006F21E0"/>
    <w:rsid w:val="006F2439"/>
    <w:rsid w:val="006F2EFA"/>
    <w:rsid w:val="006F2FDB"/>
    <w:rsid w:val="006F3178"/>
    <w:rsid w:val="006F353B"/>
    <w:rsid w:val="006F39AA"/>
    <w:rsid w:val="006F3ED7"/>
    <w:rsid w:val="006F4105"/>
    <w:rsid w:val="006F41F4"/>
    <w:rsid w:val="006F4375"/>
    <w:rsid w:val="006F4573"/>
    <w:rsid w:val="006F52A4"/>
    <w:rsid w:val="006F551B"/>
    <w:rsid w:val="006F56F3"/>
    <w:rsid w:val="006F5BCC"/>
    <w:rsid w:val="006F5EBD"/>
    <w:rsid w:val="006F6776"/>
    <w:rsid w:val="006F6880"/>
    <w:rsid w:val="006F68DA"/>
    <w:rsid w:val="006F6AF9"/>
    <w:rsid w:val="006F6B28"/>
    <w:rsid w:val="006F6B7D"/>
    <w:rsid w:val="006F70D6"/>
    <w:rsid w:val="006F75FC"/>
    <w:rsid w:val="006F7CCC"/>
    <w:rsid w:val="006F7E3D"/>
    <w:rsid w:val="0070022A"/>
    <w:rsid w:val="007009BE"/>
    <w:rsid w:val="00700B27"/>
    <w:rsid w:val="00700ECB"/>
    <w:rsid w:val="0070153E"/>
    <w:rsid w:val="0070197A"/>
    <w:rsid w:val="0070271C"/>
    <w:rsid w:val="00702DB0"/>
    <w:rsid w:val="007037E5"/>
    <w:rsid w:val="00704EB2"/>
    <w:rsid w:val="00704FDC"/>
    <w:rsid w:val="00705017"/>
    <w:rsid w:val="007052BB"/>
    <w:rsid w:val="007057E1"/>
    <w:rsid w:val="00705A33"/>
    <w:rsid w:val="00705A5A"/>
    <w:rsid w:val="00705B4E"/>
    <w:rsid w:val="007067D7"/>
    <w:rsid w:val="00706EDD"/>
    <w:rsid w:val="00707402"/>
    <w:rsid w:val="00707768"/>
    <w:rsid w:val="00707E8E"/>
    <w:rsid w:val="00710113"/>
    <w:rsid w:val="0071029A"/>
    <w:rsid w:val="00710322"/>
    <w:rsid w:val="0071049D"/>
    <w:rsid w:val="007107AD"/>
    <w:rsid w:val="0071089A"/>
    <w:rsid w:val="00710D85"/>
    <w:rsid w:val="00710FC3"/>
    <w:rsid w:val="007110F9"/>
    <w:rsid w:val="0071125B"/>
    <w:rsid w:val="0071135D"/>
    <w:rsid w:val="00711386"/>
    <w:rsid w:val="0071261D"/>
    <w:rsid w:val="0071296D"/>
    <w:rsid w:val="007139F8"/>
    <w:rsid w:val="00713BBD"/>
    <w:rsid w:val="00713E2A"/>
    <w:rsid w:val="00714140"/>
    <w:rsid w:val="007143C9"/>
    <w:rsid w:val="0071476A"/>
    <w:rsid w:val="007148A1"/>
    <w:rsid w:val="007148B0"/>
    <w:rsid w:val="00714937"/>
    <w:rsid w:val="00714A9B"/>
    <w:rsid w:val="00714B49"/>
    <w:rsid w:val="00714CFA"/>
    <w:rsid w:val="00714EA5"/>
    <w:rsid w:val="007151D9"/>
    <w:rsid w:val="0071591F"/>
    <w:rsid w:val="00715D60"/>
    <w:rsid w:val="00715FFE"/>
    <w:rsid w:val="00716633"/>
    <w:rsid w:val="00716A95"/>
    <w:rsid w:val="00716B54"/>
    <w:rsid w:val="00716F66"/>
    <w:rsid w:val="007171F0"/>
    <w:rsid w:val="00717251"/>
    <w:rsid w:val="00717621"/>
    <w:rsid w:val="00717A5E"/>
    <w:rsid w:val="00717CEF"/>
    <w:rsid w:val="0072089A"/>
    <w:rsid w:val="00720B7E"/>
    <w:rsid w:val="00720EF3"/>
    <w:rsid w:val="0072107B"/>
    <w:rsid w:val="00721592"/>
    <w:rsid w:val="00722164"/>
    <w:rsid w:val="007221F8"/>
    <w:rsid w:val="00722451"/>
    <w:rsid w:val="007225AF"/>
    <w:rsid w:val="007226DA"/>
    <w:rsid w:val="00722767"/>
    <w:rsid w:val="00722F7F"/>
    <w:rsid w:val="00723BFC"/>
    <w:rsid w:val="00723E96"/>
    <w:rsid w:val="007246E1"/>
    <w:rsid w:val="00724B83"/>
    <w:rsid w:val="00725802"/>
    <w:rsid w:val="007259C1"/>
    <w:rsid w:val="00725CA4"/>
    <w:rsid w:val="00725E63"/>
    <w:rsid w:val="00725ED3"/>
    <w:rsid w:val="0072650D"/>
    <w:rsid w:val="00726CC9"/>
    <w:rsid w:val="00726F16"/>
    <w:rsid w:val="00727C20"/>
    <w:rsid w:val="00727D71"/>
    <w:rsid w:val="007305F2"/>
    <w:rsid w:val="00730F93"/>
    <w:rsid w:val="0073103F"/>
    <w:rsid w:val="007310F3"/>
    <w:rsid w:val="007311A4"/>
    <w:rsid w:val="00731399"/>
    <w:rsid w:val="00731853"/>
    <w:rsid w:val="00731936"/>
    <w:rsid w:val="00731B9E"/>
    <w:rsid w:val="00731CC6"/>
    <w:rsid w:val="00731DB5"/>
    <w:rsid w:val="007320F4"/>
    <w:rsid w:val="00732586"/>
    <w:rsid w:val="00732F37"/>
    <w:rsid w:val="007331B5"/>
    <w:rsid w:val="007333E6"/>
    <w:rsid w:val="007335B9"/>
    <w:rsid w:val="0073360A"/>
    <w:rsid w:val="00733B64"/>
    <w:rsid w:val="00733D41"/>
    <w:rsid w:val="00733F23"/>
    <w:rsid w:val="007347A5"/>
    <w:rsid w:val="0073499B"/>
    <w:rsid w:val="00735D08"/>
    <w:rsid w:val="00735ED8"/>
    <w:rsid w:val="007364B9"/>
    <w:rsid w:val="0073675C"/>
    <w:rsid w:val="00736C3F"/>
    <w:rsid w:val="00736E05"/>
    <w:rsid w:val="00736EA1"/>
    <w:rsid w:val="00736FE3"/>
    <w:rsid w:val="007371CC"/>
    <w:rsid w:val="007375D0"/>
    <w:rsid w:val="00737BB9"/>
    <w:rsid w:val="00737FB0"/>
    <w:rsid w:val="0074017C"/>
    <w:rsid w:val="007405BF"/>
    <w:rsid w:val="00740A6A"/>
    <w:rsid w:val="00740AAA"/>
    <w:rsid w:val="00740D1C"/>
    <w:rsid w:val="00740EE2"/>
    <w:rsid w:val="00741167"/>
    <w:rsid w:val="0074168E"/>
    <w:rsid w:val="0074173E"/>
    <w:rsid w:val="00741758"/>
    <w:rsid w:val="0074228E"/>
    <w:rsid w:val="00742962"/>
    <w:rsid w:val="00743821"/>
    <w:rsid w:val="00743CA0"/>
    <w:rsid w:val="00744149"/>
    <w:rsid w:val="00744440"/>
    <w:rsid w:val="007446FE"/>
    <w:rsid w:val="00744F39"/>
    <w:rsid w:val="00745138"/>
    <w:rsid w:val="00745252"/>
    <w:rsid w:val="007455DB"/>
    <w:rsid w:val="00745D9E"/>
    <w:rsid w:val="00746285"/>
    <w:rsid w:val="007466A4"/>
    <w:rsid w:val="007471BF"/>
    <w:rsid w:val="007475C9"/>
    <w:rsid w:val="00747C1D"/>
    <w:rsid w:val="00747F87"/>
    <w:rsid w:val="007501D9"/>
    <w:rsid w:val="00750253"/>
    <w:rsid w:val="007504BC"/>
    <w:rsid w:val="00750619"/>
    <w:rsid w:val="00750719"/>
    <w:rsid w:val="00750A80"/>
    <w:rsid w:val="00751216"/>
    <w:rsid w:val="0075199C"/>
    <w:rsid w:val="00751C01"/>
    <w:rsid w:val="00751D04"/>
    <w:rsid w:val="007522B4"/>
    <w:rsid w:val="007527E6"/>
    <w:rsid w:val="00752826"/>
    <w:rsid w:val="00752AF3"/>
    <w:rsid w:val="007530CD"/>
    <w:rsid w:val="00754DCB"/>
    <w:rsid w:val="00754EEE"/>
    <w:rsid w:val="007556C7"/>
    <w:rsid w:val="00755AE6"/>
    <w:rsid w:val="00755B70"/>
    <w:rsid w:val="00755BBD"/>
    <w:rsid w:val="00756025"/>
    <w:rsid w:val="007564E5"/>
    <w:rsid w:val="00756933"/>
    <w:rsid w:val="00756C33"/>
    <w:rsid w:val="00756CEC"/>
    <w:rsid w:val="00756CEF"/>
    <w:rsid w:val="00756DB5"/>
    <w:rsid w:val="00757252"/>
    <w:rsid w:val="0076016F"/>
    <w:rsid w:val="00760248"/>
    <w:rsid w:val="00760BC9"/>
    <w:rsid w:val="00761A90"/>
    <w:rsid w:val="00762449"/>
    <w:rsid w:val="007627EC"/>
    <w:rsid w:val="00762E89"/>
    <w:rsid w:val="00762EE9"/>
    <w:rsid w:val="00763530"/>
    <w:rsid w:val="00763734"/>
    <w:rsid w:val="00763828"/>
    <w:rsid w:val="00763C16"/>
    <w:rsid w:val="00764340"/>
    <w:rsid w:val="0076439D"/>
    <w:rsid w:val="007644D3"/>
    <w:rsid w:val="007648CF"/>
    <w:rsid w:val="007649D5"/>
    <w:rsid w:val="00764EF4"/>
    <w:rsid w:val="007655FC"/>
    <w:rsid w:val="0076563D"/>
    <w:rsid w:val="0076590B"/>
    <w:rsid w:val="00765AD0"/>
    <w:rsid w:val="00765B14"/>
    <w:rsid w:val="00765BAF"/>
    <w:rsid w:val="00765D98"/>
    <w:rsid w:val="00765FA1"/>
    <w:rsid w:val="00766328"/>
    <w:rsid w:val="00766AB1"/>
    <w:rsid w:val="00766E6A"/>
    <w:rsid w:val="007671E0"/>
    <w:rsid w:val="007675E0"/>
    <w:rsid w:val="007677A8"/>
    <w:rsid w:val="00767BC7"/>
    <w:rsid w:val="00770147"/>
    <w:rsid w:val="0077044C"/>
    <w:rsid w:val="0077052C"/>
    <w:rsid w:val="007708C9"/>
    <w:rsid w:val="00770D1E"/>
    <w:rsid w:val="00771AF8"/>
    <w:rsid w:val="0077267C"/>
    <w:rsid w:val="007726A2"/>
    <w:rsid w:val="00772A9C"/>
    <w:rsid w:val="00772C8C"/>
    <w:rsid w:val="007730D9"/>
    <w:rsid w:val="0077325B"/>
    <w:rsid w:val="007743C4"/>
    <w:rsid w:val="007745D6"/>
    <w:rsid w:val="00774C3B"/>
    <w:rsid w:val="0077517C"/>
    <w:rsid w:val="007758A8"/>
    <w:rsid w:val="007758D5"/>
    <w:rsid w:val="00775AF8"/>
    <w:rsid w:val="00775EB9"/>
    <w:rsid w:val="00776141"/>
    <w:rsid w:val="007763FE"/>
    <w:rsid w:val="00776428"/>
    <w:rsid w:val="0077687B"/>
    <w:rsid w:val="00776952"/>
    <w:rsid w:val="00776BC2"/>
    <w:rsid w:val="00776CBB"/>
    <w:rsid w:val="00777298"/>
    <w:rsid w:val="007773B4"/>
    <w:rsid w:val="0077760F"/>
    <w:rsid w:val="0077766E"/>
    <w:rsid w:val="00777727"/>
    <w:rsid w:val="00777853"/>
    <w:rsid w:val="00780240"/>
    <w:rsid w:val="00780336"/>
    <w:rsid w:val="007803F9"/>
    <w:rsid w:val="00780633"/>
    <w:rsid w:val="00780E31"/>
    <w:rsid w:val="007814C8"/>
    <w:rsid w:val="0078193E"/>
    <w:rsid w:val="00781C4A"/>
    <w:rsid w:val="007821DF"/>
    <w:rsid w:val="007828CB"/>
    <w:rsid w:val="0078296E"/>
    <w:rsid w:val="00782CE5"/>
    <w:rsid w:val="00782FF1"/>
    <w:rsid w:val="00783AAC"/>
    <w:rsid w:val="00783B70"/>
    <w:rsid w:val="00783DAB"/>
    <w:rsid w:val="00784044"/>
    <w:rsid w:val="00784269"/>
    <w:rsid w:val="00784454"/>
    <w:rsid w:val="007845F1"/>
    <w:rsid w:val="00784717"/>
    <w:rsid w:val="0078499C"/>
    <w:rsid w:val="00784C29"/>
    <w:rsid w:val="00785305"/>
    <w:rsid w:val="0078531B"/>
    <w:rsid w:val="00785791"/>
    <w:rsid w:val="00785BAE"/>
    <w:rsid w:val="007862FC"/>
    <w:rsid w:val="0078657B"/>
    <w:rsid w:val="00786656"/>
    <w:rsid w:val="00786979"/>
    <w:rsid w:val="00786A34"/>
    <w:rsid w:val="00786B63"/>
    <w:rsid w:val="00786F25"/>
    <w:rsid w:val="00787033"/>
    <w:rsid w:val="0078726A"/>
    <w:rsid w:val="007872F8"/>
    <w:rsid w:val="007879D1"/>
    <w:rsid w:val="00787B28"/>
    <w:rsid w:val="00787C21"/>
    <w:rsid w:val="00787EB5"/>
    <w:rsid w:val="0079022B"/>
    <w:rsid w:val="0079050C"/>
    <w:rsid w:val="00790856"/>
    <w:rsid w:val="007908B1"/>
    <w:rsid w:val="00790A23"/>
    <w:rsid w:val="00790AFF"/>
    <w:rsid w:val="00790FA3"/>
    <w:rsid w:val="00791A46"/>
    <w:rsid w:val="00791C44"/>
    <w:rsid w:val="00791D38"/>
    <w:rsid w:val="00792004"/>
    <w:rsid w:val="00792407"/>
    <w:rsid w:val="00792659"/>
    <w:rsid w:val="007926B7"/>
    <w:rsid w:val="00792CB8"/>
    <w:rsid w:val="00792CCE"/>
    <w:rsid w:val="00792F5A"/>
    <w:rsid w:val="007933CF"/>
    <w:rsid w:val="00793693"/>
    <w:rsid w:val="00793972"/>
    <w:rsid w:val="007941A9"/>
    <w:rsid w:val="007943CC"/>
    <w:rsid w:val="00794740"/>
    <w:rsid w:val="00794986"/>
    <w:rsid w:val="007949E7"/>
    <w:rsid w:val="00794A50"/>
    <w:rsid w:val="00794C88"/>
    <w:rsid w:val="007950B6"/>
    <w:rsid w:val="007956D9"/>
    <w:rsid w:val="00795A82"/>
    <w:rsid w:val="00795C7D"/>
    <w:rsid w:val="00795F51"/>
    <w:rsid w:val="0079686A"/>
    <w:rsid w:val="007968BB"/>
    <w:rsid w:val="00796964"/>
    <w:rsid w:val="00796DEC"/>
    <w:rsid w:val="00797468"/>
    <w:rsid w:val="007978E5"/>
    <w:rsid w:val="00797911"/>
    <w:rsid w:val="00797992"/>
    <w:rsid w:val="00797C32"/>
    <w:rsid w:val="00797E07"/>
    <w:rsid w:val="00797E40"/>
    <w:rsid w:val="007A0131"/>
    <w:rsid w:val="007A0331"/>
    <w:rsid w:val="007A0C0A"/>
    <w:rsid w:val="007A0ECB"/>
    <w:rsid w:val="007A1345"/>
    <w:rsid w:val="007A1410"/>
    <w:rsid w:val="007A143A"/>
    <w:rsid w:val="007A148F"/>
    <w:rsid w:val="007A2B29"/>
    <w:rsid w:val="007A2C95"/>
    <w:rsid w:val="007A3076"/>
    <w:rsid w:val="007A3163"/>
    <w:rsid w:val="007A31F0"/>
    <w:rsid w:val="007A323C"/>
    <w:rsid w:val="007A3481"/>
    <w:rsid w:val="007A372A"/>
    <w:rsid w:val="007A37D4"/>
    <w:rsid w:val="007A39C8"/>
    <w:rsid w:val="007A40B6"/>
    <w:rsid w:val="007A47B1"/>
    <w:rsid w:val="007A4839"/>
    <w:rsid w:val="007A4E4C"/>
    <w:rsid w:val="007A534E"/>
    <w:rsid w:val="007A5687"/>
    <w:rsid w:val="007A5C11"/>
    <w:rsid w:val="007A5C21"/>
    <w:rsid w:val="007A602D"/>
    <w:rsid w:val="007A60C7"/>
    <w:rsid w:val="007A6179"/>
    <w:rsid w:val="007A63A2"/>
    <w:rsid w:val="007A69BE"/>
    <w:rsid w:val="007A69D4"/>
    <w:rsid w:val="007A6B77"/>
    <w:rsid w:val="007A6FAE"/>
    <w:rsid w:val="007A7135"/>
    <w:rsid w:val="007A7800"/>
    <w:rsid w:val="007A7D7A"/>
    <w:rsid w:val="007A7FC3"/>
    <w:rsid w:val="007B0402"/>
    <w:rsid w:val="007B0A08"/>
    <w:rsid w:val="007B0AD5"/>
    <w:rsid w:val="007B0EE8"/>
    <w:rsid w:val="007B105D"/>
    <w:rsid w:val="007B15D1"/>
    <w:rsid w:val="007B173A"/>
    <w:rsid w:val="007B1D5B"/>
    <w:rsid w:val="007B29C1"/>
    <w:rsid w:val="007B2B0E"/>
    <w:rsid w:val="007B31FE"/>
    <w:rsid w:val="007B35D7"/>
    <w:rsid w:val="007B36DB"/>
    <w:rsid w:val="007B38C9"/>
    <w:rsid w:val="007B3B6D"/>
    <w:rsid w:val="007B415E"/>
    <w:rsid w:val="007B43E1"/>
    <w:rsid w:val="007B43F0"/>
    <w:rsid w:val="007B4625"/>
    <w:rsid w:val="007B548F"/>
    <w:rsid w:val="007B5BC1"/>
    <w:rsid w:val="007B5BFE"/>
    <w:rsid w:val="007B5E0B"/>
    <w:rsid w:val="007B5E69"/>
    <w:rsid w:val="007B5E9E"/>
    <w:rsid w:val="007B5F77"/>
    <w:rsid w:val="007B6050"/>
    <w:rsid w:val="007B633C"/>
    <w:rsid w:val="007B7336"/>
    <w:rsid w:val="007B75DA"/>
    <w:rsid w:val="007B796B"/>
    <w:rsid w:val="007B7B3E"/>
    <w:rsid w:val="007B7CD4"/>
    <w:rsid w:val="007C037D"/>
    <w:rsid w:val="007C0BFB"/>
    <w:rsid w:val="007C0C0A"/>
    <w:rsid w:val="007C126A"/>
    <w:rsid w:val="007C14A8"/>
    <w:rsid w:val="007C29EF"/>
    <w:rsid w:val="007C2ACF"/>
    <w:rsid w:val="007C3557"/>
    <w:rsid w:val="007C3BDB"/>
    <w:rsid w:val="007C584A"/>
    <w:rsid w:val="007C5CA2"/>
    <w:rsid w:val="007C5E4A"/>
    <w:rsid w:val="007C6350"/>
    <w:rsid w:val="007C67B9"/>
    <w:rsid w:val="007C695C"/>
    <w:rsid w:val="007C6BD5"/>
    <w:rsid w:val="007C7140"/>
    <w:rsid w:val="007C736A"/>
    <w:rsid w:val="007C75BD"/>
    <w:rsid w:val="007C7C6C"/>
    <w:rsid w:val="007C7D00"/>
    <w:rsid w:val="007D0FF6"/>
    <w:rsid w:val="007D11CD"/>
    <w:rsid w:val="007D1258"/>
    <w:rsid w:val="007D1308"/>
    <w:rsid w:val="007D2152"/>
    <w:rsid w:val="007D29CB"/>
    <w:rsid w:val="007D2DBD"/>
    <w:rsid w:val="007D36CB"/>
    <w:rsid w:val="007D3A4D"/>
    <w:rsid w:val="007D3B59"/>
    <w:rsid w:val="007D3F42"/>
    <w:rsid w:val="007D40DA"/>
    <w:rsid w:val="007D41F5"/>
    <w:rsid w:val="007D4389"/>
    <w:rsid w:val="007D44D9"/>
    <w:rsid w:val="007D466A"/>
    <w:rsid w:val="007D5277"/>
    <w:rsid w:val="007D5337"/>
    <w:rsid w:val="007D5973"/>
    <w:rsid w:val="007D5B54"/>
    <w:rsid w:val="007D612D"/>
    <w:rsid w:val="007D6DC1"/>
    <w:rsid w:val="007D70F2"/>
    <w:rsid w:val="007D72A4"/>
    <w:rsid w:val="007D7C91"/>
    <w:rsid w:val="007D7F48"/>
    <w:rsid w:val="007D7F7A"/>
    <w:rsid w:val="007E004D"/>
    <w:rsid w:val="007E01A6"/>
    <w:rsid w:val="007E0516"/>
    <w:rsid w:val="007E05FD"/>
    <w:rsid w:val="007E0708"/>
    <w:rsid w:val="007E0C9D"/>
    <w:rsid w:val="007E1C55"/>
    <w:rsid w:val="007E21A8"/>
    <w:rsid w:val="007E243A"/>
    <w:rsid w:val="007E2913"/>
    <w:rsid w:val="007E2D68"/>
    <w:rsid w:val="007E31D2"/>
    <w:rsid w:val="007E3930"/>
    <w:rsid w:val="007E3BB5"/>
    <w:rsid w:val="007E3C8F"/>
    <w:rsid w:val="007E3D22"/>
    <w:rsid w:val="007E48DD"/>
    <w:rsid w:val="007E49F4"/>
    <w:rsid w:val="007E4C70"/>
    <w:rsid w:val="007E4E1F"/>
    <w:rsid w:val="007E4F7E"/>
    <w:rsid w:val="007E58E4"/>
    <w:rsid w:val="007E592A"/>
    <w:rsid w:val="007E5B42"/>
    <w:rsid w:val="007E5D1C"/>
    <w:rsid w:val="007E5E58"/>
    <w:rsid w:val="007E6315"/>
    <w:rsid w:val="007E6482"/>
    <w:rsid w:val="007E6A10"/>
    <w:rsid w:val="007E704F"/>
    <w:rsid w:val="007E737A"/>
    <w:rsid w:val="007E7486"/>
    <w:rsid w:val="007E751C"/>
    <w:rsid w:val="007E754F"/>
    <w:rsid w:val="007E76BE"/>
    <w:rsid w:val="007E78A0"/>
    <w:rsid w:val="007E7D46"/>
    <w:rsid w:val="007E7E3B"/>
    <w:rsid w:val="007E7F75"/>
    <w:rsid w:val="007F0123"/>
    <w:rsid w:val="007F0AB0"/>
    <w:rsid w:val="007F0DB0"/>
    <w:rsid w:val="007F1434"/>
    <w:rsid w:val="007F14A9"/>
    <w:rsid w:val="007F169F"/>
    <w:rsid w:val="007F2361"/>
    <w:rsid w:val="007F24FC"/>
    <w:rsid w:val="007F2A95"/>
    <w:rsid w:val="007F2B96"/>
    <w:rsid w:val="007F2BE9"/>
    <w:rsid w:val="007F2F21"/>
    <w:rsid w:val="007F3244"/>
    <w:rsid w:val="007F33B0"/>
    <w:rsid w:val="007F33CA"/>
    <w:rsid w:val="007F36C2"/>
    <w:rsid w:val="007F396F"/>
    <w:rsid w:val="007F3D0A"/>
    <w:rsid w:val="007F4164"/>
    <w:rsid w:val="007F41E4"/>
    <w:rsid w:val="007F48F8"/>
    <w:rsid w:val="007F4AB9"/>
    <w:rsid w:val="007F4BC7"/>
    <w:rsid w:val="007F4E50"/>
    <w:rsid w:val="007F52CF"/>
    <w:rsid w:val="007F5592"/>
    <w:rsid w:val="007F59E8"/>
    <w:rsid w:val="007F5DDF"/>
    <w:rsid w:val="007F62D4"/>
    <w:rsid w:val="007F6388"/>
    <w:rsid w:val="007F640D"/>
    <w:rsid w:val="007F689D"/>
    <w:rsid w:val="007F6EAD"/>
    <w:rsid w:val="007F6F95"/>
    <w:rsid w:val="007F6FB5"/>
    <w:rsid w:val="007F7850"/>
    <w:rsid w:val="007F78A1"/>
    <w:rsid w:val="007F7E7C"/>
    <w:rsid w:val="008001AB"/>
    <w:rsid w:val="0080020A"/>
    <w:rsid w:val="00800CBC"/>
    <w:rsid w:val="00800F1D"/>
    <w:rsid w:val="00801020"/>
    <w:rsid w:val="00801637"/>
    <w:rsid w:val="00801726"/>
    <w:rsid w:val="008023A7"/>
    <w:rsid w:val="00802854"/>
    <w:rsid w:val="00802F65"/>
    <w:rsid w:val="008031C7"/>
    <w:rsid w:val="00803607"/>
    <w:rsid w:val="008038CA"/>
    <w:rsid w:val="00803F5E"/>
    <w:rsid w:val="0080404A"/>
    <w:rsid w:val="0080427A"/>
    <w:rsid w:val="008047FA"/>
    <w:rsid w:val="00804880"/>
    <w:rsid w:val="008048B5"/>
    <w:rsid w:val="008048E0"/>
    <w:rsid w:val="00804D41"/>
    <w:rsid w:val="00804FD3"/>
    <w:rsid w:val="0080557F"/>
    <w:rsid w:val="00805A9E"/>
    <w:rsid w:val="00806278"/>
    <w:rsid w:val="0080628A"/>
    <w:rsid w:val="008064DD"/>
    <w:rsid w:val="008079C3"/>
    <w:rsid w:val="00807A24"/>
    <w:rsid w:val="00807CFB"/>
    <w:rsid w:val="008100AB"/>
    <w:rsid w:val="00810210"/>
    <w:rsid w:val="00810898"/>
    <w:rsid w:val="00810A6C"/>
    <w:rsid w:val="00810B19"/>
    <w:rsid w:val="00810B26"/>
    <w:rsid w:val="00810B28"/>
    <w:rsid w:val="00810CFA"/>
    <w:rsid w:val="00810F74"/>
    <w:rsid w:val="008112FB"/>
    <w:rsid w:val="0081133D"/>
    <w:rsid w:val="00811A3A"/>
    <w:rsid w:val="00811AE7"/>
    <w:rsid w:val="00811BBA"/>
    <w:rsid w:val="008120AF"/>
    <w:rsid w:val="008121B3"/>
    <w:rsid w:val="00812392"/>
    <w:rsid w:val="008125F8"/>
    <w:rsid w:val="0081268D"/>
    <w:rsid w:val="0081291B"/>
    <w:rsid w:val="00812A47"/>
    <w:rsid w:val="00812C27"/>
    <w:rsid w:val="00812EA2"/>
    <w:rsid w:val="00812FC3"/>
    <w:rsid w:val="0081320D"/>
    <w:rsid w:val="008133A7"/>
    <w:rsid w:val="008133BD"/>
    <w:rsid w:val="00813462"/>
    <w:rsid w:val="00813695"/>
    <w:rsid w:val="00813B2C"/>
    <w:rsid w:val="008141FF"/>
    <w:rsid w:val="00814556"/>
    <w:rsid w:val="00814C26"/>
    <w:rsid w:val="008153E5"/>
    <w:rsid w:val="008153FF"/>
    <w:rsid w:val="00815854"/>
    <w:rsid w:val="00815B79"/>
    <w:rsid w:val="00815F59"/>
    <w:rsid w:val="00816095"/>
    <w:rsid w:val="008161EB"/>
    <w:rsid w:val="00816989"/>
    <w:rsid w:val="00816B26"/>
    <w:rsid w:val="0081717C"/>
    <w:rsid w:val="00817400"/>
    <w:rsid w:val="00817679"/>
    <w:rsid w:val="0082058E"/>
    <w:rsid w:val="00820673"/>
    <w:rsid w:val="00820D42"/>
    <w:rsid w:val="0082164D"/>
    <w:rsid w:val="0082172D"/>
    <w:rsid w:val="00821D36"/>
    <w:rsid w:val="00822133"/>
    <w:rsid w:val="0082297C"/>
    <w:rsid w:val="00822A09"/>
    <w:rsid w:val="00822A34"/>
    <w:rsid w:val="00823834"/>
    <w:rsid w:val="0082421D"/>
    <w:rsid w:val="00824692"/>
    <w:rsid w:val="0082475E"/>
    <w:rsid w:val="00824B6D"/>
    <w:rsid w:val="008253C8"/>
    <w:rsid w:val="008255B5"/>
    <w:rsid w:val="00825612"/>
    <w:rsid w:val="00825B67"/>
    <w:rsid w:val="0082669D"/>
    <w:rsid w:val="00826724"/>
    <w:rsid w:val="00826D86"/>
    <w:rsid w:val="008275CB"/>
    <w:rsid w:val="00827B5E"/>
    <w:rsid w:val="00827DDD"/>
    <w:rsid w:val="00830712"/>
    <w:rsid w:val="00830842"/>
    <w:rsid w:val="00830EE8"/>
    <w:rsid w:val="00831A2C"/>
    <w:rsid w:val="00831BCD"/>
    <w:rsid w:val="00831D64"/>
    <w:rsid w:val="00831E19"/>
    <w:rsid w:val="00832008"/>
    <w:rsid w:val="00832187"/>
    <w:rsid w:val="008321C6"/>
    <w:rsid w:val="00832A27"/>
    <w:rsid w:val="00832D40"/>
    <w:rsid w:val="0083352F"/>
    <w:rsid w:val="00833671"/>
    <w:rsid w:val="00833706"/>
    <w:rsid w:val="00833B78"/>
    <w:rsid w:val="008340E2"/>
    <w:rsid w:val="0083411C"/>
    <w:rsid w:val="00834128"/>
    <w:rsid w:val="00834319"/>
    <w:rsid w:val="008349AE"/>
    <w:rsid w:val="00834C39"/>
    <w:rsid w:val="00835105"/>
    <w:rsid w:val="0083514A"/>
    <w:rsid w:val="00835203"/>
    <w:rsid w:val="008355CA"/>
    <w:rsid w:val="00835710"/>
    <w:rsid w:val="00835A14"/>
    <w:rsid w:val="00836118"/>
    <w:rsid w:val="00836495"/>
    <w:rsid w:val="008367B8"/>
    <w:rsid w:val="00836944"/>
    <w:rsid w:val="00836DF3"/>
    <w:rsid w:val="00837061"/>
    <w:rsid w:val="00837615"/>
    <w:rsid w:val="0083795B"/>
    <w:rsid w:val="00837A03"/>
    <w:rsid w:val="00837D48"/>
    <w:rsid w:val="00837EEC"/>
    <w:rsid w:val="0084041E"/>
    <w:rsid w:val="00840CED"/>
    <w:rsid w:val="00841472"/>
    <w:rsid w:val="008426C7"/>
    <w:rsid w:val="00842AE3"/>
    <w:rsid w:val="00842C13"/>
    <w:rsid w:val="00842E98"/>
    <w:rsid w:val="00843BEF"/>
    <w:rsid w:val="00844091"/>
    <w:rsid w:val="00844196"/>
    <w:rsid w:val="00844676"/>
    <w:rsid w:val="00844A87"/>
    <w:rsid w:val="00844C1A"/>
    <w:rsid w:val="00845FEF"/>
    <w:rsid w:val="008462A0"/>
    <w:rsid w:val="0084652B"/>
    <w:rsid w:val="0084665A"/>
    <w:rsid w:val="008467F6"/>
    <w:rsid w:val="00846C42"/>
    <w:rsid w:val="0084712D"/>
    <w:rsid w:val="00847674"/>
    <w:rsid w:val="0084798E"/>
    <w:rsid w:val="00850CC0"/>
    <w:rsid w:val="00850D07"/>
    <w:rsid w:val="0085118C"/>
    <w:rsid w:val="0085126B"/>
    <w:rsid w:val="00851413"/>
    <w:rsid w:val="00851935"/>
    <w:rsid w:val="00851A98"/>
    <w:rsid w:val="00851F99"/>
    <w:rsid w:val="008521D0"/>
    <w:rsid w:val="0085237A"/>
    <w:rsid w:val="008525A5"/>
    <w:rsid w:val="0085322F"/>
    <w:rsid w:val="0085324E"/>
    <w:rsid w:val="00853344"/>
    <w:rsid w:val="008534C9"/>
    <w:rsid w:val="0085380E"/>
    <w:rsid w:val="0085387D"/>
    <w:rsid w:val="0085388A"/>
    <w:rsid w:val="00853A58"/>
    <w:rsid w:val="00854A1E"/>
    <w:rsid w:val="00854BEE"/>
    <w:rsid w:val="0085500F"/>
    <w:rsid w:val="0085522C"/>
    <w:rsid w:val="0085577B"/>
    <w:rsid w:val="0085583D"/>
    <w:rsid w:val="008558BB"/>
    <w:rsid w:val="00855BB2"/>
    <w:rsid w:val="00855CEE"/>
    <w:rsid w:val="00856165"/>
    <w:rsid w:val="0085624D"/>
    <w:rsid w:val="00856408"/>
    <w:rsid w:val="00856D3F"/>
    <w:rsid w:val="00856E46"/>
    <w:rsid w:val="00856EF6"/>
    <w:rsid w:val="00856FA2"/>
    <w:rsid w:val="0085713A"/>
    <w:rsid w:val="008571F6"/>
    <w:rsid w:val="008600BA"/>
    <w:rsid w:val="008608A1"/>
    <w:rsid w:val="00860D08"/>
    <w:rsid w:val="00860D62"/>
    <w:rsid w:val="00860D6A"/>
    <w:rsid w:val="0086100A"/>
    <w:rsid w:val="00861177"/>
    <w:rsid w:val="00861BF2"/>
    <w:rsid w:val="00861FAC"/>
    <w:rsid w:val="008624F7"/>
    <w:rsid w:val="008626E1"/>
    <w:rsid w:val="008627C5"/>
    <w:rsid w:val="008627D3"/>
    <w:rsid w:val="00862828"/>
    <w:rsid w:val="008628C3"/>
    <w:rsid w:val="008629BC"/>
    <w:rsid w:val="00862B2C"/>
    <w:rsid w:val="00862C5E"/>
    <w:rsid w:val="00862C6C"/>
    <w:rsid w:val="00862F36"/>
    <w:rsid w:val="00862F50"/>
    <w:rsid w:val="00862FBB"/>
    <w:rsid w:val="00863664"/>
    <w:rsid w:val="008640F7"/>
    <w:rsid w:val="00864491"/>
    <w:rsid w:val="00864501"/>
    <w:rsid w:val="00865539"/>
    <w:rsid w:val="00865E02"/>
    <w:rsid w:val="00866454"/>
    <w:rsid w:val="00866675"/>
    <w:rsid w:val="00866D18"/>
    <w:rsid w:val="008671E0"/>
    <w:rsid w:val="0086744B"/>
    <w:rsid w:val="00867567"/>
    <w:rsid w:val="008676AB"/>
    <w:rsid w:val="008677E7"/>
    <w:rsid w:val="00867954"/>
    <w:rsid w:val="00867B41"/>
    <w:rsid w:val="00867C0F"/>
    <w:rsid w:val="0086DBF9"/>
    <w:rsid w:val="00870108"/>
    <w:rsid w:val="00870644"/>
    <w:rsid w:val="0087086D"/>
    <w:rsid w:val="0087097B"/>
    <w:rsid w:val="00870BF2"/>
    <w:rsid w:val="0087163F"/>
    <w:rsid w:val="00871839"/>
    <w:rsid w:val="0087187E"/>
    <w:rsid w:val="00871BCB"/>
    <w:rsid w:val="00872166"/>
    <w:rsid w:val="00872392"/>
    <w:rsid w:val="008723C0"/>
    <w:rsid w:val="008723E5"/>
    <w:rsid w:val="00872405"/>
    <w:rsid w:val="0087240D"/>
    <w:rsid w:val="00872707"/>
    <w:rsid w:val="00872A4C"/>
    <w:rsid w:val="00872C09"/>
    <w:rsid w:val="00872E5E"/>
    <w:rsid w:val="00873757"/>
    <w:rsid w:val="00873AE7"/>
    <w:rsid w:val="00873C45"/>
    <w:rsid w:val="00873D35"/>
    <w:rsid w:val="008744CF"/>
    <w:rsid w:val="008747D0"/>
    <w:rsid w:val="00874F91"/>
    <w:rsid w:val="008758E3"/>
    <w:rsid w:val="008759CE"/>
    <w:rsid w:val="00875E0B"/>
    <w:rsid w:val="0087611D"/>
    <w:rsid w:val="00877015"/>
    <w:rsid w:val="008770CA"/>
    <w:rsid w:val="0088013C"/>
    <w:rsid w:val="00880A68"/>
    <w:rsid w:val="00880A87"/>
    <w:rsid w:val="008815CE"/>
    <w:rsid w:val="00881646"/>
    <w:rsid w:val="00881689"/>
    <w:rsid w:val="008823AD"/>
    <w:rsid w:val="0088248D"/>
    <w:rsid w:val="00882502"/>
    <w:rsid w:val="00882522"/>
    <w:rsid w:val="008825DA"/>
    <w:rsid w:val="00882683"/>
    <w:rsid w:val="00882CD7"/>
    <w:rsid w:val="00882DD5"/>
    <w:rsid w:val="008831BC"/>
    <w:rsid w:val="008832FA"/>
    <w:rsid w:val="008833BF"/>
    <w:rsid w:val="00883A0E"/>
    <w:rsid w:val="00883CF7"/>
    <w:rsid w:val="00883E42"/>
    <w:rsid w:val="008846E2"/>
    <w:rsid w:val="00884B1D"/>
    <w:rsid w:val="00884BFE"/>
    <w:rsid w:val="00885365"/>
    <w:rsid w:val="00885420"/>
    <w:rsid w:val="008854E2"/>
    <w:rsid w:val="008855E3"/>
    <w:rsid w:val="00885782"/>
    <w:rsid w:val="00885CF5"/>
    <w:rsid w:val="00885F7F"/>
    <w:rsid w:val="00886E03"/>
    <w:rsid w:val="008870F9"/>
    <w:rsid w:val="0088715C"/>
    <w:rsid w:val="008876D8"/>
    <w:rsid w:val="00887747"/>
    <w:rsid w:val="00887A52"/>
    <w:rsid w:val="00887BC1"/>
    <w:rsid w:val="00887C7E"/>
    <w:rsid w:val="00887D02"/>
    <w:rsid w:val="00890769"/>
    <w:rsid w:val="00890931"/>
    <w:rsid w:val="0089110E"/>
    <w:rsid w:val="008913BD"/>
    <w:rsid w:val="0089154D"/>
    <w:rsid w:val="00891850"/>
    <w:rsid w:val="00891A8C"/>
    <w:rsid w:val="00891B1E"/>
    <w:rsid w:val="00891B40"/>
    <w:rsid w:val="008923DE"/>
    <w:rsid w:val="0089261C"/>
    <w:rsid w:val="00892962"/>
    <w:rsid w:val="00892AAD"/>
    <w:rsid w:val="00892E85"/>
    <w:rsid w:val="00893282"/>
    <w:rsid w:val="00893BAD"/>
    <w:rsid w:val="00894421"/>
    <w:rsid w:val="0089478A"/>
    <w:rsid w:val="00894C01"/>
    <w:rsid w:val="00894D88"/>
    <w:rsid w:val="008954B5"/>
    <w:rsid w:val="008959A8"/>
    <w:rsid w:val="00896368"/>
    <w:rsid w:val="008965E2"/>
    <w:rsid w:val="0089755E"/>
    <w:rsid w:val="008A0711"/>
    <w:rsid w:val="008A091A"/>
    <w:rsid w:val="008A0F41"/>
    <w:rsid w:val="008A10D8"/>
    <w:rsid w:val="008A11A1"/>
    <w:rsid w:val="008A17FB"/>
    <w:rsid w:val="008A19CC"/>
    <w:rsid w:val="008A1CC5"/>
    <w:rsid w:val="008A1DD5"/>
    <w:rsid w:val="008A2B65"/>
    <w:rsid w:val="008A3010"/>
    <w:rsid w:val="008A3352"/>
    <w:rsid w:val="008A3524"/>
    <w:rsid w:val="008A38CC"/>
    <w:rsid w:val="008A3B36"/>
    <w:rsid w:val="008A4FE5"/>
    <w:rsid w:val="008A5530"/>
    <w:rsid w:val="008A5953"/>
    <w:rsid w:val="008A5CBA"/>
    <w:rsid w:val="008A5D09"/>
    <w:rsid w:val="008A5F14"/>
    <w:rsid w:val="008A5F8F"/>
    <w:rsid w:val="008A65AC"/>
    <w:rsid w:val="008A675E"/>
    <w:rsid w:val="008A6815"/>
    <w:rsid w:val="008A6B7C"/>
    <w:rsid w:val="008A71F2"/>
    <w:rsid w:val="008A7266"/>
    <w:rsid w:val="008A756F"/>
    <w:rsid w:val="008A768F"/>
    <w:rsid w:val="008A77F2"/>
    <w:rsid w:val="008A781F"/>
    <w:rsid w:val="008A7945"/>
    <w:rsid w:val="008A7997"/>
    <w:rsid w:val="008B0B84"/>
    <w:rsid w:val="008B103F"/>
    <w:rsid w:val="008B1796"/>
    <w:rsid w:val="008B22D6"/>
    <w:rsid w:val="008B2389"/>
    <w:rsid w:val="008B2440"/>
    <w:rsid w:val="008B2B53"/>
    <w:rsid w:val="008B335D"/>
    <w:rsid w:val="008B348F"/>
    <w:rsid w:val="008B394D"/>
    <w:rsid w:val="008B3F53"/>
    <w:rsid w:val="008B409F"/>
    <w:rsid w:val="008B42E1"/>
    <w:rsid w:val="008B47C0"/>
    <w:rsid w:val="008B4840"/>
    <w:rsid w:val="008B494B"/>
    <w:rsid w:val="008B4A36"/>
    <w:rsid w:val="008B4ACA"/>
    <w:rsid w:val="008B4E13"/>
    <w:rsid w:val="008B4E65"/>
    <w:rsid w:val="008B4F36"/>
    <w:rsid w:val="008B4F3B"/>
    <w:rsid w:val="008B51A4"/>
    <w:rsid w:val="008B52F2"/>
    <w:rsid w:val="008B6014"/>
    <w:rsid w:val="008B6497"/>
    <w:rsid w:val="008B64CE"/>
    <w:rsid w:val="008B66D3"/>
    <w:rsid w:val="008B6798"/>
    <w:rsid w:val="008B69C5"/>
    <w:rsid w:val="008B6A03"/>
    <w:rsid w:val="008B6AC6"/>
    <w:rsid w:val="008B6E31"/>
    <w:rsid w:val="008B7145"/>
    <w:rsid w:val="008B7322"/>
    <w:rsid w:val="008B75CB"/>
    <w:rsid w:val="008B78B5"/>
    <w:rsid w:val="008B7E48"/>
    <w:rsid w:val="008C02A7"/>
    <w:rsid w:val="008C05E1"/>
    <w:rsid w:val="008C0B4E"/>
    <w:rsid w:val="008C0C19"/>
    <w:rsid w:val="008C10CD"/>
    <w:rsid w:val="008C16E3"/>
    <w:rsid w:val="008C2A51"/>
    <w:rsid w:val="008C2B53"/>
    <w:rsid w:val="008C2F51"/>
    <w:rsid w:val="008C30BE"/>
    <w:rsid w:val="008C30F8"/>
    <w:rsid w:val="008C3558"/>
    <w:rsid w:val="008C3769"/>
    <w:rsid w:val="008C3831"/>
    <w:rsid w:val="008C39CF"/>
    <w:rsid w:val="008C39DC"/>
    <w:rsid w:val="008C4136"/>
    <w:rsid w:val="008C4417"/>
    <w:rsid w:val="008C48D2"/>
    <w:rsid w:val="008C4958"/>
    <w:rsid w:val="008C4E04"/>
    <w:rsid w:val="008C5AAE"/>
    <w:rsid w:val="008C5C41"/>
    <w:rsid w:val="008C5E48"/>
    <w:rsid w:val="008C6074"/>
    <w:rsid w:val="008C61F8"/>
    <w:rsid w:val="008C64C3"/>
    <w:rsid w:val="008C66D3"/>
    <w:rsid w:val="008C6C57"/>
    <w:rsid w:val="008C6D8A"/>
    <w:rsid w:val="008C6E76"/>
    <w:rsid w:val="008C7456"/>
    <w:rsid w:val="008C76A0"/>
    <w:rsid w:val="008C76FB"/>
    <w:rsid w:val="008C7935"/>
    <w:rsid w:val="008C7B1D"/>
    <w:rsid w:val="008C7B73"/>
    <w:rsid w:val="008C7B7B"/>
    <w:rsid w:val="008D02EC"/>
    <w:rsid w:val="008D072C"/>
    <w:rsid w:val="008D0B0D"/>
    <w:rsid w:val="008D0EE8"/>
    <w:rsid w:val="008D1915"/>
    <w:rsid w:val="008D1A86"/>
    <w:rsid w:val="008D1C35"/>
    <w:rsid w:val="008D2367"/>
    <w:rsid w:val="008D2690"/>
    <w:rsid w:val="008D2774"/>
    <w:rsid w:val="008D29E8"/>
    <w:rsid w:val="008D2C6D"/>
    <w:rsid w:val="008D2D75"/>
    <w:rsid w:val="008D2F53"/>
    <w:rsid w:val="008D30FE"/>
    <w:rsid w:val="008D3311"/>
    <w:rsid w:val="008D3E3F"/>
    <w:rsid w:val="008D3FEE"/>
    <w:rsid w:val="008D4588"/>
    <w:rsid w:val="008D4B07"/>
    <w:rsid w:val="008D4CE7"/>
    <w:rsid w:val="008D50C9"/>
    <w:rsid w:val="008D529B"/>
    <w:rsid w:val="008D5374"/>
    <w:rsid w:val="008D61F2"/>
    <w:rsid w:val="008D6646"/>
    <w:rsid w:val="008D6AA8"/>
    <w:rsid w:val="008D6B13"/>
    <w:rsid w:val="008D6C7A"/>
    <w:rsid w:val="008D7279"/>
    <w:rsid w:val="008D742A"/>
    <w:rsid w:val="008D7DA7"/>
    <w:rsid w:val="008D7E88"/>
    <w:rsid w:val="008D7FFE"/>
    <w:rsid w:val="008E04C5"/>
    <w:rsid w:val="008E092A"/>
    <w:rsid w:val="008E09FF"/>
    <w:rsid w:val="008E0AB1"/>
    <w:rsid w:val="008E0D32"/>
    <w:rsid w:val="008E0D3C"/>
    <w:rsid w:val="008E0EAD"/>
    <w:rsid w:val="008E104E"/>
    <w:rsid w:val="008E1366"/>
    <w:rsid w:val="008E148C"/>
    <w:rsid w:val="008E163D"/>
    <w:rsid w:val="008E200E"/>
    <w:rsid w:val="008E212C"/>
    <w:rsid w:val="008E2174"/>
    <w:rsid w:val="008E25DD"/>
    <w:rsid w:val="008E2821"/>
    <w:rsid w:val="008E2FE9"/>
    <w:rsid w:val="008E309B"/>
    <w:rsid w:val="008E3317"/>
    <w:rsid w:val="008E338E"/>
    <w:rsid w:val="008E3717"/>
    <w:rsid w:val="008E3A50"/>
    <w:rsid w:val="008E3BEE"/>
    <w:rsid w:val="008E3D30"/>
    <w:rsid w:val="008E3DAD"/>
    <w:rsid w:val="008E4154"/>
    <w:rsid w:val="008E4A43"/>
    <w:rsid w:val="008E5A61"/>
    <w:rsid w:val="008E5AE3"/>
    <w:rsid w:val="008E60AF"/>
    <w:rsid w:val="008E6155"/>
    <w:rsid w:val="008E61DF"/>
    <w:rsid w:val="008E6309"/>
    <w:rsid w:val="008E671E"/>
    <w:rsid w:val="008E6898"/>
    <w:rsid w:val="008E6A0D"/>
    <w:rsid w:val="008E6D7E"/>
    <w:rsid w:val="008E6EA3"/>
    <w:rsid w:val="008E70AD"/>
    <w:rsid w:val="008E7312"/>
    <w:rsid w:val="008E74D7"/>
    <w:rsid w:val="008E781D"/>
    <w:rsid w:val="008E79DE"/>
    <w:rsid w:val="008E7AE8"/>
    <w:rsid w:val="008E7D28"/>
    <w:rsid w:val="008E7E07"/>
    <w:rsid w:val="008E7E47"/>
    <w:rsid w:val="008E7F4E"/>
    <w:rsid w:val="008F097B"/>
    <w:rsid w:val="008F121F"/>
    <w:rsid w:val="008F1654"/>
    <w:rsid w:val="008F2FA9"/>
    <w:rsid w:val="008F3111"/>
    <w:rsid w:val="008F316C"/>
    <w:rsid w:val="008F34C4"/>
    <w:rsid w:val="008F35DC"/>
    <w:rsid w:val="008F3936"/>
    <w:rsid w:val="008F39E1"/>
    <w:rsid w:val="008F45DC"/>
    <w:rsid w:val="008F45EC"/>
    <w:rsid w:val="008F490E"/>
    <w:rsid w:val="008F497B"/>
    <w:rsid w:val="008F4ED9"/>
    <w:rsid w:val="008F4F5C"/>
    <w:rsid w:val="008F5068"/>
    <w:rsid w:val="008F521F"/>
    <w:rsid w:val="008F52AE"/>
    <w:rsid w:val="008F5523"/>
    <w:rsid w:val="008F59AE"/>
    <w:rsid w:val="008F5F08"/>
    <w:rsid w:val="008F64D8"/>
    <w:rsid w:val="008F686F"/>
    <w:rsid w:val="008F69C7"/>
    <w:rsid w:val="008F6A59"/>
    <w:rsid w:val="008F6ACD"/>
    <w:rsid w:val="008F6B17"/>
    <w:rsid w:val="008F6BB6"/>
    <w:rsid w:val="008F6FB1"/>
    <w:rsid w:val="008F71C2"/>
    <w:rsid w:val="008F74A6"/>
    <w:rsid w:val="008F76C7"/>
    <w:rsid w:val="008F7F63"/>
    <w:rsid w:val="00900166"/>
    <w:rsid w:val="00900182"/>
    <w:rsid w:val="009003C3"/>
    <w:rsid w:val="00900551"/>
    <w:rsid w:val="00900C25"/>
    <w:rsid w:val="009012F0"/>
    <w:rsid w:val="00901390"/>
    <w:rsid w:val="009017D0"/>
    <w:rsid w:val="00901BE6"/>
    <w:rsid w:val="00901C64"/>
    <w:rsid w:val="00902586"/>
    <w:rsid w:val="00902956"/>
    <w:rsid w:val="00902C26"/>
    <w:rsid w:val="00902CF3"/>
    <w:rsid w:val="009034B1"/>
    <w:rsid w:val="009039F6"/>
    <w:rsid w:val="00903B6A"/>
    <w:rsid w:val="00903FA0"/>
    <w:rsid w:val="0090456D"/>
    <w:rsid w:val="009047C7"/>
    <w:rsid w:val="0090482E"/>
    <w:rsid w:val="00904C77"/>
    <w:rsid w:val="00904DFA"/>
    <w:rsid w:val="009057E8"/>
    <w:rsid w:val="00905CAE"/>
    <w:rsid w:val="00906440"/>
    <w:rsid w:val="00906A5A"/>
    <w:rsid w:val="00906CE0"/>
    <w:rsid w:val="0090705C"/>
    <w:rsid w:val="00907061"/>
    <w:rsid w:val="00907967"/>
    <w:rsid w:val="00907B21"/>
    <w:rsid w:val="00907C51"/>
    <w:rsid w:val="00907C82"/>
    <w:rsid w:val="00910260"/>
    <w:rsid w:val="00910447"/>
    <w:rsid w:val="00910809"/>
    <w:rsid w:val="009109FA"/>
    <w:rsid w:val="00911602"/>
    <w:rsid w:val="0091173A"/>
    <w:rsid w:val="009117E9"/>
    <w:rsid w:val="00911937"/>
    <w:rsid w:val="0091198D"/>
    <w:rsid w:val="00911A7D"/>
    <w:rsid w:val="00911D1B"/>
    <w:rsid w:val="00911D95"/>
    <w:rsid w:val="009124EC"/>
    <w:rsid w:val="009125CF"/>
    <w:rsid w:val="0091271A"/>
    <w:rsid w:val="00912786"/>
    <w:rsid w:val="009129B0"/>
    <w:rsid w:val="00912ABD"/>
    <w:rsid w:val="00912EAD"/>
    <w:rsid w:val="00912ED1"/>
    <w:rsid w:val="0091331D"/>
    <w:rsid w:val="0091382B"/>
    <w:rsid w:val="00913A12"/>
    <w:rsid w:val="00913F65"/>
    <w:rsid w:val="00914178"/>
    <w:rsid w:val="00914351"/>
    <w:rsid w:val="00914CEB"/>
    <w:rsid w:val="00914F1E"/>
    <w:rsid w:val="0091525C"/>
    <w:rsid w:val="00915356"/>
    <w:rsid w:val="00915408"/>
    <w:rsid w:val="009156DC"/>
    <w:rsid w:val="00915F13"/>
    <w:rsid w:val="009160BC"/>
    <w:rsid w:val="009162CB"/>
    <w:rsid w:val="009162E3"/>
    <w:rsid w:val="0091636D"/>
    <w:rsid w:val="009165FF"/>
    <w:rsid w:val="0091695D"/>
    <w:rsid w:val="00916A2E"/>
    <w:rsid w:val="00916A3F"/>
    <w:rsid w:val="00916AB8"/>
    <w:rsid w:val="00916B58"/>
    <w:rsid w:val="00916C0E"/>
    <w:rsid w:val="00916D10"/>
    <w:rsid w:val="00916F9E"/>
    <w:rsid w:val="0091705F"/>
    <w:rsid w:val="009172B5"/>
    <w:rsid w:val="00917E25"/>
    <w:rsid w:val="00917ECC"/>
    <w:rsid w:val="00920955"/>
    <w:rsid w:val="00920E5D"/>
    <w:rsid w:val="00920F3F"/>
    <w:rsid w:val="00920F44"/>
    <w:rsid w:val="00921000"/>
    <w:rsid w:val="009219D1"/>
    <w:rsid w:val="00921EB5"/>
    <w:rsid w:val="00921F95"/>
    <w:rsid w:val="00922633"/>
    <w:rsid w:val="00922F05"/>
    <w:rsid w:val="0092389E"/>
    <w:rsid w:val="0092397B"/>
    <w:rsid w:val="00923A81"/>
    <w:rsid w:val="00923B2C"/>
    <w:rsid w:val="00923DC0"/>
    <w:rsid w:val="00923F51"/>
    <w:rsid w:val="00924366"/>
    <w:rsid w:val="00924699"/>
    <w:rsid w:val="009249EB"/>
    <w:rsid w:val="00924A37"/>
    <w:rsid w:val="00925121"/>
    <w:rsid w:val="009256E1"/>
    <w:rsid w:val="00925D8F"/>
    <w:rsid w:val="00926C33"/>
    <w:rsid w:val="00926CFE"/>
    <w:rsid w:val="009272E1"/>
    <w:rsid w:val="009275D4"/>
    <w:rsid w:val="00927693"/>
    <w:rsid w:val="00927DC1"/>
    <w:rsid w:val="00927F43"/>
    <w:rsid w:val="009304F5"/>
    <w:rsid w:val="00930562"/>
    <w:rsid w:val="0093063B"/>
    <w:rsid w:val="00930782"/>
    <w:rsid w:val="00930A76"/>
    <w:rsid w:val="009315EB"/>
    <w:rsid w:val="00931602"/>
    <w:rsid w:val="0093198B"/>
    <w:rsid w:val="009325ED"/>
    <w:rsid w:val="00932859"/>
    <w:rsid w:val="00932993"/>
    <w:rsid w:val="00932B52"/>
    <w:rsid w:val="00932C03"/>
    <w:rsid w:val="00932FF1"/>
    <w:rsid w:val="009331D5"/>
    <w:rsid w:val="0093324B"/>
    <w:rsid w:val="009334AA"/>
    <w:rsid w:val="00933789"/>
    <w:rsid w:val="00933C0B"/>
    <w:rsid w:val="00933CAB"/>
    <w:rsid w:val="00933DCC"/>
    <w:rsid w:val="009341B7"/>
    <w:rsid w:val="009341F8"/>
    <w:rsid w:val="0093444A"/>
    <w:rsid w:val="00934A09"/>
    <w:rsid w:val="00934D87"/>
    <w:rsid w:val="009356F6"/>
    <w:rsid w:val="00935E78"/>
    <w:rsid w:val="00936256"/>
    <w:rsid w:val="00936383"/>
    <w:rsid w:val="009364EE"/>
    <w:rsid w:val="00936728"/>
    <w:rsid w:val="00936929"/>
    <w:rsid w:val="00936CF2"/>
    <w:rsid w:val="00937E65"/>
    <w:rsid w:val="00940347"/>
    <w:rsid w:val="00940587"/>
    <w:rsid w:val="009406A9"/>
    <w:rsid w:val="00940773"/>
    <w:rsid w:val="00940980"/>
    <w:rsid w:val="00940990"/>
    <w:rsid w:val="00940D8B"/>
    <w:rsid w:val="00940DC4"/>
    <w:rsid w:val="009419BB"/>
    <w:rsid w:val="00941DB0"/>
    <w:rsid w:val="00941DCC"/>
    <w:rsid w:val="00942361"/>
    <w:rsid w:val="00942B01"/>
    <w:rsid w:val="00942F38"/>
    <w:rsid w:val="00942FE6"/>
    <w:rsid w:val="009438AD"/>
    <w:rsid w:val="00943AA4"/>
    <w:rsid w:val="0094445A"/>
    <w:rsid w:val="00944634"/>
    <w:rsid w:val="009446D2"/>
    <w:rsid w:val="00944ABB"/>
    <w:rsid w:val="00944C97"/>
    <w:rsid w:val="00944E75"/>
    <w:rsid w:val="00944E85"/>
    <w:rsid w:val="00944E88"/>
    <w:rsid w:val="00945172"/>
    <w:rsid w:val="009455F5"/>
    <w:rsid w:val="00945848"/>
    <w:rsid w:val="00945E3E"/>
    <w:rsid w:val="009460B3"/>
    <w:rsid w:val="009463F7"/>
    <w:rsid w:val="009469AD"/>
    <w:rsid w:val="00946A69"/>
    <w:rsid w:val="00946C35"/>
    <w:rsid w:val="00946D46"/>
    <w:rsid w:val="00946D47"/>
    <w:rsid w:val="00946E7B"/>
    <w:rsid w:val="009470A5"/>
    <w:rsid w:val="009477C0"/>
    <w:rsid w:val="00947FAA"/>
    <w:rsid w:val="00951403"/>
    <w:rsid w:val="00951743"/>
    <w:rsid w:val="00951842"/>
    <w:rsid w:val="00951C6D"/>
    <w:rsid w:val="00951D3E"/>
    <w:rsid w:val="009521BD"/>
    <w:rsid w:val="009523FB"/>
    <w:rsid w:val="009526BF"/>
    <w:rsid w:val="0095271C"/>
    <w:rsid w:val="00953020"/>
    <w:rsid w:val="009532FE"/>
    <w:rsid w:val="009534BE"/>
    <w:rsid w:val="00953808"/>
    <w:rsid w:val="009538A4"/>
    <w:rsid w:val="009542D2"/>
    <w:rsid w:val="009543AC"/>
    <w:rsid w:val="00954476"/>
    <w:rsid w:val="009544C7"/>
    <w:rsid w:val="0095490F"/>
    <w:rsid w:val="00954E93"/>
    <w:rsid w:val="00955ACA"/>
    <w:rsid w:val="00955AF1"/>
    <w:rsid w:val="009561A5"/>
    <w:rsid w:val="00956295"/>
    <w:rsid w:val="00956551"/>
    <w:rsid w:val="009565B9"/>
    <w:rsid w:val="00956745"/>
    <w:rsid w:val="00956756"/>
    <w:rsid w:val="0095694B"/>
    <w:rsid w:val="00957426"/>
    <w:rsid w:val="009576A8"/>
    <w:rsid w:val="00957DA4"/>
    <w:rsid w:val="00957FDB"/>
    <w:rsid w:val="00960599"/>
    <w:rsid w:val="00960BBC"/>
    <w:rsid w:val="00961069"/>
    <w:rsid w:val="00961AE9"/>
    <w:rsid w:val="00961B69"/>
    <w:rsid w:val="009623EE"/>
    <w:rsid w:val="0096257E"/>
    <w:rsid w:val="009628F4"/>
    <w:rsid w:val="00962F77"/>
    <w:rsid w:val="00963187"/>
    <w:rsid w:val="0096338C"/>
    <w:rsid w:val="0096358F"/>
    <w:rsid w:val="00963AD3"/>
    <w:rsid w:val="00963E4A"/>
    <w:rsid w:val="00963F6F"/>
    <w:rsid w:val="00964163"/>
    <w:rsid w:val="00964DC5"/>
    <w:rsid w:val="00965087"/>
    <w:rsid w:val="0096517D"/>
    <w:rsid w:val="009654B6"/>
    <w:rsid w:val="00965C03"/>
    <w:rsid w:val="00966071"/>
    <w:rsid w:val="00966206"/>
    <w:rsid w:val="00966234"/>
    <w:rsid w:val="0096655C"/>
    <w:rsid w:val="009667FF"/>
    <w:rsid w:val="00966AE5"/>
    <w:rsid w:val="00966F9A"/>
    <w:rsid w:val="009677FF"/>
    <w:rsid w:val="00967BF2"/>
    <w:rsid w:val="00967C26"/>
    <w:rsid w:val="00970024"/>
    <w:rsid w:val="00970304"/>
    <w:rsid w:val="00970C88"/>
    <w:rsid w:val="00970D9F"/>
    <w:rsid w:val="00970E46"/>
    <w:rsid w:val="0097142F"/>
    <w:rsid w:val="00971BD6"/>
    <w:rsid w:val="00971C2E"/>
    <w:rsid w:val="00971E6D"/>
    <w:rsid w:val="0097205E"/>
    <w:rsid w:val="009729ED"/>
    <w:rsid w:val="00972DFD"/>
    <w:rsid w:val="009732CE"/>
    <w:rsid w:val="009739E5"/>
    <w:rsid w:val="00973B87"/>
    <w:rsid w:val="00973DEC"/>
    <w:rsid w:val="00973F30"/>
    <w:rsid w:val="009740AA"/>
    <w:rsid w:val="00974F22"/>
    <w:rsid w:val="009750DC"/>
    <w:rsid w:val="00975107"/>
    <w:rsid w:val="00975CCF"/>
    <w:rsid w:val="009762A7"/>
    <w:rsid w:val="00976300"/>
    <w:rsid w:val="009764CE"/>
    <w:rsid w:val="009768F3"/>
    <w:rsid w:val="00976ADC"/>
    <w:rsid w:val="009772C6"/>
    <w:rsid w:val="0097733C"/>
    <w:rsid w:val="009774EB"/>
    <w:rsid w:val="00977C6B"/>
    <w:rsid w:val="00980605"/>
    <w:rsid w:val="00980D25"/>
    <w:rsid w:val="00980F13"/>
    <w:rsid w:val="00981315"/>
    <w:rsid w:val="00981487"/>
    <w:rsid w:val="00982269"/>
    <w:rsid w:val="0098233E"/>
    <w:rsid w:val="009825F8"/>
    <w:rsid w:val="00982698"/>
    <w:rsid w:val="00982773"/>
    <w:rsid w:val="00982944"/>
    <w:rsid w:val="00982CED"/>
    <w:rsid w:val="00982CF6"/>
    <w:rsid w:val="00982CFB"/>
    <w:rsid w:val="00982EFF"/>
    <w:rsid w:val="0098314B"/>
    <w:rsid w:val="00983416"/>
    <w:rsid w:val="009837B4"/>
    <w:rsid w:val="00983E3B"/>
    <w:rsid w:val="00984127"/>
    <w:rsid w:val="00984132"/>
    <w:rsid w:val="0098431D"/>
    <w:rsid w:val="00984EA6"/>
    <w:rsid w:val="00984F58"/>
    <w:rsid w:val="00985119"/>
    <w:rsid w:val="009858FF"/>
    <w:rsid w:val="00985B10"/>
    <w:rsid w:val="0098637B"/>
    <w:rsid w:val="009864E5"/>
    <w:rsid w:val="009866C1"/>
    <w:rsid w:val="009869E5"/>
    <w:rsid w:val="00986BF7"/>
    <w:rsid w:val="00986C0A"/>
    <w:rsid w:val="00986F4A"/>
    <w:rsid w:val="00987201"/>
    <w:rsid w:val="0098750C"/>
    <w:rsid w:val="00987513"/>
    <w:rsid w:val="009875A8"/>
    <w:rsid w:val="009879B0"/>
    <w:rsid w:val="00987C24"/>
    <w:rsid w:val="00987EC4"/>
    <w:rsid w:val="00990120"/>
    <w:rsid w:val="009903B3"/>
    <w:rsid w:val="009907A8"/>
    <w:rsid w:val="00990E59"/>
    <w:rsid w:val="009912E0"/>
    <w:rsid w:val="0099142A"/>
    <w:rsid w:val="00991811"/>
    <w:rsid w:val="00991D11"/>
    <w:rsid w:val="00991DD8"/>
    <w:rsid w:val="00992003"/>
    <w:rsid w:val="009924F9"/>
    <w:rsid w:val="00992B8B"/>
    <w:rsid w:val="00992BD0"/>
    <w:rsid w:val="0099305A"/>
    <w:rsid w:val="0099326F"/>
    <w:rsid w:val="009936B7"/>
    <w:rsid w:val="0099378C"/>
    <w:rsid w:val="00993919"/>
    <w:rsid w:val="0099466F"/>
    <w:rsid w:val="0099488A"/>
    <w:rsid w:val="009948B6"/>
    <w:rsid w:val="0099496A"/>
    <w:rsid w:val="009949C1"/>
    <w:rsid w:val="0099556E"/>
    <w:rsid w:val="009955B8"/>
    <w:rsid w:val="00995795"/>
    <w:rsid w:val="0099579A"/>
    <w:rsid w:val="00995800"/>
    <w:rsid w:val="00995FFE"/>
    <w:rsid w:val="00996464"/>
    <w:rsid w:val="00997292"/>
    <w:rsid w:val="009975A2"/>
    <w:rsid w:val="009975B0"/>
    <w:rsid w:val="00997624"/>
    <w:rsid w:val="009A009A"/>
    <w:rsid w:val="009A04CC"/>
    <w:rsid w:val="009A0557"/>
    <w:rsid w:val="009A0EB0"/>
    <w:rsid w:val="009A11DD"/>
    <w:rsid w:val="009A138D"/>
    <w:rsid w:val="009A1428"/>
    <w:rsid w:val="009A1BF2"/>
    <w:rsid w:val="009A1C1C"/>
    <w:rsid w:val="009A2186"/>
    <w:rsid w:val="009A24A0"/>
    <w:rsid w:val="009A2681"/>
    <w:rsid w:val="009A26E9"/>
    <w:rsid w:val="009A31EB"/>
    <w:rsid w:val="009A3244"/>
    <w:rsid w:val="009A3283"/>
    <w:rsid w:val="009A4021"/>
    <w:rsid w:val="009A416B"/>
    <w:rsid w:val="009A42CF"/>
    <w:rsid w:val="009A4737"/>
    <w:rsid w:val="009A5003"/>
    <w:rsid w:val="009A53E1"/>
    <w:rsid w:val="009A54B7"/>
    <w:rsid w:val="009A5948"/>
    <w:rsid w:val="009A5B2C"/>
    <w:rsid w:val="009A5B88"/>
    <w:rsid w:val="009A5CC0"/>
    <w:rsid w:val="009A5F46"/>
    <w:rsid w:val="009A60F0"/>
    <w:rsid w:val="009A644F"/>
    <w:rsid w:val="009A6563"/>
    <w:rsid w:val="009A68D9"/>
    <w:rsid w:val="009A6AE0"/>
    <w:rsid w:val="009A6E6B"/>
    <w:rsid w:val="009A6FB5"/>
    <w:rsid w:val="009A7101"/>
    <w:rsid w:val="009A720B"/>
    <w:rsid w:val="009A7FC2"/>
    <w:rsid w:val="009B0A54"/>
    <w:rsid w:val="009B0C75"/>
    <w:rsid w:val="009B11ED"/>
    <w:rsid w:val="009B1930"/>
    <w:rsid w:val="009B1C12"/>
    <w:rsid w:val="009B1E26"/>
    <w:rsid w:val="009B2002"/>
    <w:rsid w:val="009B255B"/>
    <w:rsid w:val="009B2705"/>
    <w:rsid w:val="009B297B"/>
    <w:rsid w:val="009B3057"/>
    <w:rsid w:val="009B358F"/>
    <w:rsid w:val="009B35E9"/>
    <w:rsid w:val="009B38DB"/>
    <w:rsid w:val="009B3933"/>
    <w:rsid w:val="009B3A11"/>
    <w:rsid w:val="009B3C2B"/>
    <w:rsid w:val="009B3C6A"/>
    <w:rsid w:val="009B44F5"/>
    <w:rsid w:val="009B56BD"/>
    <w:rsid w:val="009B5780"/>
    <w:rsid w:val="009B5A5C"/>
    <w:rsid w:val="009B5E27"/>
    <w:rsid w:val="009B663C"/>
    <w:rsid w:val="009B68EA"/>
    <w:rsid w:val="009B6B22"/>
    <w:rsid w:val="009B6C3E"/>
    <w:rsid w:val="009B7127"/>
    <w:rsid w:val="009B7393"/>
    <w:rsid w:val="009B7495"/>
    <w:rsid w:val="009B783B"/>
    <w:rsid w:val="009B7B5B"/>
    <w:rsid w:val="009B7B7C"/>
    <w:rsid w:val="009B7F8F"/>
    <w:rsid w:val="009C030F"/>
    <w:rsid w:val="009C088A"/>
    <w:rsid w:val="009C098C"/>
    <w:rsid w:val="009C0A7C"/>
    <w:rsid w:val="009C16FA"/>
    <w:rsid w:val="009C1841"/>
    <w:rsid w:val="009C1B39"/>
    <w:rsid w:val="009C1EDD"/>
    <w:rsid w:val="009C2F32"/>
    <w:rsid w:val="009C34D1"/>
    <w:rsid w:val="009C3598"/>
    <w:rsid w:val="009C3A7B"/>
    <w:rsid w:val="009C3CE2"/>
    <w:rsid w:val="009C491B"/>
    <w:rsid w:val="009C4BF4"/>
    <w:rsid w:val="009C5542"/>
    <w:rsid w:val="009C56CE"/>
    <w:rsid w:val="009C5C84"/>
    <w:rsid w:val="009C60BB"/>
    <w:rsid w:val="009C6137"/>
    <w:rsid w:val="009C6770"/>
    <w:rsid w:val="009C678B"/>
    <w:rsid w:val="009C6D7F"/>
    <w:rsid w:val="009C7131"/>
    <w:rsid w:val="009C75A1"/>
    <w:rsid w:val="009C77AB"/>
    <w:rsid w:val="009C7853"/>
    <w:rsid w:val="009C7CC4"/>
    <w:rsid w:val="009C7DCF"/>
    <w:rsid w:val="009D02E1"/>
    <w:rsid w:val="009D11DE"/>
    <w:rsid w:val="009D12A6"/>
    <w:rsid w:val="009D1C83"/>
    <w:rsid w:val="009D1FBA"/>
    <w:rsid w:val="009D2108"/>
    <w:rsid w:val="009D2472"/>
    <w:rsid w:val="009D299B"/>
    <w:rsid w:val="009D2C14"/>
    <w:rsid w:val="009D2F1D"/>
    <w:rsid w:val="009D2F43"/>
    <w:rsid w:val="009D2F88"/>
    <w:rsid w:val="009D3018"/>
    <w:rsid w:val="009D36AB"/>
    <w:rsid w:val="009D376E"/>
    <w:rsid w:val="009D3A73"/>
    <w:rsid w:val="009D3F45"/>
    <w:rsid w:val="009D4349"/>
    <w:rsid w:val="009D4400"/>
    <w:rsid w:val="009D4C32"/>
    <w:rsid w:val="009D4F84"/>
    <w:rsid w:val="009D56E8"/>
    <w:rsid w:val="009D5A7E"/>
    <w:rsid w:val="009D5AEE"/>
    <w:rsid w:val="009D6038"/>
    <w:rsid w:val="009D6C12"/>
    <w:rsid w:val="009D6D3E"/>
    <w:rsid w:val="009D7493"/>
    <w:rsid w:val="009D7817"/>
    <w:rsid w:val="009D7CF6"/>
    <w:rsid w:val="009E0557"/>
    <w:rsid w:val="009E0623"/>
    <w:rsid w:val="009E06A7"/>
    <w:rsid w:val="009E1050"/>
    <w:rsid w:val="009E1B0D"/>
    <w:rsid w:val="009E2325"/>
    <w:rsid w:val="009E26ED"/>
    <w:rsid w:val="009E2B48"/>
    <w:rsid w:val="009E334F"/>
    <w:rsid w:val="009E33EC"/>
    <w:rsid w:val="009E3531"/>
    <w:rsid w:val="009E3684"/>
    <w:rsid w:val="009E375D"/>
    <w:rsid w:val="009E3926"/>
    <w:rsid w:val="009E3D48"/>
    <w:rsid w:val="009E3E34"/>
    <w:rsid w:val="009E4005"/>
    <w:rsid w:val="009E4667"/>
    <w:rsid w:val="009E471C"/>
    <w:rsid w:val="009E4769"/>
    <w:rsid w:val="009E499A"/>
    <w:rsid w:val="009E49DE"/>
    <w:rsid w:val="009E49EE"/>
    <w:rsid w:val="009E4C43"/>
    <w:rsid w:val="009E4E10"/>
    <w:rsid w:val="009E4E29"/>
    <w:rsid w:val="009E5233"/>
    <w:rsid w:val="009E5984"/>
    <w:rsid w:val="009E5A1C"/>
    <w:rsid w:val="009E5F9A"/>
    <w:rsid w:val="009E66BF"/>
    <w:rsid w:val="009E6879"/>
    <w:rsid w:val="009E6C68"/>
    <w:rsid w:val="009E776F"/>
    <w:rsid w:val="009F008C"/>
    <w:rsid w:val="009F0779"/>
    <w:rsid w:val="009F09EF"/>
    <w:rsid w:val="009F0B8B"/>
    <w:rsid w:val="009F17C6"/>
    <w:rsid w:val="009F190B"/>
    <w:rsid w:val="009F1F75"/>
    <w:rsid w:val="009F23EE"/>
    <w:rsid w:val="009F2BF5"/>
    <w:rsid w:val="009F2FC7"/>
    <w:rsid w:val="009F3004"/>
    <w:rsid w:val="009F3186"/>
    <w:rsid w:val="009F31CA"/>
    <w:rsid w:val="009F368C"/>
    <w:rsid w:val="009F3701"/>
    <w:rsid w:val="009F3C51"/>
    <w:rsid w:val="009F41FF"/>
    <w:rsid w:val="009F4AC9"/>
    <w:rsid w:val="009F4F3D"/>
    <w:rsid w:val="009F50A7"/>
    <w:rsid w:val="009F59BE"/>
    <w:rsid w:val="009F5A33"/>
    <w:rsid w:val="009F648D"/>
    <w:rsid w:val="009F6532"/>
    <w:rsid w:val="009F7071"/>
    <w:rsid w:val="009F7232"/>
    <w:rsid w:val="009F7527"/>
    <w:rsid w:val="009F768A"/>
    <w:rsid w:val="009F7F3A"/>
    <w:rsid w:val="00A009AF"/>
    <w:rsid w:val="00A01133"/>
    <w:rsid w:val="00A013E1"/>
    <w:rsid w:val="00A0167F"/>
    <w:rsid w:val="00A018B5"/>
    <w:rsid w:val="00A01C54"/>
    <w:rsid w:val="00A02013"/>
    <w:rsid w:val="00A02D0C"/>
    <w:rsid w:val="00A02D4F"/>
    <w:rsid w:val="00A0331E"/>
    <w:rsid w:val="00A03806"/>
    <w:rsid w:val="00A042B4"/>
    <w:rsid w:val="00A049F4"/>
    <w:rsid w:val="00A04A77"/>
    <w:rsid w:val="00A05066"/>
    <w:rsid w:val="00A052D3"/>
    <w:rsid w:val="00A05487"/>
    <w:rsid w:val="00A056F1"/>
    <w:rsid w:val="00A05C1F"/>
    <w:rsid w:val="00A05C7C"/>
    <w:rsid w:val="00A05C9D"/>
    <w:rsid w:val="00A06009"/>
    <w:rsid w:val="00A0630E"/>
    <w:rsid w:val="00A06899"/>
    <w:rsid w:val="00A06A00"/>
    <w:rsid w:val="00A06A1B"/>
    <w:rsid w:val="00A07143"/>
    <w:rsid w:val="00A075ED"/>
    <w:rsid w:val="00A077D7"/>
    <w:rsid w:val="00A07D34"/>
    <w:rsid w:val="00A07D52"/>
    <w:rsid w:val="00A1000C"/>
    <w:rsid w:val="00A101C0"/>
    <w:rsid w:val="00A1045B"/>
    <w:rsid w:val="00A1065B"/>
    <w:rsid w:val="00A10E18"/>
    <w:rsid w:val="00A10E44"/>
    <w:rsid w:val="00A1125C"/>
    <w:rsid w:val="00A11A2D"/>
    <w:rsid w:val="00A11C97"/>
    <w:rsid w:val="00A1206F"/>
    <w:rsid w:val="00A12151"/>
    <w:rsid w:val="00A1238D"/>
    <w:rsid w:val="00A1260C"/>
    <w:rsid w:val="00A12732"/>
    <w:rsid w:val="00A12994"/>
    <w:rsid w:val="00A12C57"/>
    <w:rsid w:val="00A12C5E"/>
    <w:rsid w:val="00A12DF4"/>
    <w:rsid w:val="00A12FB8"/>
    <w:rsid w:val="00A132E8"/>
    <w:rsid w:val="00A13390"/>
    <w:rsid w:val="00A13EBF"/>
    <w:rsid w:val="00A1406A"/>
    <w:rsid w:val="00A141B3"/>
    <w:rsid w:val="00A14373"/>
    <w:rsid w:val="00A146DB"/>
    <w:rsid w:val="00A14A78"/>
    <w:rsid w:val="00A14ABA"/>
    <w:rsid w:val="00A14BC4"/>
    <w:rsid w:val="00A14EC7"/>
    <w:rsid w:val="00A151D3"/>
    <w:rsid w:val="00A152B7"/>
    <w:rsid w:val="00A15329"/>
    <w:rsid w:val="00A153AA"/>
    <w:rsid w:val="00A1552E"/>
    <w:rsid w:val="00A15B79"/>
    <w:rsid w:val="00A15EA0"/>
    <w:rsid w:val="00A16553"/>
    <w:rsid w:val="00A16A0C"/>
    <w:rsid w:val="00A17237"/>
    <w:rsid w:val="00A17247"/>
    <w:rsid w:val="00A177C2"/>
    <w:rsid w:val="00A20313"/>
    <w:rsid w:val="00A20601"/>
    <w:rsid w:val="00A2064D"/>
    <w:rsid w:val="00A20BAB"/>
    <w:rsid w:val="00A20FF7"/>
    <w:rsid w:val="00A211A5"/>
    <w:rsid w:val="00A211E3"/>
    <w:rsid w:val="00A213B1"/>
    <w:rsid w:val="00A21BF9"/>
    <w:rsid w:val="00A21D5B"/>
    <w:rsid w:val="00A22A69"/>
    <w:rsid w:val="00A22C94"/>
    <w:rsid w:val="00A23419"/>
    <w:rsid w:val="00A23E98"/>
    <w:rsid w:val="00A23F1B"/>
    <w:rsid w:val="00A242AC"/>
    <w:rsid w:val="00A246CA"/>
    <w:rsid w:val="00A246DA"/>
    <w:rsid w:val="00A24BB6"/>
    <w:rsid w:val="00A2509F"/>
    <w:rsid w:val="00A256C5"/>
    <w:rsid w:val="00A25F01"/>
    <w:rsid w:val="00A25FE2"/>
    <w:rsid w:val="00A26690"/>
    <w:rsid w:val="00A268D7"/>
    <w:rsid w:val="00A269C5"/>
    <w:rsid w:val="00A27360"/>
    <w:rsid w:val="00A27895"/>
    <w:rsid w:val="00A27D7E"/>
    <w:rsid w:val="00A27E2F"/>
    <w:rsid w:val="00A3039C"/>
    <w:rsid w:val="00A3058F"/>
    <w:rsid w:val="00A30B5E"/>
    <w:rsid w:val="00A3108D"/>
    <w:rsid w:val="00A311F3"/>
    <w:rsid w:val="00A31774"/>
    <w:rsid w:val="00A317D3"/>
    <w:rsid w:val="00A31F79"/>
    <w:rsid w:val="00A3213E"/>
    <w:rsid w:val="00A32482"/>
    <w:rsid w:val="00A32566"/>
    <w:rsid w:val="00A32D51"/>
    <w:rsid w:val="00A32E11"/>
    <w:rsid w:val="00A3302A"/>
    <w:rsid w:val="00A3336E"/>
    <w:rsid w:val="00A3388D"/>
    <w:rsid w:val="00A33911"/>
    <w:rsid w:val="00A33AA3"/>
    <w:rsid w:val="00A33F60"/>
    <w:rsid w:val="00A346A5"/>
    <w:rsid w:val="00A347EF"/>
    <w:rsid w:val="00A34CB7"/>
    <w:rsid w:val="00A34E11"/>
    <w:rsid w:val="00A34F4D"/>
    <w:rsid w:val="00A351B5"/>
    <w:rsid w:val="00A35485"/>
    <w:rsid w:val="00A357F0"/>
    <w:rsid w:val="00A35AFE"/>
    <w:rsid w:val="00A35CC5"/>
    <w:rsid w:val="00A35F68"/>
    <w:rsid w:val="00A3672B"/>
    <w:rsid w:val="00A369EE"/>
    <w:rsid w:val="00A36A00"/>
    <w:rsid w:val="00A36D20"/>
    <w:rsid w:val="00A36DB5"/>
    <w:rsid w:val="00A36F96"/>
    <w:rsid w:val="00A374BA"/>
    <w:rsid w:val="00A37A87"/>
    <w:rsid w:val="00A37C76"/>
    <w:rsid w:val="00A37D6B"/>
    <w:rsid w:val="00A4002F"/>
    <w:rsid w:val="00A4034E"/>
    <w:rsid w:val="00A409BD"/>
    <w:rsid w:val="00A40C00"/>
    <w:rsid w:val="00A40C29"/>
    <w:rsid w:val="00A40EC4"/>
    <w:rsid w:val="00A40F11"/>
    <w:rsid w:val="00A4109A"/>
    <w:rsid w:val="00A41511"/>
    <w:rsid w:val="00A419E7"/>
    <w:rsid w:val="00A41D06"/>
    <w:rsid w:val="00A421E8"/>
    <w:rsid w:val="00A42717"/>
    <w:rsid w:val="00A427CD"/>
    <w:rsid w:val="00A42B64"/>
    <w:rsid w:val="00A42E16"/>
    <w:rsid w:val="00A4313B"/>
    <w:rsid w:val="00A43295"/>
    <w:rsid w:val="00A43BCC"/>
    <w:rsid w:val="00A44242"/>
    <w:rsid w:val="00A44C50"/>
    <w:rsid w:val="00A44EF1"/>
    <w:rsid w:val="00A45732"/>
    <w:rsid w:val="00A4595E"/>
    <w:rsid w:val="00A45FB1"/>
    <w:rsid w:val="00A463F6"/>
    <w:rsid w:val="00A4656C"/>
    <w:rsid w:val="00A4699C"/>
    <w:rsid w:val="00A46A24"/>
    <w:rsid w:val="00A46AE0"/>
    <w:rsid w:val="00A46B04"/>
    <w:rsid w:val="00A46DA4"/>
    <w:rsid w:val="00A473E6"/>
    <w:rsid w:val="00A47DF1"/>
    <w:rsid w:val="00A50022"/>
    <w:rsid w:val="00A50069"/>
    <w:rsid w:val="00A500A4"/>
    <w:rsid w:val="00A50A84"/>
    <w:rsid w:val="00A50EB3"/>
    <w:rsid w:val="00A5104A"/>
    <w:rsid w:val="00A5188E"/>
    <w:rsid w:val="00A51F06"/>
    <w:rsid w:val="00A52223"/>
    <w:rsid w:val="00A52362"/>
    <w:rsid w:val="00A524F0"/>
    <w:rsid w:val="00A527F4"/>
    <w:rsid w:val="00A52CF6"/>
    <w:rsid w:val="00A52F9D"/>
    <w:rsid w:val="00A533AB"/>
    <w:rsid w:val="00A536B8"/>
    <w:rsid w:val="00A53D72"/>
    <w:rsid w:val="00A543D6"/>
    <w:rsid w:val="00A544AB"/>
    <w:rsid w:val="00A544CF"/>
    <w:rsid w:val="00A54579"/>
    <w:rsid w:val="00A54904"/>
    <w:rsid w:val="00A54927"/>
    <w:rsid w:val="00A55445"/>
    <w:rsid w:val="00A5587C"/>
    <w:rsid w:val="00A55CA0"/>
    <w:rsid w:val="00A56073"/>
    <w:rsid w:val="00A564DB"/>
    <w:rsid w:val="00A56AF4"/>
    <w:rsid w:val="00A56C12"/>
    <w:rsid w:val="00A56DAC"/>
    <w:rsid w:val="00A572FA"/>
    <w:rsid w:val="00A57A33"/>
    <w:rsid w:val="00A57C7A"/>
    <w:rsid w:val="00A57C9B"/>
    <w:rsid w:val="00A57F29"/>
    <w:rsid w:val="00A601B2"/>
    <w:rsid w:val="00A6067C"/>
    <w:rsid w:val="00A60980"/>
    <w:rsid w:val="00A60B81"/>
    <w:rsid w:val="00A60C1E"/>
    <w:rsid w:val="00A60D32"/>
    <w:rsid w:val="00A61453"/>
    <w:rsid w:val="00A614DC"/>
    <w:rsid w:val="00A62926"/>
    <w:rsid w:val="00A63ABE"/>
    <w:rsid w:val="00A63BCA"/>
    <w:rsid w:val="00A63ED5"/>
    <w:rsid w:val="00A64156"/>
    <w:rsid w:val="00A64ECD"/>
    <w:rsid w:val="00A64FF8"/>
    <w:rsid w:val="00A65228"/>
    <w:rsid w:val="00A65C9D"/>
    <w:rsid w:val="00A65D41"/>
    <w:rsid w:val="00A660AD"/>
    <w:rsid w:val="00A66446"/>
    <w:rsid w:val="00A66C32"/>
    <w:rsid w:val="00A66F1B"/>
    <w:rsid w:val="00A6721C"/>
    <w:rsid w:val="00A67E78"/>
    <w:rsid w:val="00A701DE"/>
    <w:rsid w:val="00A7075B"/>
    <w:rsid w:val="00A70D07"/>
    <w:rsid w:val="00A7132A"/>
    <w:rsid w:val="00A71745"/>
    <w:rsid w:val="00A717DC"/>
    <w:rsid w:val="00A72BF1"/>
    <w:rsid w:val="00A72C87"/>
    <w:rsid w:val="00A72EF2"/>
    <w:rsid w:val="00A7350C"/>
    <w:rsid w:val="00A7362B"/>
    <w:rsid w:val="00A73E04"/>
    <w:rsid w:val="00A7417C"/>
    <w:rsid w:val="00A74305"/>
    <w:rsid w:val="00A74792"/>
    <w:rsid w:val="00A75470"/>
    <w:rsid w:val="00A75D30"/>
    <w:rsid w:val="00A7623A"/>
    <w:rsid w:val="00A7637E"/>
    <w:rsid w:val="00A766EB"/>
    <w:rsid w:val="00A76D82"/>
    <w:rsid w:val="00A76DD7"/>
    <w:rsid w:val="00A774BF"/>
    <w:rsid w:val="00A77833"/>
    <w:rsid w:val="00A77CF0"/>
    <w:rsid w:val="00A8075C"/>
    <w:rsid w:val="00A80E9E"/>
    <w:rsid w:val="00A80F88"/>
    <w:rsid w:val="00A817F5"/>
    <w:rsid w:val="00A818DE"/>
    <w:rsid w:val="00A81912"/>
    <w:rsid w:val="00A82887"/>
    <w:rsid w:val="00A829D6"/>
    <w:rsid w:val="00A82BA8"/>
    <w:rsid w:val="00A82D7F"/>
    <w:rsid w:val="00A8363A"/>
    <w:rsid w:val="00A83787"/>
    <w:rsid w:val="00A83DE0"/>
    <w:rsid w:val="00A848CB"/>
    <w:rsid w:val="00A84C53"/>
    <w:rsid w:val="00A85035"/>
    <w:rsid w:val="00A851F8"/>
    <w:rsid w:val="00A85456"/>
    <w:rsid w:val="00A85737"/>
    <w:rsid w:val="00A859CC"/>
    <w:rsid w:val="00A868E8"/>
    <w:rsid w:val="00A8698F"/>
    <w:rsid w:val="00A86F00"/>
    <w:rsid w:val="00A87651"/>
    <w:rsid w:val="00A87CE5"/>
    <w:rsid w:val="00A87F90"/>
    <w:rsid w:val="00A90750"/>
    <w:rsid w:val="00A909F7"/>
    <w:rsid w:val="00A918F6"/>
    <w:rsid w:val="00A91B16"/>
    <w:rsid w:val="00A91C5B"/>
    <w:rsid w:val="00A926FB"/>
    <w:rsid w:val="00A92C28"/>
    <w:rsid w:val="00A93012"/>
    <w:rsid w:val="00A9333F"/>
    <w:rsid w:val="00A93351"/>
    <w:rsid w:val="00A936B0"/>
    <w:rsid w:val="00A93DFD"/>
    <w:rsid w:val="00A941E3"/>
    <w:rsid w:val="00A94336"/>
    <w:rsid w:val="00A94515"/>
    <w:rsid w:val="00A94523"/>
    <w:rsid w:val="00A94FA6"/>
    <w:rsid w:val="00A9546D"/>
    <w:rsid w:val="00A954FD"/>
    <w:rsid w:val="00A9560F"/>
    <w:rsid w:val="00A9563A"/>
    <w:rsid w:val="00A9577E"/>
    <w:rsid w:val="00A957FE"/>
    <w:rsid w:val="00A95EB5"/>
    <w:rsid w:val="00A961ED"/>
    <w:rsid w:val="00A968C7"/>
    <w:rsid w:val="00A96EBA"/>
    <w:rsid w:val="00A97249"/>
    <w:rsid w:val="00A9745E"/>
    <w:rsid w:val="00A97B56"/>
    <w:rsid w:val="00A97DDE"/>
    <w:rsid w:val="00A97EBD"/>
    <w:rsid w:val="00AA03CA"/>
    <w:rsid w:val="00AA079D"/>
    <w:rsid w:val="00AA0A6E"/>
    <w:rsid w:val="00AA0B9B"/>
    <w:rsid w:val="00AA0C0D"/>
    <w:rsid w:val="00AA1300"/>
    <w:rsid w:val="00AA144D"/>
    <w:rsid w:val="00AA1BDC"/>
    <w:rsid w:val="00AA1BF4"/>
    <w:rsid w:val="00AA1BFB"/>
    <w:rsid w:val="00AA1EB8"/>
    <w:rsid w:val="00AA2164"/>
    <w:rsid w:val="00AA250A"/>
    <w:rsid w:val="00AA2515"/>
    <w:rsid w:val="00AA2D98"/>
    <w:rsid w:val="00AA3618"/>
    <w:rsid w:val="00AA371E"/>
    <w:rsid w:val="00AA3992"/>
    <w:rsid w:val="00AA3B42"/>
    <w:rsid w:val="00AA3C66"/>
    <w:rsid w:val="00AA4003"/>
    <w:rsid w:val="00AA4256"/>
    <w:rsid w:val="00AA42FB"/>
    <w:rsid w:val="00AA4406"/>
    <w:rsid w:val="00AA4449"/>
    <w:rsid w:val="00AA455C"/>
    <w:rsid w:val="00AA47EA"/>
    <w:rsid w:val="00AA52A4"/>
    <w:rsid w:val="00AA5F4F"/>
    <w:rsid w:val="00AA6D41"/>
    <w:rsid w:val="00AA7697"/>
    <w:rsid w:val="00AA77C5"/>
    <w:rsid w:val="00AA7A7C"/>
    <w:rsid w:val="00AB029D"/>
    <w:rsid w:val="00AB049B"/>
    <w:rsid w:val="00AB06EF"/>
    <w:rsid w:val="00AB06F7"/>
    <w:rsid w:val="00AB09B2"/>
    <w:rsid w:val="00AB0BC8"/>
    <w:rsid w:val="00AB1040"/>
    <w:rsid w:val="00AB1651"/>
    <w:rsid w:val="00AB19FD"/>
    <w:rsid w:val="00AB2080"/>
    <w:rsid w:val="00AB2A3C"/>
    <w:rsid w:val="00AB2A69"/>
    <w:rsid w:val="00AB2D37"/>
    <w:rsid w:val="00AB2D63"/>
    <w:rsid w:val="00AB2E9B"/>
    <w:rsid w:val="00AB35EA"/>
    <w:rsid w:val="00AB361E"/>
    <w:rsid w:val="00AB3738"/>
    <w:rsid w:val="00AB3814"/>
    <w:rsid w:val="00AB3B23"/>
    <w:rsid w:val="00AB422A"/>
    <w:rsid w:val="00AB445C"/>
    <w:rsid w:val="00AB4573"/>
    <w:rsid w:val="00AB45A3"/>
    <w:rsid w:val="00AB4A28"/>
    <w:rsid w:val="00AB4B16"/>
    <w:rsid w:val="00AB54B5"/>
    <w:rsid w:val="00AB585C"/>
    <w:rsid w:val="00AB5B04"/>
    <w:rsid w:val="00AB5BA8"/>
    <w:rsid w:val="00AB5D28"/>
    <w:rsid w:val="00AB6314"/>
    <w:rsid w:val="00AB64D1"/>
    <w:rsid w:val="00AB6886"/>
    <w:rsid w:val="00AB70EE"/>
    <w:rsid w:val="00AB763F"/>
    <w:rsid w:val="00AB7874"/>
    <w:rsid w:val="00AB7AB9"/>
    <w:rsid w:val="00AB7FE1"/>
    <w:rsid w:val="00AC0119"/>
    <w:rsid w:val="00AC040E"/>
    <w:rsid w:val="00AC095F"/>
    <w:rsid w:val="00AC0B53"/>
    <w:rsid w:val="00AC10B0"/>
    <w:rsid w:val="00AC1146"/>
    <w:rsid w:val="00AC1166"/>
    <w:rsid w:val="00AC173F"/>
    <w:rsid w:val="00AC1E2D"/>
    <w:rsid w:val="00AC209B"/>
    <w:rsid w:val="00AC2649"/>
    <w:rsid w:val="00AC292A"/>
    <w:rsid w:val="00AC2D82"/>
    <w:rsid w:val="00AC34F1"/>
    <w:rsid w:val="00AC378A"/>
    <w:rsid w:val="00AC37F2"/>
    <w:rsid w:val="00AC3F3B"/>
    <w:rsid w:val="00AC432F"/>
    <w:rsid w:val="00AC45B6"/>
    <w:rsid w:val="00AC4A91"/>
    <w:rsid w:val="00AC4FB5"/>
    <w:rsid w:val="00AC510B"/>
    <w:rsid w:val="00AC516D"/>
    <w:rsid w:val="00AC5623"/>
    <w:rsid w:val="00AC5A85"/>
    <w:rsid w:val="00AC5D7F"/>
    <w:rsid w:val="00AC6359"/>
    <w:rsid w:val="00AC638F"/>
    <w:rsid w:val="00AC68B5"/>
    <w:rsid w:val="00AC6A1F"/>
    <w:rsid w:val="00AC6AEA"/>
    <w:rsid w:val="00AC6B33"/>
    <w:rsid w:val="00AC6E66"/>
    <w:rsid w:val="00AC753F"/>
    <w:rsid w:val="00AC7978"/>
    <w:rsid w:val="00AC7E0F"/>
    <w:rsid w:val="00AD04DB"/>
    <w:rsid w:val="00AD0600"/>
    <w:rsid w:val="00AD0846"/>
    <w:rsid w:val="00AD099E"/>
    <w:rsid w:val="00AD0C6E"/>
    <w:rsid w:val="00AD0D78"/>
    <w:rsid w:val="00AD13DE"/>
    <w:rsid w:val="00AD15E4"/>
    <w:rsid w:val="00AD1911"/>
    <w:rsid w:val="00AD1B2E"/>
    <w:rsid w:val="00AD2029"/>
    <w:rsid w:val="00AD27D0"/>
    <w:rsid w:val="00AD2B68"/>
    <w:rsid w:val="00AD34BE"/>
    <w:rsid w:val="00AD373E"/>
    <w:rsid w:val="00AD3752"/>
    <w:rsid w:val="00AD389E"/>
    <w:rsid w:val="00AD397D"/>
    <w:rsid w:val="00AD3D3E"/>
    <w:rsid w:val="00AD3E51"/>
    <w:rsid w:val="00AD3F0C"/>
    <w:rsid w:val="00AD48A6"/>
    <w:rsid w:val="00AD4DD3"/>
    <w:rsid w:val="00AD509C"/>
    <w:rsid w:val="00AD5130"/>
    <w:rsid w:val="00AD54AA"/>
    <w:rsid w:val="00AD58FD"/>
    <w:rsid w:val="00AD5BAE"/>
    <w:rsid w:val="00AD5FA6"/>
    <w:rsid w:val="00AD6507"/>
    <w:rsid w:val="00AD6992"/>
    <w:rsid w:val="00AD6E63"/>
    <w:rsid w:val="00AD705D"/>
    <w:rsid w:val="00AD708A"/>
    <w:rsid w:val="00AD7652"/>
    <w:rsid w:val="00AD76C1"/>
    <w:rsid w:val="00AD7819"/>
    <w:rsid w:val="00AE093E"/>
    <w:rsid w:val="00AE0C88"/>
    <w:rsid w:val="00AE0F50"/>
    <w:rsid w:val="00AE172E"/>
    <w:rsid w:val="00AE1B8D"/>
    <w:rsid w:val="00AE35DE"/>
    <w:rsid w:val="00AE36EC"/>
    <w:rsid w:val="00AE396E"/>
    <w:rsid w:val="00AE3C25"/>
    <w:rsid w:val="00AE3F9C"/>
    <w:rsid w:val="00AE3FF4"/>
    <w:rsid w:val="00AE4059"/>
    <w:rsid w:val="00AE40E1"/>
    <w:rsid w:val="00AE41C9"/>
    <w:rsid w:val="00AE42DC"/>
    <w:rsid w:val="00AE4598"/>
    <w:rsid w:val="00AE5558"/>
    <w:rsid w:val="00AE58EC"/>
    <w:rsid w:val="00AE5BBE"/>
    <w:rsid w:val="00AE5C95"/>
    <w:rsid w:val="00AE5F60"/>
    <w:rsid w:val="00AE60C9"/>
    <w:rsid w:val="00AE6190"/>
    <w:rsid w:val="00AE61A1"/>
    <w:rsid w:val="00AE66E2"/>
    <w:rsid w:val="00AE7CD2"/>
    <w:rsid w:val="00AE7E1E"/>
    <w:rsid w:val="00AF00AA"/>
    <w:rsid w:val="00AF0275"/>
    <w:rsid w:val="00AF08C0"/>
    <w:rsid w:val="00AF0DC4"/>
    <w:rsid w:val="00AF10E2"/>
    <w:rsid w:val="00AF1301"/>
    <w:rsid w:val="00AF16F4"/>
    <w:rsid w:val="00AF1F74"/>
    <w:rsid w:val="00AF1FCC"/>
    <w:rsid w:val="00AF20C4"/>
    <w:rsid w:val="00AF259C"/>
    <w:rsid w:val="00AF272C"/>
    <w:rsid w:val="00AF2835"/>
    <w:rsid w:val="00AF3296"/>
    <w:rsid w:val="00AF343E"/>
    <w:rsid w:val="00AF3A31"/>
    <w:rsid w:val="00AF45D8"/>
    <w:rsid w:val="00AF502D"/>
    <w:rsid w:val="00AF5538"/>
    <w:rsid w:val="00AF5827"/>
    <w:rsid w:val="00AF597B"/>
    <w:rsid w:val="00AF6157"/>
    <w:rsid w:val="00AF65B2"/>
    <w:rsid w:val="00AF66B7"/>
    <w:rsid w:val="00AF682C"/>
    <w:rsid w:val="00AF6B17"/>
    <w:rsid w:val="00AF6BC7"/>
    <w:rsid w:val="00AF7025"/>
    <w:rsid w:val="00AF71EB"/>
    <w:rsid w:val="00AF7664"/>
    <w:rsid w:val="00AF7D29"/>
    <w:rsid w:val="00AF7D2F"/>
    <w:rsid w:val="00AF7D9F"/>
    <w:rsid w:val="00B00113"/>
    <w:rsid w:val="00B005C6"/>
    <w:rsid w:val="00B0084C"/>
    <w:rsid w:val="00B00B06"/>
    <w:rsid w:val="00B00D90"/>
    <w:rsid w:val="00B00E03"/>
    <w:rsid w:val="00B00ECD"/>
    <w:rsid w:val="00B01282"/>
    <w:rsid w:val="00B0150D"/>
    <w:rsid w:val="00B0178E"/>
    <w:rsid w:val="00B017C9"/>
    <w:rsid w:val="00B019D6"/>
    <w:rsid w:val="00B01E0F"/>
    <w:rsid w:val="00B01F33"/>
    <w:rsid w:val="00B02138"/>
    <w:rsid w:val="00B0235D"/>
    <w:rsid w:val="00B0297F"/>
    <w:rsid w:val="00B0363B"/>
    <w:rsid w:val="00B036D3"/>
    <w:rsid w:val="00B03C2E"/>
    <w:rsid w:val="00B03F04"/>
    <w:rsid w:val="00B041CF"/>
    <w:rsid w:val="00B04412"/>
    <w:rsid w:val="00B049E7"/>
    <w:rsid w:val="00B04C78"/>
    <w:rsid w:val="00B05091"/>
    <w:rsid w:val="00B0515B"/>
    <w:rsid w:val="00B051D0"/>
    <w:rsid w:val="00B053AD"/>
    <w:rsid w:val="00B05F4A"/>
    <w:rsid w:val="00B0626D"/>
    <w:rsid w:val="00B06362"/>
    <w:rsid w:val="00B0650E"/>
    <w:rsid w:val="00B069AD"/>
    <w:rsid w:val="00B06BC2"/>
    <w:rsid w:val="00B06D8C"/>
    <w:rsid w:val="00B06E52"/>
    <w:rsid w:val="00B07838"/>
    <w:rsid w:val="00B100AF"/>
    <w:rsid w:val="00B101BA"/>
    <w:rsid w:val="00B102A0"/>
    <w:rsid w:val="00B102E9"/>
    <w:rsid w:val="00B10CA8"/>
    <w:rsid w:val="00B10D6B"/>
    <w:rsid w:val="00B1101B"/>
    <w:rsid w:val="00B113D6"/>
    <w:rsid w:val="00B114D0"/>
    <w:rsid w:val="00B11A46"/>
    <w:rsid w:val="00B11C86"/>
    <w:rsid w:val="00B12FB7"/>
    <w:rsid w:val="00B13069"/>
    <w:rsid w:val="00B13550"/>
    <w:rsid w:val="00B13B6B"/>
    <w:rsid w:val="00B13D48"/>
    <w:rsid w:val="00B13EE7"/>
    <w:rsid w:val="00B143F1"/>
    <w:rsid w:val="00B15261"/>
    <w:rsid w:val="00B153A4"/>
    <w:rsid w:val="00B15C0B"/>
    <w:rsid w:val="00B16426"/>
    <w:rsid w:val="00B16B4C"/>
    <w:rsid w:val="00B1758B"/>
    <w:rsid w:val="00B17658"/>
    <w:rsid w:val="00B2067B"/>
    <w:rsid w:val="00B20E5C"/>
    <w:rsid w:val="00B21143"/>
    <w:rsid w:val="00B21627"/>
    <w:rsid w:val="00B21C49"/>
    <w:rsid w:val="00B21C68"/>
    <w:rsid w:val="00B220BE"/>
    <w:rsid w:val="00B221A1"/>
    <w:rsid w:val="00B221D0"/>
    <w:rsid w:val="00B222A0"/>
    <w:rsid w:val="00B22526"/>
    <w:rsid w:val="00B2266F"/>
    <w:rsid w:val="00B2271B"/>
    <w:rsid w:val="00B227BC"/>
    <w:rsid w:val="00B227CC"/>
    <w:rsid w:val="00B227EB"/>
    <w:rsid w:val="00B229E8"/>
    <w:rsid w:val="00B22BC3"/>
    <w:rsid w:val="00B23139"/>
    <w:rsid w:val="00B2352F"/>
    <w:rsid w:val="00B239D1"/>
    <w:rsid w:val="00B23FA4"/>
    <w:rsid w:val="00B244AB"/>
    <w:rsid w:val="00B24580"/>
    <w:rsid w:val="00B2477B"/>
    <w:rsid w:val="00B2506A"/>
    <w:rsid w:val="00B2555B"/>
    <w:rsid w:val="00B26094"/>
    <w:rsid w:val="00B264AD"/>
    <w:rsid w:val="00B2668A"/>
    <w:rsid w:val="00B26DA0"/>
    <w:rsid w:val="00B27235"/>
    <w:rsid w:val="00B27254"/>
    <w:rsid w:val="00B272DE"/>
    <w:rsid w:val="00B2787A"/>
    <w:rsid w:val="00B279A9"/>
    <w:rsid w:val="00B27C2F"/>
    <w:rsid w:val="00B30CA7"/>
    <w:rsid w:val="00B311B1"/>
    <w:rsid w:val="00B31294"/>
    <w:rsid w:val="00B31954"/>
    <w:rsid w:val="00B31DAB"/>
    <w:rsid w:val="00B31E82"/>
    <w:rsid w:val="00B325CF"/>
    <w:rsid w:val="00B32696"/>
    <w:rsid w:val="00B326B8"/>
    <w:rsid w:val="00B32A2A"/>
    <w:rsid w:val="00B32ACA"/>
    <w:rsid w:val="00B3350F"/>
    <w:rsid w:val="00B33617"/>
    <w:rsid w:val="00B3376C"/>
    <w:rsid w:val="00B339CC"/>
    <w:rsid w:val="00B33C9A"/>
    <w:rsid w:val="00B3429F"/>
    <w:rsid w:val="00B342A1"/>
    <w:rsid w:val="00B343F7"/>
    <w:rsid w:val="00B343FA"/>
    <w:rsid w:val="00B34A5F"/>
    <w:rsid w:val="00B35759"/>
    <w:rsid w:val="00B358F2"/>
    <w:rsid w:val="00B35AC6"/>
    <w:rsid w:val="00B35AF7"/>
    <w:rsid w:val="00B35CE8"/>
    <w:rsid w:val="00B36007"/>
    <w:rsid w:val="00B3671F"/>
    <w:rsid w:val="00B36920"/>
    <w:rsid w:val="00B369C2"/>
    <w:rsid w:val="00B36DBD"/>
    <w:rsid w:val="00B36FBA"/>
    <w:rsid w:val="00B37677"/>
    <w:rsid w:val="00B376B8"/>
    <w:rsid w:val="00B40F77"/>
    <w:rsid w:val="00B40FCA"/>
    <w:rsid w:val="00B41196"/>
    <w:rsid w:val="00B4119F"/>
    <w:rsid w:val="00B412C7"/>
    <w:rsid w:val="00B412CF"/>
    <w:rsid w:val="00B41357"/>
    <w:rsid w:val="00B4135B"/>
    <w:rsid w:val="00B416F8"/>
    <w:rsid w:val="00B41C16"/>
    <w:rsid w:val="00B41DDB"/>
    <w:rsid w:val="00B422E2"/>
    <w:rsid w:val="00B423F5"/>
    <w:rsid w:val="00B428D3"/>
    <w:rsid w:val="00B42A21"/>
    <w:rsid w:val="00B430C2"/>
    <w:rsid w:val="00B4328A"/>
    <w:rsid w:val="00B434E3"/>
    <w:rsid w:val="00B435F5"/>
    <w:rsid w:val="00B4363F"/>
    <w:rsid w:val="00B438DF"/>
    <w:rsid w:val="00B43D88"/>
    <w:rsid w:val="00B443F4"/>
    <w:rsid w:val="00B4450C"/>
    <w:rsid w:val="00B446F0"/>
    <w:rsid w:val="00B4489B"/>
    <w:rsid w:val="00B44D65"/>
    <w:rsid w:val="00B451A8"/>
    <w:rsid w:val="00B454A9"/>
    <w:rsid w:val="00B45710"/>
    <w:rsid w:val="00B45AFF"/>
    <w:rsid w:val="00B45E40"/>
    <w:rsid w:val="00B46061"/>
    <w:rsid w:val="00B462A3"/>
    <w:rsid w:val="00B462CA"/>
    <w:rsid w:val="00B46313"/>
    <w:rsid w:val="00B4640B"/>
    <w:rsid w:val="00B46770"/>
    <w:rsid w:val="00B468EA"/>
    <w:rsid w:val="00B4699B"/>
    <w:rsid w:val="00B46DA6"/>
    <w:rsid w:val="00B46F77"/>
    <w:rsid w:val="00B46FF8"/>
    <w:rsid w:val="00B471F9"/>
    <w:rsid w:val="00B47647"/>
    <w:rsid w:val="00B476A9"/>
    <w:rsid w:val="00B4788C"/>
    <w:rsid w:val="00B47F05"/>
    <w:rsid w:val="00B5023E"/>
    <w:rsid w:val="00B50266"/>
    <w:rsid w:val="00B504CE"/>
    <w:rsid w:val="00B50740"/>
    <w:rsid w:val="00B50F30"/>
    <w:rsid w:val="00B511E0"/>
    <w:rsid w:val="00B514E0"/>
    <w:rsid w:val="00B515D4"/>
    <w:rsid w:val="00B516C8"/>
    <w:rsid w:val="00B516D4"/>
    <w:rsid w:val="00B52485"/>
    <w:rsid w:val="00B524BD"/>
    <w:rsid w:val="00B52A9B"/>
    <w:rsid w:val="00B52B09"/>
    <w:rsid w:val="00B533D4"/>
    <w:rsid w:val="00B542B1"/>
    <w:rsid w:val="00B55352"/>
    <w:rsid w:val="00B55753"/>
    <w:rsid w:val="00B557AC"/>
    <w:rsid w:val="00B55D32"/>
    <w:rsid w:val="00B55D8E"/>
    <w:rsid w:val="00B55D91"/>
    <w:rsid w:val="00B55E86"/>
    <w:rsid w:val="00B560F9"/>
    <w:rsid w:val="00B56684"/>
    <w:rsid w:val="00B56761"/>
    <w:rsid w:val="00B56881"/>
    <w:rsid w:val="00B56B47"/>
    <w:rsid w:val="00B56E70"/>
    <w:rsid w:val="00B56E72"/>
    <w:rsid w:val="00B56FD3"/>
    <w:rsid w:val="00B578C2"/>
    <w:rsid w:val="00B57B21"/>
    <w:rsid w:val="00B57C8F"/>
    <w:rsid w:val="00B57CA1"/>
    <w:rsid w:val="00B57D9A"/>
    <w:rsid w:val="00B601CE"/>
    <w:rsid w:val="00B60272"/>
    <w:rsid w:val="00B6046C"/>
    <w:rsid w:val="00B61413"/>
    <w:rsid w:val="00B61432"/>
    <w:rsid w:val="00B61D42"/>
    <w:rsid w:val="00B634A9"/>
    <w:rsid w:val="00B638FF"/>
    <w:rsid w:val="00B63ABA"/>
    <w:rsid w:val="00B63BEB"/>
    <w:rsid w:val="00B642AC"/>
    <w:rsid w:val="00B646AD"/>
    <w:rsid w:val="00B65081"/>
    <w:rsid w:val="00B65120"/>
    <w:rsid w:val="00B65663"/>
    <w:rsid w:val="00B657E4"/>
    <w:rsid w:val="00B6653D"/>
    <w:rsid w:val="00B666F3"/>
    <w:rsid w:val="00B667CF"/>
    <w:rsid w:val="00B667FC"/>
    <w:rsid w:val="00B6682D"/>
    <w:rsid w:val="00B66A32"/>
    <w:rsid w:val="00B66ACB"/>
    <w:rsid w:val="00B66CE7"/>
    <w:rsid w:val="00B66F0A"/>
    <w:rsid w:val="00B673BD"/>
    <w:rsid w:val="00B674B9"/>
    <w:rsid w:val="00B678ED"/>
    <w:rsid w:val="00B67978"/>
    <w:rsid w:val="00B707E5"/>
    <w:rsid w:val="00B70A3D"/>
    <w:rsid w:val="00B70A69"/>
    <w:rsid w:val="00B70AA3"/>
    <w:rsid w:val="00B70DD1"/>
    <w:rsid w:val="00B7104A"/>
    <w:rsid w:val="00B7115C"/>
    <w:rsid w:val="00B7223B"/>
    <w:rsid w:val="00B7237B"/>
    <w:rsid w:val="00B726D1"/>
    <w:rsid w:val="00B7277B"/>
    <w:rsid w:val="00B73087"/>
    <w:rsid w:val="00B73A66"/>
    <w:rsid w:val="00B73BCE"/>
    <w:rsid w:val="00B74024"/>
    <w:rsid w:val="00B7441B"/>
    <w:rsid w:val="00B74540"/>
    <w:rsid w:val="00B746EB"/>
    <w:rsid w:val="00B751AB"/>
    <w:rsid w:val="00B75362"/>
    <w:rsid w:val="00B755EA"/>
    <w:rsid w:val="00B7587C"/>
    <w:rsid w:val="00B760E9"/>
    <w:rsid w:val="00B761FA"/>
    <w:rsid w:val="00B7650A"/>
    <w:rsid w:val="00B76528"/>
    <w:rsid w:val="00B769EA"/>
    <w:rsid w:val="00B76D0D"/>
    <w:rsid w:val="00B76D8F"/>
    <w:rsid w:val="00B76FE8"/>
    <w:rsid w:val="00B7745C"/>
    <w:rsid w:val="00B805F1"/>
    <w:rsid w:val="00B80CFB"/>
    <w:rsid w:val="00B80D65"/>
    <w:rsid w:val="00B8183C"/>
    <w:rsid w:val="00B81999"/>
    <w:rsid w:val="00B81C6B"/>
    <w:rsid w:val="00B81EE3"/>
    <w:rsid w:val="00B82513"/>
    <w:rsid w:val="00B8289F"/>
    <w:rsid w:val="00B8336B"/>
    <w:rsid w:val="00B83626"/>
    <w:rsid w:val="00B83A00"/>
    <w:rsid w:val="00B83AB8"/>
    <w:rsid w:val="00B83DA6"/>
    <w:rsid w:val="00B83DCF"/>
    <w:rsid w:val="00B8445C"/>
    <w:rsid w:val="00B846FB"/>
    <w:rsid w:val="00B84765"/>
    <w:rsid w:val="00B85C3B"/>
    <w:rsid w:val="00B861FE"/>
    <w:rsid w:val="00B862E6"/>
    <w:rsid w:val="00B863E8"/>
    <w:rsid w:val="00B86E40"/>
    <w:rsid w:val="00B87337"/>
    <w:rsid w:val="00B876D6"/>
    <w:rsid w:val="00B87743"/>
    <w:rsid w:val="00B904BD"/>
    <w:rsid w:val="00B90B33"/>
    <w:rsid w:val="00B91EE1"/>
    <w:rsid w:val="00B92081"/>
    <w:rsid w:val="00B92272"/>
    <w:rsid w:val="00B929FB"/>
    <w:rsid w:val="00B92B99"/>
    <w:rsid w:val="00B9392A"/>
    <w:rsid w:val="00B93EFB"/>
    <w:rsid w:val="00B94578"/>
    <w:rsid w:val="00B947BD"/>
    <w:rsid w:val="00B9534F"/>
    <w:rsid w:val="00B95661"/>
    <w:rsid w:val="00B95F8B"/>
    <w:rsid w:val="00B95FC4"/>
    <w:rsid w:val="00B96139"/>
    <w:rsid w:val="00B9619B"/>
    <w:rsid w:val="00B96272"/>
    <w:rsid w:val="00B964D4"/>
    <w:rsid w:val="00B9660D"/>
    <w:rsid w:val="00B96821"/>
    <w:rsid w:val="00B96B0A"/>
    <w:rsid w:val="00B96BC7"/>
    <w:rsid w:val="00B97018"/>
    <w:rsid w:val="00B975D5"/>
    <w:rsid w:val="00B97752"/>
    <w:rsid w:val="00B97ACE"/>
    <w:rsid w:val="00B97D6F"/>
    <w:rsid w:val="00BA0BD2"/>
    <w:rsid w:val="00BA0D8E"/>
    <w:rsid w:val="00BA117E"/>
    <w:rsid w:val="00BA1501"/>
    <w:rsid w:val="00BA18F0"/>
    <w:rsid w:val="00BA1CC1"/>
    <w:rsid w:val="00BA20C8"/>
    <w:rsid w:val="00BA253F"/>
    <w:rsid w:val="00BA276D"/>
    <w:rsid w:val="00BA2F92"/>
    <w:rsid w:val="00BA3242"/>
    <w:rsid w:val="00BA367E"/>
    <w:rsid w:val="00BA379B"/>
    <w:rsid w:val="00BA3902"/>
    <w:rsid w:val="00BA42D0"/>
    <w:rsid w:val="00BA4520"/>
    <w:rsid w:val="00BA458E"/>
    <w:rsid w:val="00BA5020"/>
    <w:rsid w:val="00BA50F1"/>
    <w:rsid w:val="00BA5568"/>
    <w:rsid w:val="00BA58DF"/>
    <w:rsid w:val="00BA5D59"/>
    <w:rsid w:val="00BA6011"/>
    <w:rsid w:val="00BA60FC"/>
    <w:rsid w:val="00BA631F"/>
    <w:rsid w:val="00BA6365"/>
    <w:rsid w:val="00BA66D2"/>
    <w:rsid w:val="00BA6E92"/>
    <w:rsid w:val="00BA6EB8"/>
    <w:rsid w:val="00BA74D4"/>
    <w:rsid w:val="00BA7C91"/>
    <w:rsid w:val="00BAA6FC"/>
    <w:rsid w:val="00BB00BF"/>
    <w:rsid w:val="00BB023E"/>
    <w:rsid w:val="00BB02E5"/>
    <w:rsid w:val="00BB041E"/>
    <w:rsid w:val="00BB0E57"/>
    <w:rsid w:val="00BB1327"/>
    <w:rsid w:val="00BB19E6"/>
    <w:rsid w:val="00BB1E25"/>
    <w:rsid w:val="00BB1F42"/>
    <w:rsid w:val="00BB2268"/>
    <w:rsid w:val="00BB26E3"/>
    <w:rsid w:val="00BB29B3"/>
    <w:rsid w:val="00BB2BFC"/>
    <w:rsid w:val="00BB2DD4"/>
    <w:rsid w:val="00BB37E4"/>
    <w:rsid w:val="00BB388C"/>
    <w:rsid w:val="00BB3A6A"/>
    <w:rsid w:val="00BB3D08"/>
    <w:rsid w:val="00BB3E9B"/>
    <w:rsid w:val="00BB4010"/>
    <w:rsid w:val="00BB4016"/>
    <w:rsid w:val="00BB4767"/>
    <w:rsid w:val="00BB4A90"/>
    <w:rsid w:val="00BB4CAE"/>
    <w:rsid w:val="00BB4CF7"/>
    <w:rsid w:val="00BB4EB7"/>
    <w:rsid w:val="00BB4FC2"/>
    <w:rsid w:val="00BB5084"/>
    <w:rsid w:val="00BB52B5"/>
    <w:rsid w:val="00BB53D2"/>
    <w:rsid w:val="00BB56BE"/>
    <w:rsid w:val="00BB56EC"/>
    <w:rsid w:val="00BB592B"/>
    <w:rsid w:val="00BB6352"/>
    <w:rsid w:val="00BB655F"/>
    <w:rsid w:val="00BB6A14"/>
    <w:rsid w:val="00BB6B2D"/>
    <w:rsid w:val="00BB6B93"/>
    <w:rsid w:val="00BB7440"/>
    <w:rsid w:val="00BB7B1A"/>
    <w:rsid w:val="00BB7B1B"/>
    <w:rsid w:val="00BB7D59"/>
    <w:rsid w:val="00BC0226"/>
    <w:rsid w:val="00BC037E"/>
    <w:rsid w:val="00BC0870"/>
    <w:rsid w:val="00BC0A4A"/>
    <w:rsid w:val="00BC0B48"/>
    <w:rsid w:val="00BC120C"/>
    <w:rsid w:val="00BC1382"/>
    <w:rsid w:val="00BC1D2D"/>
    <w:rsid w:val="00BC1DBC"/>
    <w:rsid w:val="00BC285A"/>
    <w:rsid w:val="00BC2874"/>
    <w:rsid w:val="00BC2921"/>
    <w:rsid w:val="00BC2ABC"/>
    <w:rsid w:val="00BC2C0E"/>
    <w:rsid w:val="00BC3C6B"/>
    <w:rsid w:val="00BC42F7"/>
    <w:rsid w:val="00BC44CA"/>
    <w:rsid w:val="00BC45D4"/>
    <w:rsid w:val="00BC4797"/>
    <w:rsid w:val="00BC4DA2"/>
    <w:rsid w:val="00BC4F30"/>
    <w:rsid w:val="00BC57C6"/>
    <w:rsid w:val="00BC58D5"/>
    <w:rsid w:val="00BC5F40"/>
    <w:rsid w:val="00BC630C"/>
    <w:rsid w:val="00BC64D7"/>
    <w:rsid w:val="00BC66DE"/>
    <w:rsid w:val="00BC68A5"/>
    <w:rsid w:val="00BC6D1F"/>
    <w:rsid w:val="00BC734A"/>
    <w:rsid w:val="00BC7838"/>
    <w:rsid w:val="00BC789B"/>
    <w:rsid w:val="00BC7987"/>
    <w:rsid w:val="00BC7A52"/>
    <w:rsid w:val="00BC7B70"/>
    <w:rsid w:val="00BD06FF"/>
    <w:rsid w:val="00BD0CF6"/>
    <w:rsid w:val="00BD1564"/>
    <w:rsid w:val="00BD16C6"/>
    <w:rsid w:val="00BD20D9"/>
    <w:rsid w:val="00BD27BB"/>
    <w:rsid w:val="00BD2A7D"/>
    <w:rsid w:val="00BD3212"/>
    <w:rsid w:val="00BD42B0"/>
    <w:rsid w:val="00BD4358"/>
    <w:rsid w:val="00BD46CC"/>
    <w:rsid w:val="00BD4F33"/>
    <w:rsid w:val="00BD4FD3"/>
    <w:rsid w:val="00BD5641"/>
    <w:rsid w:val="00BD61B8"/>
    <w:rsid w:val="00BD6316"/>
    <w:rsid w:val="00BD6496"/>
    <w:rsid w:val="00BD69CA"/>
    <w:rsid w:val="00BD6E3B"/>
    <w:rsid w:val="00BD6F31"/>
    <w:rsid w:val="00BD70B5"/>
    <w:rsid w:val="00BD71BB"/>
    <w:rsid w:val="00BD7553"/>
    <w:rsid w:val="00BD77B6"/>
    <w:rsid w:val="00BD77E8"/>
    <w:rsid w:val="00BD797A"/>
    <w:rsid w:val="00BE09E4"/>
    <w:rsid w:val="00BE19CA"/>
    <w:rsid w:val="00BE1C17"/>
    <w:rsid w:val="00BE201F"/>
    <w:rsid w:val="00BE283F"/>
    <w:rsid w:val="00BE2D3A"/>
    <w:rsid w:val="00BE3127"/>
    <w:rsid w:val="00BE32CE"/>
    <w:rsid w:val="00BE342E"/>
    <w:rsid w:val="00BE34BF"/>
    <w:rsid w:val="00BE360D"/>
    <w:rsid w:val="00BE3BDD"/>
    <w:rsid w:val="00BE42EF"/>
    <w:rsid w:val="00BE463B"/>
    <w:rsid w:val="00BE4681"/>
    <w:rsid w:val="00BE4812"/>
    <w:rsid w:val="00BE4945"/>
    <w:rsid w:val="00BE4C93"/>
    <w:rsid w:val="00BE4D33"/>
    <w:rsid w:val="00BE4DFB"/>
    <w:rsid w:val="00BE4E7D"/>
    <w:rsid w:val="00BE4F58"/>
    <w:rsid w:val="00BE5060"/>
    <w:rsid w:val="00BE52BE"/>
    <w:rsid w:val="00BE58CB"/>
    <w:rsid w:val="00BE5A44"/>
    <w:rsid w:val="00BE6151"/>
    <w:rsid w:val="00BE6468"/>
    <w:rsid w:val="00BE64B0"/>
    <w:rsid w:val="00BE6E04"/>
    <w:rsid w:val="00BE6F82"/>
    <w:rsid w:val="00BE7726"/>
    <w:rsid w:val="00BE79C0"/>
    <w:rsid w:val="00BE7ADD"/>
    <w:rsid w:val="00BE7F21"/>
    <w:rsid w:val="00BF01E5"/>
    <w:rsid w:val="00BF09CE"/>
    <w:rsid w:val="00BF1136"/>
    <w:rsid w:val="00BF14A7"/>
    <w:rsid w:val="00BF1876"/>
    <w:rsid w:val="00BF1952"/>
    <w:rsid w:val="00BF1953"/>
    <w:rsid w:val="00BF1A81"/>
    <w:rsid w:val="00BF1AF3"/>
    <w:rsid w:val="00BF1ED3"/>
    <w:rsid w:val="00BF2A49"/>
    <w:rsid w:val="00BF2D12"/>
    <w:rsid w:val="00BF2D58"/>
    <w:rsid w:val="00BF2F4C"/>
    <w:rsid w:val="00BF3065"/>
    <w:rsid w:val="00BF3123"/>
    <w:rsid w:val="00BF31F9"/>
    <w:rsid w:val="00BF35D0"/>
    <w:rsid w:val="00BF37D6"/>
    <w:rsid w:val="00BF40E6"/>
    <w:rsid w:val="00BF4563"/>
    <w:rsid w:val="00BF4860"/>
    <w:rsid w:val="00BF4AFC"/>
    <w:rsid w:val="00BF59FC"/>
    <w:rsid w:val="00BF639E"/>
    <w:rsid w:val="00BF67E7"/>
    <w:rsid w:val="00BF6973"/>
    <w:rsid w:val="00BF6F93"/>
    <w:rsid w:val="00BF73BC"/>
    <w:rsid w:val="00BF7888"/>
    <w:rsid w:val="00BF7D26"/>
    <w:rsid w:val="00BF7F42"/>
    <w:rsid w:val="00C00049"/>
    <w:rsid w:val="00C002DA"/>
    <w:rsid w:val="00C00C39"/>
    <w:rsid w:val="00C00E0A"/>
    <w:rsid w:val="00C0115B"/>
    <w:rsid w:val="00C01735"/>
    <w:rsid w:val="00C01B75"/>
    <w:rsid w:val="00C01ED6"/>
    <w:rsid w:val="00C0206E"/>
    <w:rsid w:val="00C021CB"/>
    <w:rsid w:val="00C02ADB"/>
    <w:rsid w:val="00C02D56"/>
    <w:rsid w:val="00C02F90"/>
    <w:rsid w:val="00C03806"/>
    <w:rsid w:val="00C03966"/>
    <w:rsid w:val="00C03A33"/>
    <w:rsid w:val="00C03B08"/>
    <w:rsid w:val="00C040BE"/>
    <w:rsid w:val="00C044F9"/>
    <w:rsid w:val="00C04D02"/>
    <w:rsid w:val="00C04FAE"/>
    <w:rsid w:val="00C05396"/>
    <w:rsid w:val="00C0540B"/>
    <w:rsid w:val="00C0551E"/>
    <w:rsid w:val="00C057B5"/>
    <w:rsid w:val="00C058E6"/>
    <w:rsid w:val="00C05AC6"/>
    <w:rsid w:val="00C05EF6"/>
    <w:rsid w:val="00C060A0"/>
    <w:rsid w:val="00C06178"/>
    <w:rsid w:val="00C06419"/>
    <w:rsid w:val="00C06663"/>
    <w:rsid w:val="00C0690F"/>
    <w:rsid w:val="00C06DA3"/>
    <w:rsid w:val="00C06DB3"/>
    <w:rsid w:val="00C070B1"/>
    <w:rsid w:val="00C078C5"/>
    <w:rsid w:val="00C07E2B"/>
    <w:rsid w:val="00C07F9B"/>
    <w:rsid w:val="00C1022F"/>
    <w:rsid w:val="00C106B4"/>
    <w:rsid w:val="00C10B66"/>
    <w:rsid w:val="00C10C7D"/>
    <w:rsid w:val="00C1155B"/>
    <w:rsid w:val="00C12260"/>
    <w:rsid w:val="00C12715"/>
    <w:rsid w:val="00C12A5A"/>
    <w:rsid w:val="00C12E31"/>
    <w:rsid w:val="00C13429"/>
    <w:rsid w:val="00C1343D"/>
    <w:rsid w:val="00C13536"/>
    <w:rsid w:val="00C13720"/>
    <w:rsid w:val="00C138AA"/>
    <w:rsid w:val="00C13C51"/>
    <w:rsid w:val="00C13CFD"/>
    <w:rsid w:val="00C1448F"/>
    <w:rsid w:val="00C1469C"/>
    <w:rsid w:val="00C14EF8"/>
    <w:rsid w:val="00C15500"/>
    <w:rsid w:val="00C15842"/>
    <w:rsid w:val="00C15DA1"/>
    <w:rsid w:val="00C16277"/>
    <w:rsid w:val="00C16A02"/>
    <w:rsid w:val="00C16AFE"/>
    <w:rsid w:val="00C16BBC"/>
    <w:rsid w:val="00C16C74"/>
    <w:rsid w:val="00C16C94"/>
    <w:rsid w:val="00C16FA4"/>
    <w:rsid w:val="00C17319"/>
    <w:rsid w:val="00C17460"/>
    <w:rsid w:val="00C17691"/>
    <w:rsid w:val="00C17B3D"/>
    <w:rsid w:val="00C17D2F"/>
    <w:rsid w:val="00C206C9"/>
    <w:rsid w:val="00C2084E"/>
    <w:rsid w:val="00C211C2"/>
    <w:rsid w:val="00C2165C"/>
    <w:rsid w:val="00C217C0"/>
    <w:rsid w:val="00C21D04"/>
    <w:rsid w:val="00C21D5F"/>
    <w:rsid w:val="00C21F81"/>
    <w:rsid w:val="00C22362"/>
    <w:rsid w:val="00C23038"/>
    <w:rsid w:val="00C233E1"/>
    <w:rsid w:val="00C23665"/>
    <w:rsid w:val="00C23869"/>
    <w:rsid w:val="00C23FFA"/>
    <w:rsid w:val="00C241A4"/>
    <w:rsid w:val="00C24236"/>
    <w:rsid w:val="00C2456E"/>
    <w:rsid w:val="00C24AD4"/>
    <w:rsid w:val="00C24D1D"/>
    <w:rsid w:val="00C24DE4"/>
    <w:rsid w:val="00C24ED0"/>
    <w:rsid w:val="00C2520C"/>
    <w:rsid w:val="00C2530B"/>
    <w:rsid w:val="00C25334"/>
    <w:rsid w:val="00C25A0D"/>
    <w:rsid w:val="00C25B45"/>
    <w:rsid w:val="00C25BAD"/>
    <w:rsid w:val="00C261E5"/>
    <w:rsid w:val="00C26452"/>
    <w:rsid w:val="00C26648"/>
    <w:rsid w:val="00C268DE"/>
    <w:rsid w:val="00C2719A"/>
    <w:rsid w:val="00C273F4"/>
    <w:rsid w:val="00C277A0"/>
    <w:rsid w:val="00C27EF7"/>
    <w:rsid w:val="00C30090"/>
    <w:rsid w:val="00C301EE"/>
    <w:rsid w:val="00C303E3"/>
    <w:rsid w:val="00C30655"/>
    <w:rsid w:val="00C30734"/>
    <w:rsid w:val="00C307FC"/>
    <w:rsid w:val="00C30F12"/>
    <w:rsid w:val="00C328FD"/>
    <w:rsid w:val="00C329E0"/>
    <w:rsid w:val="00C32B84"/>
    <w:rsid w:val="00C330A6"/>
    <w:rsid w:val="00C33226"/>
    <w:rsid w:val="00C33349"/>
    <w:rsid w:val="00C33687"/>
    <w:rsid w:val="00C33703"/>
    <w:rsid w:val="00C338A9"/>
    <w:rsid w:val="00C33C82"/>
    <w:rsid w:val="00C3403D"/>
    <w:rsid w:val="00C345A8"/>
    <w:rsid w:val="00C34656"/>
    <w:rsid w:val="00C3487F"/>
    <w:rsid w:val="00C34973"/>
    <w:rsid w:val="00C349ED"/>
    <w:rsid w:val="00C34A55"/>
    <w:rsid w:val="00C34B87"/>
    <w:rsid w:val="00C3579B"/>
    <w:rsid w:val="00C35AB2"/>
    <w:rsid w:val="00C365A2"/>
    <w:rsid w:val="00C365FE"/>
    <w:rsid w:val="00C36612"/>
    <w:rsid w:val="00C36A07"/>
    <w:rsid w:val="00C36A61"/>
    <w:rsid w:val="00C36AD6"/>
    <w:rsid w:val="00C36C1B"/>
    <w:rsid w:val="00C36FA0"/>
    <w:rsid w:val="00C375CA"/>
    <w:rsid w:val="00C379BA"/>
    <w:rsid w:val="00C37A43"/>
    <w:rsid w:val="00C37DCA"/>
    <w:rsid w:val="00C403C5"/>
    <w:rsid w:val="00C40884"/>
    <w:rsid w:val="00C40893"/>
    <w:rsid w:val="00C408BC"/>
    <w:rsid w:val="00C40FF3"/>
    <w:rsid w:val="00C410E6"/>
    <w:rsid w:val="00C41C42"/>
    <w:rsid w:val="00C41F4C"/>
    <w:rsid w:val="00C41FC4"/>
    <w:rsid w:val="00C42101"/>
    <w:rsid w:val="00C42866"/>
    <w:rsid w:val="00C4299B"/>
    <w:rsid w:val="00C42E56"/>
    <w:rsid w:val="00C438CF"/>
    <w:rsid w:val="00C43941"/>
    <w:rsid w:val="00C44331"/>
    <w:rsid w:val="00C4444B"/>
    <w:rsid w:val="00C4463B"/>
    <w:rsid w:val="00C4479F"/>
    <w:rsid w:val="00C44BEC"/>
    <w:rsid w:val="00C44CF5"/>
    <w:rsid w:val="00C44D49"/>
    <w:rsid w:val="00C44F63"/>
    <w:rsid w:val="00C44FE3"/>
    <w:rsid w:val="00C45192"/>
    <w:rsid w:val="00C45491"/>
    <w:rsid w:val="00C456E6"/>
    <w:rsid w:val="00C4587A"/>
    <w:rsid w:val="00C45967"/>
    <w:rsid w:val="00C45A35"/>
    <w:rsid w:val="00C45AF3"/>
    <w:rsid w:val="00C45F8D"/>
    <w:rsid w:val="00C4605B"/>
    <w:rsid w:val="00C4668F"/>
    <w:rsid w:val="00C46A13"/>
    <w:rsid w:val="00C47DDB"/>
    <w:rsid w:val="00C500D6"/>
    <w:rsid w:val="00C50215"/>
    <w:rsid w:val="00C507D8"/>
    <w:rsid w:val="00C50837"/>
    <w:rsid w:val="00C508D1"/>
    <w:rsid w:val="00C50C7B"/>
    <w:rsid w:val="00C50DB3"/>
    <w:rsid w:val="00C51355"/>
    <w:rsid w:val="00C51487"/>
    <w:rsid w:val="00C51FF4"/>
    <w:rsid w:val="00C526F0"/>
    <w:rsid w:val="00C528D3"/>
    <w:rsid w:val="00C528EC"/>
    <w:rsid w:val="00C52D65"/>
    <w:rsid w:val="00C52FD5"/>
    <w:rsid w:val="00C53291"/>
    <w:rsid w:val="00C532A7"/>
    <w:rsid w:val="00C53399"/>
    <w:rsid w:val="00C533BF"/>
    <w:rsid w:val="00C53559"/>
    <w:rsid w:val="00C53C3A"/>
    <w:rsid w:val="00C53D69"/>
    <w:rsid w:val="00C54768"/>
    <w:rsid w:val="00C5476E"/>
    <w:rsid w:val="00C5484C"/>
    <w:rsid w:val="00C54E35"/>
    <w:rsid w:val="00C55103"/>
    <w:rsid w:val="00C5588E"/>
    <w:rsid w:val="00C55A76"/>
    <w:rsid w:val="00C55D59"/>
    <w:rsid w:val="00C564EF"/>
    <w:rsid w:val="00C5669F"/>
    <w:rsid w:val="00C568E0"/>
    <w:rsid w:val="00C56FD6"/>
    <w:rsid w:val="00C573B7"/>
    <w:rsid w:val="00C57E5A"/>
    <w:rsid w:val="00C57EDD"/>
    <w:rsid w:val="00C605B5"/>
    <w:rsid w:val="00C60B69"/>
    <w:rsid w:val="00C60E10"/>
    <w:rsid w:val="00C61745"/>
    <w:rsid w:val="00C618CA"/>
    <w:rsid w:val="00C61CF7"/>
    <w:rsid w:val="00C61EE3"/>
    <w:rsid w:val="00C621B9"/>
    <w:rsid w:val="00C62463"/>
    <w:rsid w:val="00C626D6"/>
    <w:rsid w:val="00C62967"/>
    <w:rsid w:val="00C62A09"/>
    <w:rsid w:val="00C62C77"/>
    <w:rsid w:val="00C62E52"/>
    <w:rsid w:val="00C62F85"/>
    <w:rsid w:val="00C631F0"/>
    <w:rsid w:val="00C6329C"/>
    <w:rsid w:val="00C6373D"/>
    <w:rsid w:val="00C63D00"/>
    <w:rsid w:val="00C651C1"/>
    <w:rsid w:val="00C65317"/>
    <w:rsid w:val="00C6631E"/>
    <w:rsid w:val="00C6633C"/>
    <w:rsid w:val="00C6641D"/>
    <w:rsid w:val="00C669D9"/>
    <w:rsid w:val="00C67284"/>
    <w:rsid w:val="00C67947"/>
    <w:rsid w:val="00C67AF3"/>
    <w:rsid w:val="00C67B95"/>
    <w:rsid w:val="00C67CB2"/>
    <w:rsid w:val="00C67EC1"/>
    <w:rsid w:val="00C67FA3"/>
    <w:rsid w:val="00C70051"/>
    <w:rsid w:val="00C70BBE"/>
    <w:rsid w:val="00C70DBA"/>
    <w:rsid w:val="00C70EAA"/>
    <w:rsid w:val="00C716C0"/>
    <w:rsid w:val="00C71925"/>
    <w:rsid w:val="00C72209"/>
    <w:rsid w:val="00C72489"/>
    <w:rsid w:val="00C725B1"/>
    <w:rsid w:val="00C725B2"/>
    <w:rsid w:val="00C72E13"/>
    <w:rsid w:val="00C7303E"/>
    <w:rsid w:val="00C73174"/>
    <w:rsid w:val="00C73371"/>
    <w:rsid w:val="00C73670"/>
    <w:rsid w:val="00C73AA6"/>
    <w:rsid w:val="00C74173"/>
    <w:rsid w:val="00C74230"/>
    <w:rsid w:val="00C74C26"/>
    <w:rsid w:val="00C74CEB"/>
    <w:rsid w:val="00C74F35"/>
    <w:rsid w:val="00C74F80"/>
    <w:rsid w:val="00C750AA"/>
    <w:rsid w:val="00C7522C"/>
    <w:rsid w:val="00C75BB0"/>
    <w:rsid w:val="00C75EF1"/>
    <w:rsid w:val="00C76303"/>
    <w:rsid w:val="00C76443"/>
    <w:rsid w:val="00C7644A"/>
    <w:rsid w:val="00C765C8"/>
    <w:rsid w:val="00C768BE"/>
    <w:rsid w:val="00C769E8"/>
    <w:rsid w:val="00C76AD2"/>
    <w:rsid w:val="00C76C86"/>
    <w:rsid w:val="00C76F00"/>
    <w:rsid w:val="00C77135"/>
    <w:rsid w:val="00C771C6"/>
    <w:rsid w:val="00C773AE"/>
    <w:rsid w:val="00C77BC1"/>
    <w:rsid w:val="00C77CC9"/>
    <w:rsid w:val="00C77E54"/>
    <w:rsid w:val="00C80262"/>
    <w:rsid w:val="00C802A2"/>
    <w:rsid w:val="00C80418"/>
    <w:rsid w:val="00C804BB"/>
    <w:rsid w:val="00C8060B"/>
    <w:rsid w:val="00C81409"/>
    <w:rsid w:val="00C81D33"/>
    <w:rsid w:val="00C821A4"/>
    <w:rsid w:val="00C8279A"/>
    <w:rsid w:val="00C833B3"/>
    <w:rsid w:val="00C839E4"/>
    <w:rsid w:val="00C83FB5"/>
    <w:rsid w:val="00C83FE3"/>
    <w:rsid w:val="00C84849"/>
    <w:rsid w:val="00C84AB7"/>
    <w:rsid w:val="00C85062"/>
    <w:rsid w:val="00C854CC"/>
    <w:rsid w:val="00C85824"/>
    <w:rsid w:val="00C85881"/>
    <w:rsid w:val="00C85ACC"/>
    <w:rsid w:val="00C85C28"/>
    <w:rsid w:val="00C86975"/>
    <w:rsid w:val="00C86C9D"/>
    <w:rsid w:val="00C871AC"/>
    <w:rsid w:val="00C8728B"/>
    <w:rsid w:val="00C87755"/>
    <w:rsid w:val="00C87974"/>
    <w:rsid w:val="00C87B61"/>
    <w:rsid w:val="00C904DD"/>
    <w:rsid w:val="00C90B82"/>
    <w:rsid w:val="00C90BB9"/>
    <w:rsid w:val="00C9133C"/>
    <w:rsid w:val="00C916F6"/>
    <w:rsid w:val="00C91EAE"/>
    <w:rsid w:val="00C9201A"/>
    <w:rsid w:val="00C921EF"/>
    <w:rsid w:val="00C922D1"/>
    <w:rsid w:val="00C9239A"/>
    <w:rsid w:val="00C9290E"/>
    <w:rsid w:val="00C92FC2"/>
    <w:rsid w:val="00C93024"/>
    <w:rsid w:val="00C932C3"/>
    <w:rsid w:val="00C935F3"/>
    <w:rsid w:val="00C9437F"/>
    <w:rsid w:val="00C94A9A"/>
    <w:rsid w:val="00C94E7B"/>
    <w:rsid w:val="00C95D13"/>
    <w:rsid w:val="00C95DB0"/>
    <w:rsid w:val="00C961BE"/>
    <w:rsid w:val="00C9630B"/>
    <w:rsid w:val="00C965AB"/>
    <w:rsid w:val="00C96807"/>
    <w:rsid w:val="00C96B51"/>
    <w:rsid w:val="00C97686"/>
    <w:rsid w:val="00C97766"/>
    <w:rsid w:val="00C97796"/>
    <w:rsid w:val="00C97989"/>
    <w:rsid w:val="00CA017F"/>
    <w:rsid w:val="00CA06D4"/>
    <w:rsid w:val="00CA071F"/>
    <w:rsid w:val="00CA0975"/>
    <w:rsid w:val="00CA0B22"/>
    <w:rsid w:val="00CA183C"/>
    <w:rsid w:val="00CA1C6B"/>
    <w:rsid w:val="00CA1C8E"/>
    <w:rsid w:val="00CA2026"/>
    <w:rsid w:val="00CA204B"/>
    <w:rsid w:val="00CA2306"/>
    <w:rsid w:val="00CA25DF"/>
    <w:rsid w:val="00CA2AFF"/>
    <w:rsid w:val="00CA2F0D"/>
    <w:rsid w:val="00CA3172"/>
    <w:rsid w:val="00CA388B"/>
    <w:rsid w:val="00CA3A3C"/>
    <w:rsid w:val="00CA3A98"/>
    <w:rsid w:val="00CA3DA1"/>
    <w:rsid w:val="00CA3EA9"/>
    <w:rsid w:val="00CA403B"/>
    <w:rsid w:val="00CA4056"/>
    <w:rsid w:val="00CA4239"/>
    <w:rsid w:val="00CA4297"/>
    <w:rsid w:val="00CA432A"/>
    <w:rsid w:val="00CA48D7"/>
    <w:rsid w:val="00CA4AB2"/>
    <w:rsid w:val="00CA4C09"/>
    <w:rsid w:val="00CA4DF3"/>
    <w:rsid w:val="00CA4EA3"/>
    <w:rsid w:val="00CA500C"/>
    <w:rsid w:val="00CA518B"/>
    <w:rsid w:val="00CA52E1"/>
    <w:rsid w:val="00CA5F22"/>
    <w:rsid w:val="00CA605C"/>
    <w:rsid w:val="00CA607A"/>
    <w:rsid w:val="00CA61AF"/>
    <w:rsid w:val="00CA6640"/>
    <w:rsid w:val="00CA67CD"/>
    <w:rsid w:val="00CA7688"/>
    <w:rsid w:val="00CA7952"/>
    <w:rsid w:val="00CA7D6A"/>
    <w:rsid w:val="00CA7E25"/>
    <w:rsid w:val="00CACBA6"/>
    <w:rsid w:val="00CB0162"/>
    <w:rsid w:val="00CB0308"/>
    <w:rsid w:val="00CB0F60"/>
    <w:rsid w:val="00CB1AE0"/>
    <w:rsid w:val="00CB1CFA"/>
    <w:rsid w:val="00CB1F69"/>
    <w:rsid w:val="00CB1F8F"/>
    <w:rsid w:val="00CB214C"/>
    <w:rsid w:val="00CB22A2"/>
    <w:rsid w:val="00CB244D"/>
    <w:rsid w:val="00CB27A9"/>
    <w:rsid w:val="00CB2A85"/>
    <w:rsid w:val="00CB2C47"/>
    <w:rsid w:val="00CB2FD2"/>
    <w:rsid w:val="00CB3047"/>
    <w:rsid w:val="00CB30EF"/>
    <w:rsid w:val="00CB348B"/>
    <w:rsid w:val="00CB37B6"/>
    <w:rsid w:val="00CB39D0"/>
    <w:rsid w:val="00CB3A4B"/>
    <w:rsid w:val="00CB3E61"/>
    <w:rsid w:val="00CB4653"/>
    <w:rsid w:val="00CB4915"/>
    <w:rsid w:val="00CB4B10"/>
    <w:rsid w:val="00CB4FD2"/>
    <w:rsid w:val="00CB5053"/>
    <w:rsid w:val="00CB5388"/>
    <w:rsid w:val="00CB557E"/>
    <w:rsid w:val="00CB5893"/>
    <w:rsid w:val="00CB5920"/>
    <w:rsid w:val="00CB63C9"/>
    <w:rsid w:val="00CB6756"/>
    <w:rsid w:val="00CB67A8"/>
    <w:rsid w:val="00CB67F6"/>
    <w:rsid w:val="00CB6B51"/>
    <w:rsid w:val="00CB6C7B"/>
    <w:rsid w:val="00CB6DE6"/>
    <w:rsid w:val="00CB6ECD"/>
    <w:rsid w:val="00CB7309"/>
    <w:rsid w:val="00CB75F2"/>
    <w:rsid w:val="00CB761B"/>
    <w:rsid w:val="00CB78E4"/>
    <w:rsid w:val="00CC0546"/>
    <w:rsid w:val="00CC09BE"/>
    <w:rsid w:val="00CC0F1C"/>
    <w:rsid w:val="00CC1359"/>
    <w:rsid w:val="00CC18BF"/>
    <w:rsid w:val="00CC1E53"/>
    <w:rsid w:val="00CC2016"/>
    <w:rsid w:val="00CC20BA"/>
    <w:rsid w:val="00CC2680"/>
    <w:rsid w:val="00CC29D2"/>
    <w:rsid w:val="00CC3005"/>
    <w:rsid w:val="00CC320A"/>
    <w:rsid w:val="00CC35D8"/>
    <w:rsid w:val="00CC38FB"/>
    <w:rsid w:val="00CC3BE6"/>
    <w:rsid w:val="00CC3BEA"/>
    <w:rsid w:val="00CC3F64"/>
    <w:rsid w:val="00CC479D"/>
    <w:rsid w:val="00CC47A7"/>
    <w:rsid w:val="00CC4824"/>
    <w:rsid w:val="00CC489D"/>
    <w:rsid w:val="00CC4C79"/>
    <w:rsid w:val="00CC4D34"/>
    <w:rsid w:val="00CC5256"/>
    <w:rsid w:val="00CC527B"/>
    <w:rsid w:val="00CC53CB"/>
    <w:rsid w:val="00CC57AF"/>
    <w:rsid w:val="00CC5E98"/>
    <w:rsid w:val="00CC6049"/>
    <w:rsid w:val="00CC7097"/>
    <w:rsid w:val="00CC7C80"/>
    <w:rsid w:val="00CD029F"/>
    <w:rsid w:val="00CD16A0"/>
    <w:rsid w:val="00CD1954"/>
    <w:rsid w:val="00CD1C1E"/>
    <w:rsid w:val="00CD1FAA"/>
    <w:rsid w:val="00CD2138"/>
    <w:rsid w:val="00CD239A"/>
    <w:rsid w:val="00CD2A51"/>
    <w:rsid w:val="00CD3022"/>
    <w:rsid w:val="00CD315A"/>
    <w:rsid w:val="00CD3479"/>
    <w:rsid w:val="00CD37EA"/>
    <w:rsid w:val="00CD3AD6"/>
    <w:rsid w:val="00CD3B3D"/>
    <w:rsid w:val="00CD3CDE"/>
    <w:rsid w:val="00CD4140"/>
    <w:rsid w:val="00CD415D"/>
    <w:rsid w:val="00CD4204"/>
    <w:rsid w:val="00CD4692"/>
    <w:rsid w:val="00CD49E5"/>
    <w:rsid w:val="00CD4C1E"/>
    <w:rsid w:val="00CD4CAD"/>
    <w:rsid w:val="00CD54C0"/>
    <w:rsid w:val="00CD54E8"/>
    <w:rsid w:val="00CD575C"/>
    <w:rsid w:val="00CD57DB"/>
    <w:rsid w:val="00CD589F"/>
    <w:rsid w:val="00CD58DD"/>
    <w:rsid w:val="00CD5D3A"/>
    <w:rsid w:val="00CD6064"/>
    <w:rsid w:val="00CD627C"/>
    <w:rsid w:val="00CD640E"/>
    <w:rsid w:val="00CD64CD"/>
    <w:rsid w:val="00CD64DA"/>
    <w:rsid w:val="00CD6BE2"/>
    <w:rsid w:val="00CD6E35"/>
    <w:rsid w:val="00CD7189"/>
    <w:rsid w:val="00CD7783"/>
    <w:rsid w:val="00CD7890"/>
    <w:rsid w:val="00CD79DE"/>
    <w:rsid w:val="00CD7C4D"/>
    <w:rsid w:val="00CD7E39"/>
    <w:rsid w:val="00CD7F2E"/>
    <w:rsid w:val="00CD7F8B"/>
    <w:rsid w:val="00CE0720"/>
    <w:rsid w:val="00CE1278"/>
    <w:rsid w:val="00CE12D7"/>
    <w:rsid w:val="00CE17A6"/>
    <w:rsid w:val="00CE1983"/>
    <w:rsid w:val="00CE1A2B"/>
    <w:rsid w:val="00CE1C47"/>
    <w:rsid w:val="00CE1F00"/>
    <w:rsid w:val="00CE215F"/>
    <w:rsid w:val="00CE2549"/>
    <w:rsid w:val="00CE2A5A"/>
    <w:rsid w:val="00CE2EF3"/>
    <w:rsid w:val="00CE2F80"/>
    <w:rsid w:val="00CE348E"/>
    <w:rsid w:val="00CE34FD"/>
    <w:rsid w:val="00CE36F8"/>
    <w:rsid w:val="00CE3DDA"/>
    <w:rsid w:val="00CE3F86"/>
    <w:rsid w:val="00CE4456"/>
    <w:rsid w:val="00CE499C"/>
    <w:rsid w:val="00CE4E90"/>
    <w:rsid w:val="00CE50DB"/>
    <w:rsid w:val="00CE515E"/>
    <w:rsid w:val="00CE5AC6"/>
    <w:rsid w:val="00CE5D95"/>
    <w:rsid w:val="00CE65F0"/>
    <w:rsid w:val="00CE6E0A"/>
    <w:rsid w:val="00CE7226"/>
    <w:rsid w:val="00CE7671"/>
    <w:rsid w:val="00CE76E0"/>
    <w:rsid w:val="00CE7C17"/>
    <w:rsid w:val="00CE7E3B"/>
    <w:rsid w:val="00CF0CA8"/>
    <w:rsid w:val="00CF0E98"/>
    <w:rsid w:val="00CF0F3B"/>
    <w:rsid w:val="00CF0FB3"/>
    <w:rsid w:val="00CF0FD9"/>
    <w:rsid w:val="00CF149B"/>
    <w:rsid w:val="00CF1C41"/>
    <w:rsid w:val="00CF1E44"/>
    <w:rsid w:val="00CF20EA"/>
    <w:rsid w:val="00CF22A6"/>
    <w:rsid w:val="00CF2E26"/>
    <w:rsid w:val="00CF30D0"/>
    <w:rsid w:val="00CF3204"/>
    <w:rsid w:val="00CF3A75"/>
    <w:rsid w:val="00CF4164"/>
    <w:rsid w:val="00CF4287"/>
    <w:rsid w:val="00CF45E9"/>
    <w:rsid w:val="00CF48D9"/>
    <w:rsid w:val="00CF4BB2"/>
    <w:rsid w:val="00CF4DFA"/>
    <w:rsid w:val="00CF5657"/>
    <w:rsid w:val="00CF6B65"/>
    <w:rsid w:val="00CF6FE1"/>
    <w:rsid w:val="00CF7184"/>
    <w:rsid w:val="00CF7332"/>
    <w:rsid w:val="00CF73AD"/>
    <w:rsid w:val="00CF7B60"/>
    <w:rsid w:val="00CF7C6A"/>
    <w:rsid w:val="00D00101"/>
    <w:rsid w:val="00D00610"/>
    <w:rsid w:val="00D0067B"/>
    <w:rsid w:val="00D00794"/>
    <w:rsid w:val="00D00E13"/>
    <w:rsid w:val="00D00F36"/>
    <w:rsid w:val="00D011B7"/>
    <w:rsid w:val="00D014A3"/>
    <w:rsid w:val="00D017E4"/>
    <w:rsid w:val="00D0183D"/>
    <w:rsid w:val="00D0197D"/>
    <w:rsid w:val="00D019CB"/>
    <w:rsid w:val="00D01C24"/>
    <w:rsid w:val="00D02462"/>
    <w:rsid w:val="00D02D1E"/>
    <w:rsid w:val="00D02EB9"/>
    <w:rsid w:val="00D0305D"/>
    <w:rsid w:val="00D03113"/>
    <w:rsid w:val="00D031FF"/>
    <w:rsid w:val="00D034CD"/>
    <w:rsid w:val="00D04049"/>
    <w:rsid w:val="00D04104"/>
    <w:rsid w:val="00D048F6"/>
    <w:rsid w:val="00D04ED0"/>
    <w:rsid w:val="00D04FF7"/>
    <w:rsid w:val="00D052C3"/>
    <w:rsid w:val="00D055BD"/>
    <w:rsid w:val="00D05746"/>
    <w:rsid w:val="00D05DA8"/>
    <w:rsid w:val="00D05E63"/>
    <w:rsid w:val="00D05FB2"/>
    <w:rsid w:val="00D06155"/>
    <w:rsid w:val="00D06193"/>
    <w:rsid w:val="00D06265"/>
    <w:rsid w:val="00D062AC"/>
    <w:rsid w:val="00D063D2"/>
    <w:rsid w:val="00D0663C"/>
    <w:rsid w:val="00D07481"/>
    <w:rsid w:val="00D07768"/>
    <w:rsid w:val="00D079E5"/>
    <w:rsid w:val="00D07A17"/>
    <w:rsid w:val="00D07A97"/>
    <w:rsid w:val="00D07B23"/>
    <w:rsid w:val="00D100B7"/>
    <w:rsid w:val="00D10730"/>
    <w:rsid w:val="00D1075E"/>
    <w:rsid w:val="00D10EFA"/>
    <w:rsid w:val="00D1127A"/>
    <w:rsid w:val="00D1152B"/>
    <w:rsid w:val="00D11AD4"/>
    <w:rsid w:val="00D11E79"/>
    <w:rsid w:val="00D12679"/>
    <w:rsid w:val="00D127F9"/>
    <w:rsid w:val="00D12B6F"/>
    <w:rsid w:val="00D12CE1"/>
    <w:rsid w:val="00D12D03"/>
    <w:rsid w:val="00D12FA9"/>
    <w:rsid w:val="00D130C9"/>
    <w:rsid w:val="00D1358A"/>
    <w:rsid w:val="00D13C17"/>
    <w:rsid w:val="00D13F6A"/>
    <w:rsid w:val="00D14233"/>
    <w:rsid w:val="00D145EA"/>
    <w:rsid w:val="00D14ABA"/>
    <w:rsid w:val="00D14C75"/>
    <w:rsid w:val="00D14C94"/>
    <w:rsid w:val="00D15154"/>
    <w:rsid w:val="00D161F3"/>
    <w:rsid w:val="00D1647D"/>
    <w:rsid w:val="00D165A0"/>
    <w:rsid w:val="00D1699E"/>
    <w:rsid w:val="00D16AC3"/>
    <w:rsid w:val="00D16E02"/>
    <w:rsid w:val="00D16ED6"/>
    <w:rsid w:val="00D16EFB"/>
    <w:rsid w:val="00D16F54"/>
    <w:rsid w:val="00D1715A"/>
    <w:rsid w:val="00D1724E"/>
    <w:rsid w:val="00D1730C"/>
    <w:rsid w:val="00D17A21"/>
    <w:rsid w:val="00D17A8A"/>
    <w:rsid w:val="00D17C62"/>
    <w:rsid w:val="00D17CCB"/>
    <w:rsid w:val="00D17E4D"/>
    <w:rsid w:val="00D20147"/>
    <w:rsid w:val="00D20773"/>
    <w:rsid w:val="00D207DC"/>
    <w:rsid w:val="00D208F5"/>
    <w:rsid w:val="00D209F1"/>
    <w:rsid w:val="00D20FAD"/>
    <w:rsid w:val="00D213B6"/>
    <w:rsid w:val="00D214E1"/>
    <w:rsid w:val="00D2163C"/>
    <w:rsid w:val="00D21769"/>
    <w:rsid w:val="00D21A7A"/>
    <w:rsid w:val="00D21D86"/>
    <w:rsid w:val="00D21E2B"/>
    <w:rsid w:val="00D222B8"/>
    <w:rsid w:val="00D22E93"/>
    <w:rsid w:val="00D23412"/>
    <w:rsid w:val="00D23F97"/>
    <w:rsid w:val="00D24301"/>
    <w:rsid w:val="00D24671"/>
    <w:rsid w:val="00D24BCD"/>
    <w:rsid w:val="00D24CCD"/>
    <w:rsid w:val="00D25CA7"/>
    <w:rsid w:val="00D26BAC"/>
    <w:rsid w:val="00D26D5F"/>
    <w:rsid w:val="00D26E63"/>
    <w:rsid w:val="00D27135"/>
    <w:rsid w:val="00D276D7"/>
    <w:rsid w:val="00D27E2C"/>
    <w:rsid w:val="00D30319"/>
    <w:rsid w:val="00D307F6"/>
    <w:rsid w:val="00D30995"/>
    <w:rsid w:val="00D3190E"/>
    <w:rsid w:val="00D31A53"/>
    <w:rsid w:val="00D32701"/>
    <w:rsid w:val="00D32A43"/>
    <w:rsid w:val="00D32A9D"/>
    <w:rsid w:val="00D32AAB"/>
    <w:rsid w:val="00D33249"/>
    <w:rsid w:val="00D333F1"/>
    <w:rsid w:val="00D339E2"/>
    <w:rsid w:val="00D33A4C"/>
    <w:rsid w:val="00D347B3"/>
    <w:rsid w:val="00D34A8D"/>
    <w:rsid w:val="00D34F95"/>
    <w:rsid w:val="00D35334"/>
    <w:rsid w:val="00D35B95"/>
    <w:rsid w:val="00D35CBB"/>
    <w:rsid w:val="00D3611A"/>
    <w:rsid w:val="00D361C4"/>
    <w:rsid w:val="00D3622E"/>
    <w:rsid w:val="00D369CD"/>
    <w:rsid w:val="00D36A8B"/>
    <w:rsid w:val="00D3732A"/>
    <w:rsid w:val="00D3766E"/>
    <w:rsid w:val="00D3787B"/>
    <w:rsid w:val="00D37C79"/>
    <w:rsid w:val="00D37CB5"/>
    <w:rsid w:val="00D40316"/>
    <w:rsid w:val="00D40B1D"/>
    <w:rsid w:val="00D41146"/>
    <w:rsid w:val="00D41164"/>
    <w:rsid w:val="00D41CD2"/>
    <w:rsid w:val="00D41DEC"/>
    <w:rsid w:val="00D428CD"/>
    <w:rsid w:val="00D42ECE"/>
    <w:rsid w:val="00D42FF7"/>
    <w:rsid w:val="00D431DE"/>
    <w:rsid w:val="00D43650"/>
    <w:rsid w:val="00D43A06"/>
    <w:rsid w:val="00D43A8A"/>
    <w:rsid w:val="00D43DD2"/>
    <w:rsid w:val="00D43FEB"/>
    <w:rsid w:val="00D44017"/>
    <w:rsid w:val="00D4415A"/>
    <w:rsid w:val="00D44261"/>
    <w:rsid w:val="00D45BAD"/>
    <w:rsid w:val="00D45EB4"/>
    <w:rsid w:val="00D4697B"/>
    <w:rsid w:val="00D46D04"/>
    <w:rsid w:val="00D46E56"/>
    <w:rsid w:val="00D473C7"/>
    <w:rsid w:val="00D50251"/>
    <w:rsid w:val="00D502DB"/>
    <w:rsid w:val="00D5032F"/>
    <w:rsid w:val="00D509A5"/>
    <w:rsid w:val="00D50C1D"/>
    <w:rsid w:val="00D50C61"/>
    <w:rsid w:val="00D50E2D"/>
    <w:rsid w:val="00D50E38"/>
    <w:rsid w:val="00D50E42"/>
    <w:rsid w:val="00D513D5"/>
    <w:rsid w:val="00D51496"/>
    <w:rsid w:val="00D51D70"/>
    <w:rsid w:val="00D51E07"/>
    <w:rsid w:val="00D51EAC"/>
    <w:rsid w:val="00D52068"/>
    <w:rsid w:val="00D521D1"/>
    <w:rsid w:val="00D526D1"/>
    <w:rsid w:val="00D52FDE"/>
    <w:rsid w:val="00D53668"/>
    <w:rsid w:val="00D538FF"/>
    <w:rsid w:val="00D5396F"/>
    <w:rsid w:val="00D53C1E"/>
    <w:rsid w:val="00D53EB7"/>
    <w:rsid w:val="00D54419"/>
    <w:rsid w:val="00D54CA4"/>
    <w:rsid w:val="00D552AF"/>
    <w:rsid w:val="00D5543A"/>
    <w:rsid w:val="00D554D0"/>
    <w:rsid w:val="00D557FE"/>
    <w:rsid w:val="00D5596A"/>
    <w:rsid w:val="00D55AEA"/>
    <w:rsid w:val="00D55CF6"/>
    <w:rsid w:val="00D55FFE"/>
    <w:rsid w:val="00D5606E"/>
    <w:rsid w:val="00D56587"/>
    <w:rsid w:val="00D567A0"/>
    <w:rsid w:val="00D56853"/>
    <w:rsid w:val="00D56AC5"/>
    <w:rsid w:val="00D56BC2"/>
    <w:rsid w:val="00D56D70"/>
    <w:rsid w:val="00D575B2"/>
    <w:rsid w:val="00D5770B"/>
    <w:rsid w:val="00D57A34"/>
    <w:rsid w:val="00D57A9E"/>
    <w:rsid w:val="00D6008D"/>
    <w:rsid w:val="00D6031B"/>
    <w:rsid w:val="00D60365"/>
    <w:rsid w:val="00D60388"/>
    <w:rsid w:val="00D60405"/>
    <w:rsid w:val="00D60FAA"/>
    <w:rsid w:val="00D6110D"/>
    <w:rsid w:val="00D6112F"/>
    <w:rsid w:val="00D612BD"/>
    <w:rsid w:val="00D6157D"/>
    <w:rsid w:val="00D61F24"/>
    <w:rsid w:val="00D61FC4"/>
    <w:rsid w:val="00D6238F"/>
    <w:rsid w:val="00D624D5"/>
    <w:rsid w:val="00D625AA"/>
    <w:rsid w:val="00D62E50"/>
    <w:rsid w:val="00D62E70"/>
    <w:rsid w:val="00D62F91"/>
    <w:rsid w:val="00D62FB6"/>
    <w:rsid w:val="00D6318C"/>
    <w:rsid w:val="00D634DB"/>
    <w:rsid w:val="00D63535"/>
    <w:rsid w:val="00D636AB"/>
    <w:rsid w:val="00D63A86"/>
    <w:rsid w:val="00D63B7B"/>
    <w:rsid w:val="00D63E90"/>
    <w:rsid w:val="00D63FA0"/>
    <w:rsid w:val="00D64180"/>
    <w:rsid w:val="00D642B5"/>
    <w:rsid w:val="00D6486C"/>
    <w:rsid w:val="00D64885"/>
    <w:rsid w:val="00D648C2"/>
    <w:rsid w:val="00D64C58"/>
    <w:rsid w:val="00D650F0"/>
    <w:rsid w:val="00D65DF8"/>
    <w:rsid w:val="00D65E75"/>
    <w:rsid w:val="00D66116"/>
    <w:rsid w:val="00D662F5"/>
    <w:rsid w:val="00D66534"/>
    <w:rsid w:val="00D6658A"/>
    <w:rsid w:val="00D66E30"/>
    <w:rsid w:val="00D673BE"/>
    <w:rsid w:val="00D67438"/>
    <w:rsid w:val="00D6743C"/>
    <w:rsid w:val="00D6796B"/>
    <w:rsid w:val="00D67B82"/>
    <w:rsid w:val="00D67D8C"/>
    <w:rsid w:val="00D702F2"/>
    <w:rsid w:val="00D70701"/>
    <w:rsid w:val="00D70718"/>
    <w:rsid w:val="00D7099A"/>
    <w:rsid w:val="00D71C88"/>
    <w:rsid w:val="00D71E3A"/>
    <w:rsid w:val="00D72161"/>
    <w:rsid w:val="00D722FD"/>
    <w:rsid w:val="00D72A34"/>
    <w:rsid w:val="00D731DC"/>
    <w:rsid w:val="00D7334E"/>
    <w:rsid w:val="00D733F0"/>
    <w:rsid w:val="00D736AB"/>
    <w:rsid w:val="00D73B62"/>
    <w:rsid w:val="00D745E6"/>
    <w:rsid w:val="00D7462F"/>
    <w:rsid w:val="00D74BDD"/>
    <w:rsid w:val="00D758EA"/>
    <w:rsid w:val="00D75F49"/>
    <w:rsid w:val="00D75F64"/>
    <w:rsid w:val="00D75F8D"/>
    <w:rsid w:val="00D7617F"/>
    <w:rsid w:val="00D7625B"/>
    <w:rsid w:val="00D769D2"/>
    <w:rsid w:val="00D76A3E"/>
    <w:rsid w:val="00D76A7A"/>
    <w:rsid w:val="00D76D56"/>
    <w:rsid w:val="00D771D5"/>
    <w:rsid w:val="00D7794B"/>
    <w:rsid w:val="00D77B63"/>
    <w:rsid w:val="00D77D0C"/>
    <w:rsid w:val="00D80EEA"/>
    <w:rsid w:val="00D814C0"/>
    <w:rsid w:val="00D81A1E"/>
    <w:rsid w:val="00D81CE7"/>
    <w:rsid w:val="00D81D99"/>
    <w:rsid w:val="00D81E77"/>
    <w:rsid w:val="00D82164"/>
    <w:rsid w:val="00D8255D"/>
    <w:rsid w:val="00D82D80"/>
    <w:rsid w:val="00D82F1E"/>
    <w:rsid w:val="00D8303C"/>
    <w:rsid w:val="00D83127"/>
    <w:rsid w:val="00D83212"/>
    <w:rsid w:val="00D83254"/>
    <w:rsid w:val="00D84719"/>
    <w:rsid w:val="00D8489C"/>
    <w:rsid w:val="00D84966"/>
    <w:rsid w:val="00D854EC"/>
    <w:rsid w:val="00D85532"/>
    <w:rsid w:val="00D85A64"/>
    <w:rsid w:val="00D85EFF"/>
    <w:rsid w:val="00D86085"/>
    <w:rsid w:val="00D8613B"/>
    <w:rsid w:val="00D86485"/>
    <w:rsid w:val="00D8675F"/>
    <w:rsid w:val="00D86826"/>
    <w:rsid w:val="00D86845"/>
    <w:rsid w:val="00D86C44"/>
    <w:rsid w:val="00D86E2C"/>
    <w:rsid w:val="00D8720A"/>
    <w:rsid w:val="00D87CE6"/>
    <w:rsid w:val="00D90217"/>
    <w:rsid w:val="00D90C69"/>
    <w:rsid w:val="00D913F2"/>
    <w:rsid w:val="00D91524"/>
    <w:rsid w:val="00D915D8"/>
    <w:rsid w:val="00D91643"/>
    <w:rsid w:val="00D9197A"/>
    <w:rsid w:val="00D91B71"/>
    <w:rsid w:val="00D92019"/>
    <w:rsid w:val="00D9215A"/>
    <w:rsid w:val="00D92DAE"/>
    <w:rsid w:val="00D92E9C"/>
    <w:rsid w:val="00D936D9"/>
    <w:rsid w:val="00D93E17"/>
    <w:rsid w:val="00D9432E"/>
    <w:rsid w:val="00D9496E"/>
    <w:rsid w:val="00D95B6E"/>
    <w:rsid w:val="00D95F09"/>
    <w:rsid w:val="00D95FF4"/>
    <w:rsid w:val="00D96563"/>
    <w:rsid w:val="00D970B2"/>
    <w:rsid w:val="00D97385"/>
    <w:rsid w:val="00D973F7"/>
    <w:rsid w:val="00D97B7C"/>
    <w:rsid w:val="00D97BCC"/>
    <w:rsid w:val="00D97C2F"/>
    <w:rsid w:val="00D97C4B"/>
    <w:rsid w:val="00DA035B"/>
    <w:rsid w:val="00DA03B7"/>
    <w:rsid w:val="00DA0516"/>
    <w:rsid w:val="00DA05FC"/>
    <w:rsid w:val="00DA06AB"/>
    <w:rsid w:val="00DA147D"/>
    <w:rsid w:val="00DA1605"/>
    <w:rsid w:val="00DA167F"/>
    <w:rsid w:val="00DA182B"/>
    <w:rsid w:val="00DA1A22"/>
    <w:rsid w:val="00DA1E15"/>
    <w:rsid w:val="00DA2136"/>
    <w:rsid w:val="00DA22E1"/>
    <w:rsid w:val="00DA27F3"/>
    <w:rsid w:val="00DA2D19"/>
    <w:rsid w:val="00DA2D91"/>
    <w:rsid w:val="00DA445F"/>
    <w:rsid w:val="00DA458E"/>
    <w:rsid w:val="00DA483D"/>
    <w:rsid w:val="00DA4903"/>
    <w:rsid w:val="00DA4C19"/>
    <w:rsid w:val="00DA4E0A"/>
    <w:rsid w:val="00DA4ED7"/>
    <w:rsid w:val="00DA5585"/>
    <w:rsid w:val="00DA5867"/>
    <w:rsid w:val="00DA5C95"/>
    <w:rsid w:val="00DA5E83"/>
    <w:rsid w:val="00DA6125"/>
    <w:rsid w:val="00DA64C3"/>
    <w:rsid w:val="00DA6A03"/>
    <w:rsid w:val="00DA778B"/>
    <w:rsid w:val="00DA7AED"/>
    <w:rsid w:val="00DA7B2D"/>
    <w:rsid w:val="00DB0059"/>
    <w:rsid w:val="00DB0A88"/>
    <w:rsid w:val="00DB0B3A"/>
    <w:rsid w:val="00DB0C54"/>
    <w:rsid w:val="00DB13AD"/>
    <w:rsid w:val="00DB178B"/>
    <w:rsid w:val="00DB1D79"/>
    <w:rsid w:val="00DB20BA"/>
    <w:rsid w:val="00DB291F"/>
    <w:rsid w:val="00DB2C2B"/>
    <w:rsid w:val="00DB35EB"/>
    <w:rsid w:val="00DB4167"/>
    <w:rsid w:val="00DB4348"/>
    <w:rsid w:val="00DB4BC8"/>
    <w:rsid w:val="00DB5161"/>
    <w:rsid w:val="00DB5239"/>
    <w:rsid w:val="00DB5280"/>
    <w:rsid w:val="00DB57AC"/>
    <w:rsid w:val="00DB6428"/>
    <w:rsid w:val="00DB6AD6"/>
    <w:rsid w:val="00DB7229"/>
    <w:rsid w:val="00DC0147"/>
    <w:rsid w:val="00DC0159"/>
    <w:rsid w:val="00DC036C"/>
    <w:rsid w:val="00DC048B"/>
    <w:rsid w:val="00DC05B3"/>
    <w:rsid w:val="00DC1004"/>
    <w:rsid w:val="00DC10CA"/>
    <w:rsid w:val="00DC165A"/>
    <w:rsid w:val="00DC187D"/>
    <w:rsid w:val="00DC1EC5"/>
    <w:rsid w:val="00DC2B06"/>
    <w:rsid w:val="00DC2D3A"/>
    <w:rsid w:val="00DC2DC7"/>
    <w:rsid w:val="00DC30FC"/>
    <w:rsid w:val="00DC3700"/>
    <w:rsid w:val="00DC3762"/>
    <w:rsid w:val="00DC3E86"/>
    <w:rsid w:val="00DC4C52"/>
    <w:rsid w:val="00DC5767"/>
    <w:rsid w:val="00DC58BF"/>
    <w:rsid w:val="00DC5950"/>
    <w:rsid w:val="00DC5A08"/>
    <w:rsid w:val="00DC64AB"/>
    <w:rsid w:val="00DC65D8"/>
    <w:rsid w:val="00DC66B9"/>
    <w:rsid w:val="00DC6BDF"/>
    <w:rsid w:val="00DC7061"/>
    <w:rsid w:val="00DC76A6"/>
    <w:rsid w:val="00DC775A"/>
    <w:rsid w:val="00DC77FC"/>
    <w:rsid w:val="00DC7DC3"/>
    <w:rsid w:val="00DC7EAA"/>
    <w:rsid w:val="00DD0144"/>
    <w:rsid w:val="00DD078D"/>
    <w:rsid w:val="00DD07CD"/>
    <w:rsid w:val="00DD0913"/>
    <w:rsid w:val="00DD0AAE"/>
    <w:rsid w:val="00DD0D3D"/>
    <w:rsid w:val="00DD10E5"/>
    <w:rsid w:val="00DD11AD"/>
    <w:rsid w:val="00DD14F1"/>
    <w:rsid w:val="00DD17D7"/>
    <w:rsid w:val="00DD1BF1"/>
    <w:rsid w:val="00DD2033"/>
    <w:rsid w:val="00DD2338"/>
    <w:rsid w:val="00DD2C45"/>
    <w:rsid w:val="00DD304A"/>
    <w:rsid w:val="00DD32AD"/>
    <w:rsid w:val="00DD3905"/>
    <w:rsid w:val="00DD391C"/>
    <w:rsid w:val="00DD3FFB"/>
    <w:rsid w:val="00DD4964"/>
    <w:rsid w:val="00DD4C75"/>
    <w:rsid w:val="00DD4CFE"/>
    <w:rsid w:val="00DD52D6"/>
    <w:rsid w:val="00DD53A4"/>
    <w:rsid w:val="00DD544E"/>
    <w:rsid w:val="00DD5DD6"/>
    <w:rsid w:val="00DD5ED2"/>
    <w:rsid w:val="00DD6918"/>
    <w:rsid w:val="00DD693A"/>
    <w:rsid w:val="00DD6CD2"/>
    <w:rsid w:val="00DD7064"/>
    <w:rsid w:val="00DD716C"/>
    <w:rsid w:val="00DD72EE"/>
    <w:rsid w:val="00DD79F3"/>
    <w:rsid w:val="00DD7A80"/>
    <w:rsid w:val="00DD7FFA"/>
    <w:rsid w:val="00DE0135"/>
    <w:rsid w:val="00DE02EA"/>
    <w:rsid w:val="00DE0434"/>
    <w:rsid w:val="00DE08AE"/>
    <w:rsid w:val="00DE0F39"/>
    <w:rsid w:val="00DE1347"/>
    <w:rsid w:val="00DE14F8"/>
    <w:rsid w:val="00DE19AB"/>
    <w:rsid w:val="00DE1CF0"/>
    <w:rsid w:val="00DE237B"/>
    <w:rsid w:val="00DE2393"/>
    <w:rsid w:val="00DE27BF"/>
    <w:rsid w:val="00DE2B2A"/>
    <w:rsid w:val="00DE2DCE"/>
    <w:rsid w:val="00DE30E3"/>
    <w:rsid w:val="00DE34C7"/>
    <w:rsid w:val="00DE3696"/>
    <w:rsid w:val="00DE3B06"/>
    <w:rsid w:val="00DE3BDC"/>
    <w:rsid w:val="00DE3EE1"/>
    <w:rsid w:val="00DE426B"/>
    <w:rsid w:val="00DE4475"/>
    <w:rsid w:val="00DE48F5"/>
    <w:rsid w:val="00DE4AD7"/>
    <w:rsid w:val="00DE5523"/>
    <w:rsid w:val="00DE59C7"/>
    <w:rsid w:val="00DE5ECD"/>
    <w:rsid w:val="00DE66E2"/>
    <w:rsid w:val="00DE6D82"/>
    <w:rsid w:val="00DE713A"/>
    <w:rsid w:val="00DE7895"/>
    <w:rsid w:val="00DE7DFB"/>
    <w:rsid w:val="00DF01CE"/>
    <w:rsid w:val="00DF0585"/>
    <w:rsid w:val="00DF0593"/>
    <w:rsid w:val="00DF06D9"/>
    <w:rsid w:val="00DF1614"/>
    <w:rsid w:val="00DF1F07"/>
    <w:rsid w:val="00DF24BB"/>
    <w:rsid w:val="00DF27E6"/>
    <w:rsid w:val="00DF2A38"/>
    <w:rsid w:val="00DF305E"/>
    <w:rsid w:val="00DF33D5"/>
    <w:rsid w:val="00DF3956"/>
    <w:rsid w:val="00DF3DE4"/>
    <w:rsid w:val="00DF3F65"/>
    <w:rsid w:val="00DF408C"/>
    <w:rsid w:val="00DF448D"/>
    <w:rsid w:val="00DF4A2E"/>
    <w:rsid w:val="00DF5434"/>
    <w:rsid w:val="00DF58BE"/>
    <w:rsid w:val="00DF5CCD"/>
    <w:rsid w:val="00DF5CD3"/>
    <w:rsid w:val="00DF5DB1"/>
    <w:rsid w:val="00DF6454"/>
    <w:rsid w:val="00DF6AF0"/>
    <w:rsid w:val="00DF6B60"/>
    <w:rsid w:val="00DF7EA3"/>
    <w:rsid w:val="00E003A5"/>
    <w:rsid w:val="00E00493"/>
    <w:rsid w:val="00E009B8"/>
    <w:rsid w:val="00E00A90"/>
    <w:rsid w:val="00E01251"/>
    <w:rsid w:val="00E016D2"/>
    <w:rsid w:val="00E021D3"/>
    <w:rsid w:val="00E02568"/>
    <w:rsid w:val="00E025B1"/>
    <w:rsid w:val="00E029DE"/>
    <w:rsid w:val="00E02A82"/>
    <w:rsid w:val="00E02C32"/>
    <w:rsid w:val="00E02CF2"/>
    <w:rsid w:val="00E02D68"/>
    <w:rsid w:val="00E0313D"/>
    <w:rsid w:val="00E03FE2"/>
    <w:rsid w:val="00E04A7C"/>
    <w:rsid w:val="00E04CD6"/>
    <w:rsid w:val="00E04DC5"/>
    <w:rsid w:val="00E04E35"/>
    <w:rsid w:val="00E05EC7"/>
    <w:rsid w:val="00E05F23"/>
    <w:rsid w:val="00E06389"/>
    <w:rsid w:val="00E063F5"/>
    <w:rsid w:val="00E065FB"/>
    <w:rsid w:val="00E06ABD"/>
    <w:rsid w:val="00E0738D"/>
    <w:rsid w:val="00E0739C"/>
    <w:rsid w:val="00E07BE9"/>
    <w:rsid w:val="00E07F02"/>
    <w:rsid w:val="00E1085A"/>
    <w:rsid w:val="00E11528"/>
    <w:rsid w:val="00E11A29"/>
    <w:rsid w:val="00E11A40"/>
    <w:rsid w:val="00E11C85"/>
    <w:rsid w:val="00E11DA8"/>
    <w:rsid w:val="00E1242C"/>
    <w:rsid w:val="00E12825"/>
    <w:rsid w:val="00E12876"/>
    <w:rsid w:val="00E12A09"/>
    <w:rsid w:val="00E12F76"/>
    <w:rsid w:val="00E13183"/>
    <w:rsid w:val="00E132E8"/>
    <w:rsid w:val="00E135B6"/>
    <w:rsid w:val="00E13BEC"/>
    <w:rsid w:val="00E13C08"/>
    <w:rsid w:val="00E13E98"/>
    <w:rsid w:val="00E1476D"/>
    <w:rsid w:val="00E14FA0"/>
    <w:rsid w:val="00E15029"/>
    <w:rsid w:val="00E1504F"/>
    <w:rsid w:val="00E151B4"/>
    <w:rsid w:val="00E157DF"/>
    <w:rsid w:val="00E15926"/>
    <w:rsid w:val="00E15ADF"/>
    <w:rsid w:val="00E15EB7"/>
    <w:rsid w:val="00E1630A"/>
    <w:rsid w:val="00E1715C"/>
    <w:rsid w:val="00E17242"/>
    <w:rsid w:val="00E1728B"/>
    <w:rsid w:val="00E173FB"/>
    <w:rsid w:val="00E1750A"/>
    <w:rsid w:val="00E1787B"/>
    <w:rsid w:val="00E17B2A"/>
    <w:rsid w:val="00E17D9A"/>
    <w:rsid w:val="00E202F3"/>
    <w:rsid w:val="00E20DBD"/>
    <w:rsid w:val="00E2167A"/>
    <w:rsid w:val="00E2179A"/>
    <w:rsid w:val="00E2183D"/>
    <w:rsid w:val="00E22799"/>
    <w:rsid w:val="00E22FCC"/>
    <w:rsid w:val="00E23E8A"/>
    <w:rsid w:val="00E24097"/>
    <w:rsid w:val="00E24187"/>
    <w:rsid w:val="00E2428A"/>
    <w:rsid w:val="00E242C2"/>
    <w:rsid w:val="00E24B0D"/>
    <w:rsid w:val="00E24B0E"/>
    <w:rsid w:val="00E24B9D"/>
    <w:rsid w:val="00E24D8E"/>
    <w:rsid w:val="00E250D7"/>
    <w:rsid w:val="00E2515A"/>
    <w:rsid w:val="00E25BE0"/>
    <w:rsid w:val="00E26366"/>
    <w:rsid w:val="00E263D0"/>
    <w:rsid w:val="00E264A4"/>
    <w:rsid w:val="00E26AFD"/>
    <w:rsid w:val="00E270B2"/>
    <w:rsid w:val="00E2734B"/>
    <w:rsid w:val="00E274E6"/>
    <w:rsid w:val="00E300E6"/>
    <w:rsid w:val="00E306A8"/>
    <w:rsid w:val="00E30C10"/>
    <w:rsid w:val="00E30FE9"/>
    <w:rsid w:val="00E31360"/>
    <w:rsid w:val="00E31754"/>
    <w:rsid w:val="00E318F7"/>
    <w:rsid w:val="00E31E91"/>
    <w:rsid w:val="00E31EAE"/>
    <w:rsid w:val="00E32429"/>
    <w:rsid w:val="00E32797"/>
    <w:rsid w:val="00E3321D"/>
    <w:rsid w:val="00E333C8"/>
    <w:rsid w:val="00E335E1"/>
    <w:rsid w:val="00E3381B"/>
    <w:rsid w:val="00E33D59"/>
    <w:rsid w:val="00E33F56"/>
    <w:rsid w:val="00E34137"/>
    <w:rsid w:val="00E3426D"/>
    <w:rsid w:val="00E3460B"/>
    <w:rsid w:val="00E349F0"/>
    <w:rsid w:val="00E34DAE"/>
    <w:rsid w:val="00E34EAA"/>
    <w:rsid w:val="00E35164"/>
    <w:rsid w:val="00E3520A"/>
    <w:rsid w:val="00E3545A"/>
    <w:rsid w:val="00E3590E"/>
    <w:rsid w:val="00E35FBE"/>
    <w:rsid w:val="00E36012"/>
    <w:rsid w:val="00E362E9"/>
    <w:rsid w:val="00E363D7"/>
    <w:rsid w:val="00E36DC5"/>
    <w:rsid w:val="00E36EA4"/>
    <w:rsid w:val="00E36F26"/>
    <w:rsid w:val="00E370CC"/>
    <w:rsid w:val="00E3722D"/>
    <w:rsid w:val="00E37508"/>
    <w:rsid w:val="00E375B3"/>
    <w:rsid w:val="00E378F3"/>
    <w:rsid w:val="00E37BFB"/>
    <w:rsid w:val="00E37DE7"/>
    <w:rsid w:val="00E40229"/>
    <w:rsid w:val="00E405D2"/>
    <w:rsid w:val="00E40601"/>
    <w:rsid w:val="00E40719"/>
    <w:rsid w:val="00E40A8C"/>
    <w:rsid w:val="00E40E54"/>
    <w:rsid w:val="00E41269"/>
    <w:rsid w:val="00E41C1F"/>
    <w:rsid w:val="00E422DF"/>
    <w:rsid w:val="00E4306F"/>
    <w:rsid w:val="00E43268"/>
    <w:rsid w:val="00E4327C"/>
    <w:rsid w:val="00E438C2"/>
    <w:rsid w:val="00E43981"/>
    <w:rsid w:val="00E439A5"/>
    <w:rsid w:val="00E43C7D"/>
    <w:rsid w:val="00E451C8"/>
    <w:rsid w:val="00E454DC"/>
    <w:rsid w:val="00E455B7"/>
    <w:rsid w:val="00E456BB"/>
    <w:rsid w:val="00E4594A"/>
    <w:rsid w:val="00E45A8E"/>
    <w:rsid w:val="00E45BE7"/>
    <w:rsid w:val="00E45C4E"/>
    <w:rsid w:val="00E45E9C"/>
    <w:rsid w:val="00E46298"/>
    <w:rsid w:val="00E46609"/>
    <w:rsid w:val="00E46AB5"/>
    <w:rsid w:val="00E46D82"/>
    <w:rsid w:val="00E47609"/>
    <w:rsid w:val="00E4776B"/>
    <w:rsid w:val="00E478D3"/>
    <w:rsid w:val="00E504B8"/>
    <w:rsid w:val="00E5078F"/>
    <w:rsid w:val="00E50CEE"/>
    <w:rsid w:val="00E50EAF"/>
    <w:rsid w:val="00E50F51"/>
    <w:rsid w:val="00E51564"/>
    <w:rsid w:val="00E515D8"/>
    <w:rsid w:val="00E51933"/>
    <w:rsid w:val="00E51FC1"/>
    <w:rsid w:val="00E523C0"/>
    <w:rsid w:val="00E524BA"/>
    <w:rsid w:val="00E52923"/>
    <w:rsid w:val="00E53B7F"/>
    <w:rsid w:val="00E53E14"/>
    <w:rsid w:val="00E543DA"/>
    <w:rsid w:val="00E545E4"/>
    <w:rsid w:val="00E54AE4"/>
    <w:rsid w:val="00E54E6C"/>
    <w:rsid w:val="00E552DF"/>
    <w:rsid w:val="00E5543C"/>
    <w:rsid w:val="00E55BFC"/>
    <w:rsid w:val="00E55D15"/>
    <w:rsid w:val="00E56644"/>
    <w:rsid w:val="00E566C4"/>
    <w:rsid w:val="00E569E4"/>
    <w:rsid w:val="00E56A6A"/>
    <w:rsid w:val="00E57084"/>
    <w:rsid w:val="00E57D0E"/>
    <w:rsid w:val="00E603AA"/>
    <w:rsid w:val="00E6059D"/>
    <w:rsid w:val="00E61BC1"/>
    <w:rsid w:val="00E61C50"/>
    <w:rsid w:val="00E61C85"/>
    <w:rsid w:val="00E61DCC"/>
    <w:rsid w:val="00E61E6F"/>
    <w:rsid w:val="00E61F58"/>
    <w:rsid w:val="00E61FCD"/>
    <w:rsid w:val="00E62264"/>
    <w:rsid w:val="00E62330"/>
    <w:rsid w:val="00E6239D"/>
    <w:rsid w:val="00E628B9"/>
    <w:rsid w:val="00E62C7D"/>
    <w:rsid w:val="00E62D2D"/>
    <w:rsid w:val="00E62D79"/>
    <w:rsid w:val="00E62E12"/>
    <w:rsid w:val="00E632D0"/>
    <w:rsid w:val="00E635D0"/>
    <w:rsid w:val="00E636AA"/>
    <w:rsid w:val="00E63970"/>
    <w:rsid w:val="00E63BBD"/>
    <w:rsid w:val="00E63DD7"/>
    <w:rsid w:val="00E6491E"/>
    <w:rsid w:val="00E64BBB"/>
    <w:rsid w:val="00E650DB"/>
    <w:rsid w:val="00E659C6"/>
    <w:rsid w:val="00E6617B"/>
    <w:rsid w:val="00E661C7"/>
    <w:rsid w:val="00E6667F"/>
    <w:rsid w:val="00E66BAB"/>
    <w:rsid w:val="00E66FDD"/>
    <w:rsid w:val="00E67392"/>
    <w:rsid w:val="00E67A4E"/>
    <w:rsid w:val="00E67C62"/>
    <w:rsid w:val="00E67CC7"/>
    <w:rsid w:val="00E67D48"/>
    <w:rsid w:val="00E67D57"/>
    <w:rsid w:val="00E67D74"/>
    <w:rsid w:val="00E707B6"/>
    <w:rsid w:val="00E70DB0"/>
    <w:rsid w:val="00E70FB1"/>
    <w:rsid w:val="00E7164D"/>
    <w:rsid w:val="00E71722"/>
    <w:rsid w:val="00E71E8D"/>
    <w:rsid w:val="00E723AC"/>
    <w:rsid w:val="00E72CA7"/>
    <w:rsid w:val="00E72F1C"/>
    <w:rsid w:val="00E730EA"/>
    <w:rsid w:val="00E73189"/>
    <w:rsid w:val="00E73DE5"/>
    <w:rsid w:val="00E740C1"/>
    <w:rsid w:val="00E744D5"/>
    <w:rsid w:val="00E745F8"/>
    <w:rsid w:val="00E74D43"/>
    <w:rsid w:val="00E75797"/>
    <w:rsid w:val="00E76EC0"/>
    <w:rsid w:val="00E76FF8"/>
    <w:rsid w:val="00E779C8"/>
    <w:rsid w:val="00E779E1"/>
    <w:rsid w:val="00E779EE"/>
    <w:rsid w:val="00E77ADD"/>
    <w:rsid w:val="00E805E8"/>
    <w:rsid w:val="00E80BBC"/>
    <w:rsid w:val="00E80CB2"/>
    <w:rsid w:val="00E80F41"/>
    <w:rsid w:val="00E8102C"/>
    <w:rsid w:val="00E811BC"/>
    <w:rsid w:val="00E819C8"/>
    <w:rsid w:val="00E81E5D"/>
    <w:rsid w:val="00E81FE3"/>
    <w:rsid w:val="00E8268D"/>
    <w:rsid w:val="00E827CD"/>
    <w:rsid w:val="00E832C0"/>
    <w:rsid w:val="00E83360"/>
    <w:rsid w:val="00E8344F"/>
    <w:rsid w:val="00E835EA"/>
    <w:rsid w:val="00E83BCD"/>
    <w:rsid w:val="00E8422B"/>
    <w:rsid w:val="00E84349"/>
    <w:rsid w:val="00E84707"/>
    <w:rsid w:val="00E84B83"/>
    <w:rsid w:val="00E84CC1"/>
    <w:rsid w:val="00E84D8D"/>
    <w:rsid w:val="00E85C0D"/>
    <w:rsid w:val="00E85CFA"/>
    <w:rsid w:val="00E85FA4"/>
    <w:rsid w:val="00E86138"/>
    <w:rsid w:val="00E869AC"/>
    <w:rsid w:val="00E86A21"/>
    <w:rsid w:val="00E86F11"/>
    <w:rsid w:val="00E8790C"/>
    <w:rsid w:val="00E87939"/>
    <w:rsid w:val="00E908AB"/>
    <w:rsid w:val="00E912BE"/>
    <w:rsid w:val="00E91715"/>
    <w:rsid w:val="00E91B56"/>
    <w:rsid w:val="00E91CA4"/>
    <w:rsid w:val="00E91D1A"/>
    <w:rsid w:val="00E928C2"/>
    <w:rsid w:val="00E92B85"/>
    <w:rsid w:val="00E92D70"/>
    <w:rsid w:val="00E92E04"/>
    <w:rsid w:val="00E93042"/>
    <w:rsid w:val="00E9318B"/>
    <w:rsid w:val="00E9417D"/>
    <w:rsid w:val="00E9461D"/>
    <w:rsid w:val="00E946DE"/>
    <w:rsid w:val="00E94A71"/>
    <w:rsid w:val="00E952D5"/>
    <w:rsid w:val="00E9534E"/>
    <w:rsid w:val="00E953D6"/>
    <w:rsid w:val="00E95786"/>
    <w:rsid w:val="00E958BB"/>
    <w:rsid w:val="00E959E8"/>
    <w:rsid w:val="00E95D43"/>
    <w:rsid w:val="00E95DEE"/>
    <w:rsid w:val="00E95FA9"/>
    <w:rsid w:val="00E961E6"/>
    <w:rsid w:val="00E96347"/>
    <w:rsid w:val="00E96531"/>
    <w:rsid w:val="00E969B2"/>
    <w:rsid w:val="00E96C41"/>
    <w:rsid w:val="00E96DEB"/>
    <w:rsid w:val="00E976AA"/>
    <w:rsid w:val="00E97AD7"/>
    <w:rsid w:val="00E97FF0"/>
    <w:rsid w:val="00EA0053"/>
    <w:rsid w:val="00EA0179"/>
    <w:rsid w:val="00EA0377"/>
    <w:rsid w:val="00EA087D"/>
    <w:rsid w:val="00EA0A21"/>
    <w:rsid w:val="00EA0B1A"/>
    <w:rsid w:val="00EA0B67"/>
    <w:rsid w:val="00EA12B9"/>
    <w:rsid w:val="00EA12EA"/>
    <w:rsid w:val="00EA177B"/>
    <w:rsid w:val="00EA1928"/>
    <w:rsid w:val="00EA21CF"/>
    <w:rsid w:val="00EA2438"/>
    <w:rsid w:val="00EA25BE"/>
    <w:rsid w:val="00EA325F"/>
    <w:rsid w:val="00EA374B"/>
    <w:rsid w:val="00EA39E9"/>
    <w:rsid w:val="00EA40AC"/>
    <w:rsid w:val="00EA4115"/>
    <w:rsid w:val="00EA428F"/>
    <w:rsid w:val="00EA464A"/>
    <w:rsid w:val="00EA4ED4"/>
    <w:rsid w:val="00EA4FE5"/>
    <w:rsid w:val="00EA515C"/>
    <w:rsid w:val="00EA5A2A"/>
    <w:rsid w:val="00EA5EE1"/>
    <w:rsid w:val="00EA5FA2"/>
    <w:rsid w:val="00EA5FFA"/>
    <w:rsid w:val="00EA665D"/>
    <w:rsid w:val="00EA6D3A"/>
    <w:rsid w:val="00EA7A76"/>
    <w:rsid w:val="00EB04BC"/>
    <w:rsid w:val="00EB0975"/>
    <w:rsid w:val="00EB097C"/>
    <w:rsid w:val="00EB0C51"/>
    <w:rsid w:val="00EB0EA5"/>
    <w:rsid w:val="00EB0F15"/>
    <w:rsid w:val="00EB0F1A"/>
    <w:rsid w:val="00EB0F4D"/>
    <w:rsid w:val="00EB14CF"/>
    <w:rsid w:val="00EB188B"/>
    <w:rsid w:val="00EB1925"/>
    <w:rsid w:val="00EB21EF"/>
    <w:rsid w:val="00EB2A09"/>
    <w:rsid w:val="00EB305B"/>
    <w:rsid w:val="00EB3086"/>
    <w:rsid w:val="00EB320F"/>
    <w:rsid w:val="00EB333B"/>
    <w:rsid w:val="00EB34F0"/>
    <w:rsid w:val="00EB39E2"/>
    <w:rsid w:val="00EB3A16"/>
    <w:rsid w:val="00EB3BEA"/>
    <w:rsid w:val="00EB3F6E"/>
    <w:rsid w:val="00EB4064"/>
    <w:rsid w:val="00EB4156"/>
    <w:rsid w:val="00EB4205"/>
    <w:rsid w:val="00EB442E"/>
    <w:rsid w:val="00EB4C26"/>
    <w:rsid w:val="00EB51FE"/>
    <w:rsid w:val="00EB582D"/>
    <w:rsid w:val="00EB6499"/>
    <w:rsid w:val="00EB677F"/>
    <w:rsid w:val="00EB699E"/>
    <w:rsid w:val="00EB69E8"/>
    <w:rsid w:val="00EB6BE0"/>
    <w:rsid w:val="00EB6C7D"/>
    <w:rsid w:val="00EB6FF5"/>
    <w:rsid w:val="00EB7A57"/>
    <w:rsid w:val="00EB7A7D"/>
    <w:rsid w:val="00EB7D41"/>
    <w:rsid w:val="00EC0437"/>
    <w:rsid w:val="00EC12D4"/>
    <w:rsid w:val="00EC1593"/>
    <w:rsid w:val="00EC23BF"/>
    <w:rsid w:val="00EC2421"/>
    <w:rsid w:val="00EC24C8"/>
    <w:rsid w:val="00EC24DD"/>
    <w:rsid w:val="00EC2855"/>
    <w:rsid w:val="00EC2878"/>
    <w:rsid w:val="00EC2DB7"/>
    <w:rsid w:val="00EC3AC1"/>
    <w:rsid w:val="00EC3B3B"/>
    <w:rsid w:val="00EC3D02"/>
    <w:rsid w:val="00EC4F37"/>
    <w:rsid w:val="00EC5350"/>
    <w:rsid w:val="00EC57F5"/>
    <w:rsid w:val="00EC5C9A"/>
    <w:rsid w:val="00EC5EA5"/>
    <w:rsid w:val="00EC6337"/>
    <w:rsid w:val="00EC63E5"/>
    <w:rsid w:val="00EC67FE"/>
    <w:rsid w:val="00EC6BBE"/>
    <w:rsid w:val="00EC734C"/>
    <w:rsid w:val="00EC7D05"/>
    <w:rsid w:val="00EC7DEB"/>
    <w:rsid w:val="00ED00BF"/>
    <w:rsid w:val="00ED04BA"/>
    <w:rsid w:val="00ED070E"/>
    <w:rsid w:val="00ED0DC8"/>
    <w:rsid w:val="00ED177C"/>
    <w:rsid w:val="00ED180B"/>
    <w:rsid w:val="00ED1902"/>
    <w:rsid w:val="00ED1D4D"/>
    <w:rsid w:val="00ED207A"/>
    <w:rsid w:val="00ED23C6"/>
    <w:rsid w:val="00ED27B1"/>
    <w:rsid w:val="00ED2B10"/>
    <w:rsid w:val="00ED2B35"/>
    <w:rsid w:val="00ED2B56"/>
    <w:rsid w:val="00ED2D07"/>
    <w:rsid w:val="00ED3901"/>
    <w:rsid w:val="00ED3C90"/>
    <w:rsid w:val="00ED3CB6"/>
    <w:rsid w:val="00ED42B9"/>
    <w:rsid w:val="00ED51CF"/>
    <w:rsid w:val="00ED55B3"/>
    <w:rsid w:val="00ED5C26"/>
    <w:rsid w:val="00ED5F8C"/>
    <w:rsid w:val="00ED60F5"/>
    <w:rsid w:val="00ED613F"/>
    <w:rsid w:val="00ED63A8"/>
    <w:rsid w:val="00ED63B5"/>
    <w:rsid w:val="00ED6B06"/>
    <w:rsid w:val="00ED6B23"/>
    <w:rsid w:val="00ED6BD4"/>
    <w:rsid w:val="00ED7768"/>
    <w:rsid w:val="00ED7816"/>
    <w:rsid w:val="00EE00E1"/>
    <w:rsid w:val="00EE02BB"/>
    <w:rsid w:val="00EE0361"/>
    <w:rsid w:val="00EE03DC"/>
    <w:rsid w:val="00EE067A"/>
    <w:rsid w:val="00EE1481"/>
    <w:rsid w:val="00EE18B1"/>
    <w:rsid w:val="00EE1C83"/>
    <w:rsid w:val="00EE1E17"/>
    <w:rsid w:val="00EE1F44"/>
    <w:rsid w:val="00EE2EA9"/>
    <w:rsid w:val="00EE33BD"/>
    <w:rsid w:val="00EE361D"/>
    <w:rsid w:val="00EE36AF"/>
    <w:rsid w:val="00EE386A"/>
    <w:rsid w:val="00EE3EDD"/>
    <w:rsid w:val="00EE3EE3"/>
    <w:rsid w:val="00EE3EEA"/>
    <w:rsid w:val="00EE403E"/>
    <w:rsid w:val="00EE43B6"/>
    <w:rsid w:val="00EE5378"/>
    <w:rsid w:val="00EE54FC"/>
    <w:rsid w:val="00EE64F1"/>
    <w:rsid w:val="00EE68C8"/>
    <w:rsid w:val="00EE6C87"/>
    <w:rsid w:val="00EE6C95"/>
    <w:rsid w:val="00EE6D89"/>
    <w:rsid w:val="00EE7409"/>
    <w:rsid w:val="00EE770E"/>
    <w:rsid w:val="00EE7808"/>
    <w:rsid w:val="00EE7E9F"/>
    <w:rsid w:val="00EE7F6C"/>
    <w:rsid w:val="00EF0023"/>
    <w:rsid w:val="00EF0766"/>
    <w:rsid w:val="00EF0997"/>
    <w:rsid w:val="00EF09E5"/>
    <w:rsid w:val="00EF0EBD"/>
    <w:rsid w:val="00EF147E"/>
    <w:rsid w:val="00EF1633"/>
    <w:rsid w:val="00EF1BE0"/>
    <w:rsid w:val="00EF1C51"/>
    <w:rsid w:val="00EF2728"/>
    <w:rsid w:val="00EF2A42"/>
    <w:rsid w:val="00EF34CB"/>
    <w:rsid w:val="00EF352F"/>
    <w:rsid w:val="00EF3B0B"/>
    <w:rsid w:val="00EF3EC7"/>
    <w:rsid w:val="00EF3EFD"/>
    <w:rsid w:val="00EF45EF"/>
    <w:rsid w:val="00EF4DBA"/>
    <w:rsid w:val="00EF5085"/>
    <w:rsid w:val="00EF5109"/>
    <w:rsid w:val="00EF5440"/>
    <w:rsid w:val="00EF5652"/>
    <w:rsid w:val="00EF5A6C"/>
    <w:rsid w:val="00EF5E80"/>
    <w:rsid w:val="00EF5EB3"/>
    <w:rsid w:val="00EF5F35"/>
    <w:rsid w:val="00EF646E"/>
    <w:rsid w:val="00EF654D"/>
    <w:rsid w:val="00EF699F"/>
    <w:rsid w:val="00EF69DF"/>
    <w:rsid w:val="00EF6ADA"/>
    <w:rsid w:val="00EF6CFF"/>
    <w:rsid w:val="00EF6E56"/>
    <w:rsid w:val="00EF7C4C"/>
    <w:rsid w:val="00F0052D"/>
    <w:rsid w:val="00F00A07"/>
    <w:rsid w:val="00F00A10"/>
    <w:rsid w:val="00F00A11"/>
    <w:rsid w:val="00F00BC6"/>
    <w:rsid w:val="00F00C84"/>
    <w:rsid w:val="00F0100C"/>
    <w:rsid w:val="00F02321"/>
    <w:rsid w:val="00F02554"/>
    <w:rsid w:val="00F0297A"/>
    <w:rsid w:val="00F02C25"/>
    <w:rsid w:val="00F0324F"/>
    <w:rsid w:val="00F03977"/>
    <w:rsid w:val="00F03AD6"/>
    <w:rsid w:val="00F03BC5"/>
    <w:rsid w:val="00F03F2D"/>
    <w:rsid w:val="00F0445C"/>
    <w:rsid w:val="00F0459D"/>
    <w:rsid w:val="00F0479E"/>
    <w:rsid w:val="00F048A3"/>
    <w:rsid w:val="00F04A2B"/>
    <w:rsid w:val="00F052A3"/>
    <w:rsid w:val="00F05520"/>
    <w:rsid w:val="00F057FA"/>
    <w:rsid w:val="00F05ACF"/>
    <w:rsid w:val="00F0665D"/>
    <w:rsid w:val="00F0698E"/>
    <w:rsid w:val="00F077E4"/>
    <w:rsid w:val="00F07973"/>
    <w:rsid w:val="00F07B71"/>
    <w:rsid w:val="00F07C90"/>
    <w:rsid w:val="00F07F90"/>
    <w:rsid w:val="00F1012B"/>
    <w:rsid w:val="00F103BF"/>
    <w:rsid w:val="00F10C79"/>
    <w:rsid w:val="00F10D80"/>
    <w:rsid w:val="00F118EC"/>
    <w:rsid w:val="00F119F5"/>
    <w:rsid w:val="00F11AF5"/>
    <w:rsid w:val="00F1229C"/>
    <w:rsid w:val="00F128F2"/>
    <w:rsid w:val="00F12F7A"/>
    <w:rsid w:val="00F12F8E"/>
    <w:rsid w:val="00F12FA2"/>
    <w:rsid w:val="00F13228"/>
    <w:rsid w:val="00F136C8"/>
    <w:rsid w:val="00F13E77"/>
    <w:rsid w:val="00F13F07"/>
    <w:rsid w:val="00F13FD9"/>
    <w:rsid w:val="00F1475D"/>
    <w:rsid w:val="00F147DF"/>
    <w:rsid w:val="00F14E03"/>
    <w:rsid w:val="00F14E10"/>
    <w:rsid w:val="00F15041"/>
    <w:rsid w:val="00F1522A"/>
    <w:rsid w:val="00F15517"/>
    <w:rsid w:val="00F15732"/>
    <w:rsid w:val="00F1598D"/>
    <w:rsid w:val="00F15EDD"/>
    <w:rsid w:val="00F15F9A"/>
    <w:rsid w:val="00F1608D"/>
    <w:rsid w:val="00F160F6"/>
    <w:rsid w:val="00F16253"/>
    <w:rsid w:val="00F1697A"/>
    <w:rsid w:val="00F1697B"/>
    <w:rsid w:val="00F16FAE"/>
    <w:rsid w:val="00F1710F"/>
    <w:rsid w:val="00F174D8"/>
    <w:rsid w:val="00F17540"/>
    <w:rsid w:val="00F17654"/>
    <w:rsid w:val="00F1783B"/>
    <w:rsid w:val="00F17CD3"/>
    <w:rsid w:val="00F200A1"/>
    <w:rsid w:val="00F2025B"/>
    <w:rsid w:val="00F204DF"/>
    <w:rsid w:val="00F206BA"/>
    <w:rsid w:val="00F20881"/>
    <w:rsid w:val="00F20C97"/>
    <w:rsid w:val="00F20D81"/>
    <w:rsid w:val="00F2118D"/>
    <w:rsid w:val="00F213C7"/>
    <w:rsid w:val="00F2159B"/>
    <w:rsid w:val="00F2186F"/>
    <w:rsid w:val="00F21D44"/>
    <w:rsid w:val="00F21E36"/>
    <w:rsid w:val="00F22817"/>
    <w:rsid w:val="00F22E9C"/>
    <w:rsid w:val="00F23196"/>
    <w:rsid w:val="00F236D2"/>
    <w:rsid w:val="00F2379A"/>
    <w:rsid w:val="00F23A2D"/>
    <w:rsid w:val="00F23F1A"/>
    <w:rsid w:val="00F24231"/>
    <w:rsid w:val="00F24283"/>
    <w:rsid w:val="00F243BA"/>
    <w:rsid w:val="00F2459E"/>
    <w:rsid w:val="00F24873"/>
    <w:rsid w:val="00F2490D"/>
    <w:rsid w:val="00F24B27"/>
    <w:rsid w:val="00F24C5C"/>
    <w:rsid w:val="00F24E6B"/>
    <w:rsid w:val="00F25368"/>
    <w:rsid w:val="00F255E4"/>
    <w:rsid w:val="00F25A85"/>
    <w:rsid w:val="00F25AD4"/>
    <w:rsid w:val="00F25B72"/>
    <w:rsid w:val="00F25BB0"/>
    <w:rsid w:val="00F2670F"/>
    <w:rsid w:val="00F267C1"/>
    <w:rsid w:val="00F267F0"/>
    <w:rsid w:val="00F267FF"/>
    <w:rsid w:val="00F26853"/>
    <w:rsid w:val="00F26A6B"/>
    <w:rsid w:val="00F26B10"/>
    <w:rsid w:val="00F26D21"/>
    <w:rsid w:val="00F27181"/>
    <w:rsid w:val="00F273EB"/>
    <w:rsid w:val="00F276A1"/>
    <w:rsid w:val="00F27B30"/>
    <w:rsid w:val="00F27D6E"/>
    <w:rsid w:val="00F27EE0"/>
    <w:rsid w:val="00F30291"/>
    <w:rsid w:val="00F304CF"/>
    <w:rsid w:val="00F308DF"/>
    <w:rsid w:val="00F30CE3"/>
    <w:rsid w:val="00F30E30"/>
    <w:rsid w:val="00F313D7"/>
    <w:rsid w:val="00F31527"/>
    <w:rsid w:val="00F31907"/>
    <w:rsid w:val="00F31EC2"/>
    <w:rsid w:val="00F320B8"/>
    <w:rsid w:val="00F3221B"/>
    <w:rsid w:val="00F32FA3"/>
    <w:rsid w:val="00F33125"/>
    <w:rsid w:val="00F33390"/>
    <w:rsid w:val="00F336B8"/>
    <w:rsid w:val="00F338A5"/>
    <w:rsid w:val="00F33CF4"/>
    <w:rsid w:val="00F33D67"/>
    <w:rsid w:val="00F33DC0"/>
    <w:rsid w:val="00F34092"/>
    <w:rsid w:val="00F34260"/>
    <w:rsid w:val="00F34E3E"/>
    <w:rsid w:val="00F35798"/>
    <w:rsid w:val="00F35825"/>
    <w:rsid w:val="00F35866"/>
    <w:rsid w:val="00F36458"/>
    <w:rsid w:val="00F36494"/>
    <w:rsid w:val="00F36892"/>
    <w:rsid w:val="00F368E3"/>
    <w:rsid w:val="00F37762"/>
    <w:rsid w:val="00F37BAF"/>
    <w:rsid w:val="00F37C68"/>
    <w:rsid w:val="00F37FAD"/>
    <w:rsid w:val="00F40024"/>
    <w:rsid w:val="00F40631"/>
    <w:rsid w:val="00F4119A"/>
    <w:rsid w:val="00F41351"/>
    <w:rsid w:val="00F41B25"/>
    <w:rsid w:val="00F41D98"/>
    <w:rsid w:val="00F41FF5"/>
    <w:rsid w:val="00F42177"/>
    <w:rsid w:val="00F424DB"/>
    <w:rsid w:val="00F42757"/>
    <w:rsid w:val="00F42D01"/>
    <w:rsid w:val="00F42E07"/>
    <w:rsid w:val="00F4302D"/>
    <w:rsid w:val="00F43753"/>
    <w:rsid w:val="00F43E17"/>
    <w:rsid w:val="00F442EE"/>
    <w:rsid w:val="00F446F4"/>
    <w:rsid w:val="00F44A6D"/>
    <w:rsid w:val="00F453D7"/>
    <w:rsid w:val="00F458FB"/>
    <w:rsid w:val="00F463A7"/>
    <w:rsid w:val="00F464AD"/>
    <w:rsid w:val="00F464D3"/>
    <w:rsid w:val="00F47035"/>
    <w:rsid w:val="00F4716D"/>
    <w:rsid w:val="00F475CC"/>
    <w:rsid w:val="00F47862"/>
    <w:rsid w:val="00F47AF9"/>
    <w:rsid w:val="00F47BDA"/>
    <w:rsid w:val="00F47D32"/>
    <w:rsid w:val="00F47DC4"/>
    <w:rsid w:val="00F5027D"/>
    <w:rsid w:val="00F5078D"/>
    <w:rsid w:val="00F507D4"/>
    <w:rsid w:val="00F50A4A"/>
    <w:rsid w:val="00F50B68"/>
    <w:rsid w:val="00F51294"/>
    <w:rsid w:val="00F51810"/>
    <w:rsid w:val="00F519C5"/>
    <w:rsid w:val="00F51D03"/>
    <w:rsid w:val="00F51EE9"/>
    <w:rsid w:val="00F52596"/>
    <w:rsid w:val="00F525E3"/>
    <w:rsid w:val="00F525F4"/>
    <w:rsid w:val="00F52AF0"/>
    <w:rsid w:val="00F52B5C"/>
    <w:rsid w:val="00F52E3F"/>
    <w:rsid w:val="00F52F65"/>
    <w:rsid w:val="00F5301B"/>
    <w:rsid w:val="00F530AD"/>
    <w:rsid w:val="00F533A3"/>
    <w:rsid w:val="00F53480"/>
    <w:rsid w:val="00F53BF9"/>
    <w:rsid w:val="00F53CAC"/>
    <w:rsid w:val="00F53DF5"/>
    <w:rsid w:val="00F53FAA"/>
    <w:rsid w:val="00F54627"/>
    <w:rsid w:val="00F551B7"/>
    <w:rsid w:val="00F55332"/>
    <w:rsid w:val="00F553DB"/>
    <w:rsid w:val="00F55619"/>
    <w:rsid w:val="00F5563E"/>
    <w:rsid w:val="00F55834"/>
    <w:rsid w:val="00F558FD"/>
    <w:rsid w:val="00F55B03"/>
    <w:rsid w:val="00F5622D"/>
    <w:rsid w:val="00F56A2D"/>
    <w:rsid w:val="00F571BE"/>
    <w:rsid w:val="00F573A1"/>
    <w:rsid w:val="00F573B4"/>
    <w:rsid w:val="00F574CB"/>
    <w:rsid w:val="00F578FF"/>
    <w:rsid w:val="00F57F95"/>
    <w:rsid w:val="00F607AB"/>
    <w:rsid w:val="00F6090E"/>
    <w:rsid w:val="00F60ABA"/>
    <w:rsid w:val="00F60AC0"/>
    <w:rsid w:val="00F60CD9"/>
    <w:rsid w:val="00F613A5"/>
    <w:rsid w:val="00F6150D"/>
    <w:rsid w:val="00F61848"/>
    <w:rsid w:val="00F61BDD"/>
    <w:rsid w:val="00F61E7A"/>
    <w:rsid w:val="00F620D1"/>
    <w:rsid w:val="00F62201"/>
    <w:rsid w:val="00F625C6"/>
    <w:rsid w:val="00F62CDE"/>
    <w:rsid w:val="00F62D3D"/>
    <w:rsid w:val="00F62EB3"/>
    <w:rsid w:val="00F6318B"/>
    <w:rsid w:val="00F6329A"/>
    <w:rsid w:val="00F632D9"/>
    <w:rsid w:val="00F63C45"/>
    <w:rsid w:val="00F63F47"/>
    <w:rsid w:val="00F6403D"/>
    <w:rsid w:val="00F64687"/>
    <w:rsid w:val="00F65882"/>
    <w:rsid w:val="00F6599D"/>
    <w:rsid w:val="00F65B9C"/>
    <w:rsid w:val="00F660E2"/>
    <w:rsid w:val="00F66983"/>
    <w:rsid w:val="00F66C7F"/>
    <w:rsid w:val="00F67BBF"/>
    <w:rsid w:val="00F67E42"/>
    <w:rsid w:val="00F67E52"/>
    <w:rsid w:val="00F70A03"/>
    <w:rsid w:val="00F70BCE"/>
    <w:rsid w:val="00F70D90"/>
    <w:rsid w:val="00F7127D"/>
    <w:rsid w:val="00F71360"/>
    <w:rsid w:val="00F718A1"/>
    <w:rsid w:val="00F71BCB"/>
    <w:rsid w:val="00F72119"/>
    <w:rsid w:val="00F72253"/>
    <w:rsid w:val="00F72482"/>
    <w:rsid w:val="00F72AE7"/>
    <w:rsid w:val="00F72D2A"/>
    <w:rsid w:val="00F735A8"/>
    <w:rsid w:val="00F73D35"/>
    <w:rsid w:val="00F73D81"/>
    <w:rsid w:val="00F74344"/>
    <w:rsid w:val="00F74807"/>
    <w:rsid w:val="00F749EC"/>
    <w:rsid w:val="00F74FD7"/>
    <w:rsid w:val="00F75698"/>
    <w:rsid w:val="00F76038"/>
    <w:rsid w:val="00F768FE"/>
    <w:rsid w:val="00F76978"/>
    <w:rsid w:val="00F76ACD"/>
    <w:rsid w:val="00F76B31"/>
    <w:rsid w:val="00F76FE5"/>
    <w:rsid w:val="00F771A3"/>
    <w:rsid w:val="00F7730D"/>
    <w:rsid w:val="00F775C5"/>
    <w:rsid w:val="00F77E89"/>
    <w:rsid w:val="00F806F3"/>
    <w:rsid w:val="00F807F4"/>
    <w:rsid w:val="00F80C62"/>
    <w:rsid w:val="00F81DDE"/>
    <w:rsid w:val="00F81E91"/>
    <w:rsid w:val="00F82589"/>
    <w:rsid w:val="00F82B8D"/>
    <w:rsid w:val="00F82C84"/>
    <w:rsid w:val="00F830C0"/>
    <w:rsid w:val="00F832D1"/>
    <w:rsid w:val="00F8398C"/>
    <w:rsid w:val="00F839F7"/>
    <w:rsid w:val="00F8410C"/>
    <w:rsid w:val="00F841D5"/>
    <w:rsid w:val="00F8430B"/>
    <w:rsid w:val="00F843AB"/>
    <w:rsid w:val="00F8444F"/>
    <w:rsid w:val="00F84648"/>
    <w:rsid w:val="00F84677"/>
    <w:rsid w:val="00F84C7F"/>
    <w:rsid w:val="00F84D4C"/>
    <w:rsid w:val="00F84F11"/>
    <w:rsid w:val="00F855D2"/>
    <w:rsid w:val="00F85775"/>
    <w:rsid w:val="00F85801"/>
    <w:rsid w:val="00F85E95"/>
    <w:rsid w:val="00F8607C"/>
    <w:rsid w:val="00F863C8"/>
    <w:rsid w:val="00F86552"/>
    <w:rsid w:val="00F868D1"/>
    <w:rsid w:val="00F86DE7"/>
    <w:rsid w:val="00F86EE8"/>
    <w:rsid w:val="00F871AB"/>
    <w:rsid w:val="00F8725F"/>
    <w:rsid w:val="00F87C72"/>
    <w:rsid w:val="00F87F72"/>
    <w:rsid w:val="00F90040"/>
    <w:rsid w:val="00F9030A"/>
    <w:rsid w:val="00F9160D"/>
    <w:rsid w:val="00F916BA"/>
    <w:rsid w:val="00F91BE1"/>
    <w:rsid w:val="00F91F5D"/>
    <w:rsid w:val="00F92061"/>
    <w:rsid w:val="00F9214B"/>
    <w:rsid w:val="00F9231D"/>
    <w:rsid w:val="00F92A8E"/>
    <w:rsid w:val="00F92C11"/>
    <w:rsid w:val="00F9333D"/>
    <w:rsid w:val="00F93B04"/>
    <w:rsid w:val="00F93C94"/>
    <w:rsid w:val="00F94024"/>
    <w:rsid w:val="00F9463E"/>
    <w:rsid w:val="00F947E4"/>
    <w:rsid w:val="00F948F5"/>
    <w:rsid w:val="00F94966"/>
    <w:rsid w:val="00F94BBA"/>
    <w:rsid w:val="00F94F4A"/>
    <w:rsid w:val="00F9519A"/>
    <w:rsid w:val="00F95293"/>
    <w:rsid w:val="00F953FC"/>
    <w:rsid w:val="00F954E1"/>
    <w:rsid w:val="00F957EA"/>
    <w:rsid w:val="00F95D62"/>
    <w:rsid w:val="00F95E55"/>
    <w:rsid w:val="00F95E7C"/>
    <w:rsid w:val="00F96364"/>
    <w:rsid w:val="00F965AB"/>
    <w:rsid w:val="00F965CE"/>
    <w:rsid w:val="00F9670B"/>
    <w:rsid w:val="00F96C45"/>
    <w:rsid w:val="00F979DB"/>
    <w:rsid w:val="00F97ACD"/>
    <w:rsid w:val="00FA0744"/>
    <w:rsid w:val="00FA0D58"/>
    <w:rsid w:val="00FA0E2F"/>
    <w:rsid w:val="00FA1119"/>
    <w:rsid w:val="00FA1541"/>
    <w:rsid w:val="00FA1BD0"/>
    <w:rsid w:val="00FA1E90"/>
    <w:rsid w:val="00FA1E9B"/>
    <w:rsid w:val="00FA1EAF"/>
    <w:rsid w:val="00FA1F60"/>
    <w:rsid w:val="00FA2552"/>
    <w:rsid w:val="00FA2592"/>
    <w:rsid w:val="00FA27BB"/>
    <w:rsid w:val="00FA281C"/>
    <w:rsid w:val="00FA28D2"/>
    <w:rsid w:val="00FA2C57"/>
    <w:rsid w:val="00FA3163"/>
    <w:rsid w:val="00FA32CC"/>
    <w:rsid w:val="00FA3B0D"/>
    <w:rsid w:val="00FA412D"/>
    <w:rsid w:val="00FA539F"/>
    <w:rsid w:val="00FA57C8"/>
    <w:rsid w:val="00FA5D93"/>
    <w:rsid w:val="00FA5F5A"/>
    <w:rsid w:val="00FA6142"/>
    <w:rsid w:val="00FA646E"/>
    <w:rsid w:val="00FA6568"/>
    <w:rsid w:val="00FA65A4"/>
    <w:rsid w:val="00FA6725"/>
    <w:rsid w:val="00FA68FE"/>
    <w:rsid w:val="00FA72BD"/>
    <w:rsid w:val="00FA758E"/>
    <w:rsid w:val="00FA7DEA"/>
    <w:rsid w:val="00FB01B6"/>
    <w:rsid w:val="00FB079D"/>
    <w:rsid w:val="00FB0BAF"/>
    <w:rsid w:val="00FB0BD3"/>
    <w:rsid w:val="00FB0D79"/>
    <w:rsid w:val="00FB1630"/>
    <w:rsid w:val="00FB18E4"/>
    <w:rsid w:val="00FB1E3C"/>
    <w:rsid w:val="00FB1F87"/>
    <w:rsid w:val="00FB2554"/>
    <w:rsid w:val="00FB2662"/>
    <w:rsid w:val="00FB2FA8"/>
    <w:rsid w:val="00FB3091"/>
    <w:rsid w:val="00FB3300"/>
    <w:rsid w:val="00FB347F"/>
    <w:rsid w:val="00FB37D8"/>
    <w:rsid w:val="00FB3918"/>
    <w:rsid w:val="00FB4243"/>
    <w:rsid w:val="00FB4273"/>
    <w:rsid w:val="00FB469A"/>
    <w:rsid w:val="00FB49E4"/>
    <w:rsid w:val="00FB4ECE"/>
    <w:rsid w:val="00FB4FFE"/>
    <w:rsid w:val="00FB5791"/>
    <w:rsid w:val="00FB5A99"/>
    <w:rsid w:val="00FB5C08"/>
    <w:rsid w:val="00FB5E21"/>
    <w:rsid w:val="00FB611C"/>
    <w:rsid w:val="00FB665A"/>
    <w:rsid w:val="00FB6679"/>
    <w:rsid w:val="00FB6AFB"/>
    <w:rsid w:val="00FB6BF6"/>
    <w:rsid w:val="00FB6E3F"/>
    <w:rsid w:val="00FB75D4"/>
    <w:rsid w:val="00FB75E6"/>
    <w:rsid w:val="00FB76EE"/>
    <w:rsid w:val="00FB77B9"/>
    <w:rsid w:val="00FB7865"/>
    <w:rsid w:val="00FB7AAD"/>
    <w:rsid w:val="00FB7ED2"/>
    <w:rsid w:val="00FC043C"/>
    <w:rsid w:val="00FC080C"/>
    <w:rsid w:val="00FC13E8"/>
    <w:rsid w:val="00FC1533"/>
    <w:rsid w:val="00FC15E5"/>
    <w:rsid w:val="00FC163A"/>
    <w:rsid w:val="00FC1B6C"/>
    <w:rsid w:val="00FC1E4A"/>
    <w:rsid w:val="00FC29A7"/>
    <w:rsid w:val="00FC2DC5"/>
    <w:rsid w:val="00FC2E77"/>
    <w:rsid w:val="00FC303C"/>
    <w:rsid w:val="00FC3053"/>
    <w:rsid w:val="00FC3118"/>
    <w:rsid w:val="00FC33F8"/>
    <w:rsid w:val="00FC38FA"/>
    <w:rsid w:val="00FC3B03"/>
    <w:rsid w:val="00FC3D98"/>
    <w:rsid w:val="00FC427C"/>
    <w:rsid w:val="00FC4353"/>
    <w:rsid w:val="00FC4B46"/>
    <w:rsid w:val="00FC4BB8"/>
    <w:rsid w:val="00FC4C1E"/>
    <w:rsid w:val="00FC4FF5"/>
    <w:rsid w:val="00FC5007"/>
    <w:rsid w:val="00FC52ED"/>
    <w:rsid w:val="00FC5EB5"/>
    <w:rsid w:val="00FC635D"/>
    <w:rsid w:val="00FC66DD"/>
    <w:rsid w:val="00FC676E"/>
    <w:rsid w:val="00FC6AC2"/>
    <w:rsid w:val="00FC6C91"/>
    <w:rsid w:val="00FC7426"/>
    <w:rsid w:val="00FC7A67"/>
    <w:rsid w:val="00FC7BD6"/>
    <w:rsid w:val="00FD069D"/>
    <w:rsid w:val="00FD08C5"/>
    <w:rsid w:val="00FD0DC4"/>
    <w:rsid w:val="00FD1564"/>
    <w:rsid w:val="00FD1666"/>
    <w:rsid w:val="00FD1931"/>
    <w:rsid w:val="00FD238C"/>
    <w:rsid w:val="00FD23A7"/>
    <w:rsid w:val="00FD2704"/>
    <w:rsid w:val="00FD32E5"/>
    <w:rsid w:val="00FD349E"/>
    <w:rsid w:val="00FD408A"/>
    <w:rsid w:val="00FD4114"/>
    <w:rsid w:val="00FD4FEB"/>
    <w:rsid w:val="00FD55DD"/>
    <w:rsid w:val="00FD5676"/>
    <w:rsid w:val="00FD5BBA"/>
    <w:rsid w:val="00FD5D18"/>
    <w:rsid w:val="00FD5FCE"/>
    <w:rsid w:val="00FD67D0"/>
    <w:rsid w:val="00FD687C"/>
    <w:rsid w:val="00FD68E4"/>
    <w:rsid w:val="00FD716F"/>
    <w:rsid w:val="00FD72B6"/>
    <w:rsid w:val="00FD745B"/>
    <w:rsid w:val="00FE0E24"/>
    <w:rsid w:val="00FE12CE"/>
    <w:rsid w:val="00FE133C"/>
    <w:rsid w:val="00FE178B"/>
    <w:rsid w:val="00FE1929"/>
    <w:rsid w:val="00FE1ACA"/>
    <w:rsid w:val="00FE1BE0"/>
    <w:rsid w:val="00FE1D0C"/>
    <w:rsid w:val="00FE240A"/>
    <w:rsid w:val="00FE26CD"/>
    <w:rsid w:val="00FE27D8"/>
    <w:rsid w:val="00FE2995"/>
    <w:rsid w:val="00FE2AA6"/>
    <w:rsid w:val="00FE31CD"/>
    <w:rsid w:val="00FE3380"/>
    <w:rsid w:val="00FE3832"/>
    <w:rsid w:val="00FE38AF"/>
    <w:rsid w:val="00FE3A78"/>
    <w:rsid w:val="00FE3AE4"/>
    <w:rsid w:val="00FE3F40"/>
    <w:rsid w:val="00FE4029"/>
    <w:rsid w:val="00FE4CC0"/>
    <w:rsid w:val="00FE4F4F"/>
    <w:rsid w:val="00FE50FC"/>
    <w:rsid w:val="00FE5633"/>
    <w:rsid w:val="00FE592E"/>
    <w:rsid w:val="00FE59E4"/>
    <w:rsid w:val="00FE5BC0"/>
    <w:rsid w:val="00FE6193"/>
    <w:rsid w:val="00FE62CF"/>
    <w:rsid w:val="00FE66D3"/>
    <w:rsid w:val="00FE7245"/>
    <w:rsid w:val="00FE753B"/>
    <w:rsid w:val="00FE75DC"/>
    <w:rsid w:val="00FE79AA"/>
    <w:rsid w:val="00FF0662"/>
    <w:rsid w:val="00FF07C3"/>
    <w:rsid w:val="00FF0970"/>
    <w:rsid w:val="00FF13EC"/>
    <w:rsid w:val="00FF195F"/>
    <w:rsid w:val="00FF1CFA"/>
    <w:rsid w:val="00FF1FEF"/>
    <w:rsid w:val="00FF2757"/>
    <w:rsid w:val="00FF2791"/>
    <w:rsid w:val="00FF2ACC"/>
    <w:rsid w:val="00FF2CAC"/>
    <w:rsid w:val="00FF2E68"/>
    <w:rsid w:val="00FF2E73"/>
    <w:rsid w:val="00FF3FF8"/>
    <w:rsid w:val="00FF423F"/>
    <w:rsid w:val="00FF44BB"/>
    <w:rsid w:val="00FF49D5"/>
    <w:rsid w:val="00FF4AF5"/>
    <w:rsid w:val="00FF537F"/>
    <w:rsid w:val="00FF569B"/>
    <w:rsid w:val="00FF59A5"/>
    <w:rsid w:val="00FF5A90"/>
    <w:rsid w:val="00FF5E10"/>
    <w:rsid w:val="00FF6079"/>
    <w:rsid w:val="00FF640C"/>
    <w:rsid w:val="00FF66DA"/>
    <w:rsid w:val="00FF696B"/>
    <w:rsid w:val="00FF6C58"/>
    <w:rsid w:val="00FF6FF2"/>
    <w:rsid w:val="00FF77BA"/>
    <w:rsid w:val="00FF7912"/>
    <w:rsid w:val="00FF79EC"/>
    <w:rsid w:val="010ED1C1"/>
    <w:rsid w:val="0116FFB2"/>
    <w:rsid w:val="0146F428"/>
    <w:rsid w:val="016913BA"/>
    <w:rsid w:val="0194DF11"/>
    <w:rsid w:val="01B26FB9"/>
    <w:rsid w:val="01C33688"/>
    <w:rsid w:val="01D25841"/>
    <w:rsid w:val="01D76897"/>
    <w:rsid w:val="01E76640"/>
    <w:rsid w:val="01EFAD37"/>
    <w:rsid w:val="01F22D5C"/>
    <w:rsid w:val="0205141B"/>
    <w:rsid w:val="02167E5E"/>
    <w:rsid w:val="021F9DE5"/>
    <w:rsid w:val="0236CDB5"/>
    <w:rsid w:val="02399360"/>
    <w:rsid w:val="02476F7B"/>
    <w:rsid w:val="02546CA2"/>
    <w:rsid w:val="02568409"/>
    <w:rsid w:val="026E1184"/>
    <w:rsid w:val="028C9480"/>
    <w:rsid w:val="028ECFAC"/>
    <w:rsid w:val="02EBCC8C"/>
    <w:rsid w:val="02F9AAA2"/>
    <w:rsid w:val="0333667F"/>
    <w:rsid w:val="033B2C9A"/>
    <w:rsid w:val="0387E5C9"/>
    <w:rsid w:val="03BA5884"/>
    <w:rsid w:val="03BFD40B"/>
    <w:rsid w:val="04050011"/>
    <w:rsid w:val="041C4FBA"/>
    <w:rsid w:val="0426E0FC"/>
    <w:rsid w:val="04681E9A"/>
    <w:rsid w:val="04C5BC84"/>
    <w:rsid w:val="04FE55D8"/>
    <w:rsid w:val="052989E5"/>
    <w:rsid w:val="0551ED71"/>
    <w:rsid w:val="05795581"/>
    <w:rsid w:val="0597571D"/>
    <w:rsid w:val="05FA35B8"/>
    <w:rsid w:val="0610147C"/>
    <w:rsid w:val="061196D0"/>
    <w:rsid w:val="06510236"/>
    <w:rsid w:val="066FA85F"/>
    <w:rsid w:val="0688D8F0"/>
    <w:rsid w:val="0688F92D"/>
    <w:rsid w:val="069BC863"/>
    <w:rsid w:val="06F6220E"/>
    <w:rsid w:val="0737D138"/>
    <w:rsid w:val="07397848"/>
    <w:rsid w:val="073DA44A"/>
    <w:rsid w:val="075F8A61"/>
    <w:rsid w:val="0762966F"/>
    <w:rsid w:val="07AAB654"/>
    <w:rsid w:val="07B2BF84"/>
    <w:rsid w:val="07DC5418"/>
    <w:rsid w:val="07E6AB93"/>
    <w:rsid w:val="080B5EC3"/>
    <w:rsid w:val="081E1FD3"/>
    <w:rsid w:val="082CC92B"/>
    <w:rsid w:val="08396415"/>
    <w:rsid w:val="089438CC"/>
    <w:rsid w:val="08A33F7B"/>
    <w:rsid w:val="08A9336E"/>
    <w:rsid w:val="08BEE1FC"/>
    <w:rsid w:val="08CE7E1D"/>
    <w:rsid w:val="08FA521F"/>
    <w:rsid w:val="090C7959"/>
    <w:rsid w:val="09241BB1"/>
    <w:rsid w:val="0932D409"/>
    <w:rsid w:val="09490453"/>
    <w:rsid w:val="09510595"/>
    <w:rsid w:val="096419B8"/>
    <w:rsid w:val="099AA87A"/>
    <w:rsid w:val="09BB4677"/>
    <w:rsid w:val="09C99340"/>
    <w:rsid w:val="09C9FECC"/>
    <w:rsid w:val="09D8FD1D"/>
    <w:rsid w:val="09E5A923"/>
    <w:rsid w:val="0A1C330D"/>
    <w:rsid w:val="0A29987E"/>
    <w:rsid w:val="0AECA0B5"/>
    <w:rsid w:val="0B0195D8"/>
    <w:rsid w:val="0B2A5AB0"/>
    <w:rsid w:val="0B6A65FA"/>
    <w:rsid w:val="0B947C98"/>
    <w:rsid w:val="0BC5280B"/>
    <w:rsid w:val="0C05E2E7"/>
    <w:rsid w:val="0C0811B2"/>
    <w:rsid w:val="0C2CA22F"/>
    <w:rsid w:val="0C332E2C"/>
    <w:rsid w:val="0C3DA6AF"/>
    <w:rsid w:val="0C562699"/>
    <w:rsid w:val="0C65176D"/>
    <w:rsid w:val="0CABFB07"/>
    <w:rsid w:val="0CC27141"/>
    <w:rsid w:val="0CCC7CC1"/>
    <w:rsid w:val="0CFFE617"/>
    <w:rsid w:val="0D0135C6"/>
    <w:rsid w:val="0D041FC2"/>
    <w:rsid w:val="0D2330E2"/>
    <w:rsid w:val="0D7BB860"/>
    <w:rsid w:val="0D9699B7"/>
    <w:rsid w:val="0D9CBE65"/>
    <w:rsid w:val="0DBDF3AA"/>
    <w:rsid w:val="0DBF7D05"/>
    <w:rsid w:val="0DC27E4A"/>
    <w:rsid w:val="0DC2C9E8"/>
    <w:rsid w:val="0DF477AD"/>
    <w:rsid w:val="0E01D804"/>
    <w:rsid w:val="0E1955E8"/>
    <w:rsid w:val="0E4F1E65"/>
    <w:rsid w:val="0E7CBF08"/>
    <w:rsid w:val="0E84DA34"/>
    <w:rsid w:val="0E86D2D0"/>
    <w:rsid w:val="0E8D9E9B"/>
    <w:rsid w:val="0E9B4DE5"/>
    <w:rsid w:val="0E9DFD14"/>
    <w:rsid w:val="0EB3FB71"/>
    <w:rsid w:val="0EC64C12"/>
    <w:rsid w:val="0ED678DB"/>
    <w:rsid w:val="0EE977AD"/>
    <w:rsid w:val="0F0E9F66"/>
    <w:rsid w:val="0F3859E2"/>
    <w:rsid w:val="0F3FA6ED"/>
    <w:rsid w:val="0F5CB2C0"/>
    <w:rsid w:val="0F6439C7"/>
    <w:rsid w:val="0F6FFCCD"/>
    <w:rsid w:val="0F862DAC"/>
    <w:rsid w:val="0F8BCCED"/>
    <w:rsid w:val="0F981347"/>
    <w:rsid w:val="0FCCE2A2"/>
    <w:rsid w:val="0FCE125A"/>
    <w:rsid w:val="0FF30B28"/>
    <w:rsid w:val="103D5673"/>
    <w:rsid w:val="1075ABDD"/>
    <w:rsid w:val="107E1FAD"/>
    <w:rsid w:val="1085A41D"/>
    <w:rsid w:val="10A142BF"/>
    <w:rsid w:val="10ACA6F7"/>
    <w:rsid w:val="10AE9AC6"/>
    <w:rsid w:val="10B35922"/>
    <w:rsid w:val="10BB968D"/>
    <w:rsid w:val="10C1E2D0"/>
    <w:rsid w:val="10CF8B85"/>
    <w:rsid w:val="10FEDFA5"/>
    <w:rsid w:val="110698A3"/>
    <w:rsid w:val="1145DFA9"/>
    <w:rsid w:val="114A921F"/>
    <w:rsid w:val="118EDB89"/>
    <w:rsid w:val="11B1A3EA"/>
    <w:rsid w:val="11C38E5D"/>
    <w:rsid w:val="11CDC5CA"/>
    <w:rsid w:val="11D924F3"/>
    <w:rsid w:val="1237A98D"/>
    <w:rsid w:val="12513317"/>
    <w:rsid w:val="12778AB0"/>
    <w:rsid w:val="12886259"/>
    <w:rsid w:val="12ED5440"/>
    <w:rsid w:val="1312BFDD"/>
    <w:rsid w:val="13235158"/>
    <w:rsid w:val="1355E0A9"/>
    <w:rsid w:val="13662C40"/>
    <w:rsid w:val="137C0F19"/>
    <w:rsid w:val="13AAA0E7"/>
    <w:rsid w:val="13C0DD8F"/>
    <w:rsid w:val="13C82C31"/>
    <w:rsid w:val="13D4E32C"/>
    <w:rsid w:val="13F2FDBB"/>
    <w:rsid w:val="14081CB2"/>
    <w:rsid w:val="145BCC5B"/>
    <w:rsid w:val="1484E285"/>
    <w:rsid w:val="148944AC"/>
    <w:rsid w:val="14D03279"/>
    <w:rsid w:val="1512F51C"/>
    <w:rsid w:val="154DAADD"/>
    <w:rsid w:val="15624F95"/>
    <w:rsid w:val="156A82D7"/>
    <w:rsid w:val="15848E7C"/>
    <w:rsid w:val="15ADE1D2"/>
    <w:rsid w:val="15B4D1B2"/>
    <w:rsid w:val="15D0577C"/>
    <w:rsid w:val="15D9ECC9"/>
    <w:rsid w:val="15EB32F3"/>
    <w:rsid w:val="15FADE37"/>
    <w:rsid w:val="160EEB58"/>
    <w:rsid w:val="1677132C"/>
    <w:rsid w:val="167B7844"/>
    <w:rsid w:val="168D508E"/>
    <w:rsid w:val="16CD5481"/>
    <w:rsid w:val="16E752A4"/>
    <w:rsid w:val="16F3879A"/>
    <w:rsid w:val="17250B41"/>
    <w:rsid w:val="1728C2FE"/>
    <w:rsid w:val="174334F7"/>
    <w:rsid w:val="17957898"/>
    <w:rsid w:val="17B7404B"/>
    <w:rsid w:val="17DC7735"/>
    <w:rsid w:val="18183067"/>
    <w:rsid w:val="181B3174"/>
    <w:rsid w:val="1832146D"/>
    <w:rsid w:val="185525E3"/>
    <w:rsid w:val="1862DE20"/>
    <w:rsid w:val="186419BA"/>
    <w:rsid w:val="187E3843"/>
    <w:rsid w:val="187FB8AC"/>
    <w:rsid w:val="189C1741"/>
    <w:rsid w:val="18DE0B5C"/>
    <w:rsid w:val="18FCA65A"/>
    <w:rsid w:val="18FD4E2F"/>
    <w:rsid w:val="18FDC9E0"/>
    <w:rsid w:val="18FFFD63"/>
    <w:rsid w:val="19AA1121"/>
    <w:rsid w:val="19CC7603"/>
    <w:rsid w:val="19CE35A0"/>
    <w:rsid w:val="19D3CDF4"/>
    <w:rsid w:val="1A1A6905"/>
    <w:rsid w:val="1A2C4C54"/>
    <w:rsid w:val="1A2F76D2"/>
    <w:rsid w:val="1A304D3A"/>
    <w:rsid w:val="1A68F2F9"/>
    <w:rsid w:val="1A8EA57F"/>
    <w:rsid w:val="1A8F8023"/>
    <w:rsid w:val="1AA9391C"/>
    <w:rsid w:val="1ACF6CFF"/>
    <w:rsid w:val="1AD370DD"/>
    <w:rsid w:val="1AFC41B0"/>
    <w:rsid w:val="1B039984"/>
    <w:rsid w:val="1B2628E4"/>
    <w:rsid w:val="1B2A7E46"/>
    <w:rsid w:val="1B32F801"/>
    <w:rsid w:val="1B7036CB"/>
    <w:rsid w:val="1B71E896"/>
    <w:rsid w:val="1B85FCF0"/>
    <w:rsid w:val="1B864E10"/>
    <w:rsid w:val="1BA1F3FF"/>
    <w:rsid w:val="1BE01580"/>
    <w:rsid w:val="1BF7023C"/>
    <w:rsid w:val="1BFA005B"/>
    <w:rsid w:val="1C0B3FBA"/>
    <w:rsid w:val="1C2F8C08"/>
    <w:rsid w:val="1C7E5768"/>
    <w:rsid w:val="1C90E236"/>
    <w:rsid w:val="1C9DB771"/>
    <w:rsid w:val="1CBCB2AA"/>
    <w:rsid w:val="1CCA4381"/>
    <w:rsid w:val="1CE51060"/>
    <w:rsid w:val="1CFE3B17"/>
    <w:rsid w:val="1D08114A"/>
    <w:rsid w:val="1D142D57"/>
    <w:rsid w:val="1D21F792"/>
    <w:rsid w:val="1D255D6B"/>
    <w:rsid w:val="1D2BD382"/>
    <w:rsid w:val="1D8470A8"/>
    <w:rsid w:val="1D921DEF"/>
    <w:rsid w:val="1DB64015"/>
    <w:rsid w:val="1DCF97F2"/>
    <w:rsid w:val="1DF22DC1"/>
    <w:rsid w:val="1DFDD7C2"/>
    <w:rsid w:val="1E0DEE3D"/>
    <w:rsid w:val="1E113448"/>
    <w:rsid w:val="1E38FA18"/>
    <w:rsid w:val="1E3F765F"/>
    <w:rsid w:val="1E43CF2F"/>
    <w:rsid w:val="1E45CFA0"/>
    <w:rsid w:val="1E6281D6"/>
    <w:rsid w:val="1E8362DB"/>
    <w:rsid w:val="1EB83E53"/>
    <w:rsid w:val="1EC0747E"/>
    <w:rsid w:val="1F165AB2"/>
    <w:rsid w:val="1F26A38F"/>
    <w:rsid w:val="1F592735"/>
    <w:rsid w:val="1F72C145"/>
    <w:rsid w:val="1F771C16"/>
    <w:rsid w:val="1FDB4324"/>
    <w:rsid w:val="1FDC9D8A"/>
    <w:rsid w:val="201C6827"/>
    <w:rsid w:val="201C6A3E"/>
    <w:rsid w:val="20384276"/>
    <w:rsid w:val="20494328"/>
    <w:rsid w:val="2062B9AE"/>
    <w:rsid w:val="20B0763D"/>
    <w:rsid w:val="20B6C9E0"/>
    <w:rsid w:val="20D9CEC7"/>
    <w:rsid w:val="20DFDF12"/>
    <w:rsid w:val="20E944FA"/>
    <w:rsid w:val="20E9C857"/>
    <w:rsid w:val="2153B529"/>
    <w:rsid w:val="21590C13"/>
    <w:rsid w:val="217DA192"/>
    <w:rsid w:val="21819ED5"/>
    <w:rsid w:val="21968221"/>
    <w:rsid w:val="21F67E3F"/>
    <w:rsid w:val="2219F515"/>
    <w:rsid w:val="223DBC63"/>
    <w:rsid w:val="224F21AC"/>
    <w:rsid w:val="2266BFD4"/>
    <w:rsid w:val="2276AA7D"/>
    <w:rsid w:val="22BE7E73"/>
    <w:rsid w:val="22C132E0"/>
    <w:rsid w:val="22D80619"/>
    <w:rsid w:val="22DE5A07"/>
    <w:rsid w:val="22E089C4"/>
    <w:rsid w:val="22E60E9D"/>
    <w:rsid w:val="22F9E9C3"/>
    <w:rsid w:val="230E5E0D"/>
    <w:rsid w:val="231D6488"/>
    <w:rsid w:val="23289807"/>
    <w:rsid w:val="233581CD"/>
    <w:rsid w:val="234EB208"/>
    <w:rsid w:val="2353A851"/>
    <w:rsid w:val="23591040"/>
    <w:rsid w:val="237AA8D3"/>
    <w:rsid w:val="23950A0A"/>
    <w:rsid w:val="239EA662"/>
    <w:rsid w:val="23E22AA6"/>
    <w:rsid w:val="23EFE6D2"/>
    <w:rsid w:val="246DD600"/>
    <w:rsid w:val="2490F372"/>
    <w:rsid w:val="24966D59"/>
    <w:rsid w:val="24F9E704"/>
    <w:rsid w:val="25075A87"/>
    <w:rsid w:val="25167934"/>
    <w:rsid w:val="25339447"/>
    <w:rsid w:val="25419BDF"/>
    <w:rsid w:val="2547F77B"/>
    <w:rsid w:val="2557CB23"/>
    <w:rsid w:val="25619229"/>
    <w:rsid w:val="258DB3A2"/>
    <w:rsid w:val="25AABEAC"/>
    <w:rsid w:val="25AAC6A2"/>
    <w:rsid w:val="25B36FAE"/>
    <w:rsid w:val="25BC2703"/>
    <w:rsid w:val="25BCE0A6"/>
    <w:rsid w:val="25EBC552"/>
    <w:rsid w:val="25EC3C77"/>
    <w:rsid w:val="25F7B0D8"/>
    <w:rsid w:val="262C26DE"/>
    <w:rsid w:val="264A8D1D"/>
    <w:rsid w:val="264F95BA"/>
    <w:rsid w:val="2663BE81"/>
    <w:rsid w:val="26750AA6"/>
    <w:rsid w:val="26937DE8"/>
    <w:rsid w:val="26A06290"/>
    <w:rsid w:val="26AF0644"/>
    <w:rsid w:val="26B5B705"/>
    <w:rsid w:val="26CA0B87"/>
    <w:rsid w:val="270D581E"/>
    <w:rsid w:val="27176F07"/>
    <w:rsid w:val="27335B20"/>
    <w:rsid w:val="27E35614"/>
    <w:rsid w:val="27E798AB"/>
    <w:rsid w:val="27FBA9E1"/>
    <w:rsid w:val="27FD2C08"/>
    <w:rsid w:val="28A96418"/>
    <w:rsid w:val="28DF0BE0"/>
    <w:rsid w:val="28EEB849"/>
    <w:rsid w:val="2904AF6C"/>
    <w:rsid w:val="29547469"/>
    <w:rsid w:val="297741C0"/>
    <w:rsid w:val="2979AFDE"/>
    <w:rsid w:val="2982BB22"/>
    <w:rsid w:val="2986DE8D"/>
    <w:rsid w:val="299CD6ED"/>
    <w:rsid w:val="29CA97BA"/>
    <w:rsid w:val="29D34545"/>
    <w:rsid w:val="29DB9E39"/>
    <w:rsid w:val="2A0CB899"/>
    <w:rsid w:val="2A1644BA"/>
    <w:rsid w:val="2A3B021A"/>
    <w:rsid w:val="2A5EAF3B"/>
    <w:rsid w:val="2A8B7142"/>
    <w:rsid w:val="2AB06CF0"/>
    <w:rsid w:val="2AC77E26"/>
    <w:rsid w:val="2AC804C7"/>
    <w:rsid w:val="2AE6FCA2"/>
    <w:rsid w:val="2B0000BF"/>
    <w:rsid w:val="2B11D940"/>
    <w:rsid w:val="2B24FDA2"/>
    <w:rsid w:val="2B2833BA"/>
    <w:rsid w:val="2B2A87DC"/>
    <w:rsid w:val="2B43FB9F"/>
    <w:rsid w:val="2B5DED52"/>
    <w:rsid w:val="2B62E8D3"/>
    <w:rsid w:val="2B740058"/>
    <w:rsid w:val="2BB01F82"/>
    <w:rsid w:val="2BDD2EDF"/>
    <w:rsid w:val="2BE31E42"/>
    <w:rsid w:val="2BEB80A4"/>
    <w:rsid w:val="2BEE7088"/>
    <w:rsid w:val="2BF7892A"/>
    <w:rsid w:val="2C0E738D"/>
    <w:rsid w:val="2C3E23FF"/>
    <w:rsid w:val="2C69E2C2"/>
    <w:rsid w:val="2C83B6CB"/>
    <w:rsid w:val="2C899A7D"/>
    <w:rsid w:val="2C979B7C"/>
    <w:rsid w:val="2C9847FA"/>
    <w:rsid w:val="2CD9128B"/>
    <w:rsid w:val="2CD9529B"/>
    <w:rsid w:val="2CEEBBDE"/>
    <w:rsid w:val="2D13B401"/>
    <w:rsid w:val="2D78FF40"/>
    <w:rsid w:val="2DADC71D"/>
    <w:rsid w:val="2DB8F552"/>
    <w:rsid w:val="2DBC91E0"/>
    <w:rsid w:val="2DCB6893"/>
    <w:rsid w:val="2DD4FCF5"/>
    <w:rsid w:val="2DD98648"/>
    <w:rsid w:val="2DE3AA18"/>
    <w:rsid w:val="2E24DDE0"/>
    <w:rsid w:val="2E78F734"/>
    <w:rsid w:val="2E8AA6C0"/>
    <w:rsid w:val="2EAD45A1"/>
    <w:rsid w:val="2EB65728"/>
    <w:rsid w:val="2EC25D20"/>
    <w:rsid w:val="2EC2CD6C"/>
    <w:rsid w:val="2F0E76E6"/>
    <w:rsid w:val="2F6AB6F5"/>
    <w:rsid w:val="2F6C8940"/>
    <w:rsid w:val="2F795D07"/>
    <w:rsid w:val="2F80A824"/>
    <w:rsid w:val="2F859C06"/>
    <w:rsid w:val="2FA659CD"/>
    <w:rsid w:val="2FDD6709"/>
    <w:rsid w:val="2FFF76BB"/>
    <w:rsid w:val="30134C3D"/>
    <w:rsid w:val="3023B8E9"/>
    <w:rsid w:val="30522789"/>
    <w:rsid w:val="30EFA85D"/>
    <w:rsid w:val="317C39B5"/>
    <w:rsid w:val="319A9CF4"/>
    <w:rsid w:val="31A0885B"/>
    <w:rsid w:val="31C04FCF"/>
    <w:rsid w:val="31C5C103"/>
    <w:rsid w:val="32110412"/>
    <w:rsid w:val="321FB91A"/>
    <w:rsid w:val="326A1211"/>
    <w:rsid w:val="327433A5"/>
    <w:rsid w:val="32824D2D"/>
    <w:rsid w:val="32879936"/>
    <w:rsid w:val="32B74E8E"/>
    <w:rsid w:val="32DB9A28"/>
    <w:rsid w:val="32DD61CE"/>
    <w:rsid w:val="32FB334D"/>
    <w:rsid w:val="32FE0448"/>
    <w:rsid w:val="33481480"/>
    <w:rsid w:val="3399D0DF"/>
    <w:rsid w:val="33B00415"/>
    <w:rsid w:val="33B8A58D"/>
    <w:rsid w:val="33F82B01"/>
    <w:rsid w:val="340FAEB0"/>
    <w:rsid w:val="34299C80"/>
    <w:rsid w:val="342C0D3C"/>
    <w:rsid w:val="342F8316"/>
    <w:rsid w:val="3461F90D"/>
    <w:rsid w:val="3488F91F"/>
    <w:rsid w:val="348E4D8D"/>
    <w:rsid w:val="34BC1BEF"/>
    <w:rsid w:val="34C7BE75"/>
    <w:rsid w:val="34E5BB23"/>
    <w:rsid w:val="352598AC"/>
    <w:rsid w:val="35361B1F"/>
    <w:rsid w:val="354BD476"/>
    <w:rsid w:val="3554A8CD"/>
    <w:rsid w:val="355A09B9"/>
    <w:rsid w:val="357D7F52"/>
    <w:rsid w:val="359A6791"/>
    <w:rsid w:val="35AAD49C"/>
    <w:rsid w:val="35B6655D"/>
    <w:rsid w:val="35C4A07B"/>
    <w:rsid w:val="35CBA020"/>
    <w:rsid w:val="35CC5229"/>
    <w:rsid w:val="35FF0DE9"/>
    <w:rsid w:val="364D5D3E"/>
    <w:rsid w:val="365EA285"/>
    <w:rsid w:val="3695285E"/>
    <w:rsid w:val="36B0B415"/>
    <w:rsid w:val="36D48C0C"/>
    <w:rsid w:val="36F86A50"/>
    <w:rsid w:val="3702E923"/>
    <w:rsid w:val="370487FB"/>
    <w:rsid w:val="3709DB11"/>
    <w:rsid w:val="3742CBB3"/>
    <w:rsid w:val="374A4561"/>
    <w:rsid w:val="374FC15C"/>
    <w:rsid w:val="3755B95B"/>
    <w:rsid w:val="37BC3804"/>
    <w:rsid w:val="37D7C2E6"/>
    <w:rsid w:val="3811702C"/>
    <w:rsid w:val="3849E4D6"/>
    <w:rsid w:val="38D1306C"/>
    <w:rsid w:val="38D1E269"/>
    <w:rsid w:val="38DC352D"/>
    <w:rsid w:val="38E484FC"/>
    <w:rsid w:val="38E9604F"/>
    <w:rsid w:val="38F99ABA"/>
    <w:rsid w:val="3937B99E"/>
    <w:rsid w:val="393DB869"/>
    <w:rsid w:val="3948B9FD"/>
    <w:rsid w:val="3982D80F"/>
    <w:rsid w:val="3990FB45"/>
    <w:rsid w:val="39B70836"/>
    <w:rsid w:val="39C6F619"/>
    <w:rsid w:val="39E7634C"/>
    <w:rsid w:val="3A153B81"/>
    <w:rsid w:val="3A1CDA3D"/>
    <w:rsid w:val="3AA22618"/>
    <w:rsid w:val="3AAB62BE"/>
    <w:rsid w:val="3AEE7F6E"/>
    <w:rsid w:val="3AFBFF97"/>
    <w:rsid w:val="3B1190E9"/>
    <w:rsid w:val="3B2A3493"/>
    <w:rsid w:val="3B3E39DD"/>
    <w:rsid w:val="3B89972A"/>
    <w:rsid w:val="3BAC80C3"/>
    <w:rsid w:val="3BBDE77E"/>
    <w:rsid w:val="3BCDE6F2"/>
    <w:rsid w:val="3BD054FF"/>
    <w:rsid w:val="3BD398AD"/>
    <w:rsid w:val="3BE54AA0"/>
    <w:rsid w:val="3BEE51A1"/>
    <w:rsid w:val="3C103A0C"/>
    <w:rsid w:val="3C18FDB3"/>
    <w:rsid w:val="3C19122D"/>
    <w:rsid w:val="3C2C8F3D"/>
    <w:rsid w:val="3C82629B"/>
    <w:rsid w:val="3CA81348"/>
    <w:rsid w:val="3CADDEF3"/>
    <w:rsid w:val="3CCBE8FC"/>
    <w:rsid w:val="3CD014D0"/>
    <w:rsid w:val="3CEC9E28"/>
    <w:rsid w:val="3CF9FC8B"/>
    <w:rsid w:val="3CFC525F"/>
    <w:rsid w:val="3CFC54BC"/>
    <w:rsid w:val="3D20BEE7"/>
    <w:rsid w:val="3D2BC57A"/>
    <w:rsid w:val="3D33224E"/>
    <w:rsid w:val="3D547AFF"/>
    <w:rsid w:val="3DC314A2"/>
    <w:rsid w:val="3DCCE9C6"/>
    <w:rsid w:val="3DFCECE9"/>
    <w:rsid w:val="3E1C16CC"/>
    <w:rsid w:val="3E7FD867"/>
    <w:rsid w:val="3F0619E8"/>
    <w:rsid w:val="3F0CA91D"/>
    <w:rsid w:val="3F11C526"/>
    <w:rsid w:val="3F2DF7D3"/>
    <w:rsid w:val="3F9B46C6"/>
    <w:rsid w:val="3FA64D3B"/>
    <w:rsid w:val="3FAAE811"/>
    <w:rsid w:val="3FB86028"/>
    <w:rsid w:val="403F22DF"/>
    <w:rsid w:val="406D5DF6"/>
    <w:rsid w:val="40814EC9"/>
    <w:rsid w:val="4099C7E0"/>
    <w:rsid w:val="409CF6EA"/>
    <w:rsid w:val="40B4EE7B"/>
    <w:rsid w:val="40BE29C8"/>
    <w:rsid w:val="41204521"/>
    <w:rsid w:val="413DC129"/>
    <w:rsid w:val="413F8E11"/>
    <w:rsid w:val="414A1B1A"/>
    <w:rsid w:val="415981EB"/>
    <w:rsid w:val="416EC187"/>
    <w:rsid w:val="4187080C"/>
    <w:rsid w:val="418DBCF7"/>
    <w:rsid w:val="41AA4E72"/>
    <w:rsid w:val="41D04553"/>
    <w:rsid w:val="41D1D0D0"/>
    <w:rsid w:val="41DBBCF3"/>
    <w:rsid w:val="420393D4"/>
    <w:rsid w:val="42271E9E"/>
    <w:rsid w:val="422D1BBA"/>
    <w:rsid w:val="423B6D00"/>
    <w:rsid w:val="424E1D2B"/>
    <w:rsid w:val="426786F6"/>
    <w:rsid w:val="427D26A8"/>
    <w:rsid w:val="4290A157"/>
    <w:rsid w:val="4293456D"/>
    <w:rsid w:val="42E3DF71"/>
    <w:rsid w:val="42F32DC1"/>
    <w:rsid w:val="433783D2"/>
    <w:rsid w:val="434DAC9D"/>
    <w:rsid w:val="437DBDC9"/>
    <w:rsid w:val="43A40C45"/>
    <w:rsid w:val="43CD571E"/>
    <w:rsid w:val="43D811D4"/>
    <w:rsid w:val="43EB5A76"/>
    <w:rsid w:val="440F62A3"/>
    <w:rsid w:val="44242B3F"/>
    <w:rsid w:val="44654579"/>
    <w:rsid w:val="4468FA42"/>
    <w:rsid w:val="448776EE"/>
    <w:rsid w:val="448979F1"/>
    <w:rsid w:val="44916DDD"/>
    <w:rsid w:val="44AEFC8F"/>
    <w:rsid w:val="44B8F231"/>
    <w:rsid w:val="44D4FA08"/>
    <w:rsid w:val="44E6643B"/>
    <w:rsid w:val="44EBA9DE"/>
    <w:rsid w:val="451DC7F4"/>
    <w:rsid w:val="4526F74F"/>
    <w:rsid w:val="45272B9A"/>
    <w:rsid w:val="4541C321"/>
    <w:rsid w:val="45842F04"/>
    <w:rsid w:val="45A96F4E"/>
    <w:rsid w:val="45CB4448"/>
    <w:rsid w:val="45ECAF53"/>
    <w:rsid w:val="45ECB68D"/>
    <w:rsid w:val="4648CAF8"/>
    <w:rsid w:val="46659620"/>
    <w:rsid w:val="46673B9E"/>
    <w:rsid w:val="46931888"/>
    <w:rsid w:val="469EE5A9"/>
    <w:rsid w:val="46B4956C"/>
    <w:rsid w:val="46B9AEC7"/>
    <w:rsid w:val="46EF4BD8"/>
    <w:rsid w:val="472295BA"/>
    <w:rsid w:val="47605362"/>
    <w:rsid w:val="47893C28"/>
    <w:rsid w:val="479A01CE"/>
    <w:rsid w:val="47CCD7E7"/>
    <w:rsid w:val="47E0DFBF"/>
    <w:rsid w:val="482734D2"/>
    <w:rsid w:val="4831FB96"/>
    <w:rsid w:val="483BB5FA"/>
    <w:rsid w:val="483E6B14"/>
    <w:rsid w:val="4842ABEA"/>
    <w:rsid w:val="484725F1"/>
    <w:rsid w:val="484982DE"/>
    <w:rsid w:val="485E30C7"/>
    <w:rsid w:val="487457E3"/>
    <w:rsid w:val="489C03B1"/>
    <w:rsid w:val="48FE72E7"/>
    <w:rsid w:val="4958D67D"/>
    <w:rsid w:val="496157AE"/>
    <w:rsid w:val="496E60CF"/>
    <w:rsid w:val="4981698A"/>
    <w:rsid w:val="49866E25"/>
    <w:rsid w:val="4989CCE4"/>
    <w:rsid w:val="499C082F"/>
    <w:rsid w:val="499ECED0"/>
    <w:rsid w:val="49AA3F19"/>
    <w:rsid w:val="49C0350A"/>
    <w:rsid w:val="49C78F34"/>
    <w:rsid w:val="49CB3541"/>
    <w:rsid w:val="49D7581A"/>
    <w:rsid w:val="49DF2243"/>
    <w:rsid w:val="49E0FA26"/>
    <w:rsid w:val="49E8734A"/>
    <w:rsid w:val="4A054A65"/>
    <w:rsid w:val="4A0FB6CE"/>
    <w:rsid w:val="4A73194C"/>
    <w:rsid w:val="4AFB05CB"/>
    <w:rsid w:val="4B1BE178"/>
    <w:rsid w:val="4B1F1970"/>
    <w:rsid w:val="4B2311D6"/>
    <w:rsid w:val="4B291D59"/>
    <w:rsid w:val="4BB3C441"/>
    <w:rsid w:val="4BD26ABE"/>
    <w:rsid w:val="4BDF64A6"/>
    <w:rsid w:val="4BE75910"/>
    <w:rsid w:val="4C0706F7"/>
    <w:rsid w:val="4C0C7C1B"/>
    <w:rsid w:val="4C228F2D"/>
    <w:rsid w:val="4C45BB07"/>
    <w:rsid w:val="4C4D7AB8"/>
    <w:rsid w:val="4C68C2B3"/>
    <w:rsid w:val="4C6E368A"/>
    <w:rsid w:val="4C816675"/>
    <w:rsid w:val="4C9686ED"/>
    <w:rsid w:val="4C993C1E"/>
    <w:rsid w:val="4CB7720F"/>
    <w:rsid w:val="4CF542BE"/>
    <w:rsid w:val="4D051FD2"/>
    <w:rsid w:val="4D093744"/>
    <w:rsid w:val="4D3731CF"/>
    <w:rsid w:val="4D7099D7"/>
    <w:rsid w:val="4D79F259"/>
    <w:rsid w:val="4D7F8E21"/>
    <w:rsid w:val="4D889FAE"/>
    <w:rsid w:val="4D911B1E"/>
    <w:rsid w:val="4DD0B835"/>
    <w:rsid w:val="4DD31907"/>
    <w:rsid w:val="4DEED782"/>
    <w:rsid w:val="4E1CC755"/>
    <w:rsid w:val="4E3C8B4F"/>
    <w:rsid w:val="4E3ECB5C"/>
    <w:rsid w:val="4E524F10"/>
    <w:rsid w:val="4E67172E"/>
    <w:rsid w:val="4E6EEF8A"/>
    <w:rsid w:val="4E8AE278"/>
    <w:rsid w:val="4EB2BDD2"/>
    <w:rsid w:val="4ED6F832"/>
    <w:rsid w:val="4F2F4B65"/>
    <w:rsid w:val="4F357910"/>
    <w:rsid w:val="4F53AA57"/>
    <w:rsid w:val="4F640A17"/>
    <w:rsid w:val="4FA1D813"/>
    <w:rsid w:val="4FB7303E"/>
    <w:rsid w:val="4FEFC05B"/>
    <w:rsid w:val="4FFF7801"/>
    <w:rsid w:val="500F5E9C"/>
    <w:rsid w:val="5010B1DC"/>
    <w:rsid w:val="501277A6"/>
    <w:rsid w:val="5032DAD0"/>
    <w:rsid w:val="5038AEF9"/>
    <w:rsid w:val="503D5393"/>
    <w:rsid w:val="505613F0"/>
    <w:rsid w:val="50852DB3"/>
    <w:rsid w:val="50A24A71"/>
    <w:rsid w:val="50A4B3EE"/>
    <w:rsid w:val="50CAB0A0"/>
    <w:rsid w:val="50CD3177"/>
    <w:rsid w:val="511FAA68"/>
    <w:rsid w:val="5127A0FC"/>
    <w:rsid w:val="512D830C"/>
    <w:rsid w:val="512E0A27"/>
    <w:rsid w:val="512EE890"/>
    <w:rsid w:val="51375336"/>
    <w:rsid w:val="5137F130"/>
    <w:rsid w:val="516BEF1F"/>
    <w:rsid w:val="5186EBCD"/>
    <w:rsid w:val="518CFDBF"/>
    <w:rsid w:val="518D6639"/>
    <w:rsid w:val="518F7BE2"/>
    <w:rsid w:val="51A32DCB"/>
    <w:rsid w:val="51B4319A"/>
    <w:rsid w:val="51C9271E"/>
    <w:rsid w:val="51CCB566"/>
    <w:rsid w:val="51F1BF21"/>
    <w:rsid w:val="51FB279B"/>
    <w:rsid w:val="521D553C"/>
    <w:rsid w:val="524D9213"/>
    <w:rsid w:val="52587764"/>
    <w:rsid w:val="525ACDDA"/>
    <w:rsid w:val="52737FCF"/>
    <w:rsid w:val="528D24E9"/>
    <w:rsid w:val="5292A8EF"/>
    <w:rsid w:val="52CA70C1"/>
    <w:rsid w:val="52E25366"/>
    <w:rsid w:val="52EF1197"/>
    <w:rsid w:val="52FA38BB"/>
    <w:rsid w:val="53018E0B"/>
    <w:rsid w:val="530436F0"/>
    <w:rsid w:val="531D1720"/>
    <w:rsid w:val="534019B9"/>
    <w:rsid w:val="535950EC"/>
    <w:rsid w:val="535D8F5F"/>
    <w:rsid w:val="535F5B28"/>
    <w:rsid w:val="5378A023"/>
    <w:rsid w:val="53AE4BB4"/>
    <w:rsid w:val="53BCCD4B"/>
    <w:rsid w:val="53D6D4AC"/>
    <w:rsid w:val="53E2F795"/>
    <w:rsid w:val="53EBC0F2"/>
    <w:rsid w:val="53ED59DE"/>
    <w:rsid w:val="53F748F7"/>
    <w:rsid w:val="541A887F"/>
    <w:rsid w:val="54336958"/>
    <w:rsid w:val="5443C238"/>
    <w:rsid w:val="5444E452"/>
    <w:rsid w:val="54497B70"/>
    <w:rsid w:val="544AE509"/>
    <w:rsid w:val="546614C2"/>
    <w:rsid w:val="546A6A70"/>
    <w:rsid w:val="54711E9D"/>
    <w:rsid w:val="547BD8B7"/>
    <w:rsid w:val="547F2E6B"/>
    <w:rsid w:val="5497B65A"/>
    <w:rsid w:val="54B389BC"/>
    <w:rsid w:val="54C9660F"/>
    <w:rsid w:val="54E242AE"/>
    <w:rsid w:val="54E5FED7"/>
    <w:rsid w:val="54EF35DC"/>
    <w:rsid w:val="551D040B"/>
    <w:rsid w:val="551D2B48"/>
    <w:rsid w:val="5556FF1A"/>
    <w:rsid w:val="557B1E3F"/>
    <w:rsid w:val="55861A27"/>
    <w:rsid w:val="55B728EE"/>
    <w:rsid w:val="55B9AAF2"/>
    <w:rsid w:val="55D27665"/>
    <w:rsid w:val="55D8BEBC"/>
    <w:rsid w:val="55FA494B"/>
    <w:rsid w:val="55FDE0EF"/>
    <w:rsid w:val="5607D52C"/>
    <w:rsid w:val="5639AFE9"/>
    <w:rsid w:val="565C9368"/>
    <w:rsid w:val="568C1DDD"/>
    <w:rsid w:val="56B5ACCA"/>
    <w:rsid w:val="56CA320C"/>
    <w:rsid w:val="56E2EDE0"/>
    <w:rsid w:val="57017B83"/>
    <w:rsid w:val="57103A0E"/>
    <w:rsid w:val="57467993"/>
    <w:rsid w:val="575A0094"/>
    <w:rsid w:val="576FDE44"/>
    <w:rsid w:val="57ACC9F9"/>
    <w:rsid w:val="57D3740F"/>
    <w:rsid w:val="580BC226"/>
    <w:rsid w:val="583439C2"/>
    <w:rsid w:val="587E5F9D"/>
    <w:rsid w:val="5881B4B4"/>
    <w:rsid w:val="58886021"/>
    <w:rsid w:val="58A59EFA"/>
    <w:rsid w:val="58C74DB3"/>
    <w:rsid w:val="58D2024B"/>
    <w:rsid w:val="58D48D76"/>
    <w:rsid w:val="58D86673"/>
    <w:rsid w:val="58E91DD3"/>
    <w:rsid w:val="58EBB5C3"/>
    <w:rsid w:val="58FB1957"/>
    <w:rsid w:val="5929F83A"/>
    <w:rsid w:val="59338E24"/>
    <w:rsid w:val="593EE998"/>
    <w:rsid w:val="597E1546"/>
    <w:rsid w:val="598B8D43"/>
    <w:rsid w:val="59AEA97F"/>
    <w:rsid w:val="59B8F3BD"/>
    <w:rsid w:val="59C19BA5"/>
    <w:rsid w:val="59C227FA"/>
    <w:rsid w:val="59DF189F"/>
    <w:rsid w:val="59E7FE82"/>
    <w:rsid w:val="59FF46FE"/>
    <w:rsid w:val="5A0BEA5B"/>
    <w:rsid w:val="5A0E93B4"/>
    <w:rsid w:val="5A2067AC"/>
    <w:rsid w:val="5A79ACC4"/>
    <w:rsid w:val="5A820BB3"/>
    <w:rsid w:val="5AB59359"/>
    <w:rsid w:val="5AC49D7E"/>
    <w:rsid w:val="5AF5B574"/>
    <w:rsid w:val="5B270F7D"/>
    <w:rsid w:val="5B379618"/>
    <w:rsid w:val="5B6BEEAA"/>
    <w:rsid w:val="5B9A2767"/>
    <w:rsid w:val="5BAC970F"/>
    <w:rsid w:val="5BBD7E29"/>
    <w:rsid w:val="5BE52F4B"/>
    <w:rsid w:val="5BE8BF36"/>
    <w:rsid w:val="5C1ED05A"/>
    <w:rsid w:val="5C438BFD"/>
    <w:rsid w:val="5C80097F"/>
    <w:rsid w:val="5C8090B4"/>
    <w:rsid w:val="5C9E737D"/>
    <w:rsid w:val="5CF5D271"/>
    <w:rsid w:val="5D02598D"/>
    <w:rsid w:val="5D1AAB0A"/>
    <w:rsid w:val="5D42BCCD"/>
    <w:rsid w:val="5D7F93A3"/>
    <w:rsid w:val="5D87A190"/>
    <w:rsid w:val="5D8ED63C"/>
    <w:rsid w:val="5D9D70B7"/>
    <w:rsid w:val="5DC17A7F"/>
    <w:rsid w:val="5DD5DCA0"/>
    <w:rsid w:val="5DEC2CD0"/>
    <w:rsid w:val="5DFDA85C"/>
    <w:rsid w:val="5E0353E6"/>
    <w:rsid w:val="5E36F1B6"/>
    <w:rsid w:val="5E779F35"/>
    <w:rsid w:val="5E78FA3B"/>
    <w:rsid w:val="5E7F2ABB"/>
    <w:rsid w:val="5EA37B46"/>
    <w:rsid w:val="5EABC740"/>
    <w:rsid w:val="5EACBB12"/>
    <w:rsid w:val="5EC8296B"/>
    <w:rsid w:val="5EFC946B"/>
    <w:rsid w:val="5F1DC0F1"/>
    <w:rsid w:val="5F2BDBAC"/>
    <w:rsid w:val="5F7476A5"/>
    <w:rsid w:val="5F892C7B"/>
    <w:rsid w:val="5FF8C5F2"/>
    <w:rsid w:val="60008FA7"/>
    <w:rsid w:val="600F6D4B"/>
    <w:rsid w:val="6030035D"/>
    <w:rsid w:val="6056EA32"/>
    <w:rsid w:val="609A1B46"/>
    <w:rsid w:val="60A0868A"/>
    <w:rsid w:val="60D81690"/>
    <w:rsid w:val="60DA20E3"/>
    <w:rsid w:val="60DC0437"/>
    <w:rsid w:val="61030A51"/>
    <w:rsid w:val="6117EB2E"/>
    <w:rsid w:val="61397067"/>
    <w:rsid w:val="613EE1D4"/>
    <w:rsid w:val="61631A58"/>
    <w:rsid w:val="61686E2A"/>
    <w:rsid w:val="61771B03"/>
    <w:rsid w:val="61985BCA"/>
    <w:rsid w:val="61A74D08"/>
    <w:rsid w:val="61C7D719"/>
    <w:rsid w:val="61D23114"/>
    <w:rsid w:val="62058C0A"/>
    <w:rsid w:val="621B2EB0"/>
    <w:rsid w:val="621F778C"/>
    <w:rsid w:val="622D635B"/>
    <w:rsid w:val="6241CEC4"/>
    <w:rsid w:val="625026EE"/>
    <w:rsid w:val="62720D20"/>
    <w:rsid w:val="62726D86"/>
    <w:rsid w:val="629F4B35"/>
    <w:rsid w:val="62AE1D4B"/>
    <w:rsid w:val="62B8A715"/>
    <w:rsid w:val="62D8E96C"/>
    <w:rsid w:val="62E92132"/>
    <w:rsid w:val="62F25FFB"/>
    <w:rsid w:val="635189A5"/>
    <w:rsid w:val="635A6EA6"/>
    <w:rsid w:val="63684545"/>
    <w:rsid w:val="638C91F0"/>
    <w:rsid w:val="63924C4E"/>
    <w:rsid w:val="6394AE10"/>
    <w:rsid w:val="639BC50B"/>
    <w:rsid w:val="63A6E40E"/>
    <w:rsid w:val="63AEDA2C"/>
    <w:rsid w:val="6414A69F"/>
    <w:rsid w:val="6425A052"/>
    <w:rsid w:val="643D1C82"/>
    <w:rsid w:val="64659EDA"/>
    <w:rsid w:val="6474624F"/>
    <w:rsid w:val="648F2351"/>
    <w:rsid w:val="64B07D5C"/>
    <w:rsid w:val="64CE09BF"/>
    <w:rsid w:val="64D2EC27"/>
    <w:rsid w:val="64D39390"/>
    <w:rsid w:val="64DD3AFE"/>
    <w:rsid w:val="65346BFC"/>
    <w:rsid w:val="6565C762"/>
    <w:rsid w:val="65665CD9"/>
    <w:rsid w:val="6585C318"/>
    <w:rsid w:val="6594C8B5"/>
    <w:rsid w:val="6607AEA8"/>
    <w:rsid w:val="66098823"/>
    <w:rsid w:val="66134BC2"/>
    <w:rsid w:val="6623B8B6"/>
    <w:rsid w:val="66322FEC"/>
    <w:rsid w:val="6654C225"/>
    <w:rsid w:val="668D9853"/>
    <w:rsid w:val="66B30C70"/>
    <w:rsid w:val="66D3864B"/>
    <w:rsid w:val="66D77D65"/>
    <w:rsid w:val="66D8AD51"/>
    <w:rsid w:val="672C534A"/>
    <w:rsid w:val="67447100"/>
    <w:rsid w:val="6745B66E"/>
    <w:rsid w:val="678F581A"/>
    <w:rsid w:val="67A7BB0F"/>
    <w:rsid w:val="67C43B1B"/>
    <w:rsid w:val="67EBDDB2"/>
    <w:rsid w:val="67F0CE8C"/>
    <w:rsid w:val="67FA4D22"/>
    <w:rsid w:val="680CAFF5"/>
    <w:rsid w:val="681281A0"/>
    <w:rsid w:val="6829091B"/>
    <w:rsid w:val="6864217F"/>
    <w:rsid w:val="687A078D"/>
    <w:rsid w:val="688AF5D1"/>
    <w:rsid w:val="68CDAA86"/>
    <w:rsid w:val="68E7434B"/>
    <w:rsid w:val="68F4D9C0"/>
    <w:rsid w:val="69015D76"/>
    <w:rsid w:val="690A9061"/>
    <w:rsid w:val="696AC13F"/>
    <w:rsid w:val="69750A83"/>
    <w:rsid w:val="69774DE9"/>
    <w:rsid w:val="6997946A"/>
    <w:rsid w:val="69A4FA29"/>
    <w:rsid w:val="69C1E3AC"/>
    <w:rsid w:val="69FE2CDA"/>
    <w:rsid w:val="6A1C37F5"/>
    <w:rsid w:val="6A334188"/>
    <w:rsid w:val="6A4481DA"/>
    <w:rsid w:val="6A46173B"/>
    <w:rsid w:val="6A4FB3C6"/>
    <w:rsid w:val="6A561C05"/>
    <w:rsid w:val="6A8EE13E"/>
    <w:rsid w:val="6AA6C54F"/>
    <w:rsid w:val="6AAC046B"/>
    <w:rsid w:val="6AE019A4"/>
    <w:rsid w:val="6AEEEA2D"/>
    <w:rsid w:val="6AF6F5A6"/>
    <w:rsid w:val="6B5E9DD5"/>
    <w:rsid w:val="6B99A3FF"/>
    <w:rsid w:val="6BB0CCD0"/>
    <w:rsid w:val="6BE0A191"/>
    <w:rsid w:val="6BF05330"/>
    <w:rsid w:val="6C022305"/>
    <w:rsid w:val="6C03D768"/>
    <w:rsid w:val="6C18DCD4"/>
    <w:rsid w:val="6C68B824"/>
    <w:rsid w:val="6C7ACC9A"/>
    <w:rsid w:val="6C7FC936"/>
    <w:rsid w:val="6C8C99C6"/>
    <w:rsid w:val="6C962608"/>
    <w:rsid w:val="6CC3A4CF"/>
    <w:rsid w:val="6CE0C153"/>
    <w:rsid w:val="6D04C404"/>
    <w:rsid w:val="6D070D9E"/>
    <w:rsid w:val="6D0C810E"/>
    <w:rsid w:val="6D15FA2E"/>
    <w:rsid w:val="6D1677A7"/>
    <w:rsid w:val="6D1B1FC5"/>
    <w:rsid w:val="6D79D3FF"/>
    <w:rsid w:val="6D933941"/>
    <w:rsid w:val="6D9EC8B4"/>
    <w:rsid w:val="6DB91FAE"/>
    <w:rsid w:val="6DC8203B"/>
    <w:rsid w:val="6DF784F1"/>
    <w:rsid w:val="6DFD45D4"/>
    <w:rsid w:val="6E07DA1D"/>
    <w:rsid w:val="6E2BE29C"/>
    <w:rsid w:val="6E3C9FBD"/>
    <w:rsid w:val="6E43C153"/>
    <w:rsid w:val="6E49B9C6"/>
    <w:rsid w:val="6E648F86"/>
    <w:rsid w:val="6E9AD693"/>
    <w:rsid w:val="6EA035F2"/>
    <w:rsid w:val="6EA9D34D"/>
    <w:rsid w:val="6EAB6194"/>
    <w:rsid w:val="6EBB1A99"/>
    <w:rsid w:val="6ECE63D8"/>
    <w:rsid w:val="6F12CDAC"/>
    <w:rsid w:val="6F1CD1A7"/>
    <w:rsid w:val="6F22829E"/>
    <w:rsid w:val="6F2D7CAB"/>
    <w:rsid w:val="6F4AD337"/>
    <w:rsid w:val="6F519AB6"/>
    <w:rsid w:val="6F627DD0"/>
    <w:rsid w:val="6F68AEF8"/>
    <w:rsid w:val="6FA2530C"/>
    <w:rsid w:val="6FA8A7D9"/>
    <w:rsid w:val="6FA91DF9"/>
    <w:rsid w:val="6FB40BFF"/>
    <w:rsid w:val="6FEA3FF8"/>
    <w:rsid w:val="6FEA8285"/>
    <w:rsid w:val="7004E6B2"/>
    <w:rsid w:val="7010B855"/>
    <w:rsid w:val="7021FE1D"/>
    <w:rsid w:val="70363940"/>
    <w:rsid w:val="704B5C6E"/>
    <w:rsid w:val="707742A3"/>
    <w:rsid w:val="70A71A48"/>
    <w:rsid w:val="70ED759E"/>
    <w:rsid w:val="70FD8332"/>
    <w:rsid w:val="71090DE5"/>
    <w:rsid w:val="7124F64E"/>
    <w:rsid w:val="712E986F"/>
    <w:rsid w:val="712F35D0"/>
    <w:rsid w:val="71312B7A"/>
    <w:rsid w:val="718857CE"/>
    <w:rsid w:val="71B18CB1"/>
    <w:rsid w:val="71B9CFA1"/>
    <w:rsid w:val="71FB2D02"/>
    <w:rsid w:val="720C1360"/>
    <w:rsid w:val="721A3D28"/>
    <w:rsid w:val="72200E54"/>
    <w:rsid w:val="724C864C"/>
    <w:rsid w:val="728FAE73"/>
    <w:rsid w:val="729D24BF"/>
    <w:rsid w:val="72F42EC3"/>
    <w:rsid w:val="72F76B83"/>
    <w:rsid w:val="72FFFB27"/>
    <w:rsid w:val="730C44DA"/>
    <w:rsid w:val="732C0933"/>
    <w:rsid w:val="732C9BF8"/>
    <w:rsid w:val="733C2BF6"/>
    <w:rsid w:val="738218D1"/>
    <w:rsid w:val="73A08241"/>
    <w:rsid w:val="73A8CB51"/>
    <w:rsid w:val="73F468BD"/>
    <w:rsid w:val="73FAA884"/>
    <w:rsid w:val="743C3135"/>
    <w:rsid w:val="74584872"/>
    <w:rsid w:val="7458D92D"/>
    <w:rsid w:val="745ADF32"/>
    <w:rsid w:val="745D3B88"/>
    <w:rsid w:val="7470EDCB"/>
    <w:rsid w:val="74BB55C9"/>
    <w:rsid w:val="74BC602F"/>
    <w:rsid w:val="74BD18F9"/>
    <w:rsid w:val="74CD1C3A"/>
    <w:rsid w:val="74CE8944"/>
    <w:rsid w:val="74D3279B"/>
    <w:rsid w:val="74D48299"/>
    <w:rsid w:val="75062FAC"/>
    <w:rsid w:val="750A3398"/>
    <w:rsid w:val="752DD579"/>
    <w:rsid w:val="75311315"/>
    <w:rsid w:val="754BE6B3"/>
    <w:rsid w:val="755FFD50"/>
    <w:rsid w:val="756C1A02"/>
    <w:rsid w:val="7593C9ED"/>
    <w:rsid w:val="75940049"/>
    <w:rsid w:val="75AD5A47"/>
    <w:rsid w:val="75C6AFC5"/>
    <w:rsid w:val="75F9DCFA"/>
    <w:rsid w:val="760DF18F"/>
    <w:rsid w:val="762E15B1"/>
    <w:rsid w:val="7631BBC2"/>
    <w:rsid w:val="763567B2"/>
    <w:rsid w:val="7635E213"/>
    <w:rsid w:val="763D9720"/>
    <w:rsid w:val="7680C3D0"/>
    <w:rsid w:val="76B0D4F9"/>
    <w:rsid w:val="76BE516A"/>
    <w:rsid w:val="76D1A9D4"/>
    <w:rsid w:val="76E81E84"/>
    <w:rsid w:val="76FC5364"/>
    <w:rsid w:val="771C9880"/>
    <w:rsid w:val="7725424F"/>
    <w:rsid w:val="77559153"/>
    <w:rsid w:val="77573070"/>
    <w:rsid w:val="7779BACA"/>
    <w:rsid w:val="77B4AB5A"/>
    <w:rsid w:val="77E5A20E"/>
    <w:rsid w:val="77FB0B86"/>
    <w:rsid w:val="78097685"/>
    <w:rsid w:val="785CCF27"/>
    <w:rsid w:val="78656C97"/>
    <w:rsid w:val="7878C889"/>
    <w:rsid w:val="78810176"/>
    <w:rsid w:val="78BEBC40"/>
    <w:rsid w:val="78DDDF07"/>
    <w:rsid w:val="78E79B89"/>
    <w:rsid w:val="78EE0EB1"/>
    <w:rsid w:val="79006501"/>
    <w:rsid w:val="793CBDE1"/>
    <w:rsid w:val="7945BB66"/>
    <w:rsid w:val="796F2DAB"/>
    <w:rsid w:val="79863E2C"/>
    <w:rsid w:val="7990D232"/>
    <w:rsid w:val="79BC92D7"/>
    <w:rsid w:val="79C24743"/>
    <w:rsid w:val="79CB97A6"/>
    <w:rsid w:val="79E31A52"/>
    <w:rsid w:val="7A329A9B"/>
    <w:rsid w:val="7A371C82"/>
    <w:rsid w:val="7A492C9F"/>
    <w:rsid w:val="7A9D4345"/>
    <w:rsid w:val="7AAA05CE"/>
    <w:rsid w:val="7ACC96C2"/>
    <w:rsid w:val="7AD3B98E"/>
    <w:rsid w:val="7AE4F1AB"/>
    <w:rsid w:val="7AEF299E"/>
    <w:rsid w:val="7AEFB2F7"/>
    <w:rsid w:val="7B297A02"/>
    <w:rsid w:val="7B4684E4"/>
    <w:rsid w:val="7B631AF5"/>
    <w:rsid w:val="7B72A801"/>
    <w:rsid w:val="7B7931C0"/>
    <w:rsid w:val="7BAD842E"/>
    <w:rsid w:val="7BE3D79D"/>
    <w:rsid w:val="7BE6B8D4"/>
    <w:rsid w:val="7C15E6FC"/>
    <w:rsid w:val="7C3842C4"/>
    <w:rsid w:val="7C45F862"/>
    <w:rsid w:val="7C78CD3E"/>
    <w:rsid w:val="7C88FDA1"/>
    <w:rsid w:val="7C8EC555"/>
    <w:rsid w:val="7CBC9462"/>
    <w:rsid w:val="7CCA6360"/>
    <w:rsid w:val="7D24BD98"/>
    <w:rsid w:val="7D7E8198"/>
    <w:rsid w:val="7D90CD12"/>
    <w:rsid w:val="7DAE7680"/>
    <w:rsid w:val="7DB478B2"/>
    <w:rsid w:val="7DDBFA21"/>
    <w:rsid w:val="7DDDAC44"/>
    <w:rsid w:val="7DFD9D7E"/>
    <w:rsid w:val="7E210EEC"/>
    <w:rsid w:val="7E3E543F"/>
    <w:rsid w:val="7E466AB5"/>
    <w:rsid w:val="7E6B8143"/>
    <w:rsid w:val="7E95564C"/>
    <w:rsid w:val="7EA3DF05"/>
    <w:rsid w:val="7EAD558B"/>
    <w:rsid w:val="7EB596BD"/>
    <w:rsid w:val="7ED3B8F1"/>
    <w:rsid w:val="7EDFDC43"/>
    <w:rsid w:val="7F060047"/>
    <w:rsid w:val="7F067EE2"/>
    <w:rsid w:val="7F087122"/>
    <w:rsid w:val="7F0C28E1"/>
    <w:rsid w:val="7F1D8053"/>
    <w:rsid w:val="7F22C371"/>
    <w:rsid w:val="7F2664DA"/>
    <w:rsid w:val="7F3DA585"/>
    <w:rsid w:val="7F47E488"/>
    <w:rsid w:val="7F526F56"/>
    <w:rsid w:val="7F635C1F"/>
    <w:rsid w:val="7F8D9335"/>
    <w:rsid w:val="7F91E0B1"/>
    <w:rsid w:val="7F9CBEBD"/>
    <w:rsid w:val="7F9D072B"/>
    <w:rsid w:val="7FE6B1B1"/>
    <w:rsid w:val="7FEE6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931E7"/>
  <w15:chartTrackingRefBased/>
  <w15:docId w15:val="{03C0954B-92DD-064B-BAA7-B2C887DC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948EB"/>
    <w:pPr>
      <w:spacing w:before="100" w:beforeAutospacing="1" w:after="100" w:afterAutospacing="1"/>
      <w:outlineLvl w:val="0"/>
    </w:pPr>
    <w:rPr>
      <w:rFonts w:ascii="Times New Roman" w:eastAsia="Times New Roman" w:hAnsi="Times New Roman" w:cs="Times New Roman"/>
      <w:b/>
      <w:bCs/>
      <w:kern w:val="36"/>
      <w:sz w:val="48"/>
      <w:szCs w:val="48"/>
      <w:lang w:eastAsia="zh-CN"/>
      <w14:ligatures w14:val="none"/>
    </w:rPr>
  </w:style>
  <w:style w:type="paragraph" w:styleId="Heading2">
    <w:name w:val="heading 2"/>
    <w:basedOn w:val="Normal"/>
    <w:next w:val="Normal"/>
    <w:link w:val="Heading2Char"/>
    <w:uiPriority w:val="9"/>
    <w:unhideWhenUsed/>
    <w:qFormat/>
    <w:rsid w:val="00CD37E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4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3493"/>
    <w:pPr>
      <w:tabs>
        <w:tab w:val="center" w:pos="4680"/>
        <w:tab w:val="right" w:pos="9360"/>
      </w:tabs>
    </w:pPr>
  </w:style>
  <w:style w:type="character" w:customStyle="1" w:styleId="HeaderChar">
    <w:name w:val="Header Char"/>
    <w:basedOn w:val="DefaultParagraphFont"/>
    <w:link w:val="Header"/>
    <w:uiPriority w:val="99"/>
    <w:rsid w:val="00603493"/>
  </w:style>
  <w:style w:type="paragraph" w:styleId="Footer">
    <w:name w:val="footer"/>
    <w:basedOn w:val="Normal"/>
    <w:link w:val="FooterChar"/>
    <w:uiPriority w:val="99"/>
    <w:unhideWhenUsed/>
    <w:rsid w:val="00603493"/>
    <w:pPr>
      <w:tabs>
        <w:tab w:val="center" w:pos="4680"/>
        <w:tab w:val="right" w:pos="9360"/>
      </w:tabs>
    </w:pPr>
  </w:style>
  <w:style w:type="character" w:customStyle="1" w:styleId="FooterChar">
    <w:name w:val="Footer Char"/>
    <w:basedOn w:val="DefaultParagraphFont"/>
    <w:link w:val="Footer"/>
    <w:uiPriority w:val="99"/>
    <w:rsid w:val="00603493"/>
  </w:style>
  <w:style w:type="paragraph" w:customStyle="1" w:styleId="Protocolteamtext">
    <w:name w:val="Protocol team text"/>
    <w:basedOn w:val="Normal"/>
    <w:qFormat/>
    <w:rsid w:val="00BC45D4"/>
    <w:pPr>
      <w:keepNext/>
      <w:spacing w:before="60" w:after="20"/>
    </w:pPr>
    <w:rPr>
      <w:rFonts w:ascii="Times New Roman" w:hAnsi="Times New Roman"/>
      <w:kern w:val="0"/>
      <w:sz w:val="18"/>
      <w14:ligatures w14:val="none"/>
    </w:rPr>
  </w:style>
  <w:style w:type="character" w:styleId="Hyperlink">
    <w:name w:val="Hyperlink"/>
    <w:basedOn w:val="DefaultParagraphFont"/>
    <w:uiPriority w:val="99"/>
    <w:unhideWhenUsed/>
    <w:rsid w:val="009012F0"/>
    <w:rPr>
      <w:color w:val="0563C1" w:themeColor="hyperlink"/>
      <w:u w:val="single"/>
    </w:rPr>
  </w:style>
  <w:style w:type="character" w:styleId="UnresolvedMention">
    <w:name w:val="Unresolved Mention"/>
    <w:basedOn w:val="DefaultParagraphFont"/>
    <w:uiPriority w:val="99"/>
    <w:unhideWhenUsed/>
    <w:rsid w:val="009012F0"/>
    <w:rPr>
      <w:color w:val="605E5C"/>
      <w:shd w:val="clear" w:color="auto" w:fill="E1DFDD"/>
    </w:rPr>
  </w:style>
  <w:style w:type="paragraph" w:styleId="Revision">
    <w:name w:val="Revision"/>
    <w:hidden/>
    <w:uiPriority w:val="99"/>
    <w:semiHidden/>
    <w:rsid w:val="002B18F9"/>
  </w:style>
  <w:style w:type="paragraph" w:styleId="ListParagraph">
    <w:name w:val="List Paragraph"/>
    <w:basedOn w:val="Normal"/>
    <w:uiPriority w:val="34"/>
    <w:qFormat/>
    <w:rsid w:val="00961AE9"/>
    <w:pPr>
      <w:ind w:left="720"/>
      <w:contextualSpacing/>
    </w:pPr>
  </w:style>
  <w:style w:type="paragraph" w:styleId="NormalWeb">
    <w:name w:val="Normal (Web)"/>
    <w:basedOn w:val="Normal"/>
    <w:uiPriority w:val="99"/>
    <w:unhideWhenUsed/>
    <w:rsid w:val="00A06A00"/>
    <w:pPr>
      <w:spacing w:before="100" w:beforeAutospacing="1" w:after="100" w:afterAutospacing="1"/>
    </w:pPr>
    <w:rPr>
      <w:rFonts w:ascii="Times New Roman" w:eastAsia="Times New Roman" w:hAnsi="Times New Roman" w:cs="Times New Roman"/>
      <w:kern w:val="0"/>
      <w:sz w:val="24"/>
      <w:szCs w:val="24"/>
      <w:lang w:val="en-ZA" w:eastAsia="en-ZA"/>
      <w14:ligatures w14:val="none"/>
    </w:rPr>
  </w:style>
  <w:style w:type="character" w:styleId="CommentReference">
    <w:name w:val="annotation reference"/>
    <w:basedOn w:val="DefaultParagraphFont"/>
    <w:uiPriority w:val="99"/>
    <w:unhideWhenUsed/>
    <w:rsid w:val="007E21A8"/>
    <w:rPr>
      <w:sz w:val="16"/>
      <w:szCs w:val="16"/>
    </w:rPr>
  </w:style>
  <w:style w:type="paragraph" w:styleId="CommentText">
    <w:name w:val="annotation text"/>
    <w:aliases w:val="Annotationtext,Char6"/>
    <w:basedOn w:val="Normal"/>
    <w:link w:val="CommentTextChar"/>
    <w:uiPriority w:val="99"/>
    <w:unhideWhenUsed/>
    <w:rsid w:val="007E21A8"/>
    <w:rPr>
      <w:sz w:val="20"/>
      <w:szCs w:val="20"/>
    </w:rPr>
  </w:style>
  <w:style w:type="character" w:customStyle="1" w:styleId="CommentTextChar">
    <w:name w:val="Comment Text Char"/>
    <w:aliases w:val="Annotationtext Char,Char6 Char"/>
    <w:basedOn w:val="DefaultParagraphFont"/>
    <w:link w:val="CommentText"/>
    <w:uiPriority w:val="99"/>
    <w:rsid w:val="007E21A8"/>
    <w:rPr>
      <w:sz w:val="20"/>
      <w:szCs w:val="20"/>
    </w:rPr>
  </w:style>
  <w:style w:type="paragraph" w:styleId="CommentSubject">
    <w:name w:val="annotation subject"/>
    <w:basedOn w:val="CommentText"/>
    <w:next w:val="CommentText"/>
    <w:link w:val="CommentSubjectChar"/>
    <w:uiPriority w:val="99"/>
    <w:semiHidden/>
    <w:unhideWhenUsed/>
    <w:rsid w:val="007E21A8"/>
    <w:rPr>
      <w:b/>
      <w:bCs/>
    </w:rPr>
  </w:style>
  <w:style w:type="character" w:customStyle="1" w:styleId="CommentSubjectChar">
    <w:name w:val="Comment Subject Char"/>
    <w:basedOn w:val="CommentTextChar"/>
    <w:link w:val="CommentSubject"/>
    <w:uiPriority w:val="99"/>
    <w:semiHidden/>
    <w:rsid w:val="007E21A8"/>
    <w:rPr>
      <w:b/>
      <w:bCs/>
      <w:sz w:val="20"/>
      <w:szCs w:val="20"/>
    </w:rPr>
  </w:style>
  <w:style w:type="character" w:customStyle="1" w:styleId="Heading1Char">
    <w:name w:val="Heading 1 Char"/>
    <w:basedOn w:val="DefaultParagraphFont"/>
    <w:link w:val="Heading1"/>
    <w:uiPriority w:val="9"/>
    <w:rsid w:val="005948EB"/>
    <w:rPr>
      <w:rFonts w:ascii="Times New Roman" w:eastAsia="Times New Roman" w:hAnsi="Times New Roman" w:cs="Times New Roman"/>
      <w:b/>
      <w:bCs/>
      <w:kern w:val="36"/>
      <w:sz w:val="48"/>
      <w:szCs w:val="48"/>
      <w:lang w:eastAsia="zh-CN"/>
      <w14:ligatures w14:val="none"/>
    </w:rPr>
  </w:style>
  <w:style w:type="character" w:customStyle="1" w:styleId="titledefault">
    <w:name w:val="title_default"/>
    <w:basedOn w:val="DefaultParagraphFont"/>
    <w:rsid w:val="005948EB"/>
  </w:style>
  <w:style w:type="character" w:styleId="Mention">
    <w:name w:val="Mention"/>
    <w:basedOn w:val="DefaultParagraphFont"/>
    <w:uiPriority w:val="99"/>
    <w:unhideWhenUsed/>
    <w:rsid w:val="005948EB"/>
    <w:rPr>
      <w:color w:val="2B579A"/>
      <w:shd w:val="clear" w:color="auto" w:fill="E1DFDD"/>
    </w:rPr>
  </w:style>
  <w:style w:type="paragraph" w:customStyle="1" w:styleId="paragraph">
    <w:name w:val="paragraph"/>
    <w:basedOn w:val="Normal"/>
    <w:rsid w:val="005948EB"/>
    <w:pPr>
      <w:spacing w:before="100" w:beforeAutospacing="1" w:after="100" w:afterAutospacing="1"/>
    </w:pPr>
    <w:rPr>
      <w:rFonts w:ascii="Times New Roman" w:eastAsia="Times New Roman" w:hAnsi="Times New Roman" w:cs="Times New Roman"/>
      <w:kern w:val="0"/>
      <w:sz w:val="24"/>
      <w:szCs w:val="24"/>
      <w:lang w:eastAsia="zh-CN"/>
      <w14:ligatures w14:val="none"/>
    </w:rPr>
  </w:style>
  <w:style w:type="character" w:customStyle="1" w:styleId="normaltextrun">
    <w:name w:val="normaltextrun"/>
    <w:basedOn w:val="DefaultParagraphFont"/>
    <w:rsid w:val="005948EB"/>
  </w:style>
  <w:style w:type="character" w:customStyle="1" w:styleId="eop">
    <w:name w:val="eop"/>
    <w:basedOn w:val="DefaultParagraphFont"/>
    <w:rsid w:val="005948EB"/>
  </w:style>
  <w:style w:type="character" w:customStyle="1" w:styleId="cf01">
    <w:name w:val="cf01"/>
    <w:basedOn w:val="DefaultParagraphFont"/>
    <w:rsid w:val="00374634"/>
    <w:rPr>
      <w:rFonts w:ascii="Segoe UI" w:hAnsi="Segoe UI" w:cs="Segoe UI" w:hint="default"/>
      <w:color w:val="4D4D4D"/>
      <w:sz w:val="18"/>
      <w:szCs w:val="18"/>
      <w:shd w:val="clear" w:color="auto" w:fill="FFFFFF"/>
    </w:rPr>
  </w:style>
  <w:style w:type="character" w:customStyle="1" w:styleId="Heading2Char">
    <w:name w:val="Heading 2 Char"/>
    <w:basedOn w:val="DefaultParagraphFont"/>
    <w:link w:val="Heading2"/>
    <w:uiPriority w:val="9"/>
    <w:rsid w:val="00CD37EA"/>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CD37EA"/>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eastAsia="en-US"/>
    </w:rPr>
  </w:style>
  <w:style w:type="paragraph" w:styleId="TOC2">
    <w:name w:val="toc 2"/>
    <w:basedOn w:val="Normal"/>
    <w:next w:val="Normal"/>
    <w:autoRedefine/>
    <w:uiPriority w:val="39"/>
    <w:unhideWhenUsed/>
    <w:rsid w:val="001A4F9D"/>
    <w:pPr>
      <w:tabs>
        <w:tab w:val="right" w:leader="dot" w:pos="9350"/>
      </w:tabs>
      <w:spacing w:after="100"/>
      <w:ind w:left="220"/>
    </w:pPr>
  </w:style>
  <w:style w:type="paragraph" w:styleId="BodyText">
    <w:name w:val="Body Text"/>
    <w:basedOn w:val="Normal"/>
    <w:link w:val="BodyTextChar"/>
    <w:uiPriority w:val="1"/>
    <w:qFormat/>
    <w:rsid w:val="00434C8E"/>
    <w:pPr>
      <w:widowControl w:val="0"/>
      <w:autoSpaceDE w:val="0"/>
      <w:autoSpaceDN w:val="0"/>
    </w:pPr>
    <w:rPr>
      <w:rFonts w:ascii="Palatino Linotype" w:eastAsia="Palatino Linotype" w:hAnsi="Palatino Linotype" w:cs="Palatino Linotype"/>
      <w:kern w:val="0"/>
      <w:sz w:val="20"/>
      <w:szCs w:val="20"/>
      <w14:ligatures w14:val="none"/>
    </w:rPr>
  </w:style>
  <w:style w:type="character" w:customStyle="1" w:styleId="BodyTextChar">
    <w:name w:val="Body Text Char"/>
    <w:basedOn w:val="DefaultParagraphFont"/>
    <w:link w:val="BodyText"/>
    <w:uiPriority w:val="1"/>
    <w:rsid w:val="00434C8E"/>
    <w:rPr>
      <w:rFonts w:ascii="Palatino Linotype" w:eastAsia="Palatino Linotype" w:hAnsi="Palatino Linotype" w:cs="Palatino Linotype"/>
      <w:kern w:val="0"/>
      <w:sz w:val="20"/>
      <w:szCs w:val="20"/>
      <w14:ligatures w14:val="none"/>
    </w:rPr>
  </w:style>
  <w:style w:type="paragraph" w:customStyle="1" w:styleId="TableParagraph">
    <w:name w:val="Table Paragraph"/>
    <w:basedOn w:val="Normal"/>
    <w:uiPriority w:val="1"/>
    <w:qFormat/>
    <w:rsid w:val="00434C8E"/>
    <w:pPr>
      <w:widowControl w:val="0"/>
      <w:autoSpaceDE w:val="0"/>
      <w:autoSpaceDN w:val="0"/>
    </w:pPr>
    <w:rPr>
      <w:rFonts w:ascii="Palatino Linotype" w:eastAsia="Palatino Linotype" w:hAnsi="Palatino Linotype" w:cs="Palatino Linotype"/>
      <w:kern w:val="0"/>
      <w14:ligatures w14:val="none"/>
    </w:rPr>
  </w:style>
  <w:style w:type="numbering" w:customStyle="1" w:styleId="NoList1">
    <w:name w:val="No List1"/>
    <w:next w:val="NoList"/>
    <w:uiPriority w:val="99"/>
    <w:semiHidden/>
    <w:unhideWhenUsed/>
    <w:rsid w:val="00B32A2A"/>
  </w:style>
  <w:style w:type="table" w:customStyle="1" w:styleId="TableGrid1">
    <w:name w:val="Table Grid1"/>
    <w:basedOn w:val="TableNormal"/>
    <w:next w:val="TableGrid"/>
    <w:uiPriority w:val="39"/>
    <w:rsid w:val="00B32A2A"/>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32A2A"/>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32A2A"/>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B32A2A"/>
  </w:style>
  <w:style w:type="table" w:customStyle="1" w:styleId="TableGrid4">
    <w:name w:val="Table Grid4"/>
    <w:basedOn w:val="TableNormal"/>
    <w:next w:val="TableGrid"/>
    <w:uiPriority w:val="39"/>
    <w:rsid w:val="00B32A2A"/>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32A2A"/>
  </w:style>
  <w:style w:type="table" w:customStyle="1" w:styleId="TableGrid5">
    <w:name w:val="Table Grid5"/>
    <w:basedOn w:val="TableNormal"/>
    <w:next w:val="TableGrid"/>
    <w:uiPriority w:val="39"/>
    <w:rsid w:val="00B32A2A"/>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32A2A"/>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C6A7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unhideWhenUsed/>
    <w:rsid w:val="005B4B2A"/>
    <w:rPr>
      <w:sz w:val="20"/>
      <w:szCs w:val="20"/>
    </w:rPr>
  </w:style>
  <w:style w:type="character" w:customStyle="1" w:styleId="FootnoteTextChar">
    <w:name w:val="Footnote Text Char"/>
    <w:basedOn w:val="DefaultParagraphFont"/>
    <w:link w:val="FootnoteText"/>
    <w:uiPriority w:val="99"/>
    <w:rsid w:val="005B4B2A"/>
    <w:rPr>
      <w:sz w:val="20"/>
      <w:szCs w:val="20"/>
    </w:rPr>
  </w:style>
  <w:style w:type="paragraph" w:styleId="PlainText">
    <w:name w:val="Plain Text"/>
    <w:basedOn w:val="Normal"/>
    <w:link w:val="PlainTextChar"/>
    <w:uiPriority w:val="99"/>
    <w:unhideWhenUsed/>
    <w:rsid w:val="005B4B2A"/>
    <w:rPr>
      <w:rFonts w:ascii="Calibri" w:eastAsia="Times New Roman" w:hAnsi="Calibri" w:cstheme="minorBidi"/>
      <w:kern w:val="0"/>
      <w:sz w:val="24"/>
      <w:szCs w:val="21"/>
      <w:lang w:eastAsia="zh-CN"/>
      <w14:ligatures w14:val="none"/>
    </w:rPr>
  </w:style>
  <w:style w:type="character" w:customStyle="1" w:styleId="PlainTextChar">
    <w:name w:val="Plain Text Char"/>
    <w:basedOn w:val="DefaultParagraphFont"/>
    <w:link w:val="PlainText"/>
    <w:uiPriority w:val="99"/>
    <w:rsid w:val="005B4B2A"/>
    <w:rPr>
      <w:rFonts w:ascii="Calibri" w:eastAsia="Times New Roman" w:hAnsi="Calibri" w:cstheme="minorBidi"/>
      <w:kern w:val="0"/>
      <w:sz w:val="24"/>
      <w:szCs w:val="21"/>
      <w:lang w:eastAsia="zh-CN"/>
      <w14:ligatures w14:val="none"/>
    </w:rPr>
  </w:style>
  <w:style w:type="character" w:customStyle="1" w:styleId="wacimagecontainer">
    <w:name w:val="wacimagecontainer"/>
    <w:basedOn w:val="DefaultParagraphFont"/>
    <w:rsid w:val="00591D51"/>
  </w:style>
  <w:style w:type="character" w:styleId="FollowedHyperlink">
    <w:name w:val="FollowedHyperlink"/>
    <w:basedOn w:val="DefaultParagraphFont"/>
    <w:uiPriority w:val="99"/>
    <w:semiHidden/>
    <w:unhideWhenUsed/>
    <w:rsid w:val="00DC7061"/>
    <w:rPr>
      <w:color w:val="954F72" w:themeColor="followedHyperlink"/>
      <w:u w:val="single"/>
    </w:rPr>
  </w:style>
  <w:style w:type="paragraph" w:styleId="Title">
    <w:name w:val="Title"/>
    <w:basedOn w:val="Normal"/>
    <w:next w:val="Normal"/>
    <w:link w:val="TitleChar"/>
    <w:uiPriority w:val="1"/>
    <w:qFormat/>
    <w:rsid w:val="0041102D"/>
    <w:pPr>
      <w:autoSpaceDE w:val="0"/>
      <w:autoSpaceDN w:val="0"/>
      <w:adjustRightInd w:val="0"/>
      <w:spacing w:before="8"/>
    </w:pPr>
    <w:rPr>
      <w:rFonts w:ascii="Times New Roman" w:hAnsi="Times New Roman" w:cs="Times New Roman"/>
      <w:kern w:val="0"/>
      <w:sz w:val="24"/>
      <w:szCs w:val="24"/>
    </w:rPr>
  </w:style>
  <w:style w:type="character" w:customStyle="1" w:styleId="TitleChar">
    <w:name w:val="Title Char"/>
    <w:basedOn w:val="DefaultParagraphFont"/>
    <w:link w:val="Title"/>
    <w:uiPriority w:val="1"/>
    <w:rsid w:val="0041102D"/>
    <w:rPr>
      <w:rFonts w:ascii="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49178">
      <w:bodyDiv w:val="1"/>
      <w:marLeft w:val="0"/>
      <w:marRight w:val="0"/>
      <w:marTop w:val="0"/>
      <w:marBottom w:val="0"/>
      <w:divBdr>
        <w:top w:val="none" w:sz="0" w:space="0" w:color="auto"/>
        <w:left w:val="none" w:sz="0" w:space="0" w:color="auto"/>
        <w:bottom w:val="none" w:sz="0" w:space="0" w:color="auto"/>
        <w:right w:val="none" w:sz="0" w:space="0" w:color="auto"/>
      </w:divBdr>
    </w:div>
    <w:div w:id="22445679">
      <w:bodyDiv w:val="1"/>
      <w:marLeft w:val="0"/>
      <w:marRight w:val="0"/>
      <w:marTop w:val="0"/>
      <w:marBottom w:val="0"/>
      <w:divBdr>
        <w:top w:val="none" w:sz="0" w:space="0" w:color="auto"/>
        <w:left w:val="none" w:sz="0" w:space="0" w:color="auto"/>
        <w:bottom w:val="none" w:sz="0" w:space="0" w:color="auto"/>
        <w:right w:val="none" w:sz="0" w:space="0" w:color="auto"/>
      </w:divBdr>
      <w:divsChild>
        <w:div w:id="305545954">
          <w:marLeft w:val="0"/>
          <w:marRight w:val="0"/>
          <w:marTop w:val="0"/>
          <w:marBottom w:val="0"/>
          <w:divBdr>
            <w:top w:val="none" w:sz="0" w:space="0" w:color="auto"/>
            <w:left w:val="none" w:sz="0" w:space="0" w:color="auto"/>
            <w:bottom w:val="none" w:sz="0" w:space="0" w:color="auto"/>
            <w:right w:val="none" w:sz="0" w:space="0" w:color="auto"/>
          </w:divBdr>
          <w:divsChild>
            <w:div w:id="782267330">
              <w:marLeft w:val="0"/>
              <w:marRight w:val="0"/>
              <w:marTop w:val="0"/>
              <w:marBottom w:val="0"/>
              <w:divBdr>
                <w:top w:val="none" w:sz="0" w:space="0" w:color="auto"/>
                <w:left w:val="none" w:sz="0" w:space="0" w:color="auto"/>
                <w:bottom w:val="none" w:sz="0" w:space="0" w:color="auto"/>
                <w:right w:val="none" w:sz="0" w:space="0" w:color="auto"/>
              </w:divBdr>
              <w:divsChild>
                <w:div w:id="21747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99711">
      <w:bodyDiv w:val="1"/>
      <w:marLeft w:val="0"/>
      <w:marRight w:val="0"/>
      <w:marTop w:val="0"/>
      <w:marBottom w:val="0"/>
      <w:divBdr>
        <w:top w:val="none" w:sz="0" w:space="0" w:color="auto"/>
        <w:left w:val="none" w:sz="0" w:space="0" w:color="auto"/>
        <w:bottom w:val="none" w:sz="0" w:space="0" w:color="auto"/>
        <w:right w:val="none" w:sz="0" w:space="0" w:color="auto"/>
      </w:divBdr>
      <w:divsChild>
        <w:div w:id="569652988">
          <w:marLeft w:val="0"/>
          <w:marRight w:val="0"/>
          <w:marTop w:val="0"/>
          <w:marBottom w:val="0"/>
          <w:divBdr>
            <w:top w:val="none" w:sz="0" w:space="0" w:color="auto"/>
            <w:left w:val="none" w:sz="0" w:space="0" w:color="auto"/>
            <w:bottom w:val="none" w:sz="0" w:space="0" w:color="auto"/>
            <w:right w:val="none" w:sz="0" w:space="0" w:color="auto"/>
          </w:divBdr>
          <w:divsChild>
            <w:div w:id="1907302466">
              <w:marLeft w:val="0"/>
              <w:marRight w:val="0"/>
              <w:marTop w:val="0"/>
              <w:marBottom w:val="0"/>
              <w:divBdr>
                <w:top w:val="none" w:sz="0" w:space="0" w:color="auto"/>
                <w:left w:val="none" w:sz="0" w:space="0" w:color="auto"/>
                <w:bottom w:val="none" w:sz="0" w:space="0" w:color="auto"/>
                <w:right w:val="none" w:sz="0" w:space="0" w:color="auto"/>
              </w:divBdr>
              <w:divsChild>
                <w:div w:id="12447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97150">
      <w:bodyDiv w:val="1"/>
      <w:marLeft w:val="0"/>
      <w:marRight w:val="0"/>
      <w:marTop w:val="0"/>
      <w:marBottom w:val="0"/>
      <w:divBdr>
        <w:top w:val="none" w:sz="0" w:space="0" w:color="auto"/>
        <w:left w:val="none" w:sz="0" w:space="0" w:color="auto"/>
        <w:bottom w:val="none" w:sz="0" w:space="0" w:color="auto"/>
        <w:right w:val="none" w:sz="0" w:space="0" w:color="auto"/>
      </w:divBdr>
      <w:divsChild>
        <w:div w:id="102312301">
          <w:marLeft w:val="0"/>
          <w:marRight w:val="0"/>
          <w:marTop w:val="0"/>
          <w:marBottom w:val="0"/>
          <w:divBdr>
            <w:top w:val="none" w:sz="0" w:space="0" w:color="auto"/>
            <w:left w:val="none" w:sz="0" w:space="0" w:color="auto"/>
            <w:bottom w:val="none" w:sz="0" w:space="0" w:color="auto"/>
            <w:right w:val="none" w:sz="0" w:space="0" w:color="auto"/>
          </w:divBdr>
        </w:div>
        <w:div w:id="157618177">
          <w:marLeft w:val="0"/>
          <w:marRight w:val="0"/>
          <w:marTop w:val="0"/>
          <w:marBottom w:val="0"/>
          <w:divBdr>
            <w:top w:val="none" w:sz="0" w:space="0" w:color="auto"/>
            <w:left w:val="none" w:sz="0" w:space="0" w:color="auto"/>
            <w:bottom w:val="none" w:sz="0" w:space="0" w:color="auto"/>
            <w:right w:val="none" w:sz="0" w:space="0" w:color="auto"/>
          </w:divBdr>
        </w:div>
        <w:div w:id="1081950933">
          <w:marLeft w:val="0"/>
          <w:marRight w:val="0"/>
          <w:marTop w:val="0"/>
          <w:marBottom w:val="0"/>
          <w:divBdr>
            <w:top w:val="none" w:sz="0" w:space="0" w:color="auto"/>
            <w:left w:val="none" w:sz="0" w:space="0" w:color="auto"/>
            <w:bottom w:val="none" w:sz="0" w:space="0" w:color="auto"/>
            <w:right w:val="none" w:sz="0" w:space="0" w:color="auto"/>
          </w:divBdr>
        </w:div>
      </w:divsChild>
    </w:div>
    <w:div w:id="143817373">
      <w:bodyDiv w:val="1"/>
      <w:marLeft w:val="0"/>
      <w:marRight w:val="0"/>
      <w:marTop w:val="0"/>
      <w:marBottom w:val="0"/>
      <w:divBdr>
        <w:top w:val="none" w:sz="0" w:space="0" w:color="auto"/>
        <w:left w:val="none" w:sz="0" w:space="0" w:color="auto"/>
        <w:bottom w:val="none" w:sz="0" w:space="0" w:color="auto"/>
        <w:right w:val="none" w:sz="0" w:space="0" w:color="auto"/>
      </w:divBdr>
    </w:div>
    <w:div w:id="203182081">
      <w:bodyDiv w:val="1"/>
      <w:marLeft w:val="0"/>
      <w:marRight w:val="0"/>
      <w:marTop w:val="0"/>
      <w:marBottom w:val="0"/>
      <w:divBdr>
        <w:top w:val="none" w:sz="0" w:space="0" w:color="auto"/>
        <w:left w:val="none" w:sz="0" w:space="0" w:color="auto"/>
        <w:bottom w:val="none" w:sz="0" w:space="0" w:color="auto"/>
        <w:right w:val="none" w:sz="0" w:space="0" w:color="auto"/>
      </w:divBdr>
    </w:div>
    <w:div w:id="234897080">
      <w:bodyDiv w:val="1"/>
      <w:marLeft w:val="0"/>
      <w:marRight w:val="0"/>
      <w:marTop w:val="0"/>
      <w:marBottom w:val="0"/>
      <w:divBdr>
        <w:top w:val="none" w:sz="0" w:space="0" w:color="auto"/>
        <w:left w:val="none" w:sz="0" w:space="0" w:color="auto"/>
        <w:bottom w:val="none" w:sz="0" w:space="0" w:color="auto"/>
        <w:right w:val="none" w:sz="0" w:space="0" w:color="auto"/>
      </w:divBdr>
      <w:divsChild>
        <w:div w:id="282467171">
          <w:marLeft w:val="446"/>
          <w:marRight w:val="0"/>
          <w:marTop w:val="0"/>
          <w:marBottom w:val="0"/>
          <w:divBdr>
            <w:top w:val="none" w:sz="0" w:space="0" w:color="auto"/>
            <w:left w:val="none" w:sz="0" w:space="0" w:color="auto"/>
            <w:bottom w:val="none" w:sz="0" w:space="0" w:color="auto"/>
            <w:right w:val="none" w:sz="0" w:space="0" w:color="auto"/>
          </w:divBdr>
        </w:div>
        <w:div w:id="2002463610">
          <w:marLeft w:val="446"/>
          <w:marRight w:val="0"/>
          <w:marTop w:val="0"/>
          <w:marBottom w:val="0"/>
          <w:divBdr>
            <w:top w:val="none" w:sz="0" w:space="0" w:color="auto"/>
            <w:left w:val="none" w:sz="0" w:space="0" w:color="auto"/>
            <w:bottom w:val="none" w:sz="0" w:space="0" w:color="auto"/>
            <w:right w:val="none" w:sz="0" w:space="0" w:color="auto"/>
          </w:divBdr>
        </w:div>
      </w:divsChild>
    </w:div>
    <w:div w:id="365719515">
      <w:bodyDiv w:val="1"/>
      <w:marLeft w:val="0"/>
      <w:marRight w:val="0"/>
      <w:marTop w:val="0"/>
      <w:marBottom w:val="0"/>
      <w:divBdr>
        <w:top w:val="none" w:sz="0" w:space="0" w:color="auto"/>
        <w:left w:val="none" w:sz="0" w:space="0" w:color="auto"/>
        <w:bottom w:val="none" w:sz="0" w:space="0" w:color="auto"/>
        <w:right w:val="none" w:sz="0" w:space="0" w:color="auto"/>
      </w:divBdr>
      <w:divsChild>
        <w:div w:id="650720604">
          <w:marLeft w:val="0"/>
          <w:marRight w:val="0"/>
          <w:marTop w:val="0"/>
          <w:marBottom w:val="0"/>
          <w:divBdr>
            <w:top w:val="none" w:sz="0" w:space="0" w:color="auto"/>
            <w:left w:val="none" w:sz="0" w:space="0" w:color="auto"/>
            <w:bottom w:val="none" w:sz="0" w:space="0" w:color="auto"/>
            <w:right w:val="none" w:sz="0" w:space="0" w:color="auto"/>
          </w:divBdr>
          <w:divsChild>
            <w:div w:id="1386100307">
              <w:marLeft w:val="0"/>
              <w:marRight w:val="0"/>
              <w:marTop w:val="0"/>
              <w:marBottom w:val="0"/>
              <w:divBdr>
                <w:top w:val="none" w:sz="0" w:space="0" w:color="auto"/>
                <w:left w:val="none" w:sz="0" w:space="0" w:color="auto"/>
                <w:bottom w:val="none" w:sz="0" w:space="0" w:color="auto"/>
                <w:right w:val="none" w:sz="0" w:space="0" w:color="auto"/>
              </w:divBdr>
              <w:divsChild>
                <w:div w:id="1598101211">
                  <w:marLeft w:val="0"/>
                  <w:marRight w:val="0"/>
                  <w:marTop w:val="0"/>
                  <w:marBottom w:val="0"/>
                  <w:divBdr>
                    <w:top w:val="none" w:sz="0" w:space="0" w:color="auto"/>
                    <w:left w:val="none" w:sz="0" w:space="0" w:color="auto"/>
                    <w:bottom w:val="none" w:sz="0" w:space="0" w:color="auto"/>
                    <w:right w:val="none" w:sz="0" w:space="0" w:color="auto"/>
                  </w:divBdr>
                  <w:divsChild>
                    <w:div w:id="13913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684344">
      <w:bodyDiv w:val="1"/>
      <w:marLeft w:val="0"/>
      <w:marRight w:val="0"/>
      <w:marTop w:val="0"/>
      <w:marBottom w:val="0"/>
      <w:divBdr>
        <w:top w:val="none" w:sz="0" w:space="0" w:color="auto"/>
        <w:left w:val="none" w:sz="0" w:space="0" w:color="auto"/>
        <w:bottom w:val="none" w:sz="0" w:space="0" w:color="auto"/>
        <w:right w:val="none" w:sz="0" w:space="0" w:color="auto"/>
      </w:divBdr>
      <w:divsChild>
        <w:div w:id="589850135">
          <w:marLeft w:val="0"/>
          <w:marRight w:val="0"/>
          <w:marTop w:val="0"/>
          <w:marBottom w:val="0"/>
          <w:divBdr>
            <w:top w:val="none" w:sz="0" w:space="0" w:color="auto"/>
            <w:left w:val="none" w:sz="0" w:space="0" w:color="auto"/>
            <w:bottom w:val="none" w:sz="0" w:space="0" w:color="auto"/>
            <w:right w:val="none" w:sz="0" w:space="0" w:color="auto"/>
          </w:divBdr>
          <w:divsChild>
            <w:div w:id="50472013">
              <w:marLeft w:val="0"/>
              <w:marRight w:val="0"/>
              <w:marTop w:val="0"/>
              <w:marBottom w:val="0"/>
              <w:divBdr>
                <w:top w:val="none" w:sz="0" w:space="0" w:color="auto"/>
                <w:left w:val="none" w:sz="0" w:space="0" w:color="auto"/>
                <w:bottom w:val="none" w:sz="0" w:space="0" w:color="auto"/>
                <w:right w:val="none" w:sz="0" w:space="0" w:color="auto"/>
              </w:divBdr>
              <w:divsChild>
                <w:div w:id="137916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263037">
      <w:bodyDiv w:val="1"/>
      <w:marLeft w:val="0"/>
      <w:marRight w:val="0"/>
      <w:marTop w:val="0"/>
      <w:marBottom w:val="0"/>
      <w:divBdr>
        <w:top w:val="none" w:sz="0" w:space="0" w:color="auto"/>
        <w:left w:val="none" w:sz="0" w:space="0" w:color="auto"/>
        <w:bottom w:val="none" w:sz="0" w:space="0" w:color="auto"/>
        <w:right w:val="none" w:sz="0" w:space="0" w:color="auto"/>
      </w:divBdr>
    </w:div>
    <w:div w:id="438373430">
      <w:bodyDiv w:val="1"/>
      <w:marLeft w:val="0"/>
      <w:marRight w:val="0"/>
      <w:marTop w:val="0"/>
      <w:marBottom w:val="0"/>
      <w:divBdr>
        <w:top w:val="none" w:sz="0" w:space="0" w:color="auto"/>
        <w:left w:val="none" w:sz="0" w:space="0" w:color="auto"/>
        <w:bottom w:val="none" w:sz="0" w:space="0" w:color="auto"/>
        <w:right w:val="none" w:sz="0" w:space="0" w:color="auto"/>
      </w:divBdr>
      <w:divsChild>
        <w:div w:id="1694726163">
          <w:marLeft w:val="0"/>
          <w:marRight w:val="0"/>
          <w:marTop w:val="0"/>
          <w:marBottom w:val="0"/>
          <w:divBdr>
            <w:top w:val="none" w:sz="0" w:space="0" w:color="auto"/>
            <w:left w:val="none" w:sz="0" w:space="0" w:color="auto"/>
            <w:bottom w:val="none" w:sz="0" w:space="0" w:color="auto"/>
            <w:right w:val="none" w:sz="0" w:space="0" w:color="auto"/>
          </w:divBdr>
          <w:divsChild>
            <w:div w:id="1551915440">
              <w:marLeft w:val="0"/>
              <w:marRight w:val="0"/>
              <w:marTop w:val="0"/>
              <w:marBottom w:val="0"/>
              <w:divBdr>
                <w:top w:val="none" w:sz="0" w:space="0" w:color="auto"/>
                <w:left w:val="none" w:sz="0" w:space="0" w:color="auto"/>
                <w:bottom w:val="none" w:sz="0" w:space="0" w:color="auto"/>
                <w:right w:val="none" w:sz="0" w:space="0" w:color="auto"/>
              </w:divBdr>
              <w:divsChild>
                <w:div w:id="16325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73545">
      <w:bodyDiv w:val="1"/>
      <w:marLeft w:val="0"/>
      <w:marRight w:val="0"/>
      <w:marTop w:val="0"/>
      <w:marBottom w:val="0"/>
      <w:divBdr>
        <w:top w:val="none" w:sz="0" w:space="0" w:color="auto"/>
        <w:left w:val="none" w:sz="0" w:space="0" w:color="auto"/>
        <w:bottom w:val="none" w:sz="0" w:space="0" w:color="auto"/>
        <w:right w:val="none" w:sz="0" w:space="0" w:color="auto"/>
      </w:divBdr>
      <w:divsChild>
        <w:div w:id="1556890049">
          <w:marLeft w:val="0"/>
          <w:marRight w:val="0"/>
          <w:marTop w:val="0"/>
          <w:marBottom w:val="0"/>
          <w:divBdr>
            <w:top w:val="none" w:sz="0" w:space="0" w:color="auto"/>
            <w:left w:val="none" w:sz="0" w:space="0" w:color="auto"/>
            <w:bottom w:val="none" w:sz="0" w:space="0" w:color="auto"/>
            <w:right w:val="none" w:sz="0" w:space="0" w:color="auto"/>
          </w:divBdr>
          <w:divsChild>
            <w:div w:id="640500386">
              <w:marLeft w:val="0"/>
              <w:marRight w:val="0"/>
              <w:marTop w:val="0"/>
              <w:marBottom w:val="0"/>
              <w:divBdr>
                <w:top w:val="none" w:sz="0" w:space="0" w:color="auto"/>
                <w:left w:val="none" w:sz="0" w:space="0" w:color="auto"/>
                <w:bottom w:val="none" w:sz="0" w:space="0" w:color="auto"/>
                <w:right w:val="none" w:sz="0" w:space="0" w:color="auto"/>
              </w:divBdr>
              <w:divsChild>
                <w:div w:id="14589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674702">
      <w:bodyDiv w:val="1"/>
      <w:marLeft w:val="0"/>
      <w:marRight w:val="0"/>
      <w:marTop w:val="0"/>
      <w:marBottom w:val="0"/>
      <w:divBdr>
        <w:top w:val="none" w:sz="0" w:space="0" w:color="auto"/>
        <w:left w:val="none" w:sz="0" w:space="0" w:color="auto"/>
        <w:bottom w:val="none" w:sz="0" w:space="0" w:color="auto"/>
        <w:right w:val="none" w:sz="0" w:space="0" w:color="auto"/>
      </w:divBdr>
      <w:divsChild>
        <w:div w:id="201286921">
          <w:marLeft w:val="0"/>
          <w:marRight w:val="0"/>
          <w:marTop w:val="0"/>
          <w:marBottom w:val="0"/>
          <w:divBdr>
            <w:top w:val="none" w:sz="0" w:space="0" w:color="auto"/>
            <w:left w:val="none" w:sz="0" w:space="0" w:color="auto"/>
            <w:bottom w:val="none" w:sz="0" w:space="0" w:color="auto"/>
            <w:right w:val="none" w:sz="0" w:space="0" w:color="auto"/>
          </w:divBdr>
        </w:div>
        <w:div w:id="239025002">
          <w:marLeft w:val="0"/>
          <w:marRight w:val="0"/>
          <w:marTop w:val="0"/>
          <w:marBottom w:val="0"/>
          <w:divBdr>
            <w:top w:val="none" w:sz="0" w:space="0" w:color="auto"/>
            <w:left w:val="none" w:sz="0" w:space="0" w:color="auto"/>
            <w:bottom w:val="none" w:sz="0" w:space="0" w:color="auto"/>
            <w:right w:val="none" w:sz="0" w:space="0" w:color="auto"/>
          </w:divBdr>
        </w:div>
        <w:div w:id="304967388">
          <w:marLeft w:val="0"/>
          <w:marRight w:val="0"/>
          <w:marTop w:val="0"/>
          <w:marBottom w:val="0"/>
          <w:divBdr>
            <w:top w:val="none" w:sz="0" w:space="0" w:color="auto"/>
            <w:left w:val="none" w:sz="0" w:space="0" w:color="auto"/>
            <w:bottom w:val="none" w:sz="0" w:space="0" w:color="auto"/>
            <w:right w:val="none" w:sz="0" w:space="0" w:color="auto"/>
          </w:divBdr>
        </w:div>
        <w:div w:id="324404478">
          <w:marLeft w:val="0"/>
          <w:marRight w:val="0"/>
          <w:marTop w:val="0"/>
          <w:marBottom w:val="0"/>
          <w:divBdr>
            <w:top w:val="none" w:sz="0" w:space="0" w:color="auto"/>
            <w:left w:val="none" w:sz="0" w:space="0" w:color="auto"/>
            <w:bottom w:val="none" w:sz="0" w:space="0" w:color="auto"/>
            <w:right w:val="none" w:sz="0" w:space="0" w:color="auto"/>
          </w:divBdr>
        </w:div>
        <w:div w:id="603273174">
          <w:marLeft w:val="0"/>
          <w:marRight w:val="0"/>
          <w:marTop w:val="0"/>
          <w:marBottom w:val="0"/>
          <w:divBdr>
            <w:top w:val="none" w:sz="0" w:space="0" w:color="auto"/>
            <w:left w:val="none" w:sz="0" w:space="0" w:color="auto"/>
            <w:bottom w:val="none" w:sz="0" w:space="0" w:color="auto"/>
            <w:right w:val="none" w:sz="0" w:space="0" w:color="auto"/>
          </w:divBdr>
          <w:divsChild>
            <w:div w:id="441648478">
              <w:marLeft w:val="0"/>
              <w:marRight w:val="0"/>
              <w:marTop w:val="0"/>
              <w:marBottom w:val="0"/>
              <w:divBdr>
                <w:top w:val="none" w:sz="0" w:space="0" w:color="auto"/>
                <w:left w:val="none" w:sz="0" w:space="0" w:color="auto"/>
                <w:bottom w:val="none" w:sz="0" w:space="0" w:color="auto"/>
                <w:right w:val="none" w:sz="0" w:space="0" w:color="auto"/>
              </w:divBdr>
            </w:div>
            <w:div w:id="1707245400">
              <w:marLeft w:val="0"/>
              <w:marRight w:val="0"/>
              <w:marTop w:val="0"/>
              <w:marBottom w:val="0"/>
              <w:divBdr>
                <w:top w:val="none" w:sz="0" w:space="0" w:color="auto"/>
                <w:left w:val="none" w:sz="0" w:space="0" w:color="auto"/>
                <w:bottom w:val="none" w:sz="0" w:space="0" w:color="auto"/>
                <w:right w:val="none" w:sz="0" w:space="0" w:color="auto"/>
              </w:divBdr>
            </w:div>
            <w:div w:id="1894734972">
              <w:marLeft w:val="0"/>
              <w:marRight w:val="0"/>
              <w:marTop w:val="0"/>
              <w:marBottom w:val="0"/>
              <w:divBdr>
                <w:top w:val="none" w:sz="0" w:space="0" w:color="auto"/>
                <w:left w:val="none" w:sz="0" w:space="0" w:color="auto"/>
                <w:bottom w:val="none" w:sz="0" w:space="0" w:color="auto"/>
                <w:right w:val="none" w:sz="0" w:space="0" w:color="auto"/>
              </w:divBdr>
            </w:div>
            <w:div w:id="1922445876">
              <w:marLeft w:val="0"/>
              <w:marRight w:val="0"/>
              <w:marTop w:val="0"/>
              <w:marBottom w:val="0"/>
              <w:divBdr>
                <w:top w:val="none" w:sz="0" w:space="0" w:color="auto"/>
                <w:left w:val="none" w:sz="0" w:space="0" w:color="auto"/>
                <w:bottom w:val="none" w:sz="0" w:space="0" w:color="auto"/>
                <w:right w:val="none" w:sz="0" w:space="0" w:color="auto"/>
              </w:divBdr>
            </w:div>
            <w:div w:id="1995446878">
              <w:marLeft w:val="0"/>
              <w:marRight w:val="0"/>
              <w:marTop w:val="0"/>
              <w:marBottom w:val="0"/>
              <w:divBdr>
                <w:top w:val="none" w:sz="0" w:space="0" w:color="auto"/>
                <w:left w:val="none" w:sz="0" w:space="0" w:color="auto"/>
                <w:bottom w:val="none" w:sz="0" w:space="0" w:color="auto"/>
                <w:right w:val="none" w:sz="0" w:space="0" w:color="auto"/>
              </w:divBdr>
            </w:div>
          </w:divsChild>
        </w:div>
        <w:div w:id="656498983">
          <w:marLeft w:val="0"/>
          <w:marRight w:val="0"/>
          <w:marTop w:val="0"/>
          <w:marBottom w:val="0"/>
          <w:divBdr>
            <w:top w:val="none" w:sz="0" w:space="0" w:color="auto"/>
            <w:left w:val="none" w:sz="0" w:space="0" w:color="auto"/>
            <w:bottom w:val="none" w:sz="0" w:space="0" w:color="auto"/>
            <w:right w:val="none" w:sz="0" w:space="0" w:color="auto"/>
          </w:divBdr>
        </w:div>
        <w:div w:id="855310876">
          <w:marLeft w:val="0"/>
          <w:marRight w:val="0"/>
          <w:marTop w:val="0"/>
          <w:marBottom w:val="0"/>
          <w:divBdr>
            <w:top w:val="none" w:sz="0" w:space="0" w:color="auto"/>
            <w:left w:val="none" w:sz="0" w:space="0" w:color="auto"/>
            <w:bottom w:val="none" w:sz="0" w:space="0" w:color="auto"/>
            <w:right w:val="none" w:sz="0" w:space="0" w:color="auto"/>
          </w:divBdr>
          <w:divsChild>
            <w:div w:id="1668723">
              <w:marLeft w:val="0"/>
              <w:marRight w:val="0"/>
              <w:marTop w:val="0"/>
              <w:marBottom w:val="0"/>
              <w:divBdr>
                <w:top w:val="none" w:sz="0" w:space="0" w:color="auto"/>
                <w:left w:val="none" w:sz="0" w:space="0" w:color="auto"/>
                <w:bottom w:val="none" w:sz="0" w:space="0" w:color="auto"/>
                <w:right w:val="none" w:sz="0" w:space="0" w:color="auto"/>
              </w:divBdr>
            </w:div>
            <w:div w:id="266087721">
              <w:marLeft w:val="0"/>
              <w:marRight w:val="0"/>
              <w:marTop w:val="0"/>
              <w:marBottom w:val="0"/>
              <w:divBdr>
                <w:top w:val="none" w:sz="0" w:space="0" w:color="auto"/>
                <w:left w:val="none" w:sz="0" w:space="0" w:color="auto"/>
                <w:bottom w:val="none" w:sz="0" w:space="0" w:color="auto"/>
                <w:right w:val="none" w:sz="0" w:space="0" w:color="auto"/>
              </w:divBdr>
            </w:div>
            <w:div w:id="779833243">
              <w:marLeft w:val="0"/>
              <w:marRight w:val="0"/>
              <w:marTop w:val="0"/>
              <w:marBottom w:val="0"/>
              <w:divBdr>
                <w:top w:val="none" w:sz="0" w:space="0" w:color="auto"/>
                <w:left w:val="none" w:sz="0" w:space="0" w:color="auto"/>
                <w:bottom w:val="none" w:sz="0" w:space="0" w:color="auto"/>
                <w:right w:val="none" w:sz="0" w:space="0" w:color="auto"/>
              </w:divBdr>
            </w:div>
            <w:div w:id="929704544">
              <w:marLeft w:val="0"/>
              <w:marRight w:val="0"/>
              <w:marTop w:val="0"/>
              <w:marBottom w:val="0"/>
              <w:divBdr>
                <w:top w:val="none" w:sz="0" w:space="0" w:color="auto"/>
                <w:left w:val="none" w:sz="0" w:space="0" w:color="auto"/>
                <w:bottom w:val="none" w:sz="0" w:space="0" w:color="auto"/>
                <w:right w:val="none" w:sz="0" w:space="0" w:color="auto"/>
              </w:divBdr>
            </w:div>
            <w:div w:id="1550334203">
              <w:marLeft w:val="0"/>
              <w:marRight w:val="0"/>
              <w:marTop w:val="0"/>
              <w:marBottom w:val="0"/>
              <w:divBdr>
                <w:top w:val="none" w:sz="0" w:space="0" w:color="auto"/>
                <w:left w:val="none" w:sz="0" w:space="0" w:color="auto"/>
                <w:bottom w:val="none" w:sz="0" w:space="0" w:color="auto"/>
                <w:right w:val="none" w:sz="0" w:space="0" w:color="auto"/>
              </w:divBdr>
            </w:div>
          </w:divsChild>
        </w:div>
        <w:div w:id="888296610">
          <w:marLeft w:val="0"/>
          <w:marRight w:val="0"/>
          <w:marTop w:val="0"/>
          <w:marBottom w:val="0"/>
          <w:divBdr>
            <w:top w:val="none" w:sz="0" w:space="0" w:color="auto"/>
            <w:left w:val="none" w:sz="0" w:space="0" w:color="auto"/>
            <w:bottom w:val="none" w:sz="0" w:space="0" w:color="auto"/>
            <w:right w:val="none" w:sz="0" w:space="0" w:color="auto"/>
          </w:divBdr>
        </w:div>
        <w:div w:id="1041170706">
          <w:marLeft w:val="0"/>
          <w:marRight w:val="0"/>
          <w:marTop w:val="0"/>
          <w:marBottom w:val="0"/>
          <w:divBdr>
            <w:top w:val="none" w:sz="0" w:space="0" w:color="auto"/>
            <w:left w:val="none" w:sz="0" w:space="0" w:color="auto"/>
            <w:bottom w:val="none" w:sz="0" w:space="0" w:color="auto"/>
            <w:right w:val="none" w:sz="0" w:space="0" w:color="auto"/>
          </w:divBdr>
        </w:div>
        <w:div w:id="1132208091">
          <w:marLeft w:val="0"/>
          <w:marRight w:val="0"/>
          <w:marTop w:val="0"/>
          <w:marBottom w:val="0"/>
          <w:divBdr>
            <w:top w:val="none" w:sz="0" w:space="0" w:color="auto"/>
            <w:left w:val="none" w:sz="0" w:space="0" w:color="auto"/>
            <w:bottom w:val="none" w:sz="0" w:space="0" w:color="auto"/>
            <w:right w:val="none" w:sz="0" w:space="0" w:color="auto"/>
          </w:divBdr>
        </w:div>
        <w:div w:id="1323048943">
          <w:marLeft w:val="0"/>
          <w:marRight w:val="0"/>
          <w:marTop w:val="0"/>
          <w:marBottom w:val="0"/>
          <w:divBdr>
            <w:top w:val="none" w:sz="0" w:space="0" w:color="auto"/>
            <w:left w:val="none" w:sz="0" w:space="0" w:color="auto"/>
            <w:bottom w:val="none" w:sz="0" w:space="0" w:color="auto"/>
            <w:right w:val="none" w:sz="0" w:space="0" w:color="auto"/>
          </w:divBdr>
          <w:divsChild>
            <w:div w:id="218785815">
              <w:marLeft w:val="0"/>
              <w:marRight w:val="0"/>
              <w:marTop w:val="0"/>
              <w:marBottom w:val="0"/>
              <w:divBdr>
                <w:top w:val="none" w:sz="0" w:space="0" w:color="auto"/>
                <w:left w:val="none" w:sz="0" w:space="0" w:color="auto"/>
                <w:bottom w:val="none" w:sz="0" w:space="0" w:color="auto"/>
                <w:right w:val="none" w:sz="0" w:space="0" w:color="auto"/>
              </w:divBdr>
            </w:div>
            <w:div w:id="486047222">
              <w:marLeft w:val="0"/>
              <w:marRight w:val="0"/>
              <w:marTop w:val="0"/>
              <w:marBottom w:val="0"/>
              <w:divBdr>
                <w:top w:val="none" w:sz="0" w:space="0" w:color="auto"/>
                <w:left w:val="none" w:sz="0" w:space="0" w:color="auto"/>
                <w:bottom w:val="none" w:sz="0" w:space="0" w:color="auto"/>
                <w:right w:val="none" w:sz="0" w:space="0" w:color="auto"/>
              </w:divBdr>
            </w:div>
            <w:div w:id="1170755810">
              <w:marLeft w:val="0"/>
              <w:marRight w:val="0"/>
              <w:marTop w:val="0"/>
              <w:marBottom w:val="0"/>
              <w:divBdr>
                <w:top w:val="none" w:sz="0" w:space="0" w:color="auto"/>
                <w:left w:val="none" w:sz="0" w:space="0" w:color="auto"/>
                <w:bottom w:val="none" w:sz="0" w:space="0" w:color="auto"/>
                <w:right w:val="none" w:sz="0" w:space="0" w:color="auto"/>
              </w:divBdr>
            </w:div>
            <w:div w:id="1365474858">
              <w:marLeft w:val="0"/>
              <w:marRight w:val="0"/>
              <w:marTop w:val="0"/>
              <w:marBottom w:val="0"/>
              <w:divBdr>
                <w:top w:val="none" w:sz="0" w:space="0" w:color="auto"/>
                <w:left w:val="none" w:sz="0" w:space="0" w:color="auto"/>
                <w:bottom w:val="none" w:sz="0" w:space="0" w:color="auto"/>
                <w:right w:val="none" w:sz="0" w:space="0" w:color="auto"/>
              </w:divBdr>
            </w:div>
            <w:div w:id="2029259756">
              <w:marLeft w:val="0"/>
              <w:marRight w:val="0"/>
              <w:marTop w:val="0"/>
              <w:marBottom w:val="0"/>
              <w:divBdr>
                <w:top w:val="none" w:sz="0" w:space="0" w:color="auto"/>
                <w:left w:val="none" w:sz="0" w:space="0" w:color="auto"/>
                <w:bottom w:val="none" w:sz="0" w:space="0" w:color="auto"/>
                <w:right w:val="none" w:sz="0" w:space="0" w:color="auto"/>
              </w:divBdr>
            </w:div>
          </w:divsChild>
        </w:div>
        <w:div w:id="1524398643">
          <w:marLeft w:val="0"/>
          <w:marRight w:val="0"/>
          <w:marTop w:val="0"/>
          <w:marBottom w:val="0"/>
          <w:divBdr>
            <w:top w:val="none" w:sz="0" w:space="0" w:color="auto"/>
            <w:left w:val="none" w:sz="0" w:space="0" w:color="auto"/>
            <w:bottom w:val="none" w:sz="0" w:space="0" w:color="auto"/>
            <w:right w:val="none" w:sz="0" w:space="0" w:color="auto"/>
          </w:divBdr>
        </w:div>
        <w:div w:id="1562132792">
          <w:marLeft w:val="0"/>
          <w:marRight w:val="0"/>
          <w:marTop w:val="0"/>
          <w:marBottom w:val="0"/>
          <w:divBdr>
            <w:top w:val="none" w:sz="0" w:space="0" w:color="auto"/>
            <w:left w:val="none" w:sz="0" w:space="0" w:color="auto"/>
            <w:bottom w:val="none" w:sz="0" w:space="0" w:color="auto"/>
            <w:right w:val="none" w:sz="0" w:space="0" w:color="auto"/>
          </w:divBdr>
          <w:divsChild>
            <w:div w:id="81876152">
              <w:marLeft w:val="0"/>
              <w:marRight w:val="0"/>
              <w:marTop w:val="0"/>
              <w:marBottom w:val="0"/>
              <w:divBdr>
                <w:top w:val="none" w:sz="0" w:space="0" w:color="auto"/>
                <w:left w:val="none" w:sz="0" w:space="0" w:color="auto"/>
                <w:bottom w:val="none" w:sz="0" w:space="0" w:color="auto"/>
                <w:right w:val="none" w:sz="0" w:space="0" w:color="auto"/>
              </w:divBdr>
            </w:div>
            <w:div w:id="729420894">
              <w:marLeft w:val="0"/>
              <w:marRight w:val="0"/>
              <w:marTop w:val="0"/>
              <w:marBottom w:val="0"/>
              <w:divBdr>
                <w:top w:val="none" w:sz="0" w:space="0" w:color="auto"/>
                <w:left w:val="none" w:sz="0" w:space="0" w:color="auto"/>
                <w:bottom w:val="none" w:sz="0" w:space="0" w:color="auto"/>
                <w:right w:val="none" w:sz="0" w:space="0" w:color="auto"/>
              </w:divBdr>
            </w:div>
            <w:div w:id="923875704">
              <w:marLeft w:val="0"/>
              <w:marRight w:val="0"/>
              <w:marTop w:val="0"/>
              <w:marBottom w:val="0"/>
              <w:divBdr>
                <w:top w:val="none" w:sz="0" w:space="0" w:color="auto"/>
                <w:left w:val="none" w:sz="0" w:space="0" w:color="auto"/>
                <w:bottom w:val="none" w:sz="0" w:space="0" w:color="auto"/>
                <w:right w:val="none" w:sz="0" w:space="0" w:color="auto"/>
              </w:divBdr>
            </w:div>
            <w:div w:id="1011293772">
              <w:marLeft w:val="0"/>
              <w:marRight w:val="0"/>
              <w:marTop w:val="0"/>
              <w:marBottom w:val="0"/>
              <w:divBdr>
                <w:top w:val="none" w:sz="0" w:space="0" w:color="auto"/>
                <w:left w:val="none" w:sz="0" w:space="0" w:color="auto"/>
                <w:bottom w:val="none" w:sz="0" w:space="0" w:color="auto"/>
                <w:right w:val="none" w:sz="0" w:space="0" w:color="auto"/>
              </w:divBdr>
            </w:div>
            <w:div w:id="1804617012">
              <w:marLeft w:val="0"/>
              <w:marRight w:val="0"/>
              <w:marTop w:val="0"/>
              <w:marBottom w:val="0"/>
              <w:divBdr>
                <w:top w:val="none" w:sz="0" w:space="0" w:color="auto"/>
                <w:left w:val="none" w:sz="0" w:space="0" w:color="auto"/>
                <w:bottom w:val="none" w:sz="0" w:space="0" w:color="auto"/>
                <w:right w:val="none" w:sz="0" w:space="0" w:color="auto"/>
              </w:divBdr>
            </w:div>
          </w:divsChild>
        </w:div>
        <w:div w:id="2066370113">
          <w:marLeft w:val="0"/>
          <w:marRight w:val="0"/>
          <w:marTop w:val="0"/>
          <w:marBottom w:val="0"/>
          <w:divBdr>
            <w:top w:val="none" w:sz="0" w:space="0" w:color="auto"/>
            <w:left w:val="none" w:sz="0" w:space="0" w:color="auto"/>
            <w:bottom w:val="none" w:sz="0" w:space="0" w:color="auto"/>
            <w:right w:val="none" w:sz="0" w:space="0" w:color="auto"/>
          </w:divBdr>
          <w:divsChild>
            <w:div w:id="101458092">
              <w:marLeft w:val="0"/>
              <w:marRight w:val="0"/>
              <w:marTop w:val="0"/>
              <w:marBottom w:val="0"/>
              <w:divBdr>
                <w:top w:val="none" w:sz="0" w:space="0" w:color="auto"/>
                <w:left w:val="none" w:sz="0" w:space="0" w:color="auto"/>
                <w:bottom w:val="none" w:sz="0" w:space="0" w:color="auto"/>
                <w:right w:val="none" w:sz="0" w:space="0" w:color="auto"/>
              </w:divBdr>
            </w:div>
            <w:div w:id="445389869">
              <w:marLeft w:val="0"/>
              <w:marRight w:val="0"/>
              <w:marTop w:val="0"/>
              <w:marBottom w:val="0"/>
              <w:divBdr>
                <w:top w:val="none" w:sz="0" w:space="0" w:color="auto"/>
                <w:left w:val="none" w:sz="0" w:space="0" w:color="auto"/>
                <w:bottom w:val="none" w:sz="0" w:space="0" w:color="auto"/>
                <w:right w:val="none" w:sz="0" w:space="0" w:color="auto"/>
              </w:divBdr>
            </w:div>
            <w:div w:id="829519171">
              <w:marLeft w:val="0"/>
              <w:marRight w:val="0"/>
              <w:marTop w:val="0"/>
              <w:marBottom w:val="0"/>
              <w:divBdr>
                <w:top w:val="none" w:sz="0" w:space="0" w:color="auto"/>
                <w:left w:val="none" w:sz="0" w:space="0" w:color="auto"/>
                <w:bottom w:val="none" w:sz="0" w:space="0" w:color="auto"/>
                <w:right w:val="none" w:sz="0" w:space="0" w:color="auto"/>
              </w:divBdr>
            </w:div>
            <w:div w:id="972052695">
              <w:marLeft w:val="0"/>
              <w:marRight w:val="0"/>
              <w:marTop w:val="0"/>
              <w:marBottom w:val="0"/>
              <w:divBdr>
                <w:top w:val="none" w:sz="0" w:space="0" w:color="auto"/>
                <w:left w:val="none" w:sz="0" w:space="0" w:color="auto"/>
                <w:bottom w:val="none" w:sz="0" w:space="0" w:color="auto"/>
                <w:right w:val="none" w:sz="0" w:space="0" w:color="auto"/>
              </w:divBdr>
            </w:div>
            <w:div w:id="1422918386">
              <w:marLeft w:val="0"/>
              <w:marRight w:val="0"/>
              <w:marTop w:val="0"/>
              <w:marBottom w:val="0"/>
              <w:divBdr>
                <w:top w:val="none" w:sz="0" w:space="0" w:color="auto"/>
                <w:left w:val="none" w:sz="0" w:space="0" w:color="auto"/>
                <w:bottom w:val="none" w:sz="0" w:space="0" w:color="auto"/>
                <w:right w:val="none" w:sz="0" w:space="0" w:color="auto"/>
              </w:divBdr>
            </w:div>
          </w:divsChild>
        </w:div>
        <w:div w:id="2109349054">
          <w:marLeft w:val="0"/>
          <w:marRight w:val="0"/>
          <w:marTop w:val="0"/>
          <w:marBottom w:val="0"/>
          <w:divBdr>
            <w:top w:val="none" w:sz="0" w:space="0" w:color="auto"/>
            <w:left w:val="none" w:sz="0" w:space="0" w:color="auto"/>
            <w:bottom w:val="none" w:sz="0" w:space="0" w:color="auto"/>
            <w:right w:val="none" w:sz="0" w:space="0" w:color="auto"/>
          </w:divBdr>
        </w:div>
      </w:divsChild>
    </w:div>
    <w:div w:id="589311800">
      <w:bodyDiv w:val="1"/>
      <w:marLeft w:val="0"/>
      <w:marRight w:val="0"/>
      <w:marTop w:val="0"/>
      <w:marBottom w:val="0"/>
      <w:divBdr>
        <w:top w:val="none" w:sz="0" w:space="0" w:color="auto"/>
        <w:left w:val="none" w:sz="0" w:space="0" w:color="auto"/>
        <w:bottom w:val="none" w:sz="0" w:space="0" w:color="auto"/>
        <w:right w:val="none" w:sz="0" w:space="0" w:color="auto"/>
      </w:divBdr>
    </w:div>
    <w:div w:id="634414893">
      <w:bodyDiv w:val="1"/>
      <w:marLeft w:val="0"/>
      <w:marRight w:val="0"/>
      <w:marTop w:val="0"/>
      <w:marBottom w:val="0"/>
      <w:divBdr>
        <w:top w:val="none" w:sz="0" w:space="0" w:color="auto"/>
        <w:left w:val="none" w:sz="0" w:space="0" w:color="auto"/>
        <w:bottom w:val="none" w:sz="0" w:space="0" w:color="auto"/>
        <w:right w:val="none" w:sz="0" w:space="0" w:color="auto"/>
      </w:divBdr>
      <w:divsChild>
        <w:div w:id="1683121347">
          <w:marLeft w:val="0"/>
          <w:marRight w:val="0"/>
          <w:marTop w:val="0"/>
          <w:marBottom w:val="0"/>
          <w:divBdr>
            <w:top w:val="none" w:sz="0" w:space="0" w:color="auto"/>
            <w:left w:val="none" w:sz="0" w:space="0" w:color="auto"/>
            <w:bottom w:val="none" w:sz="0" w:space="0" w:color="auto"/>
            <w:right w:val="none" w:sz="0" w:space="0" w:color="auto"/>
          </w:divBdr>
          <w:divsChild>
            <w:div w:id="221254881">
              <w:marLeft w:val="0"/>
              <w:marRight w:val="0"/>
              <w:marTop w:val="0"/>
              <w:marBottom w:val="0"/>
              <w:divBdr>
                <w:top w:val="none" w:sz="0" w:space="0" w:color="auto"/>
                <w:left w:val="none" w:sz="0" w:space="0" w:color="auto"/>
                <w:bottom w:val="none" w:sz="0" w:space="0" w:color="auto"/>
                <w:right w:val="none" w:sz="0" w:space="0" w:color="auto"/>
              </w:divBdr>
              <w:divsChild>
                <w:div w:id="744689915">
                  <w:marLeft w:val="0"/>
                  <w:marRight w:val="0"/>
                  <w:marTop w:val="0"/>
                  <w:marBottom w:val="0"/>
                  <w:divBdr>
                    <w:top w:val="none" w:sz="0" w:space="0" w:color="auto"/>
                    <w:left w:val="none" w:sz="0" w:space="0" w:color="auto"/>
                    <w:bottom w:val="none" w:sz="0" w:space="0" w:color="auto"/>
                    <w:right w:val="none" w:sz="0" w:space="0" w:color="auto"/>
                  </w:divBdr>
                </w:div>
              </w:divsChild>
            </w:div>
            <w:div w:id="1676953644">
              <w:marLeft w:val="0"/>
              <w:marRight w:val="0"/>
              <w:marTop w:val="0"/>
              <w:marBottom w:val="0"/>
              <w:divBdr>
                <w:top w:val="none" w:sz="0" w:space="0" w:color="auto"/>
                <w:left w:val="none" w:sz="0" w:space="0" w:color="auto"/>
                <w:bottom w:val="none" w:sz="0" w:space="0" w:color="auto"/>
                <w:right w:val="none" w:sz="0" w:space="0" w:color="auto"/>
              </w:divBdr>
              <w:divsChild>
                <w:div w:id="20364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227975">
      <w:bodyDiv w:val="1"/>
      <w:marLeft w:val="0"/>
      <w:marRight w:val="0"/>
      <w:marTop w:val="0"/>
      <w:marBottom w:val="0"/>
      <w:divBdr>
        <w:top w:val="none" w:sz="0" w:space="0" w:color="auto"/>
        <w:left w:val="none" w:sz="0" w:space="0" w:color="auto"/>
        <w:bottom w:val="none" w:sz="0" w:space="0" w:color="auto"/>
        <w:right w:val="none" w:sz="0" w:space="0" w:color="auto"/>
      </w:divBdr>
    </w:div>
    <w:div w:id="732200431">
      <w:bodyDiv w:val="1"/>
      <w:marLeft w:val="0"/>
      <w:marRight w:val="0"/>
      <w:marTop w:val="0"/>
      <w:marBottom w:val="0"/>
      <w:divBdr>
        <w:top w:val="none" w:sz="0" w:space="0" w:color="auto"/>
        <w:left w:val="none" w:sz="0" w:space="0" w:color="auto"/>
        <w:bottom w:val="none" w:sz="0" w:space="0" w:color="auto"/>
        <w:right w:val="none" w:sz="0" w:space="0" w:color="auto"/>
      </w:divBdr>
    </w:div>
    <w:div w:id="738678541">
      <w:bodyDiv w:val="1"/>
      <w:marLeft w:val="0"/>
      <w:marRight w:val="0"/>
      <w:marTop w:val="0"/>
      <w:marBottom w:val="0"/>
      <w:divBdr>
        <w:top w:val="none" w:sz="0" w:space="0" w:color="auto"/>
        <w:left w:val="none" w:sz="0" w:space="0" w:color="auto"/>
        <w:bottom w:val="none" w:sz="0" w:space="0" w:color="auto"/>
        <w:right w:val="none" w:sz="0" w:space="0" w:color="auto"/>
      </w:divBdr>
    </w:div>
    <w:div w:id="1001542964">
      <w:bodyDiv w:val="1"/>
      <w:marLeft w:val="0"/>
      <w:marRight w:val="0"/>
      <w:marTop w:val="0"/>
      <w:marBottom w:val="0"/>
      <w:divBdr>
        <w:top w:val="none" w:sz="0" w:space="0" w:color="auto"/>
        <w:left w:val="none" w:sz="0" w:space="0" w:color="auto"/>
        <w:bottom w:val="none" w:sz="0" w:space="0" w:color="auto"/>
        <w:right w:val="none" w:sz="0" w:space="0" w:color="auto"/>
      </w:divBdr>
      <w:divsChild>
        <w:div w:id="122384363">
          <w:marLeft w:val="0"/>
          <w:marRight w:val="0"/>
          <w:marTop w:val="0"/>
          <w:marBottom w:val="0"/>
          <w:divBdr>
            <w:top w:val="none" w:sz="0" w:space="0" w:color="auto"/>
            <w:left w:val="none" w:sz="0" w:space="0" w:color="auto"/>
            <w:bottom w:val="none" w:sz="0" w:space="0" w:color="auto"/>
            <w:right w:val="none" w:sz="0" w:space="0" w:color="auto"/>
          </w:divBdr>
        </w:div>
        <w:div w:id="438792670">
          <w:marLeft w:val="0"/>
          <w:marRight w:val="0"/>
          <w:marTop w:val="0"/>
          <w:marBottom w:val="0"/>
          <w:divBdr>
            <w:top w:val="none" w:sz="0" w:space="0" w:color="auto"/>
            <w:left w:val="none" w:sz="0" w:space="0" w:color="auto"/>
            <w:bottom w:val="none" w:sz="0" w:space="0" w:color="auto"/>
            <w:right w:val="none" w:sz="0" w:space="0" w:color="auto"/>
          </w:divBdr>
          <w:divsChild>
            <w:div w:id="409233611">
              <w:marLeft w:val="0"/>
              <w:marRight w:val="0"/>
              <w:marTop w:val="0"/>
              <w:marBottom w:val="0"/>
              <w:divBdr>
                <w:top w:val="none" w:sz="0" w:space="0" w:color="auto"/>
                <w:left w:val="none" w:sz="0" w:space="0" w:color="auto"/>
                <w:bottom w:val="none" w:sz="0" w:space="0" w:color="auto"/>
                <w:right w:val="none" w:sz="0" w:space="0" w:color="auto"/>
              </w:divBdr>
            </w:div>
            <w:div w:id="777528106">
              <w:marLeft w:val="0"/>
              <w:marRight w:val="0"/>
              <w:marTop w:val="0"/>
              <w:marBottom w:val="0"/>
              <w:divBdr>
                <w:top w:val="none" w:sz="0" w:space="0" w:color="auto"/>
                <w:left w:val="none" w:sz="0" w:space="0" w:color="auto"/>
                <w:bottom w:val="none" w:sz="0" w:space="0" w:color="auto"/>
                <w:right w:val="none" w:sz="0" w:space="0" w:color="auto"/>
              </w:divBdr>
            </w:div>
          </w:divsChild>
        </w:div>
        <w:div w:id="485902583">
          <w:marLeft w:val="0"/>
          <w:marRight w:val="0"/>
          <w:marTop w:val="0"/>
          <w:marBottom w:val="0"/>
          <w:divBdr>
            <w:top w:val="none" w:sz="0" w:space="0" w:color="auto"/>
            <w:left w:val="none" w:sz="0" w:space="0" w:color="auto"/>
            <w:bottom w:val="none" w:sz="0" w:space="0" w:color="auto"/>
            <w:right w:val="none" w:sz="0" w:space="0" w:color="auto"/>
          </w:divBdr>
          <w:divsChild>
            <w:div w:id="253175665">
              <w:marLeft w:val="0"/>
              <w:marRight w:val="0"/>
              <w:marTop w:val="0"/>
              <w:marBottom w:val="0"/>
              <w:divBdr>
                <w:top w:val="none" w:sz="0" w:space="0" w:color="auto"/>
                <w:left w:val="none" w:sz="0" w:space="0" w:color="auto"/>
                <w:bottom w:val="none" w:sz="0" w:space="0" w:color="auto"/>
                <w:right w:val="none" w:sz="0" w:space="0" w:color="auto"/>
              </w:divBdr>
            </w:div>
            <w:div w:id="305624475">
              <w:marLeft w:val="0"/>
              <w:marRight w:val="0"/>
              <w:marTop w:val="0"/>
              <w:marBottom w:val="0"/>
              <w:divBdr>
                <w:top w:val="none" w:sz="0" w:space="0" w:color="auto"/>
                <w:left w:val="none" w:sz="0" w:space="0" w:color="auto"/>
                <w:bottom w:val="none" w:sz="0" w:space="0" w:color="auto"/>
                <w:right w:val="none" w:sz="0" w:space="0" w:color="auto"/>
              </w:divBdr>
            </w:div>
            <w:div w:id="362755837">
              <w:marLeft w:val="0"/>
              <w:marRight w:val="0"/>
              <w:marTop w:val="0"/>
              <w:marBottom w:val="0"/>
              <w:divBdr>
                <w:top w:val="none" w:sz="0" w:space="0" w:color="auto"/>
                <w:left w:val="none" w:sz="0" w:space="0" w:color="auto"/>
                <w:bottom w:val="none" w:sz="0" w:space="0" w:color="auto"/>
                <w:right w:val="none" w:sz="0" w:space="0" w:color="auto"/>
              </w:divBdr>
            </w:div>
            <w:div w:id="968828137">
              <w:marLeft w:val="0"/>
              <w:marRight w:val="0"/>
              <w:marTop w:val="0"/>
              <w:marBottom w:val="0"/>
              <w:divBdr>
                <w:top w:val="none" w:sz="0" w:space="0" w:color="auto"/>
                <w:left w:val="none" w:sz="0" w:space="0" w:color="auto"/>
                <w:bottom w:val="none" w:sz="0" w:space="0" w:color="auto"/>
                <w:right w:val="none" w:sz="0" w:space="0" w:color="auto"/>
              </w:divBdr>
            </w:div>
          </w:divsChild>
        </w:div>
        <w:div w:id="551304750">
          <w:marLeft w:val="0"/>
          <w:marRight w:val="0"/>
          <w:marTop w:val="0"/>
          <w:marBottom w:val="0"/>
          <w:divBdr>
            <w:top w:val="none" w:sz="0" w:space="0" w:color="auto"/>
            <w:left w:val="none" w:sz="0" w:space="0" w:color="auto"/>
            <w:bottom w:val="none" w:sz="0" w:space="0" w:color="auto"/>
            <w:right w:val="none" w:sz="0" w:space="0" w:color="auto"/>
          </w:divBdr>
          <w:divsChild>
            <w:div w:id="348917283">
              <w:marLeft w:val="0"/>
              <w:marRight w:val="0"/>
              <w:marTop w:val="0"/>
              <w:marBottom w:val="0"/>
              <w:divBdr>
                <w:top w:val="none" w:sz="0" w:space="0" w:color="auto"/>
                <w:left w:val="none" w:sz="0" w:space="0" w:color="auto"/>
                <w:bottom w:val="none" w:sz="0" w:space="0" w:color="auto"/>
                <w:right w:val="none" w:sz="0" w:space="0" w:color="auto"/>
              </w:divBdr>
            </w:div>
            <w:div w:id="1523588830">
              <w:marLeft w:val="0"/>
              <w:marRight w:val="0"/>
              <w:marTop w:val="0"/>
              <w:marBottom w:val="0"/>
              <w:divBdr>
                <w:top w:val="none" w:sz="0" w:space="0" w:color="auto"/>
                <w:left w:val="none" w:sz="0" w:space="0" w:color="auto"/>
                <w:bottom w:val="none" w:sz="0" w:space="0" w:color="auto"/>
                <w:right w:val="none" w:sz="0" w:space="0" w:color="auto"/>
              </w:divBdr>
            </w:div>
            <w:div w:id="1574655997">
              <w:marLeft w:val="0"/>
              <w:marRight w:val="0"/>
              <w:marTop w:val="0"/>
              <w:marBottom w:val="0"/>
              <w:divBdr>
                <w:top w:val="none" w:sz="0" w:space="0" w:color="auto"/>
                <w:left w:val="none" w:sz="0" w:space="0" w:color="auto"/>
                <w:bottom w:val="none" w:sz="0" w:space="0" w:color="auto"/>
                <w:right w:val="none" w:sz="0" w:space="0" w:color="auto"/>
              </w:divBdr>
            </w:div>
            <w:div w:id="1793475990">
              <w:marLeft w:val="0"/>
              <w:marRight w:val="0"/>
              <w:marTop w:val="0"/>
              <w:marBottom w:val="0"/>
              <w:divBdr>
                <w:top w:val="none" w:sz="0" w:space="0" w:color="auto"/>
                <w:left w:val="none" w:sz="0" w:space="0" w:color="auto"/>
                <w:bottom w:val="none" w:sz="0" w:space="0" w:color="auto"/>
                <w:right w:val="none" w:sz="0" w:space="0" w:color="auto"/>
              </w:divBdr>
            </w:div>
            <w:div w:id="2088838693">
              <w:marLeft w:val="0"/>
              <w:marRight w:val="0"/>
              <w:marTop w:val="0"/>
              <w:marBottom w:val="0"/>
              <w:divBdr>
                <w:top w:val="none" w:sz="0" w:space="0" w:color="auto"/>
                <w:left w:val="none" w:sz="0" w:space="0" w:color="auto"/>
                <w:bottom w:val="none" w:sz="0" w:space="0" w:color="auto"/>
                <w:right w:val="none" w:sz="0" w:space="0" w:color="auto"/>
              </w:divBdr>
            </w:div>
          </w:divsChild>
        </w:div>
        <w:div w:id="695739961">
          <w:marLeft w:val="0"/>
          <w:marRight w:val="0"/>
          <w:marTop w:val="0"/>
          <w:marBottom w:val="0"/>
          <w:divBdr>
            <w:top w:val="none" w:sz="0" w:space="0" w:color="auto"/>
            <w:left w:val="none" w:sz="0" w:space="0" w:color="auto"/>
            <w:bottom w:val="none" w:sz="0" w:space="0" w:color="auto"/>
            <w:right w:val="none" w:sz="0" w:space="0" w:color="auto"/>
          </w:divBdr>
          <w:divsChild>
            <w:div w:id="238054974">
              <w:marLeft w:val="0"/>
              <w:marRight w:val="0"/>
              <w:marTop w:val="0"/>
              <w:marBottom w:val="0"/>
              <w:divBdr>
                <w:top w:val="none" w:sz="0" w:space="0" w:color="auto"/>
                <w:left w:val="none" w:sz="0" w:space="0" w:color="auto"/>
                <w:bottom w:val="none" w:sz="0" w:space="0" w:color="auto"/>
                <w:right w:val="none" w:sz="0" w:space="0" w:color="auto"/>
              </w:divBdr>
            </w:div>
            <w:div w:id="1738476079">
              <w:marLeft w:val="0"/>
              <w:marRight w:val="0"/>
              <w:marTop w:val="0"/>
              <w:marBottom w:val="0"/>
              <w:divBdr>
                <w:top w:val="none" w:sz="0" w:space="0" w:color="auto"/>
                <w:left w:val="none" w:sz="0" w:space="0" w:color="auto"/>
                <w:bottom w:val="none" w:sz="0" w:space="0" w:color="auto"/>
                <w:right w:val="none" w:sz="0" w:space="0" w:color="auto"/>
              </w:divBdr>
            </w:div>
            <w:div w:id="1902254666">
              <w:marLeft w:val="0"/>
              <w:marRight w:val="0"/>
              <w:marTop w:val="0"/>
              <w:marBottom w:val="0"/>
              <w:divBdr>
                <w:top w:val="none" w:sz="0" w:space="0" w:color="auto"/>
                <w:left w:val="none" w:sz="0" w:space="0" w:color="auto"/>
                <w:bottom w:val="none" w:sz="0" w:space="0" w:color="auto"/>
                <w:right w:val="none" w:sz="0" w:space="0" w:color="auto"/>
              </w:divBdr>
            </w:div>
            <w:div w:id="2012177147">
              <w:marLeft w:val="0"/>
              <w:marRight w:val="0"/>
              <w:marTop w:val="0"/>
              <w:marBottom w:val="0"/>
              <w:divBdr>
                <w:top w:val="none" w:sz="0" w:space="0" w:color="auto"/>
                <w:left w:val="none" w:sz="0" w:space="0" w:color="auto"/>
                <w:bottom w:val="none" w:sz="0" w:space="0" w:color="auto"/>
                <w:right w:val="none" w:sz="0" w:space="0" w:color="auto"/>
              </w:divBdr>
            </w:div>
          </w:divsChild>
        </w:div>
        <w:div w:id="773063785">
          <w:marLeft w:val="0"/>
          <w:marRight w:val="0"/>
          <w:marTop w:val="0"/>
          <w:marBottom w:val="0"/>
          <w:divBdr>
            <w:top w:val="none" w:sz="0" w:space="0" w:color="auto"/>
            <w:left w:val="none" w:sz="0" w:space="0" w:color="auto"/>
            <w:bottom w:val="none" w:sz="0" w:space="0" w:color="auto"/>
            <w:right w:val="none" w:sz="0" w:space="0" w:color="auto"/>
          </w:divBdr>
          <w:divsChild>
            <w:div w:id="256598134">
              <w:marLeft w:val="0"/>
              <w:marRight w:val="0"/>
              <w:marTop w:val="0"/>
              <w:marBottom w:val="0"/>
              <w:divBdr>
                <w:top w:val="none" w:sz="0" w:space="0" w:color="auto"/>
                <w:left w:val="none" w:sz="0" w:space="0" w:color="auto"/>
                <w:bottom w:val="none" w:sz="0" w:space="0" w:color="auto"/>
                <w:right w:val="none" w:sz="0" w:space="0" w:color="auto"/>
              </w:divBdr>
            </w:div>
            <w:div w:id="1629699050">
              <w:marLeft w:val="0"/>
              <w:marRight w:val="0"/>
              <w:marTop w:val="0"/>
              <w:marBottom w:val="0"/>
              <w:divBdr>
                <w:top w:val="none" w:sz="0" w:space="0" w:color="auto"/>
                <w:left w:val="none" w:sz="0" w:space="0" w:color="auto"/>
                <w:bottom w:val="none" w:sz="0" w:space="0" w:color="auto"/>
                <w:right w:val="none" w:sz="0" w:space="0" w:color="auto"/>
              </w:divBdr>
            </w:div>
          </w:divsChild>
        </w:div>
        <w:div w:id="961420701">
          <w:marLeft w:val="0"/>
          <w:marRight w:val="0"/>
          <w:marTop w:val="0"/>
          <w:marBottom w:val="0"/>
          <w:divBdr>
            <w:top w:val="none" w:sz="0" w:space="0" w:color="auto"/>
            <w:left w:val="none" w:sz="0" w:space="0" w:color="auto"/>
            <w:bottom w:val="none" w:sz="0" w:space="0" w:color="auto"/>
            <w:right w:val="none" w:sz="0" w:space="0" w:color="auto"/>
          </w:divBdr>
          <w:divsChild>
            <w:div w:id="1379550367">
              <w:marLeft w:val="0"/>
              <w:marRight w:val="0"/>
              <w:marTop w:val="0"/>
              <w:marBottom w:val="0"/>
              <w:divBdr>
                <w:top w:val="none" w:sz="0" w:space="0" w:color="auto"/>
                <w:left w:val="none" w:sz="0" w:space="0" w:color="auto"/>
                <w:bottom w:val="none" w:sz="0" w:space="0" w:color="auto"/>
                <w:right w:val="none" w:sz="0" w:space="0" w:color="auto"/>
              </w:divBdr>
            </w:div>
            <w:div w:id="1768888752">
              <w:marLeft w:val="0"/>
              <w:marRight w:val="0"/>
              <w:marTop w:val="0"/>
              <w:marBottom w:val="0"/>
              <w:divBdr>
                <w:top w:val="none" w:sz="0" w:space="0" w:color="auto"/>
                <w:left w:val="none" w:sz="0" w:space="0" w:color="auto"/>
                <w:bottom w:val="none" w:sz="0" w:space="0" w:color="auto"/>
                <w:right w:val="none" w:sz="0" w:space="0" w:color="auto"/>
              </w:divBdr>
            </w:div>
            <w:div w:id="1945574317">
              <w:marLeft w:val="0"/>
              <w:marRight w:val="0"/>
              <w:marTop w:val="0"/>
              <w:marBottom w:val="0"/>
              <w:divBdr>
                <w:top w:val="none" w:sz="0" w:space="0" w:color="auto"/>
                <w:left w:val="none" w:sz="0" w:space="0" w:color="auto"/>
                <w:bottom w:val="none" w:sz="0" w:space="0" w:color="auto"/>
                <w:right w:val="none" w:sz="0" w:space="0" w:color="auto"/>
              </w:divBdr>
            </w:div>
          </w:divsChild>
        </w:div>
        <w:div w:id="1132551713">
          <w:marLeft w:val="0"/>
          <w:marRight w:val="0"/>
          <w:marTop w:val="0"/>
          <w:marBottom w:val="0"/>
          <w:divBdr>
            <w:top w:val="none" w:sz="0" w:space="0" w:color="auto"/>
            <w:left w:val="none" w:sz="0" w:space="0" w:color="auto"/>
            <w:bottom w:val="none" w:sz="0" w:space="0" w:color="auto"/>
            <w:right w:val="none" w:sz="0" w:space="0" w:color="auto"/>
          </w:divBdr>
          <w:divsChild>
            <w:div w:id="93594688">
              <w:marLeft w:val="0"/>
              <w:marRight w:val="0"/>
              <w:marTop w:val="0"/>
              <w:marBottom w:val="0"/>
              <w:divBdr>
                <w:top w:val="none" w:sz="0" w:space="0" w:color="auto"/>
                <w:left w:val="none" w:sz="0" w:space="0" w:color="auto"/>
                <w:bottom w:val="none" w:sz="0" w:space="0" w:color="auto"/>
                <w:right w:val="none" w:sz="0" w:space="0" w:color="auto"/>
              </w:divBdr>
            </w:div>
            <w:div w:id="719288922">
              <w:marLeft w:val="0"/>
              <w:marRight w:val="0"/>
              <w:marTop w:val="0"/>
              <w:marBottom w:val="0"/>
              <w:divBdr>
                <w:top w:val="none" w:sz="0" w:space="0" w:color="auto"/>
                <w:left w:val="none" w:sz="0" w:space="0" w:color="auto"/>
                <w:bottom w:val="none" w:sz="0" w:space="0" w:color="auto"/>
                <w:right w:val="none" w:sz="0" w:space="0" w:color="auto"/>
              </w:divBdr>
            </w:div>
            <w:div w:id="1689985494">
              <w:marLeft w:val="0"/>
              <w:marRight w:val="0"/>
              <w:marTop w:val="0"/>
              <w:marBottom w:val="0"/>
              <w:divBdr>
                <w:top w:val="none" w:sz="0" w:space="0" w:color="auto"/>
                <w:left w:val="none" w:sz="0" w:space="0" w:color="auto"/>
                <w:bottom w:val="none" w:sz="0" w:space="0" w:color="auto"/>
                <w:right w:val="none" w:sz="0" w:space="0" w:color="auto"/>
              </w:divBdr>
            </w:div>
            <w:div w:id="1917544172">
              <w:marLeft w:val="0"/>
              <w:marRight w:val="0"/>
              <w:marTop w:val="0"/>
              <w:marBottom w:val="0"/>
              <w:divBdr>
                <w:top w:val="none" w:sz="0" w:space="0" w:color="auto"/>
                <w:left w:val="none" w:sz="0" w:space="0" w:color="auto"/>
                <w:bottom w:val="none" w:sz="0" w:space="0" w:color="auto"/>
                <w:right w:val="none" w:sz="0" w:space="0" w:color="auto"/>
              </w:divBdr>
            </w:div>
          </w:divsChild>
        </w:div>
        <w:div w:id="1215003867">
          <w:marLeft w:val="0"/>
          <w:marRight w:val="0"/>
          <w:marTop w:val="0"/>
          <w:marBottom w:val="0"/>
          <w:divBdr>
            <w:top w:val="none" w:sz="0" w:space="0" w:color="auto"/>
            <w:left w:val="none" w:sz="0" w:space="0" w:color="auto"/>
            <w:bottom w:val="none" w:sz="0" w:space="0" w:color="auto"/>
            <w:right w:val="none" w:sz="0" w:space="0" w:color="auto"/>
          </w:divBdr>
          <w:divsChild>
            <w:div w:id="273288017">
              <w:marLeft w:val="0"/>
              <w:marRight w:val="0"/>
              <w:marTop w:val="0"/>
              <w:marBottom w:val="0"/>
              <w:divBdr>
                <w:top w:val="none" w:sz="0" w:space="0" w:color="auto"/>
                <w:left w:val="none" w:sz="0" w:space="0" w:color="auto"/>
                <w:bottom w:val="none" w:sz="0" w:space="0" w:color="auto"/>
                <w:right w:val="none" w:sz="0" w:space="0" w:color="auto"/>
              </w:divBdr>
            </w:div>
            <w:div w:id="693728556">
              <w:marLeft w:val="0"/>
              <w:marRight w:val="0"/>
              <w:marTop w:val="0"/>
              <w:marBottom w:val="0"/>
              <w:divBdr>
                <w:top w:val="none" w:sz="0" w:space="0" w:color="auto"/>
                <w:left w:val="none" w:sz="0" w:space="0" w:color="auto"/>
                <w:bottom w:val="none" w:sz="0" w:space="0" w:color="auto"/>
                <w:right w:val="none" w:sz="0" w:space="0" w:color="auto"/>
              </w:divBdr>
            </w:div>
          </w:divsChild>
        </w:div>
        <w:div w:id="1307708478">
          <w:marLeft w:val="0"/>
          <w:marRight w:val="0"/>
          <w:marTop w:val="0"/>
          <w:marBottom w:val="0"/>
          <w:divBdr>
            <w:top w:val="none" w:sz="0" w:space="0" w:color="auto"/>
            <w:left w:val="none" w:sz="0" w:space="0" w:color="auto"/>
            <w:bottom w:val="none" w:sz="0" w:space="0" w:color="auto"/>
            <w:right w:val="none" w:sz="0" w:space="0" w:color="auto"/>
          </w:divBdr>
          <w:divsChild>
            <w:div w:id="728652707">
              <w:marLeft w:val="0"/>
              <w:marRight w:val="0"/>
              <w:marTop w:val="0"/>
              <w:marBottom w:val="0"/>
              <w:divBdr>
                <w:top w:val="none" w:sz="0" w:space="0" w:color="auto"/>
                <w:left w:val="none" w:sz="0" w:space="0" w:color="auto"/>
                <w:bottom w:val="none" w:sz="0" w:space="0" w:color="auto"/>
                <w:right w:val="none" w:sz="0" w:space="0" w:color="auto"/>
              </w:divBdr>
            </w:div>
            <w:div w:id="1075854375">
              <w:marLeft w:val="0"/>
              <w:marRight w:val="0"/>
              <w:marTop w:val="0"/>
              <w:marBottom w:val="0"/>
              <w:divBdr>
                <w:top w:val="none" w:sz="0" w:space="0" w:color="auto"/>
                <w:left w:val="none" w:sz="0" w:space="0" w:color="auto"/>
                <w:bottom w:val="none" w:sz="0" w:space="0" w:color="auto"/>
                <w:right w:val="none" w:sz="0" w:space="0" w:color="auto"/>
              </w:divBdr>
            </w:div>
            <w:div w:id="1898781633">
              <w:marLeft w:val="0"/>
              <w:marRight w:val="0"/>
              <w:marTop w:val="0"/>
              <w:marBottom w:val="0"/>
              <w:divBdr>
                <w:top w:val="none" w:sz="0" w:space="0" w:color="auto"/>
                <w:left w:val="none" w:sz="0" w:space="0" w:color="auto"/>
                <w:bottom w:val="none" w:sz="0" w:space="0" w:color="auto"/>
                <w:right w:val="none" w:sz="0" w:space="0" w:color="auto"/>
              </w:divBdr>
            </w:div>
          </w:divsChild>
        </w:div>
        <w:div w:id="1316759597">
          <w:marLeft w:val="0"/>
          <w:marRight w:val="0"/>
          <w:marTop w:val="0"/>
          <w:marBottom w:val="0"/>
          <w:divBdr>
            <w:top w:val="none" w:sz="0" w:space="0" w:color="auto"/>
            <w:left w:val="none" w:sz="0" w:space="0" w:color="auto"/>
            <w:bottom w:val="none" w:sz="0" w:space="0" w:color="auto"/>
            <w:right w:val="none" w:sz="0" w:space="0" w:color="auto"/>
          </w:divBdr>
          <w:divsChild>
            <w:div w:id="333534459">
              <w:marLeft w:val="0"/>
              <w:marRight w:val="0"/>
              <w:marTop w:val="0"/>
              <w:marBottom w:val="0"/>
              <w:divBdr>
                <w:top w:val="none" w:sz="0" w:space="0" w:color="auto"/>
                <w:left w:val="none" w:sz="0" w:space="0" w:color="auto"/>
                <w:bottom w:val="none" w:sz="0" w:space="0" w:color="auto"/>
                <w:right w:val="none" w:sz="0" w:space="0" w:color="auto"/>
              </w:divBdr>
            </w:div>
            <w:div w:id="829560755">
              <w:marLeft w:val="0"/>
              <w:marRight w:val="0"/>
              <w:marTop w:val="0"/>
              <w:marBottom w:val="0"/>
              <w:divBdr>
                <w:top w:val="none" w:sz="0" w:space="0" w:color="auto"/>
                <w:left w:val="none" w:sz="0" w:space="0" w:color="auto"/>
                <w:bottom w:val="none" w:sz="0" w:space="0" w:color="auto"/>
                <w:right w:val="none" w:sz="0" w:space="0" w:color="auto"/>
              </w:divBdr>
            </w:div>
            <w:div w:id="866405813">
              <w:marLeft w:val="0"/>
              <w:marRight w:val="0"/>
              <w:marTop w:val="0"/>
              <w:marBottom w:val="0"/>
              <w:divBdr>
                <w:top w:val="none" w:sz="0" w:space="0" w:color="auto"/>
                <w:left w:val="none" w:sz="0" w:space="0" w:color="auto"/>
                <w:bottom w:val="none" w:sz="0" w:space="0" w:color="auto"/>
                <w:right w:val="none" w:sz="0" w:space="0" w:color="auto"/>
              </w:divBdr>
            </w:div>
          </w:divsChild>
        </w:div>
        <w:div w:id="1371416368">
          <w:marLeft w:val="0"/>
          <w:marRight w:val="0"/>
          <w:marTop w:val="0"/>
          <w:marBottom w:val="0"/>
          <w:divBdr>
            <w:top w:val="none" w:sz="0" w:space="0" w:color="auto"/>
            <w:left w:val="none" w:sz="0" w:space="0" w:color="auto"/>
            <w:bottom w:val="none" w:sz="0" w:space="0" w:color="auto"/>
            <w:right w:val="none" w:sz="0" w:space="0" w:color="auto"/>
          </w:divBdr>
          <w:divsChild>
            <w:div w:id="977682709">
              <w:marLeft w:val="0"/>
              <w:marRight w:val="0"/>
              <w:marTop w:val="0"/>
              <w:marBottom w:val="0"/>
              <w:divBdr>
                <w:top w:val="none" w:sz="0" w:space="0" w:color="auto"/>
                <w:left w:val="none" w:sz="0" w:space="0" w:color="auto"/>
                <w:bottom w:val="none" w:sz="0" w:space="0" w:color="auto"/>
                <w:right w:val="none" w:sz="0" w:space="0" w:color="auto"/>
              </w:divBdr>
            </w:div>
            <w:div w:id="1090127071">
              <w:marLeft w:val="0"/>
              <w:marRight w:val="0"/>
              <w:marTop w:val="0"/>
              <w:marBottom w:val="0"/>
              <w:divBdr>
                <w:top w:val="none" w:sz="0" w:space="0" w:color="auto"/>
                <w:left w:val="none" w:sz="0" w:space="0" w:color="auto"/>
                <w:bottom w:val="none" w:sz="0" w:space="0" w:color="auto"/>
                <w:right w:val="none" w:sz="0" w:space="0" w:color="auto"/>
              </w:divBdr>
            </w:div>
            <w:div w:id="1686904830">
              <w:marLeft w:val="0"/>
              <w:marRight w:val="0"/>
              <w:marTop w:val="0"/>
              <w:marBottom w:val="0"/>
              <w:divBdr>
                <w:top w:val="none" w:sz="0" w:space="0" w:color="auto"/>
                <w:left w:val="none" w:sz="0" w:space="0" w:color="auto"/>
                <w:bottom w:val="none" w:sz="0" w:space="0" w:color="auto"/>
                <w:right w:val="none" w:sz="0" w:space="0" w:color="auto"/>
              </w:divBdr>
            </w:div>
            <w:div w:id="1763992725">
              <w:marLeft w:val="0"/>
              <w:marRight w:val="0"/>
              <w:marTop w:val="0"/>
              <w:marBottom w:val="0"/>
              <w:divBdr>
                <w:top w:val="none" w:sz="0" w:space="0" w:color="auto"/>
                <w:left w:val="none" w:sz="0" w:space="0" w:color="auto"/>
                <w:bottom w:val="none" w:sz="0" w:space="0" w:color="auto"/>
                <w:right w:val="none" w:sz="0" w:space="0" w:color="auto"/>
              </w:divBdr>
            </w:div>
          </w:divsChild>
        </w:div>
        <w:div w:id="1449809443">
          <w:marLeft w:val="0"/>
          <w:marRight w:val="0"/>
          <w:marTop w:val="0"/>
          <w:marBottom w:val="0"/>
          <w:divBdr>
            <w:top w:val="none" w:sz="0" w:space="0" w:color="auto"/>
            <w:left w:val="none" w:sz="0" w:space="0" w:color="auto"/>
            <w:bottom w:val="none" w:sz="0" w:space="0" w:color="auto"/>
            <w:right w:val="none" w:sz="0" w:space="0" w:color="auto"/>
          </w:divBdr>
          <w:divsChild>
            <w:div w:id="1692950834">
              <w:marLeft w:val="0"/>
              <w:marRight w:val="0"/>
              <w:marTop w:val="0"/>
              <w:marBottom w:val="0"/>
              <w:divBdr>
                <w:top w:val="none" w:sz="0" w:space="0" w:color="auto"/>
                <w:left w:val="none" w:sz="0" w:space="0" w:color="auto"/>
                <w:bottom w:val="none" w:sz="0" w:space="0" w:color="auto"/>
                <w:right w:val="none" w:sz="0" w:space="0" w:color="auto"/>
              </w:divBdr>
            </w:div>
            <w:div w:id="2131583452">
              <w:marLeft w:val="0"/>
              <w:marRight w:val="0"/>
              <w:marTop w:val="0"/>
              <w:marBottom w:val="0"/>
              <w:divBdr>
                <w:top w:val="none" w:sz="0" w:space="0" w:color="auto"/>
                <w:left w:val="none" w:sz="0" w:space="0" w:color="auto"/>
                <w:bottom w:val="none" w:sz="0" w:space="0" w:color="auto"/>
                <w:right w:val="none" w:sz="0" w:space="0" w:color="auto"/>
              </w:divBdr>
            </w:div>
          </w:divsChild>
        </w:div>
        <w:div w:id="1638755551">
          <w:marLeft w:val="0"/>
          <w:marRight w:val="0"/>
          <w:marTop w:val="0"/>
          <w:marBottom w:val="0"/>
          <w:divBdr>
            <w:top w:val="none" w:sz="0" w:space="0" w:color="auto"/>
            <w:left w:val="none" w:sz="0" w:space="0" w:color="auto"/>
            <w:bottom w:val="none" w:sz="0" w:space="0" w:color="auto"/>
            <w:right w:val="none" w:sz="0" w:space="0" w:color="auto"/>
          </w:divBdr>
          <w:divsChild>
            <w:div w:id="224806693">
              <w:marLeft w:val="0"/>
              <w:marRight w:val="0"/>
              <w:marTop w:val="0"/>
              <w:marBottom w:val="0"/>
              <w:divBdr>
                <w:top w:val="none" w:sz="0" w:space="0" w:color="auto"/>
                <w:left w:val="none" w:sz="0" w:space="0" w:color="auto"/>
                <w:bottom w:val="none" w:sz="0" w:space="0" w:color="auto"/>
                <w:right w:val="none" w:sz="0" w:space="0" w:color="auto"/>
              </w:divBdr>
            </w:div>
            <w:div w:id="1123231196">
              <w:marLeft w:val="0"/>
              <w:marRight w:val="0"/>
              <w:marTop w:val="0"/>
              <w:marBottom w:val="0"/>
              <w:divBdr>
                <w:top w:val="none" w:sz="0" w:space="0" w:color="auto"/>
                <w:left w:val="none" w:sz="0" w:space="0" w:color="auto"/>
                <w:bottom w:val="none" w:sz="0" w:space="0" w:color="auto"/>
                <w:right w:val="none" w:sz="0" w:space="0" w:color="auto"/>
              </w:divBdr>
            </w:div>
            <w:div w:id="1201750366">
              <w:marLeft w:val="0"/>
              <w:marRight w:val="0"/>
              <w:marTop w:val="0"/>
              <w:marBottom w:val="0"/>
              <w:divBdr>
                <w:top w:val="none" w:sz="0" w:space="0" w:color="auto"/>
                <w:left w:val="none" w:sz="0" w:space="0" w:color="auto"/>
                <w:bottom w:val="none" w:sz="0" w:space="0" w:color="auto"/>
                <w:right w:val="none" w:sz="0" w:space="0" w:color="auto"/>
              </w:divBdr>
            </w:div>
            <w:div w:id="1451320713">
              <w:marLeft w:val="0"/>
              <w:marRight w:val="0"/>
              <w:marTop w:val="0"/>
              <w:marBottom w:val="0"/>
              <w:divBdr>
                <w:top w:val="none" w:sz="0" w:space="0" w:color="auto"/>
                <w:left w:val="none" w:sz="0" w:space="0" w:color="auto"/>
                <w:bottom w:val="none" w:sz="0" w:space="0" w:color="auto"/>
                <w:right w:val="none" w:sz="0" w:space="0" w:color="auto"/>
              </w:divBdr>
            </w:div>
          </w:divsChild>
        </w:div>
        <w:div w:id="1752848834">
          <w:marLeft w:val="0"/>
          <w:marRight w:val="0"/>
          <w:marTop w:val="0"/>
          <w:marBottom w:val="0"/>
          <w:divBdr>
            <w:top w:val="none" w:sz="0" w:space="0" w:color="auto"/>
            <w:left w:val="none" w:sz="0" w:space="0" w:color="auto"/>
            <w:bottom w:val="none" w:sz="0" w:space="0" w:color="auto"/>
            <w:right w:val="none" w:sz="0" w:space="0" w:color="auto"/>
          </w:divBdr>
          <w:divsChild>
            <w:div w:id="1286155700">
              <w:marLeft w:val="0"/>
              <w:marRight w:val="0"/>
              <w:marTop w:val="0"/>
              <w:marBottom w:val="0"/>
              <w:divBdr>
                <w:top w:val="none" w:sz="0" w:space="0" w:color="auto"/>
                <w:left w:val="none" w:sz="0" w:space="0" w:color="auto"/>
                <w:bottom w:val="none" w:sz="0" w:space="0" w:color="auto"/>
                <w:right w:val="none" w:sz="0" w:space="0" w:color="auto"/>
              </w:divBdr>
            </w:div>
            <w:div w:id="1672096573">
              <w:marLeft w:val="0"/>
              <w:marRight w:val="0"/>
              <w:marTop w:val="0"/>
              <w:marBottom w:val="0"/>
              <w:divBdr>
                <w:top w:val="none" w:sz="0" w:space="0" w:color="auto"/>
                <w:left w:val="none" w:sz="0" w:space="0" w:color="auto"/>
                <w:bottom w:val="none" w:sz="0" w:space="0" w:color="auto"/>
                <w:right w:val="none" w:sz="0" w:space="0" w:color="auto"/>
              </w:divBdr>
            </w:div>
            <w:div w:id="1786850520">
              <w:marLeft w:val="0"/>
              <w:marRight w:val="0"/>
              <w:marTop w:val="0"/>
              <w:marBottom w:val="0"/>
              <w:divBdr>
                <w:top w:val="none" w:sz="0" w:space="0" w:color="auto"/>
                <w:left w:val="none" w:sz="0" w:space="0" w:color="auto"/>
                <w:bottom w:val="none" w:sz="0" w:space="0" w:color="auto"/>
                <w:right w:val="none" w:sz="0" w:space="0" w:color="auto"/>
              </w:divBdr>
            </w:div>
          </w:divsChild>
        </w:div>
        <w:div w:id="1926722344">
          <w:marLeft w:val="0"/>
          <w:marRight w:val="0"/>
          <w:marTop w:val="0"/>
          <w:marBottom w:val="0"/>
          <w:divBdr>
            <w:top w:val="none" w:sz="0" w:space="0" w:color="auto"/>
            <w:left w:val="none" w:sz="0" w:space="0" w:color="auto"/>
            <w:bottom w:val="none" w:sz="0" w:space="0" w:color="auto"/>
            <w:right w:val="none" w:sz="0" w:space="0" w:color="auto"/>
          </w:divBdr>
          <w:divsChild>
            <w:div w:id="132871688">
              <w:marLeft w:val="0"/>
              <w:marRight w:val="0"/>
              <w:marTop w:val="0"/>
              <w:marBottom w:val="0"/>
              <w:divBdr>
                <w:top w:val="none" w:sz="0" w:space="0" w:color="auto"/>
                <w:left w:val="none" w:sz="0" w:space="0" w:color="auto"/>
                <w:bottom w:val="none" w:sz="0" w:space="0" w:color="auto"/>
                <w:right w:val="none" w:sz="0" w:space="0" w:color="auto"/>
              </w:divBdr>
            </w:div>
            <w:div w:id="1197277607">
              <w:marLeft w:val="0"/>
              <w:marRight w:val="0"/>
              <w:marTop w:val="0"/>
              <w:marBottom w:val="0"/>
              <w:divBdr>
                <w:top w:val="none" w:sz="0" w:space="0" w:color="auto"/>
                <w:left w:val="none" w:sz="0" w:space="0" w:color="auto"/>
                <w:bottom w:val="none" w:sz="0" w:space="0" w:color="auto"/>
                <w:right w:val="none" w:sz="0" w:space="0" w:color="auto"/>
              </w:divBdr>
            </w:div>
            <w:div w:id="126688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04655">
      <w:bodyDiv w:val="1"/>
      <w:marLeft w:val="0"/>
      <w:marRight w:val="0"/>
      <w:marTop w:val="0"/>
      <w:marBottom w:val="0"/>
      <w:divBdr>
        <w:top w:val="none" w:sz="0" w:space="0" w:color="auto"/>
        <w:left w:val="none" w:sz="0" w:space="0" w:color="auto"/>
        <w:bottom w:val="none" w:sz="0" w:space="0" w:color="auto"/>
        <w:right w:val="none" w:sz="0" w:space="0" w:color="auto"/>
      </w:divBdr>
      <w:divsChild>
        <w:div w:id="1854295317">
          <w:marLeft w:val="0"/>
          <w:marRight w:val="0"/>
          <w:marTop w:val="0"/>
          <w:marBottom w:val="0"/>
          <w:divBdr>
            <w:top w:val="none" w:sz="0" w:space="0" w:color="auto"/>
            <w:left w:val="none" w:sz="0" w:space="0" w:color="auto"/>
            <w:bottom w:val="none" w:sz="0" w:space="0" w:color="auto"/>
            <w:right w:val="none" w:sz="0" w:space="0" w:color="auto"/>
          </w:divBdr>
          <w:divsChild>
            <w:div w:id="1378816401">
              <w:marLeft w:val="0"/>
              <w:marRight w:val="0"/>
              <w:marTop w:val="0"/>
              <w:marBottom w:val="0"/>
              <w:divBdr>
                <w:top w:val="none" w:sz="0" w:space="0" w:color="auto"/>
                <w:left w:val="none" w:sz="0" w:space="0" w:color="auto"/>
                <w:bottom w:val="none" w:sz="0" w:space="0" w:color="auto"/>
                <w:right w:val="none" w:sz="0" w:space="0" w:color="auto"/>
              </w:divBdr>
              <w:divsChild>
                <w:div w:id="109343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438706">
      <w:bodyDiv w:val="1"/>
      <w:marLeft w:val="0"/>
      <w:marRight w:val="0"/>
      <w:marTop w:val="0"/>
      <w:marBottom w:val="0"/>
      <w:divBdr>
        <w:top w:val="none" w:sz="0" w:space="0" w:color="auto"/>
        <w:left w:val="none" w:sz="0" w:space="0" w:color="auto"/>
        <w:bottom w:val="none" w:sz="0" w:space="0" w:color="auto"/>
        <w:right w:val="none" w:sz="0" w:space="0" w:color="auto"/>
      </w:divBdr>
      <w:divsChild>
        <w:div w:id="717243632">
          <w:marLeft w:val="0"/>
          <w:marRight w:val="0"/>
          <w:marTop w:val="0"/>
          <w:marBottom w:val="0"/>
          <w:divBdr>
            <w:top w:val="none" w:sz="0" w:space="0" w:color="auto"/>
            <w:left w:val="none" w:sz="0" w:space="0" w:color="auto"/>
            <w:bottom w:val="none" w:sz="0" w:space="0" w:color="auto"/>
            <w:right w:val="none" w:sz="0" w:space="0" w:color="auto"/>
          </w:divBdr>
          <w:divsChild>
            <w:div w:id="1568152299">
              <w:marLeft w:val="0"/>
              <w:marRight w:val="0"/>
              <w:marTop w:val="0"/>
              <w:marBottom w:val="0"/>
              <w:divBdr>
                <w:top w:val="none" w:sz="0" w:space="0" w:color="auto"/>
                <w:left w:val="none" w:sz="0" w:space="0" w:color="auto"/>
                <w:bottom w:val="none" w:sz="0" w:space="0" w:color="auto"/>
                <w:right w:val="none" w:sz="0" w:space="0" w:color="auto"/>
              </w:divBdr>
              <w:divsChild>
                <w:div w:id="151252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241107">
      <w:bodyDiv w:val="1"/>
      <w:marLeft w:val="0"/>
      <w:marRight w:val="0"/>
      <w:marTop w:val="0"/>
      <w:marBottom w:val="0"/>
      <w:divBdr>
        <w:top w:val="none" w:sz="0" w:space="0" w:color="auto"/>
        <w:left w:val="none" w:sz="0" w:space="0" w:color="auto"/>
        <w:bottom w:val="none" w:sz="0" w:space="0" w:color="auto"/>
        <w:right w:val="none" w:sz="0" w:space="0" w:color="auto"/>
      </w:divBdr>
      <w:divsChild>
        <w:div w:id="107966700">
          <w:marLeft w:val="0"/>
          <w:marRight w:val="0"/>
          <w:marTop w:val="0"/>
          <w:marBottom w:val="0"/>
          <w:divBdr>
            <w:top w:val="none" w:sz="0" w:space="0" w:color="auto"/>
            <w:left w:val="none" w:sz="0" w:space="0" w:color="auto"/>
            <w:bottom w:val="none" w:sz="0" w:space="0" w:color="auto"/>
            <w:right w:val="none" w:sz="0" w:space="0" w:color="auto"/>
          </w:divBdr>
          <w:divsChild>
            <w:div w:id="743840960">
              <w:marLeft w:val="0"/>
              <w:marRight w:val="0"/>
              <w:marTop w:val="0"/>
              <w:marBottom w:val="0"/>
              <w:divBdr>
                <w:top w:val="none" w:sz="0" w:space="0" w:color="auto"/>
                <w:left w:val="none" w:sz="0" w:space="0" w:color="auto"/>
                <w:bottom w:val="none" w:sz="0" w:space="0" w:color="auto"/>
                <w:right w:val="none" w:sz="0" w:space="0" w:color="auto"/>
              </w:divBdr>
              <w:divsChild>
                <w:div w:id="206467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964236">
      <w:bodyDiv w:val="1"/>
      <w:marLeft w:val="0"/>
      <w:marRight w:val="0"/>
      <w:marTop w:val="0"/>
      <w:marBottom w:val="0"/>
      <w:divBdr>
        <w:top w:val="none" w:sz="0" w:space="0" w:color="auto"/>
        <w:left w:val="none" w:sz="0" w:space="0" w:color="auto"/>
        <w:bottom w:val="none" w:sz="0" w:space="0" w:color="auto"/>
        <w:right w:val="none" w:sz="0" w:space="0" w:color="auto"/>
      </w:divBdr>
      <w:divsChild>
        <w:div w:id="19204471">
          <w:marLeft w:val="0"/>
          <w:marRight w:val="0"/>
          <w:marTop w:val="0"/>
          <w:marBottom w:val="0"/>
          <w:divBdr>
            <w:top w:val="none" w:sz="0" w:space="0" w:color="auto"/>
            <w:left w:val="none" w:sz="0" w:space="0" w:color="auto"/>
            <w:bottom w:val="none" w:sz="0" w:space="0" w:color="auto"/>
            <w:right w:val="none" w:sz="0" w:space="0" w:color="auto"/>
          </w:divBdr>
        </w:div>
        <w:div w:id="193202858">
          <w:marLeft w:val="0"/>
          <w:marRight w:val="0"/>
          <w:marTop w:val="0"/>
          <w:marBottom w:val="0"/>
          <w:divBdr>
            <w:top w:val="none" w:sz="0" w:space="0" w:color="auto"/>
            <w:left w:val="none" w:sz="0" w:space="0" w:color="auto"/>
            <w:bottom w:val="none" w:sz="0" w:space="0" w:color="auto"/>
            <w:right w:val="none" w:sz="0" w:space="0" w:color="auto"/>
          </w:divBdr>
        </w:div>
        <w:div w:id="248003415">
          <w:marLeft w:val="0"/>
          <w:marRight w:val="0"/>
          <w:marTop w:val="0"/>
          <w:marBottom w:val="0"/>
          <w:divBdr>
            <w:top w:val="none" w:sz="0" w:space="0" w:color="auto"/>
            <w:left w:val="none" w:sz="0" w:space="0" w:color="auto"/>
            <w:bottom w:val="none" w:sz="0" w:space="0" w:color="auto"/>
            <w:right w:val="none" w:sz="0" w:space="0" w:color="auto"/>
          </w:divBdr>
        </w:div>
        <w:div w:id="519509273">
          <w:marLeft w:val="0"/>
          <w:marRight w:val="0"/>
          <w:marTop w:val="0"/>
          <w:marBottom w:val="0"/>
          <w:divBdr>
            <w:top w:val="none" w:sz="0" w:space="0" w:color="auto"/>
            <w:left w:val="none" w:sz="0" w:space="0" w:color="auto"/>
            <w:bottom w:val="none" w:sz="0" w:space="0" w:color="auto"/>
            <w:right w:val="none" w:sz="0" w:space="0" w:color="auto"/>
          </w:divBdr>
        </w:div>
        <w:div w:id="528758304">
          <w:marLeft w:val="0"/>
          <w:marRight w:val="0"/>
          <w:marTop w:val="0"/>
          <w:marBottom w:val="0"/>
          <w:divBdr>
            <w:top w:val="none" w:sz="0" w:space="0" w:color="auto"/>
            <w:left w:val="none" w:sz="0" w:space="0" w:color="auto"/>
            <w:bottom w:val="none" w:sz="0" w:space="0" w:color="auto"/>
            <w:right w:val="none" w:sz="0" w:space="0" w:color="auto"/>
          </w:divBdr>
        </w:div>
        <w:div w:id="619384679">
          <w:marLeft w:val="0"/>
          <w:marRight w:val="0"/>
          <w:marTop w:val="0"/>
          <w:marBottom w:val="0"/>
          <w:divBdr>
            <w:top w:val="none" w:sz="0" w:space="0" w:color="auto"/>
            <w:left w:val="none" w:sz="0" w:space="0" w:color="auto"/>
            <w:bottom w:val="none" w:sz="0" w:space="0" w:color="auto"/>
            <w:right w:val="none" w:sz="0" w:space="0" w:color="auto"/>
          </w:divBdr>
        </w:div>
        <w:div w:id="2132819080">
          <w:marLeft w:val="0"/>
          <w:marRight w:val="0"/>
          <w:marTop w:val="0"/>
          <w:marBottom w:val="0"/>
          <w:divBdr>
            <w:top w:val="none" w:sz="0" w:space="0" w:color="auto"/>
            <w:left w:val="none" w:sz="0" w:space="0" w:color="auto"/>
            <w:bottom w:val="none" w:sz="0" w:space="0" w:color="auto"/>
            <w:right w:val="none" w:sz="0" w:space="0" w:color="auto"/>
          </w:divBdr>
        </w:div>
      </w:divsChild>
    </w:div>
    <w:div w:id="1205561047">
      <w:bodyDiv w:val="1"/>
      <w:marLeft w:val="0"/>
      <w:marRight w:val="0"/>
      <w:marTop w:val="0"/>
      <w:marBottom w:val="0"/>
      <w:divBdr>
        <w:top w:val="none" w:sz="0" w:space="0" w:color="auto"/>
        <w:left w:val="none" w:sz="0" w:space="0" w:color="auto"/>
        <w:bottom w:val="none" w:sz="0" w:space="0" w:color="auto"/>
        <w:right w:val="none" w:sz="0" w:space="0" w:color="auto"/>
      </w:divBdr>
    </w:div>
    <w:div w:id="1215309139">
      <w:bodyDiv w:val="1"/>
      <w:marLeft w:val="0"/>
      <w:marRight w:val="0"/>
      <w:marTop w:val="0"/>
      <w:marBottom w:val="0"/>
      <w:divBdr>
        <w:top w:val="none" w:sz="0" w:space="0" w:color="auto"/>
        <w:left w:val="none" w:sz="0" w:space="0" w:color="auto"/>
        <w:bottom w:val="none" w:sz="0" w:space="0" w:color="auto"/>
        <w:right w:val="none" w:sz="0" w:space="0" w:color="auto"/>
      </w:divBdr>
      <w:divsChild>
        <w:div w:id="25637907">
          <w:marLeft w:val="0"/>
          <w:marRight w:val="0"/>
          <w:marTop w:val="0"/>
          <w:marBottom w:val="0"/>
          <w:divBdr>
            <w:top w:val="none" w:sz="0" w:space="0" w:color="auto"/>
            <w:left w:val="none" w:sz="0" w:space="0" w:color="auto"/>
            <w:bottom w:val="none" w:sz="0" w:space="0" w:color="auto"/>
            <w:right w:val="none" w:sz="0" w:space="0" w:color="auto"/>
          </w:divBdr>
        </w:div>
        <w:div w:id="40137918">
          <w:marLeft w:val="0"/>
          <w:marRight w:val="0"/>
          <w:marTop w:val="0"/>
          <w:marBottom w:val="0"/>
          <w:divBdr>
            <w:top w:val="none" w:sz="0" w:space="0" w:color="auto"/>
            <w:left w:val="none" w:sz="0" w:space="0" w:color="auto"/>
            <w:bottom w:val="none" w:sz="0" w:space="0" w:color="auto"/>
            <w:right w:val="none" w:sz="0" w:space="0" w:color="auto"/>
          </w:divBdr>
        </w:div>
        <w:div w:id="919557620">
          <w:marLeft w:val="0"/>
          <w:marRight w:val="0"/>
          <w:marTop w:val="0"/>
          <w:marBottom w:val="0"/>
          <w:divBdr>
            <w:top w:val="none" w:sz="0" w:space="0" w:color="auto"/>
            <w:left w:val="none" w:sz="0" w:space="0" w:color="auto"/>
            <w:bottom w:val="none" w:sz="0" w:space="0" w:color="auto"/>
            <w:right w:val="none" w:sz="0" w:space="0" w:color="auto"/>
          </w:divBdr>
        </w:div>
        <w:div w:id="1103650999">
          <w:marLeft w:val="0"/>
          <w:marRight w:val="0"/>
          <w:marTop w:val="0"/>
          <w:marBottom w:val="0"/>
          <w:divBdr>
            <w:top w:val="none" w:sz="0" w:space="0" w:color="auto"/>
            <w:left w:val="none" w:sz="0" w:space="0" w:color="auto"/>
            <w:bottom w:val="none" w:sz="0" w:space="0" w:color="auto"/>
            <w:right w:val="none" w:sz="0" w:space="0" w:color="auto"/>
          </w:divBdr>
        </w:div>
        <w:div w:id="1393188115">
          <w:marLeft w:val="0"/>
          <w:marRight w:val="0"/>
          <w:marTop w:val="0"/>
          <w:marBottom w:val="0"/>
          <w:divBdr>
            <w:top w:val="none" w:sz="0" w:space="0" w:color="auto"/>
            <w:left w:val="none" w:sz="0" w:space="0" w:color="auto"/>
            <w:bottom w:val="none" w:sz="0" w:space="0" w:color="auto"/>
            <w:right w:val="none" w:sz="0" w:space="0" w:color="auto"/>
          </w:divBdr>
        </w:div>
        <w:div w:id="1693333596">
          <w:marLeft w:val="0"/>
          <w:marRight w:val="0"/>
          <w:marTop w:val="0"/>
          <w:marBottom w:val="0"/>
          <w:divBdr>
            <w:top w:val="none" w:sz="0" w:space="0" w:color="auto"/>
            <w:left w:val="none" w:sz="0" w:space="0" w:color="auto"/>
            <w:bottom w:val="none" w:sz="0" w:space="0" w:color="auto"/>
            <w:right w:val="none" w:sz="0" w:space="0" w:color="auto"/>
          </w:divBdr>
        </w:div>
      </w:divsChild>
    </w:div>
    <w:div w:id="1237399681">
      <w:bodyDiv w:val="1"/>
      <w:marLeft w:val="0"/>
      <w:marRight w:val="0"/>
      <w:marTop w:val="0"/>
      <w:marBottom w:val="0"/>
      <w:divBdr>
        <w:top w:val="none" w:sz="0" w:space="0" w:color="auto"/>
        <w:left w:val="none" w:sz="0" w:space="0" w:color="auto"/>
        <w:bottom w:val="none" w:sz="0" w:space="0" w:color="auto"/>
        <w:right w:val="none" w:sz="0" w:space="0" w:color="auto"/>
      </w:divBdr>
    </w:div>
    <w:div w:id="1262182029">
      <w:bodyDiv w:val="1"/>
      <w:marLeft w:val="0"/>
      <w:marRight w:val="0"/>
      <w:marTop w:val="0"/>
      <w:marBottom w:val="0"/>
      <w:divBdr>
        <w:top w:val="none" w:sz="0" w:space="0" w:color="auto"/>
        <w:left w:val="none" w:sz="0" w:space="0" w:color="auto"/>
        <w:bottom w:val="none" w:sz="0" w:space="0" w:color="auto"/>
        <w:right w:val="none" w:sz="0" w:space="0" w:color="auto"/>
      </w:divBdr>
    </w:div>
    <w:div w:id="1267809748">
      <w:bodyDiv w:val="1"/>
      <w:marLeft w:val="0"/>
      <w:marRight w:val="0"/>
      <w:marTop w:val="0"/>
      <w:marBottom w:val="0"/>
      <w:divBdr>
        <w:top w:val="none" w:sz="0" w:space="0" w:color="auto"/>
        <w:left w:val="none" w:sz="0" w:space="0" w:color="auto"/>
        <w:bottom w:val="none" w:sz="0" w:space="0" w:color="auto"/>
        <w:right w:val="none" w:sz="0" w:space="0" w:color="auto"/>
      </w:divBdr>
      <w:divsChild>
        <w:div w:id="63645550">
          <w:marLeft w:val="0"/>
          <w:marRight w:val="0"/>
          <w:marTop w:val="0"/>
          <w:marBottom w:val="0"/>
          <w:divBdr>
            <w:top w:val="none" w:sz="0" w:space="0" w:color="auto"/>
            <w:left w:val="none" w:sz="0" w:space="0" w:color="auto"/>
            <w:bottom w:val="none" w:sz="0" w:space="0" w:color="auto"/>
            <w:right w:val="none" w:sz="0" w:space="0" w:color="auto"/>
          </w:divBdr>
        </w:div>
        <w:div w:id="853762320">
          <w:marLeft w:val="0"/>
          <w:marRight w:val="0"/>
          <w:marTop w:val="0"/>
          <w:marBottom w:val="0"/>
          <w:divBdr>
            <w:top w:val="none" w:sz="0" w:space="0" w:color="auto"/>
            <w:left w:val="none" w:sz="0" w:space="0" w:color="auto"/>
            <w:bottom w:val="none" w:sz="0" w:space="0" w:color="auto"/>
            <w:right w:val="none" w:sz="0" w:space="0" w:color="auto"/>
          </w:divBdr>
        </w:div>
      </w:divsChild>
    </w:div>
    <w:div w:id="1308362949">
      <w:bodyDiv w:val="1"/>
      <w:marLeft w:val="0"/>
      <w:marRight w:val="0"/>
      <w:marTop w:val="0"/>
      <w:marBottom w:val="0"/>
      <w:divBdr>
        <w:top w:val="none" w:sz="0" w:space="0" w:color="auto"/>
        <w:left w:val="none" w:sz="0" w:space="0" w:color="auto"/>
        <w:bottom w:val="none" w:sz="0" w:space="0" w:color="auto"/>
        <w:right w:val="none" w:sz="0" w:space="0" w:color="auto"/>
      </w:divBdr>
    </w:div>
    <w:div w:id="1330056790">
      <w:bodyDiv w:val="1"/>
      <w:marLeft w:val="0"/>
      <w:marRight w:val="0"/>
      <w:marTop w:val="0"/>
      <w:marBottom w:val="0"/>
      <w:divBdr>
        <w:top w:val="none" w:sz="0" w:space="0" w:color="auto"/>
        <w:left w:val="none" w:sz="0" w:space="0" w:color="auto"/>
        <w:bottom w:val="none" w:sz="0" w:space="0" w:color="auto"/>
        <w:right w:val="none" w:sz="0" w:space="0" w:color="auto"/>
      </w:divBdr>
    </w:div>
    <w:div w:id="1372614340">
      <w:bodyDiv w:val="1"/>
      <w:marLeft w:val="0"/>
      <w:marRight w:val="0"/>
      <w:marTop w:val="0"/>
      <w:marBottom w:val="0"/>
      <w:divBdr>
        <w:top w:val="none" w:sz="0" w:space="0" w:color="auto"/>
        <w:left w:val="none" w:sz="0" w:space="0" w:color="auto"/>
        <w:bottom w:val="none" w:sz="0" w:space="0" w:color="auto"/>
        <w:right w:val="none" w:sz="0" w:space="0" w:color="auto"/>
      </w:divBdr>
      <w:divsChild>
        <w:div w:id="2096898886">
          <w:marLeft w:val="0"/>
          <w:marRight w:val="0"/>
          <w:marTop w:val="0"/>
          <w:marBottom w:val="0"/>
          <w:divBdr>
            <w:top w:val="none" w:sz="0" w:space="0" w:color="auto"/>
            <w:left w:val="none" w:sz="0" w:space="0" w:color="auto"/>
            <w:bottom w:val="none" w:sz="0" w:space="0" w:color="auto"/>
            <w:right w:val="none" w:sz="0" w:space="0" w:color="auto"/>
          </w:divBdr>
          <w:divsChild>
            <w:div w:id="151724471">
              <w:marLeft w:val="0"/>
              <w:marRight w:val="0"/>
              <w:marTop w:val="0"/>
              <w:marBottom w:val="0"/>
              <w:divBdr>
                <w:top w:val="none" w:sz="0" w:space="0" w:color="auto"/>
                <w:left w:val="none" w:sz="0" w:space="0" w:color="auto"/>
                <w:bottom w:val="none" w:sz="0" w:space="0" w:color="auto"/>
                <w:right w:val="none" w:sz="0" w:space="0" w:color="auto"/>
              </w:divBdr>
              <w:divsChild>
                <w:div w:id="17142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744874">
      <w:bodyDiv w:val="1"/>
      <w:marLeft w:val="0"/>
      <w:marRight w:val="0"/>
      <w:marTop w:val="0"/>
      <w:marBottom w:val="0"/>
      <w:divBdr>
        <w:top w:val="none" w:sz="0" w:space="0" w:color="auto"/>
        <w:left w:val="none" w:sz="0" w:space="0" w:color="auto"/>
        <w:bottom w:val="none" w:sz="0" w:space="0" w:color="auto"/>
        <w:right w:val="none" w:sz="0" w:space="0" w:color="auto"/>
      </w:divBdr>
    </w:div>
    <w:div w:id="1468234421">
      <w:bodyDiv w:val="1"/>
      <w:marLeft w:val="0"/>
      <w:marRight w:val="0"/>
      <w:marTop w:val="0"/>
      <w:marBottom w:val="0"/>
      <w:divBdr>
        <w:top w:val="none" w:sz="0" w:space="0" w:color="auto"/>
        <w:left w:val="none" w:sz="0" w:space="0" w:color="auto"/>
        <w:bottom w:val="none" w:sz="0" w:space="0" w:color="auto"/>
        <w:right w:val="none" w:sz="0" w:space="0" w:color="auto"/>
      </w:divBdr>
      <w:divsChild>
        <w:div w:id="858931884">
          <w:marLeft w:val="0"/>
          <w:marRight w:val="0"/>
          <w:marTop w:val="0"/>
          <w:marBottom w:val="0"/>
          <w:divBdr>
            <w:top w:val="none" w:sz="0" w:space="0" w:color="auto"/>
            <w:left w:val="none" w:sz="0" w:space="0" w:color="auto"/>
            <w:bottom w:val="none" w:sz="0" w:space="0" w:color="auto"/>
            <w:right w:val="none" w:sz="0" w:space="0" w:color="auto"/>
          </w:divBdr>
          <w:divsChild>
            <w:div w:id="769738908">
              <w:marLeft w:val="0"/>
              <w:marRight w:val="0"/>
              <w:marTop w:val="0"/>
              <w:marBottom w:val="0"/>
              <w:divBdr>
                <w:top w:val="none" w:sz="0" w:space="0" w:color="auto"/>
                <w:left w:val="none" w:sz="0" w:space="0" w:color="auto"/>
                <w:bottom w:val="none" w:sz="0" w:space="0" w:color="auto"/>
                <w:right w:val="none" w:sz="0" w:space="0" w:color="auto"/>
              </w:divBdr>
              <w:divsChild>
                <w:div w:id="12209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51762">
      <w:bodyDiv w:val="1"/>
      <w:marLeft w:val="0"/>
      <w:marRight w:val="0"/>
      <w:marTop w:val="0"/>
      <w:marBottom w:val="0"/>
      <w:divBdr>
        <w:top w:val="none" w:sz="0" w:space="0" w:color="auto"/>
        <w:left w:val="none" w:sz="0" w:space="0" w:color="auto"/>
        <w:bottom w:val="none" w:sz="0" w:space="0" w:color="auto"/>
        <w:right w:val="none" w:sz="0" w:space="0" w:color="auto"/>
      </w:divBdr>
    </w:div>
    <w:div w:id="1740709889">
      <w:bodyDiv w:val="1"/>
      <w:marLeft w:val="0"/>
      <w:marRight w:val="0"/>
      <w:marTop w:val="0"/>
      <w:marBottom w:val="0"/>
      <w:divBdr>
        <w:top w:val="none" w:sz="0" w:space="0" w:color="auto"/>
        <w:left w:val="none" w:sz="0" w:space="0" w:color="auto"/>
        <w:bottom w:val="none" w:sz="0" w:space="0" w:color="auto"/>
        <w:right w:val="none" w:sz="0" w:space="0" w:color="auto"/>
      </w:divBdr>
      <w:divsChild>
        <w:div w:id="1372341219">
          <w:marLeft w:val="0"/>
          <w:marRight w:val="0"/>
          <w:marTop w:val="0"/>
          <w:marBottom w:val="0"/>
          <w:divBdr>
            <w:top w:val="none" w:sz="0" w:space="0" w:color="auto"/>
            <w:left w:val="none" w:sz="0" w:space="0" w:color="auto"/>
            <w:bottom w:val="none" w:sz="0" w:space="0" w:color="auto"/>
            <w:right w:val="none" w:sz="0" w:space="0" w:color="auto"/>
          </w:divBdr>
          <w:divsChild>
            <w:div w:id="346173969">
              <w:marLeft w:val="0"/>
              <w:marRight w:val="0"/>
              <w:marTop w:val="0"/>
              <w:marBottom w:val="0"/>
              <w:divBdr>
                <w:top w:val="none" w:sz="0" w:space="0" w:color="auto"/>
                <w:left w:val="none" w:sz="0" w:space="0" w:color="auto"/>
                <w:bottom w:val="none" w:sz="0" w:space="0" w:color="auto"/>
                <w:right w:val="none" w:sz="0" w:space="0" w:color="auto"/>
              </w:divBdr>
              <w:divsChild>
                <w:div w:id="9448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260681">
      <w:bodyDiv w:val="1"/>
      <w:marLeft w:val="0"/>
      <w:marRight w:val="0"/>
      <w:marTop w:val="0"/>
      <w:marBottom w:val="0"/>
      <w:divBdr>
        <w:top w:val="none" w:sz="0" w:space="0" w:color="auto"/>
        <w:left w:val="none" w:sz="0" w:space="0" w:color="auto"/>
        <w:bottom w:val="none" w:sz="0" w:space="0" w:color="auto"/>
        <w:right w:val="none" w:sz="0" w:space="0" w:color="auto"/>
      </w:divBdr>
    </w:div>
    <w:div w:id="1788891980">
      <w:bodyDiv w:val="1"/>
      <w:marLeft w:val="0"/>
      <w:marRight w:val="0"/>
      <w:marTop w:val="0"/>
      <w:marBottom w:val="0"/>
      <w:divBdr>
        <w:top w:val="none" w:sz="0" w:space="0" w:color="auto"/>
        <w:left w:val="none" w:sz="0" w:space="0" w:color="auto"/>
        <w:bottom w:val="none" w:sz="0" w:space="0" w:color="auto"/>
        <w:right w:val="none" w:sz="0" w:space="0" w:color="auto"/>
      </w:divBdr>
    </w:div>
    <w:div w:id="1944804484">
      <w:bodyDiv w:val="1"/>
      <w:marLeft w:val="0"/>
      <w:marRight w:val="0"/>
      <w:marTop w:val="0"/>
      <w:marBottom w:val="0"/>
      <w:divBdr>
        <w:top w:val="none" w:sz="0" w:space="0" w:color="auto"/>
        <w:left w:val="none" w:sz="0" w:space="0" w:color="auto"/>
        <w:bottom w:val="none" w:sz="0" w:space="0" w:color="auto"/>
        <w:right w:val="none" w:sz="0" w:space="0" w:color="auto"/>
      </w:divBdr>
    </w:div>
    <w:div w:id="1982730955">
      <w:bodyDiv w:val="1"/>
      <w:marLeft w:val="0"/>
      <w:marRight w:val="0"/>
      <w:marTop w:val="0"/>
      <w:marBottom w:val="0"/>
      <w:divBdr>
        <w:top w:val="none" w:sz="0" w:space="0" w:color="auto"/>
        <w:left w:val="none" w:sz="0" w:space="0" w:color="auto"/>
        <w:bottom w:val="none" w:sz="0" w:space="0" w:color="auto"/>
        <w:right w:val="none" w:sz="0" w:space="0" w:color="auto"/>
      </w:divBdr>
      <w:divsChild>
        <w:div w:id="657467765">
          <w:marLeft w:val="0"/>
          <w:marRight w:val="0"/>
          <w:marTop w:val="0"/>
          <w:marBottom w:val="0"/>
          <w:divBdr>
            <w:top w:val="none" w:sz="0" w:space="0" w:color="auto"/>
            <w:left w:val="none" w:sz="0" w:space="0" w:color="auto"/>
            <w:bottom w:val="none" w:sz="0" w:space="0" w:color="auto"/>
            <w:right w:val="none" w:sz="0" w:space="0" w:color="auto"/>
          </w:divBdr>
          <w:divsChild>
            <w:div w:id="512376494">
              <w:marLeft w:val="0"/>
              <w:marRight w:val="0"/>
              <w:marTop w:val="0"/>
              <w:marBottom w:val="0"/>
              <w:divBdr>
                <w:top w:val="none" w:sz="0" w:space="0" w:color="auto"/>
                <w:left w:val="none" w:sz="0" w:space="0" w:color="auto"/>
                <w:bottom w:val="none" w:sz="0" w:space="0" w:color="auto"/>
                <w:right w:val="none" w:sz="0" w:space="0" w:color="auto"/>
              </w:divBdr>
              <w:divsChild>
                <w:div w:id="145786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228111">
      <w:bodyDiv w:val="1"/>
      <w:marLeft w:val="0"/>
      <w:marRight w:val="0"/>
      <w:marTop w:val="0"/>
      <w:marBottom w:val="0"/>
      <w:divBdr>
        <w:top w:val="none" w:sz="0" w:space="0" w:color="auto"/>
        <w:left w:val="none" w:sz="0" w:space="0" w:color="auto"/>
        <w:bottom w:val="none" w:sz="0" w:space="0" w:color="auto"/>
        <w:right w:val="none" w:sz="0" w:space="0" w:color="auto"/>
      </w:divBdr>
    </w:div>
    <w:div w:id="2145148230">
      <w:bodyDiv w:val="1"/>
      <w:marLeft w:val="0"/>
      <w:marRight w:val="0"/>
      <w:marTop w:val="0"/>
      <w:marBottom w:val="0"/>
      <w:divBdr>
        <w:top w:val="none" w:sz="0" w:space="0" w:color="auto"/>
        <w:left w:val="none" w:sz="0" w:space="0" w:color="auto"/>
        <w:bottom w:val="none" w:sz="0" w:space="0" w:color="auto"/>
        <w:right w:val="none" w:sz="0" w:space="0" w:color="auto"/>
      </w:divBdr>
      <w:divsChild>
        <w:div w:id="1371220314">
          <w:marLeft w:val="0"/>
          <w:marRight w:val="0"/>
          <w:marTop w:val="0"/>
          <w:marBottom w:val="0"/>
          <w:divBdr>
            <w:top w:val="none" w:sz="0" w:space="0" w:color="auto"/>
            <w:left w:val="none" w:sz="0" w:space="0" w:color="auto"/>
            <w:bottom w:val="none" w:sz="0" w:space="0" w:color="auto"/>
            <w:right w:val="none" w:sz="0" w:space="0" w:color="auto"/>
          </w:divBdr>
          <w:divsChild>
            <w:div w:id="962156966">
              <w:marLeft w:val="0"/>
              <w:marRight w:val="0"/>
              <w:marTop w:val="0"/>
              <w:marBottom w:val="0"/>
              <w:divBdr>
                <w:top w:val="none" w:sz="0" w:space="0" w:color="auto"/>
                <w:left w:val="none" w:sz="0" w:space="0" w:color="auto"/>
                <w:bottom w:val="none" w:sz="0" w:space="0" w:color="auto"/>
                <w:right w:val="none" w:sz="0" w:space="0" w:color="auto"/>
              </w:divBdr>
              <w:divsChild>
                <w:div w:id="13377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hyperlink" Target="https://rsc.niaid.nih.gov/clinical-research-sites/daids-adverse-event-grading-tables"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07633155CF854FA92E39F21C59A400" ma:contentTypeVersion="18" ma:contentTypeDescription="Create a new document." ma:contentTypeScope="" ma:versionID="85df0c4e951b6e6c18344d4e3cbd49de">
  <xsd:schema xmlns:xsd="http://www.w3.org/2001/XMLSchema" xmlns:xs="http://www.w3.org/2001/XMLSchema" xmlns:p="http://schemas.microsoft.com/office/2006/metadata/properties" xmlns:ns2="1b2afc94-b27a-41d3-b08e-487b0c620854" xmlns:ns3="a7248183-b747-4b09-859b-f55c77156e5a" targetNamespace="http://schemas.microsoft.com/office/2006/metadata/properties" ma:root="true" ma:fieldsID="aacc9b996d0c7fdc47214a47d1589098" ns2:_="" ns3:_="">
    <xsd:import namespace="1b2afc94-b27a-41d3-b08e-487b0c620854"/>
    <xsd:import namespace="a7248183-b747-4b09-859b-f55c77156e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afc94-b27a-41d3-b08e-487b0c620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4e6e45-2433-4efa-90ac-389e9d1bba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248183-b747-4b09-859b-f55c77156e5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a6caef-00e4-4d5f-b058-377223a9356b}" ma:internalName="TaxCatchAll" ma:showField="CatchAllData" ma:web="a7248183-b747-4b09-859b-f55c77156e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7248183-b747-4b09-859b-f55c77156e5a" xsi:nil="true"/>
    <lcf76f155ced4ddcb4097134ff3c332f xmlns="1b2afc94-b27a-41d3-b08e-487b0c62085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76F206-4AB0-496A-B853-01D3C5ABC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afc94-b27a-41d3-b08e-487b0c620854"/>
    <ds:schemaRef ds:uri="a7248183-b747-4b09-859b-f55c77156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78C516-A4D4-4284-95B2-D1977BB4ADA2}">
  <ds:schemaRefs>
    <ds:schemaRef ds:uri="http://schemas.openxmlformats.org/officeDocument/2006/bibliography"/>
  </ds:schemaRefs>
</ds:datastoreItem>
</file>

<file path=customXml/itemProps3.xml><?xml version="1.0" encoding="utf-8"?>
<ds:datastoreItem xmlns:ds="http://schemas.openxmlformats.org/officeDocument/2006/customXml" ds:itemID="{55ECE099-4D3D-43FE-8209-0A35FBF43E42}">
  <ds:schemaRefs>
    <ds:schemaRef ds:uri="http://schemas.microsoft.com/office/2006/metadata/properties"/>
    <ds:schemaRef ds:uri="http://schemas.microsoft.com/office/infopath/2007/PartnerControls"/>
    <ds:schemaRef ds:uri="a7248183-b747-4b09-859b-f55c77156e5a"/>
    <ds:schemaRef ds:uri="1b2afc94-b27a-41d3-b08e-487b0c620854"/>
  </ds:schemaRefs>
</ds:datastoreItem>
</file>

<file path=customXml/itemProps4.xml><?xml version="1.0" encoding="utf-8"?>
<ds:datastoreItem xmlns:ds="http://schemas.openxmlformats.org/officeDocument/2006/customXml" ds:itemID="{A2C7A66F-A216-4F7C-BA48-4C60D7429E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35</Pages>
  <Words>6442</Words>
  <Characters>37686</Characters>
  <Application>Microsoft Office Word</Application>
  <DocSecurity>0</DocSecurity>
  <Lines>685</Lines>
  <Paragraphs>361</Paragraphs>
  <ScaleCrop>false</ScaleCrop>
  <Company/>
  <LinksUpToDate>false</LinksUpToDate>
  <CharactersWithSpaces>43767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 Tapley</dc:creator>
  <cp:keywords/>
  <dc:description/>
  <cp:lastModifiedBy>Sufia Dadabhai</cp:lastModifiedBy>
  <cp:revision>168</cp:revision>
  <cp:lastPrinted>2024-03-13T13:54:00Z</cp:lastPrinted>
  <dcterms:created xsi:type="dcterms:W3CDTF">2026-03-05T11:27:00Z</dcterms:created>
  <dcterms:modified xsi:type="dcterms:W3CDTF">2026-09-04T17:09:00Z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0x0101009607633155CF854FA92E39F21C59A400</vt:lpwstr>
  </property>
  <property fmtid="{D5CDD505-2E9C-101B-9397-08002B2CF9AE}" pid="3" name="MediaServiceImageTags">
    <vt:lpwstr/>
  </property>
  <property fmtid="{D5CDD505-2E9C-101B-9397-08002B2CF9AE}" pid="4" name="MSIP_Label_48ced29d-e16b-469d-bd58-097f53a950fb_Enabled">
    <vt:lpwstr>true</vt:lpwstr>
  </property>
  <property fmtid="{D5CDD505-2E9C-101B-9397-08002B2CF9AE}" pid="5" name="MSIP_Label_48ced29d-e16b-469d-bd58-097f53a950fb_SetDate">
    <vt:lpwstr>2025-10-11T22:08:37Z</vt:lpwstr>
  </property>
  <property fmtid="{D5CDD505-2E9C-101B-9397-08002B2CF9AE}" pid="6" name="MSIP_Label_48ced29d-e16b-469d-bd58-097f53a950fb_Method">
    <vt:lpwstr>Standard</vt:lpwstr>
  </property>
  <property fmtid="{D5CDD505-2E9C-101B-9397-08002B2CF9AE}" pid="7" name="MSIP_Label_48ced29d-e16b-469d-bd58-097f53a950fb_Name">
    <vt:lpwstr>Restricted Use</vt:lpwstr>
  </property>
  <property fmtid="{D5CDD505-2E9C-101B-9397-08002B2CF9AE}" pid="8" name="MSIP_Label_48ced29d-e16b-469d-bd58-097f53a950fb_SiteId">
    <vt:lpwstr>0054a3ea-b394-418b-ad1a-174138231fd6</vt:lpwstr>
  </property>
  <property fmtid="{D5CDD505-2E9C-101B-9397-08002B2CF9AE}" pid="9" name="MSIP_Label_48ced29d-e16b-469d-bd58-097f53a950fb_ActionId">
    <vt:lpwstr>6b7a5bab-35af-46ac-bfc8-d5cd1f1f2045</vt:lpwstr>
  </property>
  <property fmtid="{D5CDD505-2E9C-101B-9397-08002B2CF9AE}" pid="10" name="MSIP_Label_48ced29d-e16b-469d-bd58-097f53a950fb_Provider">
    <vt:lpwstr>Varonis.Labeling</vt:lpwstr>
  </property>
  <property fmtid="{D5CDD505-2E9C-101B-9397-08002B2CF9AE}" pid="11" name="MSIP_Label_48ced29d-e16b-469d-bd58-097f53a950fb_ContentBits">
    <vt:lpwstr>0</vt:lpwstr>
  </property>
</Properties>
</file>