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A8970C" w14:textId="041E784B" w:rsidR="001F1B70" w:rsidRDefault="001F1B70"/>
    <w:tbl>
      <w:tblPr>
        <w:tblW w:w="13140" w:type="dxa"/>
        <w:tblLayout w:type="fixed"/>
        <w:tblLook w:val="04A0" w:firstRow="1" w:lastRow="0" w:firstColumn="1" w:lastColumn="0" w:noHBand="0" w:noVBand="1"/>
      </w:tblPr>
      <w:tblGrid>
        <w:gridCol w:w="7110"/>
        <w:gridCol w:w="1170"/>
        <w:gridCol w:w="1800"/>
        <w:gridCol w:w="900"/>
        <w:gridCol w:w="1170"/>
        <w:gridCol w:w="990"/>
      </w:tblGrid>
      <w:tr w:rsidR="001F1B70" w:rsidRPr="00ED325D" w14:paraId="585A42B5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068648" w14:textId="40EB95CF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 xml:space="preserve">Table </w:t>
            </w:r>
            <w:r w:rsidR="005A130A">
              <w:rPr>
                <w:rFonts w:ascii="Times New Roman" w:hAnsi="Times New Roman" w:cs="Times New Roman"/>
                <w:i/>
                <w:iCs/>
              </w:rPr>
              <w:t>3</w:t>
            </w:r>
            <w:r w:rsidRPr="00ED325D">
              <w:rPr>
                <w:rFonts w:ascii="Times New Roman" w:hAnsi="Times New Roman" w:cs="Times New Roman"/>
                <w:i/>
                <w:iCs/>
              </w:rPr>
              <w:t>:</w:t>
            </w:r>
            <w:r w:rsidRPr="00ED325D">
              <w:rPr>
                <w:rFonts w:ascii="Times New Roman" w:hAnsi="Times New Roman" w:cs="Times New Roman"/>
              </w:rPr>
              <w:t xml:space="preserve"> Models showing the univariate effects of Group and Phase on each outcome separately, and how these effects differ between the referenced outcome and the other outcomes.</w:t>
            </w:r>
          </w:p>
        </w:tc>
      </w:tr>
      <w:tr w:rsidR="001F1B70" w:rsidRPr="00ED325D" w14:paraId="2CA75F0A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BE0FB2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Predictor</w:t>
            </w:r>
          </w:p>
          <w:p w14:paraId="2B6CCF65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Interpretation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5D243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43399A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5D12A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D325D">
              <w:rPr>
                <w:rFonts w:ascii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361AA3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8CC02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1F1B70" w:rsidRPr="00ED325D" w14:paraId="1103EC0C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5D548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D325D">
              <w:rPr>
                <w:rFonts w:ascii="Times New Roman" w:hAnsi="Times New Roman" w:cs="Times New Roman"/>
                <w:b/>
                <w:bCs/>
              </w:rPr>
              <w:t>Reference Outcome: COVID-19 Fear</w:t>
            </w:r>
          </w:p>
        </w:tc>
      </w:tr>
      <w:tr w:rsidR="001F1B70" w:rsidRPr="00ED325D" w14:paraId="7939FD7C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</w:tcBorders>
            <w:vAlign w:val="center"/>
          </w:tcPr>
          <w:p w14:paraId="5E83475F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</w:t>
            </w:r>
          </w:p>
          <w:p w14:paraId="6D55FE7F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asthma group with COVID-19 fear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1711391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0AC6D616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(0.03, 0.38)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90FB11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3A0A2B9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3337A82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.024</w:t>
            </w:r>
          </w:p>
        </w:tc>
      </w:tr>
      <w:tr w:rsidR="001F1B70" w:rsidRPr="00ED325D" w14:paraId="309AF459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0BE75C8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 xml:space="preserve">Phase </w:t>
            </w:r>
          </w:p>
          <w:p w14:paraId="65B95D8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phase with COVID-19 fear</w:t>
            </w:r>
          </w:p>
        </w:tc>
        <w:tc>
          <w:tcPr>
            <w:tcW w:w="1170" w:type="dxa"/>
            <w:vAlign w:val="center"/>
          </w:tcPr>
          <w:p w14:paraId="13462F7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1800" w:type="dxa"/>
            <w:vAlign w:val="center"/>
          </w:tcPr>
          <w:p w14:paraId="06984BF1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(-0.53, -0.24)</w:t>
            </w:r>
          </w:p>
        </w:tc>
        <w:tc>
          <w:tcPr>
            <w:tcW w:w="900" w:type="dxa"/>
            <w:vAlign w:val="center"/>
          </w:tcPr>
          <w:p w14:paraId="1BA6104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1170" w:type="dxa"/>
            <w:vAlign w:val="center"/>
          </w:tcPr>
          <w:p w14:paraId="4CCA4DD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-5.27</w:t>
            </w:r>
          </w:p>
        </w:tc>
        <w:tc>
          <w:tcPr>
            <w:tcW w:w="990" w:type="dxa"/>
            <w:noWrap/>
            <w:vAlign w:val="center"/>
          </w:tcPr>
          <w:p w14:paraId="08188B0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&lt;.001</w:t>
            </w:r>
          </w:p>
        </w:tc>
      </w:tr>
      <w:tr w:rsidR="001F1B70" w:rsidRPr="00ED325D" w14:paraId="7621ED50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39CBB85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Anxiety</w:t>
            </w:r>
          </w:p>
          <w:p w14:paraId="6ED2B83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anxiety with COVID-19 fear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1896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0ADBF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(-0.10, 0.09)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6723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8B58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88DB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.912</w:t>
            </w:r>
          </w:p>
        </w:tc>
      </w:tr>
      <w:tr w:rsidR="001F1B70" w:rsidRPr="00ED325D" w14:paraId="2131C2A5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E9A009D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Anxiety</w:t>
            </w:r>
          </w:p>
          <w:p w14:paraId="451645C0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anxiety and COVID-19 fear</w:t>
            </w:r>
          </w:p>
        </w:tc>
        <w:tc>
          <w:tcPr>
            <w:tcW w:w="1170" w:type="dxa"/>
            <w:vAlign w:val="center"/>
          </w:tcPr>
          <w:p w14:paraId="027EB1D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800" w:type="dxa"/>
            <w:vAlign w:val="center"/>
          </w:tcPr>
          <w:p w14:paraId="517A4054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(-0.08, 0.29)</w:t>
            </w:r>
          </w:p>
        </w:tc>
        <w:tc>
          <w:tcPr>
            <w:tcW w:w="900" w:type="dxa"/>
            <w:vAlign w:val="center"/>
          </w:tcPr>
          <w:p w14:paraId="5A02B69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1170" w:type="dxa"/>
            <w:vAlign w:val="center"/>
          </w:tcPr>
          <w:p w14:paraId="3523110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990" w:type="dxa"/>
            <w:noWrap/>
            <w:vAlign w:val="center"/>
          </w:tcPr>
          <w:p w14:paraId="1D50008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.253</w:t>
            </w:r>
          </w:p>
        </w:tc>
      </w:tr>
      <w:tr w:rsidR="001F1B70" w:rsidRPr="00ED325D" w14:paraId="48103828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D04E7DF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Anxiety</w:t>
            </w:r>
          </w:p>
          <w:p w14:paraId="104004C5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anxiety and COVID-19 fear</w:t>
            </w:r>
          </w:p>
        </w:tc>
        <w:tc>
          <w:tcPr>
            <w:tcW w:w="1170" w:type="dxa"/>
            <w:vAlign w:val="center"/>
          </w:tcPr>
          <w:p w14:paraId="0303BA3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800" w:type="dxa"/>
            <w:vAlign w:val="center"/>
          </w:tcPr>
          <w:p w14:paraId="410C39E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(-0.08, 0.29)</w:t>
            </w:r>
          </w:p>
        </w:tc>
        <w:tc>
          <w:tcPr>
            <w:tcW w:w="900" w:type="dxa"/>
            <w:vAlign w:val="center"/>
          </w:tcPr>
          <w:p w14:paraId="0D16564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1170" w:type="dxa"/>
            <w:vAlign w:val="center"/>
          </w:tcPr>
          <w:p w14:paraId="2CF86F8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990" w:type="dxa"/>
            <w:noWrap/>
            <w:vAlign w:val="center"/>
          </w:tcPr>
          <w:p w14:paraId="51DA8AE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.267</w:t>
            </w:r>
          </w:p>
        </w:tc>
      </w:tr>
      <w:tr w:rsidR="001F1B70" w:rsidRPr="00ED325D" w14:paraId="0E76183F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14727C1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Depression</w:t>
            </w:r>
          </w:p>
          <w:p w14:paraId="11CCED0F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depression with COVID-19 fear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F190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05E23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(-0.11, 0.09)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845E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E529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309A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.860</w:t>
            </w:r>
          </w:p>
        </w:tc>
      </w:tr>
      <w:tr w:rsidR="001F1B70" w:rsidRPr="00ED325D" w14:paraId="25F528F8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38CF4CA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Depression</w:t>
            </w:r>
          </w:p>
          <w:p w14:paraId="3197C34C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depression and COVID-19 fear</w:t>
            </w:r>
          </w:p>
        </w:tc>
        <w:tc>
          <w:tcPr>
            <w:tcW w:w="1170" w:type="dxa"/>
            <w:vAlign w:val="center"/>
          </w:tcPr>
          <w:p w14:paraId="262C134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800" w:type="dxa"/>
            <w:vAlign w:val="center"/>
          </w:tcPr>
          <w:p w14:paraId="03EB5386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(-0.26, 0.16)</w:t>
            </w:r>
          </w:p>
        </w:tc>
        <w:tc>
          <w:tcPr>
            <w:tcW w:w="900" w:type="dxa"/>
            <w:vAlign w:val="center"/>
          </w:tcPr>
          <w:p w14:paraId="75EFE3E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170" w:type="dxa"/>
            <w:vAlign w:val="center"/>
          </w:tcPr>
          <w:p w14:paraId="0F07769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-0.47</w:t>
            </w:r>
          </w:p>
        </w:tc>
        <w:tc>
          <w:tcPr>
            <w:tcW w:w="990" w:type="dxa"/>
            <w:noWrap/>
            <w:vAlign w:val="center"/>
          </w:tcPr>
          <w:p w14:paraId="2C5DCFAF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.636</w:t>
            </w:r>
          </w:p>
        </w:tc>
      </w:tr>
      <w:tr w:rsidR="001F1B70" w:rsidRPr="00ED325D" w14:paraId="2AF2B68B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9317501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Depression</w:t>
            </w:r>
          </w:p>
          <w:p w14:paraId="09628913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depression and COVID-19 fear</w:t>
            </w:r>
          </w:p>
        </w:tc>
        <w:tc>
          <w:tcPr>
            <w:tcW w:w="1170" w:type="dxa"/>
            <w:vAlign w:val="center"/>
          </w:tcPr>
          <w:p w14:paraId="24314BF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800" w:type="dxa"/>
            <w:vAlign w:val="center"/>
          </w:tcPr>
          <w:p w14:paraId="123CD13A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(0.03, 0.44)</w:t>
            </w:r>
          </w:p>
        </w:tc>
        <w:tc>
          <w:tcPr>
            <w:tcW w:w="900" w:type="dxa"/>
            <w:vAlign w:val="center"/>
          </w:tcPr>
          <w:p w14:paraId="423346E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170" w:type="dxa"/>
            <w:vAlign w:val="center"/>
          </w:tcPr>
          <w:p w14:paraId="44340BE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990" w:type="dxa"/>
            <w:noWrap/>
            <w:vAlign w:val="center"/>
          </w:tcPr>
          <w:p w14:paraId="1BB9335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.027</w:t>
            </w:r>
          </w:p>
        </w:tc>
      </w:tr>
      <w:tr w:rsidR="001F1B70" w:rsidRPr="00ED325D" w14:paraId="234BA59C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C51BF9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Emotional Exhaustion</w:t>
            </w:r>
          </w:p>
          <w:p w14:paraId="273026E7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emotional exhaustion with COVID-19 fear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128F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E26D0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(-0.13, 0.07)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3B62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0DA8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C426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.538</w:t>
            </w:r>
          </w:p>
        </w:tc>
      </w:tr>
      <w:tr w:rsidR="001F1B70" w:rsidRPr="00ED325D" w14:paraId="732EEECB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81D1CD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Emotional Exhaustion</w:t>
            </w:r>
          </w:p>
          <w:p w14:paraId="7FE7AB9B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emotional exhaustion and COVID-19 fear</w:t>
            </w:r>
          </w:p>
        </w:tc>
        <w:tc>
          <w:tcPr>
            <w:tcW w:w="1170" w:type="dxa"/>
            <w:vAlign w:val="center"/>
          </w:tcPr>
          <w:p w14:paraId="75AF5B2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800" w:type="dxa"/>
            <w:vAlign w:val="center"/>
          </w:tcPr>
          <w:p w14:paraId="6349057D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(0.02, 0.41)</w:t>
            </w:r>
          </w:p>
        </w:tc>
        <w:tc>
          <w:tcPr>
            <w:tcW w:w="900" w:type="dxa"/>
            <w:vAlign w:val="center"/>
          </w:tcPr>
          <w:p w14:paraId="0364854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170" w:type="dxa"/>
            <w:vAlign w:val="center"/>
          </w:tcPr>
          <w:p w14:paraId="4259816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990" w:type="dxa"/>
            <w:noWrap/>
            <w:vAlign w:val="center"/>
          </w:tcPr>
          <w:p w14:paraId="7EC553D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.032</w:t>
            </w:r>
          </w:p>
        </w:tc>
      </w:tr>
      <w:tr w:rsidR="001F1B70" w:rsidRPr="00ED325D" w14:paraId="6C18FBF9" w14:textId="77777777" w:rsidTr="00065238">
        <w:trPr>
          <w:trHeight w:val="288"/>
        </w:trPr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6A8BD3B6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Emotional Exhaustion</w:t>
            </w:r>
          </w:p>
          <w:p w14:paraId="1145D19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lastRenderedPageBreak/>
              <w:t>Difference in phase effect between emotional exhaustion and COVID-19 fear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E86A45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lastRenderedPageBreak/>
              <w:t>0.44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4E5A60B6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(0.25, 0.64)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7C3D032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BAFC61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4.44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14:paraId="31502E9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&lt;.001</w:t>
            </w:r>
          </w:p>
        </w:tc>
      </w:tr>
      <w:tr w:rsidR="001F1B70" w:rsidRPr="00ED325D" w14:paraId="07CC6414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76F7A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D325D">
              <w:rPr>
                <w:rFonts w:ascii="Times New Roman" w:hAnsi="Times New Roman" w:cs="Times New Roman"/>
                <w:b/>
                <w:bCs/>
              </w:rPr>
              <w:t>Reference Outcome: Anxiety</w:t>
            </w:r>
          </w:p>
        </w:tc>
      </w:tr>
      <w:tr w:rsidR="001F1B70" w:rsidRPr="00ED325D" w14:paraId="57FF614E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</w:tcBorders>
            <w:vAlign w:val="center"/>
            <w:hideMark/>
          </w:tcPr>
          <w:p w14:paraId="4728150D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</w:t>
            </w:r>
          </w:p>
          <w:p w14:paraId="67BC7FFE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asthma group with anxiety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45871F2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BC3A40A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(0.14, 0.49)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  <w:hideMark/>
          </w:tcPr>
          <w:p w14:paraId="4B78F14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79CDA60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676E4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&lt;.001</w:t>
            </w:r>
          </w:p>
        </w:tc>
      </w:tr>
      <w:tr w:rsidR="001F1B70" w:rsidRPr="00ED325D" w14:paraId="5DB310B0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7B44C54C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</w:t>
            </w:r>
          </w:p>
          <w:p w14:paraId="1851FE41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phase with anxiety</w:t>
            </w:r>
          </w:p>
        </w:tc>
        <w:tc>
          <w:tcPr>
            <w:tcW w:w="1170" w:type="dxa"/>
            <w:vAlign w:val="center"/>
          </w:tcPr>
          <w:p w14:paraId="1C93D10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800" w:type="dxa"/>
            <w:vAlign w:val="center"/>
          </w:tcPr>
          <w:p w14:paraId="6DC65247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(-0.42, -0.14)</w:t>
            </w:r>
          </w:p>
        </w:tc>
        <w:tc>
          <w:tcPr>
            <w:tcW w:w="900" w:type="dxa"/>
            <w:vAlign w:val="center"/>
          </w:tcPr>
          <w:p w14:paraId="6C4F671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1170" w:type="dxa"/>
            <w:vAlign w:val="center"/>
          </w:tcPr>
          <w:p w14:paraId="3D332D4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-3.93</w:t>
            </w:r>
          </w:p>
        </w:tc>
        <w:tc>
          <w:tcPr>
            <w:tcW w:w="990" w:type="dxa"/>
            <w:noWrap/>
            <w:vAlign w:val="center"/>
          </w:tcPr>
          <w:p w14:paraId="6F5CFF1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&lt;.001</w:t>
            </w:r>
          </w:p>
        </w:tc>
      </w:tr>
      <w:tr w:rsidR="001F1B70" w:rsidRPr="00ED325D" w14:paraId="1C9D79DF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9940907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 xml:space="preserve"> COVID-19 Fear</w:t>
            </w:r>
          </w:p>
          <w:p w14:paraId="7F2B2A41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COVID-19 fear with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1023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EC28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(-0.09, 0.10)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9D15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0F31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97B5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.912</w:t>
            </w:r>
          </w:p>
        </w:tc>
      </w:tr>
      <w:tr w:rsidR="001F1B70" w:rsidRPr="00ED325D" w14:paraId="2C5F4D5C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0591B9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COVID-19 Fear</w:t>
            </w:r>
          </w:p>
          <w:p w14:paraId="5583E61D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COVID-19 fear and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FCF3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D1AF1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(-0.29, 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F5E9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D05A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-1.14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D902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.253</w:t>
            </w:r>
          </w:p>
        </w:tc>
      </w:tr>
      <w:tr w:rsidR="001F1B70" w:rsidRPr="00ED325D" w14:paraId="3C00CE44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5F277BB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COVID-19 Fear</w:t>
            </w:r>
          </w:p>
          <w:p w14:paraId="08C19035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COVID-19 fear and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5FB0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BF0BE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(-0.29, 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F818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86C4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-1.11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F035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.267</w:t>
            </w:r>
          </w:p>
        </w:tc>
      </w:tr>
      <w:tr w:rsidR="001F1B70" w:rsidRPr="00ED325D" w14:paraId="0ED71C96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5F5EB7C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Depression</w:t>
            </w:r>
          </w:p>
          <w:p w14:paraId="4657B34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depression with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5DD0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DF3EC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(-0.07, 0.06)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3610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F120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37C5F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.907</w:t>
            </w:r>
          </w:p>
        </w:tc>
      </w:tr>
      <w:tr w:rsidR="001F1B70" w:rsidRPr="00ED325D" w14:paraId="4BAC30AB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D705253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Depression</w:t>
            </w:r>
          </w:p>
          <w:p w14:paraId="09131DF6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depression and anxiety</w:t>
            </w:r>
          </w:p>
        </w:tc>
        <w:tc>
          <w:tcPr>
            <w:tcW w:w="1170" w:type="dxa"/>
            <w:vAlign w:val="center"/>
          </w:tcPr>
          <w:p w14:paraId="3D7117BF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800" w:type="dxa"/>
            <w:vAlign w:val="center"/>
          </w:tcPr>
          <w:p w14:paraId="36A8C8C3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(-0.30, -0.02)</w:t>
            </w:r>
          </w:p>
        </w:tc>
        <w:tc>
          <w:tcPr>
            <w:tcW w:w="900" w:type="dxa"/>
            <w:vAlign w:val="center"/>
          </w:tcPr>
          <w:p w14:paraId="042ABA8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170" w:type="dxa"/>
            <w:vAlign w:val="center"/>
          </w:tcPr>
          <w:p w14:paraId="7642B72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-2.27</w:t>
            </w:r>
          </w:p>
        </w:tc>
        <w:tc>
          <w:tcPr>
            <w:tcW w:w="990" w:type="dxa"/>
            <w:noWrap/>
            <w:vAlign w:val="center"/>
          </w:tcPr>
          <w:p w14:paraId="7878C1B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.023</w:t>
            </w:r>
          </w:p>
        </w:tc>
      </w:tr>
      <w:tr w:rsidR="001F1B70" w:rsidRPr="00ED325D" w14:paraId="64854895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7D3E9F6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Depression</w:t>
            </w:r>
          </w:p>
          <w:p w14:paraId="07C3540B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depression and anxiety</w:t>
            </w:r>
          </w:p>
        </w:tc>
        <w:tc>
          <w:tcPr>
            <w:tcW w:w="1170" w:type="dxa"/>
            <w:vAlign w:val="center"/>
          </w:tcPr>
          <w:p w14:paraId="6B7BDD0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800" w:type="dxa"/>
            <w:vAlign w:val="center"/>
          </w:tcPr>
          <w:p w14:paraId="09DAFD69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(-0.01, 0.27)</w:t>
            </w:r>
          </w:p>
        </w:tc>
        <w:tc>
          <w:tcPr>
            <w:tcW w:w="900" w:type="dxa"/>
            <w:vAlign w:val="center"/>
          </w:tcPr>
          <w:p w14:paraId="31384A8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170" w:type="dxa"/>
            <w:vAlign w:val="center"/>
          </w:tcPr>
          <w:p w14:paraId="579035BF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990" w:type="dxa"/>
            <w:noWrap/>
            <w:vAlign w:val="center"/>
          </w:tcPr>
          <w:p w14:paraId="526AC14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.068</w:t>
            </w:r>
          </w:p>
        </w:tc>
      </w:tr>
      <w:tr w:rsidR="001F1B70" w:rsidRPr="00ED325D" w14:paraId="79C73193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83E7822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Emotional Exhaustion</w:t>
            </w:r>
          </w:p>
          <w:p w14:paraId="3F93A1CB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emotional exhaustion with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2C2B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585E7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(-0.10, 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EE66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AD90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413C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.531</w:t>
            </w:r>
          </w:p>
        </w:tc>
      </w:tr>
      <w:tr w:rsidR="001F1B70" w:rsidRPr="00ED325D" w14:paraId="1374D0F3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9C5D067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Emotional Exhaustion</w:t>
            </w:r>
          </w:p>
          <w:p w14:paraId="64D8E94A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emotional exhaustion and anxiety</w:t>
            </w:r>
          </w:p>
        </w:tc>
        <w:tc>
          <w:tcPr>
            <w:tcW w:w="1170" w:type="dxa"/>
            <w:vAlign w:val="center"/>
          </w:tcPr>
          <w:p w14:paraId="707AAEF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800" w:type="dxa"/>
            <w:vAlign w:val="center"/>
          </w:tcPr>
          <w:p w14:paraId="2D97604C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(-0.05, 0.26)</w:t>
            </w:r>
          </w:p>
        </w:tc>
        <w:tc>
          <w:tcPr>
            <w:tcW w:w="900" w:type="dxa"/>
            <w:vAlign w:val="center"/>
          </w:tcPr>
          <w:p w14:paraId="2356155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170" w:type="dxa"/>
            <w:vAlign w:val="center"/>
          </w:tcPr>
          <w:p w14:paraId="387E246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990" w:type="dxa"/>
            <w:noWrap/>
            <w:vAlign w:val="center"/>
          </w:tcPr>
          <w:p w14:paraId="5A47E6F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.194</w:t>
            </w:r>
          </w:p>
        </w:tc>
      </w:tr>
      <w:tr w:rsidR="001F1B70" w:rsidRPr="00ED325D" w14:paraId="4262F713" w14:textId="77777777" w:rsidTr="00065238">
        <w:trPr>
          <w:trHeight w:val="288"/>
        </w:trPr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0380C2BD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Emotional Exhaustion</w:t>
            </w:r>
          </w:p>
          <w:p w14:paraId="7DBB7292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emotional exhaustion and anxiety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B2747C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4CFA213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(0.18, 0.49)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2D93F7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364246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14:paraId="43D44B8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&lt;.001</w:t>
            </w:r>
          </w:p>
        </w:tc>
      </w:tr>
      <w:tr w:rsidR="001F1B70" w:rsidRPr="00ED325D" w14:paraId="3FA5292F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D7D1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D325D">
              <w:rPr>
                <w:rFonts w:ascii="Times New Roman" w:hAnsi="Times New Roman" w:cs="Times New Roman"/>
                <w:b/>
                <w:bCs/>
              </w:rPr>
              <w:t>Reference Outcome: Depression</w:t>
            </w:r>
          </w:p>
        </w:tc>
      </w:tr>
      <w:tr w:rsidR="001F1B70" w:rsidRPr="00ED325D" w14:paraId="4BA277E8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</w:tcBorders>
            <w:vAlign w:val="center"/>
            <w:hideMark/>
          </w:tcPr>
          <w:p w14:paraId="3E29C8A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</w:t>
            </w:r>
          </w:p>
          <w:p w14:paraId="640309E0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asthma group with depression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639ECF7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5E89A9B9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(-0.03, 0.34)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  <w:hideMark/>
          </w:tcPr>
          <w:p w14:paraId="6240FF7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7295493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271D7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.097</w:t>
            </w:r>
          </w:p>
        </w:tc>
      </w:tr>
      <w:tr w:rsidR="001F1B70" w:rsidRPr="00ED325D" w14:paraId="1FCE037F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2DEEE07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</w:t>
            </w:r>
          </w:p>
          <w:p w14:paraId="2D5E47DA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lastRenderedPageBreak/>
              <w:t>Association of phase with depression</w:t>
            </w:r>
          </w:p>
        </w:tc>
        <w:tc>
          <w:tcPr>
            <w:tcW w:w="1170" w:type="dxa"/>
            <w:vAlign w:val="center"/>
          </w:tcPr>
          <w:p w14:paraId="14F750B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lastRenderedPageBreak/>
              <w:t>-0.15</w:t>
            </w:r>
          </w:p>
        </w:tc>
        <w:tc>
          <w:tcPr>
            <w:tcW w:w="1800" w:type="dxa"/>
            <w:vAlign w:val="center"/>
          </w:tcPr>
          <w:p w14:paraId="6EE019C6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(-0.31, 0.00)</w:t>
            </w:r>
          </w:p>
        </w:tc>
        <w:tc>
          <w:tcPr>
            <w:tcW w:w="900" w:type="dxa"/>
            <w:vAlign w:val="center"/>
          </w:tcPr>
          <w:p w14:paraId="2649C1F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1170" w:type="dxa"/>
            <w:vAlign w:val="center"/>
          </w:tcPr>
          <w:p w14:paraId="76A2A59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-2.02</w:t>
            </w:r>
          </w:p>
        </w:tc>
        <w:tc>
          <w:tcPr>
            <w:tcW w:w="990" w:type="dxa"/>
            <w:noWrap/>
            <w:vAlign w:val="center"/>
          </w:tcPr>
          <w:p w14:paraId="58B7D75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.044</w:t>
            </w:r>
          </w:p>
        </w:tc>
      </w:tr>
      <w:tr w:rsidR="001F1B70" w:rsidRPr="00ED325D" w14:paraId="389061C1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D68EA8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 xml:space="preserve"> COVID-19 Fear</w:t>
            </w:r>
          </w:p>
          <w:p w14:paraId="7CF99973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COVID-19 fear with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0C64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2F15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(-0.09, 0.11)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1CA9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59B8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B9AD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.860</w:t>
            </w:r>
          </w:p>
        </w:tc>
      </w:tr>
      <w:tr w:rsidR="001F1B70" w:rsidRPr="00ED325D" w14:paraId="57674A80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16030AAC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COVID-19 Fear</w:t>
            </w:r>
          </w:p>
          <w:p w14:paraId="0DBD2EFF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COVID-19 fear and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09D3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B2F40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(-0.16, 0.26)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08AE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DCC4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A1E1F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.636</w:t>
            </w:r>
          </w:p>
        </w:tc>
      </w:tr>
      <w:tr w:rsidR="001F1B70" w:rsidRPr="00ED325D" w14:paraId="56CAD78C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0A1F50E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COVID-19 Fear</w:t>
            </w:r>
          </w:p>
          <w:p w14:paraId="5042EAC8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COVID-19 fear and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5EC8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0944B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(-0.44, -0.03)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5EE7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B2B2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-2.21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3F0D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.027</w:t>
            </w:r>
          </w:p>
        </w:tc>
      </w:tr>
      <w:tr w:rsidR="001F1B70" w:rsidRPr="00ED325D" w14:paraId="1B5AC4B5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EBBEA3B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Anxiety</w:t>
            </w:r>
          </w:p>
          <w:p w14:paraId="4A15A12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anxiety with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3B56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2E34B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(-0.06, 0.07)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69AE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13D8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3157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.907</w:t>
            </w:r>
          </w:p>
        </w:tc>
      </w:tr>
      <w:tr w:rsidR="001F1B70" w:rsidRPr="00ED325D" w14:paraId="2F53AFC9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43904C3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Anxiety</w:t>
            </w:r>
          </w:p>
          <w:p w14:paraId="1A785860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anxiety and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322CF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B2110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(0.02, 0.30)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02FB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25AB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2.27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EE7E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.023</w:t>
            </w:r>
          </w:p>
        </w:tc>
      </w:tr>
      <w:tr w:rsidR="001F1B70" w:rsidRPr="00ED325D" w14:paraId="354C589A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88B793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Anxiety</w:t>
            </w:r>
          </w:p>
          <w:p w14:paraId="59B588CB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anxiety and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DC9D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4D46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(-0.27, 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5866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2EBF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-1.83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38A4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.068</w:t>
            </w:r>
          </w:p>
        </w:tc>
      </w:tr>
      <w:tr w:rsidR="001F1B70" w:rsidRPr="00ED325D" w14:paraId="7F3AF7F7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CEFD620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Emotional Exhaustion</w:t>
            </w:r>
          </w:p>
          <w:p w14:paraId="27F65CB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emotional exhaustion with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FE98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F4625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(-0.10, 0.06)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2F2A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4ACA4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FE89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.586</w:t>
            </w:r>
          </w:p>
        </w:tc>
      </w:tr>
      <w:tr w:rsidR="001F1B70" w:rsidRPr="00ED325D" w14:paraId="694140A6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1447BC63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Emotional Exhaustion</w:t>
            </w:r>
          </w:p>
          <w:p w14:paraId="1F12ECF8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emotional exhaustion and depression</w:t>
            </w:r>
          </w:p>
        </w:tc>
        <w:tc>
          <w:tcPr>
            <w:tcW w:w="1170" w:type="dxa"/>
            <w:vAlign w:val="center"/>
          </w:tcPr>
          <w:p w14:paraId="3419B91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800" w:type="dxa"/>
            <w:vAlign w:val="center"/>
          </w:tcPr>
          <w:p w14:paraId="59DF7143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(0.11, 0.42)</w:t>
            </w:r>
          </w:p>
        </w:tc>
        <w:tc>
          <w:tcPr>
            <w:tcW w:w="900" w:type="dxa"/>
            <w:vAlign w:val="center"/>
          </w:tcPr>
          <w:p w14:paraId="6C090E7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1170" w:type="dxa"/>
            <w:vAlign w:val="center"/>
          </w:tcPr>
          <w:p w14:paraId="327D30D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3.39</w:t>
            </w:r>
          </w:p>
        </w:tc>
        <w:tc>
          <w:tcPr>
            <w:tcW w:w="990" w:type="dxa"/>
            <w:noWrap/>
            <w:vAlign w:val="center"/>
          </w:tcPr>
          <w:p w14:paraId="07C69B5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&lt;.001</w:t>
            </w:r>
          </w:p>
        </w:tc>
      </w:tr>
      <w:tr w:rsidR="001F1B70" w:rsidRPr="00ED325D" w14:paraId="37D9F887" w14:textId="77777777" w:rsidTr="00065238">
        <w:trPr>
          <w:trHeight w:val="288"/>
        </w:trPr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075A126D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Emotional Exhaustion</w:t>
            </w:r>
          </w:p>
          <w:p w14:paraId="25818537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emotional exhaustion and depression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4E0497F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5B708805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(0.05, 0.36)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71EFD7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AEE62F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2.65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14:paraId="3656B7E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.008</w:t>
            </w:r>
          </w:p>
        </w:tc>
      </w:tr>
      <w:tr w:rsidR="001F1B70" w:rsidRPr="00ED325D" w14:paraId="2C193AC7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02431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D325D">
              <w:rPr>
                <w:rFonts w:ascii="Times New Roman" w:hAnsi="Times New Roman" w:cs="Times New Roman"/>
                <w:b/>
                <w:bCs/>
              </w:rPr>
              <w:t>Reference Outcome: Emotional Exhaustion</w:t>
            </w:r>
          </w:p>
        </w:tc>
      </w:tr>
      <w:tr w:rsidR="001F1B70" w:rsidRPr="00ED325D" w14:paraId="305E31C6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</w:tcBorders>
            <w:vAlign w:val="center"/>
            <w:hideMark/>
          </w:tcPr>
          <w:p w14:paraId="5EF0A900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</w:t>
            </w:r>
          </w:p>
          <w:p w14:paraId="5190547E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asthma group with emotional exhaustion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29064A6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71612915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(0.24, 0.59)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  <w:hideMark/>
          </w:tcPr>
          <w:p w14:paraId="3771F86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2A533EF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4.70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A26DE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&lt;.001</w:t>
            </w:r>
          </w:p>
        </w:tc>
      </w:tr>
      <w:tr w:rsidR="001F1B70" w:rsidRPr="00ED325D" w14:paraId="297D77F7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8A83506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</w:t>
            </w:r>
          </w:p>
          <w:p w14:paraId="5806F49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phase with emotional exhaustion</w:t>
            </w:r>
          </w:p>
        </w:tc>
        <w:tc>
          <w:tcPr>
            <w:tcW w:w="1170" w:type="dxa"/>
            <w:vAlign w:val="center"/>
          </w:tcPr>
          <w:p w14:paraId="1DE1C3F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800" w:type="dxa"/>
            <w:vAlign w:val="center"/>
          </w:tcPr>
          <w:p w14:paraId="792760F2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(-0.09, 0.19)</w:t>
            </w:r>
          </w:p>
        </w:tc>
        <w:tc>
          <w:tcPr>
            <w:tcW w:w="900" w:type="dxa"/>
            <w:vAlign w:val="center"/>
          </w:tcPr>
          <w:p w14:paraId="76BF2709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1170" w:type="dxa"/>
            <w:vAlign w:val="center"/>
          </w:tcPr>
          <w:p w14:paraId="1E497F8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990" w:type="dxa"/>
            <w:noWrap/>
            <w:vAlign w:val="center"/>
          </w:tcPr>
          <w:p w14:paraId="04AE303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.470</w:t>
            </w:r>
          </w:p>
        </w:tc>
      </w:tr>
      <w:tr w:rsidR="001F1B70" w:rsidRPr="00ED325D" w14:paraId="41005589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D70167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 xml:space="preserve"> COVID-19 Fear</w:t>
            </w:r>
          </w:p>
          <w:p w14:paraId="601AEE55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COVID-19 fear with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60C9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D00C7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(-0.07, 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38D9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A9AC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10A2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.538</w:t>
            </w:r>
          </w:p>
        </w:tc>
      </w:tr>
      <w:tr w:rsidR="001F1B70" w:rsidRPr="00ED325D" w14:paraId="476B80D2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4DE45E8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COVID-19 Fear</w:t>
            </w:r>
          </w:p>
          <w:p w14:paraId="1E2CA6A8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lastRenderedPageBreak/>
              <w:t>Difference in group effect between COVID-19 fear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2388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lastRenderedPageBreak/>
              <w:t>-0.21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03192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(-0.41, -0.02)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A784B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5AF5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-2.16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3504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.032</w:t>
            </w:r>
          </w:p>
        </w:tc>
      </w:tr>
      <w:tr w:rsidR="001F1B70" w:rsidRPr="00ED325D" w14:paraId="20564E2A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239C7A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COVID-19 Fear</w:t>
            </w:r>
          </w:p>
          <w:p w14:paraId="7DAC9FC3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COVID-19 fear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9FD1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F58DB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(-0.64, -0.25)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0D348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61F16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-4.44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3761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1F1B70" w:rsidRPr="00ED325D" w14:paraId="2A7609C1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A0153D6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Depression</w:t>
            </w:r>
          </w:p>
          <w:p w14:paraId="0FFA0386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depression with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5E9C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700D7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(-0.06, 0.10)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807C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E542D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00CC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.586</w:t>
            </w:r>
          </w:p>
        </w:tc>
      </w:tr>
      <w:tr w:rsidR="001F1B70" w:rsidRPr="00ED325D" w14:paraId="6B9A0E2D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D60E917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Depression</w:t>
            </w:r>
          </w:p>
          <w:p w14:paraId="59DABEC4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depression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553DF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F76B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(-0.42, -0.11)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291E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8273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-3.39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4144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1F1B70" w:rsidRPr="00ED325D" w14:paraId="2B0C1DAA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101ECB43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Depression</w:t>
            </w:r>
          </w:p>
          <w:p w14:paraId="08688702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depression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01E0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C1B1A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(-0.36, -0.05)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88F4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CB68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-2.65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289C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.008</w:t>
            </w:r>
          </w:p>
        </w:tc>
      </w:tr>
      <w:tr w:rsidR="001F1B70" w:rsidRPr="00ED325D" w14:paraId="6EE4A006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ADAC719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Anxiety</w:t>
            </w:r>
          </w:p>
          <w:p w14:paraId="0614B060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Association of anxiety with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EFF61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82865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(-0.05, 0.10)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283B5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3888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A876DC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.531</w:t>
            </w:r>
          </w:p>
        </w:tc>
      </w:tr>
      <w:tr w:rsidR="001F1B70" w:rsidRPr="00ED325D" w14:paraId="5F0CA4B8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53DBF8AB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Group by Anxiety</w:t>
            </w:r>
          </w:p>
          <w:p w14:paraId="38DFA6F1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group effect between anxiety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437D3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E9668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(-0.26, 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CFE42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2E1B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-1.30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A557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.194</w:t>
            </w:r>
          </w:p>
        </w:tc>
      </w:tr>
      <w:tr w:rsidR="001F1B70" w:rsidRPr="00ED325D" w14:paraId="7276530B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3180A6D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Phase by Anxiety</w:t>
            </w:r>
          </w:p>
          <w:p w14:paraId="4C54BA6F" w14:textId="77777777" w:rsidR="001F1B70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>Difference in phase effect between anxiety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0F10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-0.33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BC862" w14:textId="77777777" w:rsidR="001F1B70" w:rsidRPr="00ED325D" w:rsidRDefault="001F1B70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(-0.49, -0.18)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31CD7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6114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-4.14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20BAA" w14:textId="77777777" w:rsidR="001F1B70" w:rsidRPr="00ED325D" w:rsidRDefault="001F1B70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1F1B70" w:rsidRPr="00ED325D" w14:paraId="4283D759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</w:tcBorders>
            <w:vAlign w:val="center"/>
          </w:tcPr>
          <w:p w14:paraId="72F9C6C3" w14:textId="43371C14" w:rsidR="0018660F" w:rsidRPr="00ED325D" w:rsidRDefault="001F1B70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  <w:i/>
                <w:iCs/>
              </w:rPr>
              <w:t xml:space="preserve">Note.  </w:t>
            </w:r>
            <w:r w:rsidRPr="00ED325D">
              <w:rPr>
                <w:rFonts w:ascii="Times New Roman" w:hAnsi="Times New Roman" w:cs="Times New Roman"/>
              </w:rPr>
              <w:t xml:space="preserve">For each referenced outcome, </w:t>
            </w:r>
            <w:r w:rsidR="0018660F" w:rsidRPr="00ED325D">
              <w:rPr>
                <w:rFonts w:ascii="Times New Roman" w:hAnsi="Times New Roman" w:cs="Times New Roman"/>
              </w:rPr>
              <w:t xml:space="preserve">there are main effects for group, phase, and dummy variables of each of the other outcomes. </w:t>
            </w:r>
          </w:p>
          <w:p w14:paraId="405CC87A" w14:textId="56B7B63C" w:rsidR="001F1B70" w:rsidRPr="00ED325D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ED325D">
              <w:rPr>
                <w:rFonts w:ascii="Times New Roman" w:hAnsi="Times New Roman" w:cs="Times New Roman"/>
              </w:rPr>
              <w:t>T</w:t>
            </w:r>
            <w:r w:rsidR="001F1B70" w:rsidRPr="00ED325D">
              <w:rPr>
                <w:rFonts w:ascii="Times New Roman" w:hAnsi="Times New Roman" w:cs="Times New Roman"/>
              </w:rPr>
              <w:t xml:space="preserve">he main effects for group and phase are the univariate effects for that outcome.  The interactions between the dummy variables for each other outcome and each effect (Group and Phase) </w:t>
            </w:r>
            <w:proofErr w:type="gramStart"/>
            <w:r w:rsidR="001F1B70" w:rsidRPr="00ED325D">
              <w:rPr>
                <w:rFonts w:ascii="Times New Roman" w:hAnsi="Times New Roman" w:cs="Times New Roman"/>
              </w:rPr>
              <w:t>tests</w:t>
            </w:r>
            <w:proofErr w:type="gramEnd"/>
            <w:r w:rsidR="001F1B70" w:rsidRPr="00ED325D">
              <w:rPr>
                <w:rFonts w:ascii="Times New Roman" w:hAnsi="Times New Roman" w:cs="Times New Roman"/>
              </w:rPr>
              <w:t xml:space="preserve"> the difference between that effect on the referenced outcome and that effect on the dummy coded alternative outcome. For example, the Group x Emotional Exhaustion effect under the COVID-19 Fear outcome tests whether the group effect was different for Emotional Exhaustion than for COVID-19 fear. Abbreviations, see table 2. Coding: Anxiety Dummy, Anxiety outcome=1, COVID-19 Fear, Depression, and Emotional Exhaustion outcomes =0; Depression, Depression outcome=1, Anxiety, COVID-19 Fear, and Emotional Exhaustion outcomes = 0; Emotional Exhaustion, Emotional Exhaustion outcome =1, COVID-19 Fear, Depression, and Anxiety outcomes =0, see table 2. Group and phase are centered at their means. For simplicity, the covariates that were included in each analysis (age, sex, minority race/ethnicity, loss of a loved on</w:t>
            </w:r>
            <w:r w:rsidR="00E26CC6" w:rsidRPr="00ED325D">
              <w:rPr>
                <w:rFonts w:ascii="Times New Roman" w:hAnsi="Times New Roman" w:cs="Times New Roman"/>
              </w:rPr>
              <w:t>e</w:t>
            </w:r>
            <w:r w:rsidR="001F1B70" w:rsidRPr="00ED325D">
              <w:rPr>
                <w:rFonts w:ascii="Times New Roman" w:hAnsi="Times New Roman" w:cs="Times New Roman"/>
              </w:rPr>
              <w:t xml:space="preserve"> from COVID-19, are not included this table.</w:t>
            </w:r>
          </w:p>
        </w:tc>
      </w:tr>
    </w:tbl>
    <w:p w14:paraId="1EEF1A0F" w14:textId="77777777" w:rsidR="001F1B70" w:rsidRDefault="001F1B70"/>
    <w:p w14:paraId="0AE62D21" w14:textId="6D7809A1" w:rsidR="0018660F" w:rsidRDefault="00ED325D">
      <w:r>
        <w:t xml:space="preserve"> </w:t>
      </w:r>
    </w:p>
    <w:p w14:paraId="35C2E07D" w14:textId="03A8143E" w:rsidR="00ED325D" w:rsidRDefault="00ED325D">
      <w:r>
        <w:br w:type="page"/>
      </w:r>
    </w:p>
    <w:p w14:paraId="4E92675E" w14:textId="311664A5" w:rsidR="0018660F" w:rsidRDefault="00ED325D">
      <w:r>
        <w:lastRenderedPageBreak/>
        <w:t xml:space="preserve"> </w:t>
      </w:r>
    </w:p>
    <w:tbl>
      <w:tblPr>
        <w:tblW w:w="13140" w:type="dxa"/>
        <w:tblLayout w:type="fixed"/>
        <w:tblLook w:val="04A0" w:firstRow="1" w:lastRow="0" w:firstColumn="1" w:lastColumn="0" w:noHBand="0" w:noVBand="1"/>
      </w:tblPr>
      <w:tblGrid>
        <w:gridCol w:w="7110"/>
        <w:gridCol w:w="1170"/>
        <w:gridCol w:w="1800"/>
        <w:gridCol w:w="900"/>
        <w:gridCol w:w="1170"/>
        <w:gridCol w:w="990"/>
      </w:tblGrid>
      <w:tr w:rsidR="0018660F" w:rsidRPr="00876CBB" w14:paraId="42003F66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F95A0B" w14:textId="77777777" w:rsidR="0018660F" w:rsidRPr="00876CBB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876CBB">
              <w:rPr>
                <w:rFonts w:ascii="Times New Roman" w:hAnsi="Times New Roman" w:cs="Times New Roman"/>
                <w:i/>
                <w:iCs/>
              </w:rPr>
              <w:t>Table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5:</w:t>
            </w:r>
            <w:r w:rsidRPr="00876C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Models showing the univariate effects of Group and Phase on each outcome separately, and how these effects differ between the referenced outcome and the other outcomes.</w:t>
            </w:r>
          </w:p>
        </w:tc>
      </w:tr>
      <w:tr w:rsidR="0018660F" w:rsidRPr="00876CBB" w14:paraId="7F91A64F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8CF902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Predictor</w:t>
            </w:r>
          </w:p>
          <w:p w14:paraId="21398A1C" w14:textId="77777777" w:rsidR="0018660F" w:rsidRPr="004E6611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</w:t>
            </w:r>
            <w:r w:rsidRPr="004E661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nterpretation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4197B" w14:textId="77777777" w:rsidR="0018660F" w:rsidRPr="00876CBB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76CBB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025E32" w14:textId="77777777" w:rsidR="0018660F" w:rsidRPr="00876CBB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76CBB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48E31" w14:textId="77777777" w:rsidR="0018660F" w:rsidRPr="00876CBB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</w:t>
            </w:r>
            <w:r w:rsidRPr="00876CBB">
              <w:rPr>
                <w:rFonts w:ascii="Times New Roman" w:hAnsi="Times New Roman" w:cs="Times New Roman"/>
                <w:i/>
                <w:iCs/>
              </w:rPr>
              <w:t>f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FA22D" w14:textId="77777777" w:rsidR="0018660F" w:rsidRPr="00876CBB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76CBB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6D70EB" w14:textId="77777777" w:rsidR="0018660F" w:rsidRPr="00876CBB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76CBB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18660F" w:rsidRPr="00876CBB" w14:paraId="2B759F9A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614B8" w14:textId="77777777" w:rsidR="0018660F" w:rsidRPr="006B7F15" w:rsidRDefault="0018660F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7F15">
              <w:rPr>
                <w:rFonts w:ascii="Times New Roman" w:hAnsi="Times New Roman" w:cs="Times New Roman"/>
                <w:b/>
                <w:bCs/>
              </w:rPr>
              <w:t>Reference Outcome: COVID-19 Fear</w:t>
            </w:r>
          </w:p>
        </w:tc>
      </w:tr>
      <w:tr w:rsidR="0018660F" w:rsidRPr="00876CBB" w14:paraId="7B3CE093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</w:tcBorders>
            <w:vAlign w:val="center"/>
          </w:tcPr>
          <w:p w14:paraId="5A7898B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 </w:t>
            </w:r>
          </w:p>
          <w:p w14:paraId="5F882A34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ACT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5C7F8C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3A02670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(-0.08, -0.02)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11EF745A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A4F561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-3.40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40A7AA4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&lt;.001</w:t>
            </w:r>
          </w:p>
        </w:tc>
      </w:tr>
      <w:tr w:rsidR="0018660F" w:rsidRPr="00876CBB" w14:paraId="6D699F0A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98065B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</w:p>
          <w:p w14:paraId="7DCB9A3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phase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vAlign w:val="center"/>
          </w:tcPr>
          <w:p w14:paraId="06E7FD4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-0.37</w:t>
            </w:r>
          </w:p>
        </w:tc>
        <w:tc>
          <w:tcPr>
            <w:tcW w:w="1800" w:type="dxa"/>
            <w:vAlign w:val="center"/>
          </w:tcPr>
          <w:p w14:paraId="0CED8490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(-0.58, -0.15)</w:t>
            </w:r>
          </w:p>
        </w:tc>
        <w:tc>
          <w:tcPr>
            <w:tcW w:w="900" w:type="dxa"/>
            <w:vAlign w:val="center"/>
          </w:tcPr>
          <w:p w14:paraId="0F03390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70" w:type="dxa"/>
            <w:vAlign w:val="center"/>
          </w:tcPr>
          <w:p w14:paraId="09AF2AD8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-3.30</w:t>
            </w:r>
          </w:p>
        </w:tc>
        <w:tc>
          <w:tcPr>
            <w:tcW w:w="990" w:type="dxa"/>
            <w:noWrap/>
            <w:vAlign w:val="center"/>
          </w:tcPr>
          <w:p w14:paraId="200B5286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.001</w:t>
            </w:r>
          </w:p>
        </w:tc>
      </w:tr>
      <w:tr w:rsidR="0018660F" w:rsidRPr="00876CBB" w14:paraId="2D6F87F8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80743F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  <w:p w14:paraId="19C6FB7A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A394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36CD1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(-0.08, 0.20)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297F2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BF442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65D8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.408</w:t>
            </w:r>
          </w:p>
        </w:tc>
      </w:tr>
      <w:tr w:rsidR="0018660F" w:rsidRPr="00876CBB" w14:paraId="154AA8A2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AC01335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Anxiety</w:t>
            </w:r>
          </w:p>
          <w:p w14:paraId="25AD9120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nxiety and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vAlign w:val="center"/>
          </w:tcPr>
          <w:p w14:paraId="0EA54D4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800" w:type="dxa"/>
            <w:vAlign w:val="center"/>
          </w:tcPr>
          <w:p w14:paraId="769319D3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(-0.02, 0.04)</w:t>
            </w:r>
          </w:p>
        </w:tc>
        <w:tc>
          <w:tcPr>
            <w:tcW w:w="900" w:type="dxa"/>
            <w:vAlign w:val="center"/>
          </w:tcPr>
          <w:p w14:paraId="04529CD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705831E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90" w:type="dxa"/>
            <w:noWrap/>
            <w:vAlign w:val="center"/>
          </w:tcPr>
          <w:p w14:paraId="0280766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.409</w:t>
            </w:r>
          </w:p>
        </w:tc>
      </w:tr>
      <w:tr w:rsidR="0018660F" w:rsidRPr="00876CBB" w14:paraId="1243F7EA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C33FB3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Anxiety</w:t>
            </w:r>
          </w:p>
          <w:p w14:paraId="2139257B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nxiety and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vAlign w:val="center"/>
          </w:tcPr>
          <w:p w14:paraId="285F918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800" w:type="dxa"/>
            <w:vAlign w:val="center"/>
          </w:tcPr>
          <w:p w14:paraId="755E2069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(-0.25, 0.31)</w:t>
            </w:r>
          </w:p>
        </w:tc>
        <w:tc>
          <w:tcPr>
            <w:tcW w:w="900" w:type="dxa"/>
            <w:vAlign w:val="center"/>
          </w:tcPr>
          <w:p w14:paraId="370E437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393F3F0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90" w:type="dxa"/>
            <w:noWrap/>
            <w:vAlign w:val="center"/>
          </w:tcPr>
          <w:p w14:paraId="4A614FE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.835</w:t>
            </w:r>
          </w:p>
        </w:tc>
      </w:tr>
      <w:tr w:rsidR="0018660F" w:rsidRPr="00876CBB" w14:paraId="03601AE4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548A840E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  <w:p w14:paraId="60F8E1D4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C6C90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DB564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(-0.17, 0.15)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4987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8FC18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C04C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.888</w:t>
            </w:r>
          </w:p>
        </w:tc>
      </w:tr>
      <w:tr w:rsidR="0018660F" w:rsidRPr="00876CBB" w14:paraId="4906D3F5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18F45314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Depression</w:t>
            </w:r>
          </w:p>
          <w:p w14:paraId="7023ED38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epression and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vAlign w:val="center"/>
          </w:tcPr>
          <w:p w14:paraId="2D507E12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800" w:type="dxa"/>
            <w:vAlign w:val="center"/>
          </w:tcPr>
          <w:p w14:paraId="040154A1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(-0.02, 0.05)</w:t>
            </w:r>
          </w:p>
        </w:tc>
        <w:tc>
          <w:tcPr>
            <w:tcW w:w="900" w:type="dxa"/>
            <w:vAlign w:val="center"/>
          </w:tcPr>
          <w:p w14:paraId="42186108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3C4F40C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990" w:type="dxa"/>
            <w:noWrap/>
            <w:vAlign w:val="center"/>
          </w:tcPr>
          <w:p w14:paraId="4774059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.488</w:t>
            </w:r>
          </w:p>
        </w:tc>
      </w:tr>
      <w:tr w:rsidR="0018660F" w:rsidRPr="00876CBB" w14:paraId="4E7F1E70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5FE4C00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Depression</w:t>
            </w:r>
          </w:p>
          <w:p w14:paraId="27B6685B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epression and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vAlign w:val="center"/>
          </w:tcPr>
          <w:p w14:paraId="1BCE220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800" w:type="dxa"/>
            <w:vAlign w:val="center"/>
          </w:tcPr>
          <w:p w14:paraId="4DFD595D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(-0.08, 0.56)</w:t>
            </w:r>
          </w:p>
        </w:tc>
        <w:tc>
          <w:tcPr>
            <w:tcW w:w="900" w:type="dxa"/>
            <w:vAlign w:val="center"/>
          </w:tcPr>
          <w:p w14:paraId="0B5A1C4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1AFC95C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990" w:type="dxa"/>
            <w:noWrap/>
            <w:vAlign w:val="center"/>
          </w:tcPr>
          <w:p w14:paraId="670BE5E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.136</w:t>
            </w:r>
          </w:p>
        </w:tc>
      </w:tr>
      <w:tr w:rsidR="0018660F" w:rsidRPr="00876CBB" w14:paraId="051FC6FC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7DBF9AE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Emotional Exhaustion</w:t>
            </w:r>
          </w:p>
          <w:p w14:paraId="3AA5B50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EC12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4FFC8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(-0.05, 0.24)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59D36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CED4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1.29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742E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.198</w:t>
            </w:r>
          </w:p>
        </w:tc>
      </w:tr>
      <w:tr w:rsidR="0018660F" w:rsidRPr="00876CBB" w14:paraId="4530C29D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F216433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Emotional Exhaustion</w:t>
            </w:r>
          </w:p>
          <w:p w14:paraId="2F0DCA47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motional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xhaustion and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vAlign w:val="center"/>
          </w:tcPr>
          <w:p w14:paraId="3F15BFCA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800" w:type="dxa"/>
            <w:vAlign w:val="center"/>
          </w:tcPr>
          <w:p w14:paraId="406B727D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(-0.04, 0.02)</w:t>
            </w:r>
          </w:p>
        </w:tc>
        <w:tc>
          <w:tcPr>
            <w:tcW w:w="900" w:type="dxa"/>
            <w:vAlign w:val="center"/>
          </w:tcPr>
          <w:p w14:paraId="7513F18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1926039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-0.56</w:t>
            </w:r>
          </w:p>
        </w:tc>
        <w:tc>
          <w:tcPr>
            <w:tcW w:w="990" w:type="dxa"/>
            <w:noWrap/>
            <w:vAlign w:val="center"/>
          </w:tcPr>
          <w:p w14:paraId="6264843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.575</w:t>
            </w:r>
          </w:p>
        </w:tc>
      </w:tr>
      <w:tr w:rsidR="0018660F" w:rsidRPr="00876CBB" w14:paraId="092D48BF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7AA6E74F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Emotional Exhaustion</w:t>
            </w:r>
          </w:p>
          <w:p w14:paraId="7004BF93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motional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xhaustion and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</w:p>
        </w:tc>
        <w:tc>
          <w:tcPr>
            <w:tcW w:w="1170" w:type="dxa"/>
            <w:vAlign w:val="center"/>
          </w:tcPr>
          <w:p w14:paraId="0136709A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800" w:type="dxa"/>
            <w:vAlign w:val="center"/>
          </w:tcPr>
          <w:p w14:paraId="208A83B6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(0.00, 0.59)</w:t>
            </w:r>
          </w:p>
        </w:tc>
        <w:tc>
          <w:tcPr>
            <w:tcW w:w="900" w:type="dxa"/>
            <w:vAlign w:val="center"/>
          </w:tcPr>
          <w:p w14:paraId="7CEBA6B2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7766EE3D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1.99</w:t>
            </w:r>
          </w:p>
        </w:tc>
        <w:tc>
          <w:tcPr>
            <w:tcW w:w="990" w:type="dxa"/>
            <w:noWrap/>
            <w:vAlign w:val="center"/>
          </w:tcPr>
          <w:p w14:paraId="42CE8E1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.048</w:t>
            </w:r>
          </w:p>
        </w:tc>
      </w:tr>
      <w:tr w:rsidR="0018660F" w:rsidRPr="00876CBB" w14:paraId="74D8F00D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C72B2" w14:textId="77777777" w:rsidR="0018660F" w:rsidRPr="006B7F15" w:rsidRDefault="0018660F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7F15">
              <w:rPr>
                <w:rFonts w:ascii="Times New Roman" w:hAnsi="Times New Roman" w:cs="Times New Roman"/>
                <w:b/>
                <w:bCs/>
              </w:rPr>
              <w:t>Reference Outcome: Anxiety</w:t>
            </w:r>
          </w:p>
        </w:tc>
      </w:tr>
      <w:tr w:rsidR="0018660F" w:rsidRPr="00876CBB" w14:paraId="1F127AC5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</w:tcBorders>
            <w:vAlign w:val="center"/>
          </w:tcPr>
          <w:p w14:paraId="417E1750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 </w:t>
            </w:r>
          </w:p>
          <w:p w14:paraId="1D5123D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lastRenderedPageBreak/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ACT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4CD7D4E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lastRenderedPageBreak/>
              <w:t>-0.04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0F0F82CE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(-0.07, -0.01)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6119C6FD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34F3D3E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-2.47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0915A97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.014</w:t>
            </w:r>
          </w:p>
        </w:tc>
      </w:tr>
      <w:tr w:rsidR="0018660F" w:rsidRPr="00876CBB" w14:paraId="03C6FD64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2FC90D0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</w:p>
          <w:p w14:paraId="4E4C4CB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phase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</w:p>
        </w:tc>
        <w:tc>
          <w:tcPr>
            <w:tcW w:w="1170" w:type="dxa"/>
            <w:vAlign w:val="center"/>
          </w:tcPr>
          <w:p w14:paraId="6027B11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-0.34</w:t>
            </w:r>
          </w:p>
        </w:tc>
        <w:tc>
          <w:tcPr>
            <w:tcW w:w="1800" w:type="dxa"/>
            <w:vAlign w:val="center"/>
          </w:tcPr>
          <w:p w14:paraId="6DC1AA6D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(-0.56, -0.11)</w:t>
            </w:r>
          </w:p>
        </w:tc>
        <w:tc>
          <w:tcPr>
            <w:tcW w:w="900" w:type="dxa"/>
            <w:vAlign w:val="center"/>
          </w:tcPr>
          <w:p w14:paraId="39B4071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170" w:type="dxa"/>
            <w:vAlign w:val="center"/>
          </w:tcPr>
          <w:p w14:paraId="4A80E1F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-2.95</w:t>
            </w:r>
          </w:p>
        </w:tc>
        <w:tc>
          <w:tcPr>
            <w:tcW w:w="990" w:type="dxa"/>
            <w:noWrap/>
            <w:vAlign w:val="center"/>
          </w:tcPr>
          <w:p w14:paraId="4D6A5836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.004</w:t>
            </w:r>
          </w:p>
        </w:tc>
      </w:tr>
      <w:tr w:rsidR="0018660F" w:rsidRPr="00876CBB" w14:paraId="4BC4318D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3F39CC7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Fear</w:t>
            </w:r>
          </w:p>
          <w:p w14:paraId="33D241A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Association of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D88D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6C260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(-0.20, 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B8770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78DC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6338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.408</w:t>
            </w:r>
          </w:p>
        </w:tc>
      </w:tr>
      <w:tr w:rsidR="0018660F" w:rsidRPr="00876CBB" w14:paraId="14F4C282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0ADCC72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COVID-19 Fear</w:t>
            </w:r>
          </w:p>
          <w:p w14:paraId="6689136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and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AE03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775FE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(-0.04, 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661F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958F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3798F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.409</w:t>
            </w:r>
          </w:p>
        </w:tc>
      </w:tr>
      <w:tr w:rsidR="0018660F" w:rsidRPr="00876CBB" w14:paraId="610C2A81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CD6A93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COVID-19 Fear</w:t>
            </w:r>
          </w:p>
          <w:p w14:paraId="2226F229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Difference in phase effect between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and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4CB70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D5889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(-0.31, 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A593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E27F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102F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.835</w:t>
            </w:r>
          </w:p>
        </w:tc>
      </w:tr>
      <w:tr w:rsidR="0018660F" w:rsidRPr="00876CBB" w14:paraId="3D9690DD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AC7701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  <w:p w14:paraId="40247C19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99F1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88D7F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(-0.18, 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02B2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9646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-1.26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D489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.21</w:t>
            </w:r>
            <w:r>
              <w:rPr>
                <w:rFonts w:ascii="Times New Roman" w:hAnsi="Times New Roman" w:cs="Times New Roman"/>
                <w:color w:val="010205"/>
              </w:rPr>
              <w:t>0</w:t>
            </w:r>
          </w:p>
        </w:tc>
      </w:tr>
      <w:tr w:rsidR="0018660F" w:rsidRPr="00876CBB" w14:paraId="3A94825C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5440371D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Depression</w:t>
            </w:r>
          </w:p>
          <w:p w14:paraId="3E8F42A7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epression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</w:p>
        </w:tc>
        <w:tc>
          <w:tcPr>
            <w:tcW w:w="1170" w:type="dxa"/>
            <w:vAlign w:val="center"/>
          </w:tcPr>
          <w:p w14:paraId="18FCE8D2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00" w:type="dxa"/>
            <w:vAlign w:val="center"/>
          </w:tcPr>
          <w:p w14:paraId="397C8633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(-0.02, 0.02)</w:t>
            </w:r>
          </w:p>
        </w:tc>
        <w:tc>
          <w:tcPr>
            <w:tcW w:w="900" w:type="dxa"/>
            <w:vAlign w:val="center"/>
          </w:tcPr>
          <w:p w14:paraId="7935180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04E8E6D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990" w:type="dxa"/>
            <w:noWrap/>
            <w:vAlign w:val="center"/>
          </w:tcPr>
          <w:p w14:paraId="75EDB06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.957</w:t>
            </w:r>
          </w:p>
        </w:tc>
      </w:tr>
      <w:tr w:rsidR="0018660F" w:rsidRPr="00876CBB" w14:paraId="465A4E6F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E59C655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Depression</w:t>
            </w:r>
          </w:p>
          <w:p w14:paraId="051A8C97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epression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</w:p>
        </w:tc>
        <w:tc>
          <w:tcPr>
            <w:tcW w:w="1170" w:type="dxa"/>
            <w:vAlign w:val="center"/>
          </w:tcPr>
          <w:p w14:paraId="66902AE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800" w:type="dxa"/>
            <w:vAlign w:val="center"/>
          </w:tcPr>
          <w:p w14:paraId="43CC07DD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(-0.01, 0.43)</w:t>
            </w:r>
          </w:p>
        </w:tc>
        <w:tc>
          <w:tcPr>
            <w:tcW w:w="900" w:type="dxa"/>
            <w:vAlign w:val="center"/>
          </w:tcPr>
          <w:p w14:paraId="0556787D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615906A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990" w:type="dxa"/>
            <w:noWrap/>
            <w:vAlign w:val="center"/>
          </w:tcPr>
          <w:p w14:paraId="2F61648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.060</w:t>
            </w:r>
          </w:p>
        </w:tc>
      </w:tr>
      <w:tr w:rsidR="0018660F" w:rsidRPr="00876CBB" w14:paraId="387F634B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117FC56E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Emotional Exhaustion</w:t>
            </w:r>
          </w:p>
          <w:p w14:paraId="6DC5BCEA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D4070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DE407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(-0.08, 0.16)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1A42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259A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7644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.549</w:t>
            </w:r>
          </w:p>
        </w:tc>
      </w:tr>
      <w:tr w:rsidR="0018660F" w:rsidRPr="00876CBB" w14:paraId="7ABCA27C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A110A1E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Emotional Exhaustion</w:t>
            </w:r>
          </w:p>
          <w:p w14:paraId="4ABDDA85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motional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xhaustion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  <w:r w:rsidDel="001232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7074EDF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800" w:type="dxa"/>
            <w:vAlign w:val="center"/>
          </w:tcPr>
          <w:p w14:paraId="50D91748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(-0.05, 0.00)</w:t>
            </w:r>
          </w:p>
        </w:tc>
        <w:tc>
          <w:tcPr>
            <w:tcW w:w="900" w:type="dxa"/>
            <w:vAlign w:val="center"/>
          </w:tcPr>
          <w:p w14:paraId="335F122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61492D3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-1.62</w:t>
            </w:r>
          </w:p>
        </w:tc>
        <w:tc>
          <w:tcPr>
            <w:tcW w:w="990" w:type="dxa"/>
            <w:noWrap/>
            <w:vAlign w:val="center"/>
          </w:tcPr>
          <w:p w14:paraId="4F57EA1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.106</w:t>
            </w:r>
          </w:p>
        </w:tc>
      </w:tr>
      <w:tr w:rsidR="0018660F" w:rsidRPr="00876CBB" w14:paraId="4926BC95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1B2745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Emotional Exhaustion</w:t>
            </w:r>
          </w:p>
          <w:p w14:paraId="26263334" w14:textId="77777777" w:rsidR="0018660F" w:rsidRPr="00145180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motional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xhaustion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</w:p>
        </w:tc>
        <w:tc>
          <w:tcPr>
            <w:tcW w:w="1170" w:type="dxa"/>
            <w:vAlign w:val="center"/>
          </w:tcPr>
          <w:p w14:paraId="22872690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800" w:type="dxa"/>
            <w:vAlign w:val="center"/>
          </w:tcPr>
          <w:p w14:paraId="35DF1F88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(0.02, 0.51)</w:t>
            </w:r>
          </w:p>
        </w:tc>
        <w:tc>
          <w:tcPr>
            <w:tcW w:w="900" w:type="dxa"/>
            <w:vAlign w:val="center"/>
          </w:tcPr>
          <w:p w14:paraId="4BC9673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088A904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990" w:type="dxa"/>
            <w:noWrap/>
            <w:vAlign w:val="center"/>
          </w:tcPr>
          <w:p w14:paraId="46CD32E8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.033</w:t>
            </w:r>
          </w:p>
        </w:tc>
      </w:tr>
      <w:tr w:rsidR="0018660F" w:rsidRPr="00876CBB" w14:paraId="7ACBDD0C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D72D9" w14:textId="77777777" w:rsidR="0018660F" w:rsidRPr="006B7F15" w:rsidRDefault="0018660F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7F15">
              <w:rPr>
                <w:rFonts w:ascii="Times New Roman" w:hAnsi="Times New Roman" w:cs="Times New Roman"/>
                <w:b/>
                <w:bCs/>
              </w:rPr>
              <w:t>Reference Outcome: Depression</w:t>
            </w:r>
          </w:p>
        </w:tc>
      </w:tr>
      <w:tr w:rsidR="0018660F" w:rsidRPr="00876CBB" w14:paraId="2930C8F6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79EC1D0D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 </w:t>
            </w:r>
          </w:p>
          <w:p w14:paraId="72237A20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ACT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vAlign w:val="center"/>
          </w:tcPr>
          <w:p w14:paraId="561107F2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800" w:type="dxa"/>
            <w:vAlign w:val="center"/>
          </w:tcPr>
          <w:p w14:paraId="666AC586" w14:textId="77777777" w:rsidR="0018660F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(-0.07, -0.01)</w:t>
            </w:r>
          </w:p>
        </w:tc>
        <w:tc>
          <w:tcPr>
            <w:tcW w:w="900" w:type="dxa"/>
            <w:vAlign w:val="center"/>
          </w:tcPr>
          <w:p w14:paraId="29289420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170" w:type="dxa"/>
            <w:vAlign w:val="center"/>
          </w:tcPr>
          <w:p w14:paraId="14C75F6D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-2.50</w:t>
            </w:r>
          </w:p>
        </w:tc>
        <w:tc>
          <w:tcPr>
            <w:tcW w:w="990" w:type="dxa"/>
            <w:noWrap/>
            <w:vAlign w:val="center"/>
          </w:tcPr>
          <w:p w14:paraId="3FA49D3B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.013</w:t>
            </w:r>
          </w:p>
        </w:tc>
      </w:tr>
      <w:tr w:rsidR="0018660F" w:rsidRPr="00876CBB" w14:paraId="5650EAD2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F9A47C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</w:p>
          <w:p w14:paraId="6CBF8E67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phase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vAlign w:val="center"/>
          </w:tcPr>
          <w:p w14:paraId="0BC6F6B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800" w:type="dxa"/>
            <w:vAlign w:val="center"/>
          </w:tcPr>
          <w:p w14:paraId="6AF3702B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(-0.35, 0.10)</w:t>
            </w:r>
          </w:p>
        </w:tc>
        <w:tc>
          <w:tcPr>
            <w:tcW w:w="900" w:type="dxa"/>
            <w:vAlign w:val="center"/>
          </w:tcPr>
          <w:p w14:paraId="1823097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170" w:type="dxa"/>
            <w:vAlign w:val="center"/>
          </w:tcPr>
          <w:p w14:paraId="132F375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-1.09</w:t>
            </w:r>
          </w:p>
        </w:tc>
        <w:tc>
          <w:tcPr>
            <w:tcW w:w="990" w:type="dxa"/>
            <w:noWrap/>
            <w:vAlign w:val="center"/>
          </w:tcPr>
          <w:p w14:paraId="156B741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.278</w:t>
            </w:r>
          </w:p>
        </w:tc>
      </w:tr>
      <w:tr w:rsidR="0018660F" w:rsidRPr="00876CBB" w14:paraId="5FC6F6A4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794D660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Fear</w:t>
            </w:r>
          </w:p>
          <w:p w14:paraId="295048C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Association of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3D3B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E6894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(-0.20, 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EBFB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DDA66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04BC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.408</w:t>
            </w:r>
          </w:p>
        </w:tc>
      </w:tr>
      <w:tr w:rsidR="0018660F" w:rsidRPr="00876CBB" w14:paraId="1C309842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EF0CF03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COVID-19 Fear</w:t>
            </w:r>
          </w:p>
          <w:p w14:paraId="2742935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and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B1DA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CD66C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(-0.04, 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ACFC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166A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BBD0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.409</w:t>
            </w:r>
          </w:p>
        </w:tc>
      </w:tr>
      <w:tr w:rsidR="0018660F" w:rsidRPr="00876CBB" w14:paraId="6AC9D061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F4DCB1C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COVID-19 Fear</w:t>
            </w:r>
          </w:p>
          <w:p w14:paraId="3675AE50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lastRenderedPageBreak/>
              <w:t>Difference in phase effect between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and 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D154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lastRenderedPageBreak/>
              <w:t>-0.03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6BD1C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(-0.31, 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18CF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B0AD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B019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.835</w:t>
            </w:r>
          </w:p>
        </w:tc>
      </w:tr>
      <w:tr w:rsidR="0018660F" w:rsidRPr="00876CBB" w14:paraId="6EB6A684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5B4C0C1A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  <w:p w14:paraId="0F792CD2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932E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3A89A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(-0.18, 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81B7A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2D0A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-1.26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AFBB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.21</w:t>
            </w:r>
            <w:r>
              <w:rPr>
                <w:rFonts w:ascii="Times New Roman" w:hAnsi="Times New Roman" w:cs="Times New Roman"/>
                <w:color w:val="010205"/>
              </w:rPr>
              <w:t>0</w:t>
            </w:r>
          </w:p>
        </w:tc>
      </w:tr>
      <w:tr w:rsidR="0018660F" w:rsidRPr="00876CBB" w14:paraId="37645544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701F016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Anxiety</w:t>
            </w:r>
          </w:p>
          <w:p w14:paraId="7085920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nxiety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FE6A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00229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(-0.02, 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FBDE8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52D0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DEEF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.957</w:t>
            </w:r>
          </w:p>
        </w:tc>
      </w:tr>
      <w:tr w:rsidR="0018660F" w:rsidRPr="00876CBB" w14:paraId="7F6AE569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1F27D0A5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Anxiety</w:t>
            </w:r>
          </w:p>
          <w:p w14:paraId="557C139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nxiety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9D4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5F486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(-0.01, 0.43)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282B6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D4546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1.89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7815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.06</w:t>
            </w:r>
            <w:r>
              <w:rPr>
                <w:rFonts w:ascii="Times New Roman" w:hAnsi="Times New Roman" w:cs="Times New Roman"/>
                <w:color w:val="010205"/>
              </w:rPr>
              <w:t>0</w:t>
            </w:r>
          </w:p>
        </w:tc>
      </w:tr>
      <w:tr w:rsidR="0018660F" w:rsidRPr="00876CBB" w14:paraId="1A6CC9A2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2EFED6C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Emotional Exhaustion</w:t>
            </w:r>
          </w:p>
          <w:p w14:paraId="097420E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E06A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1B68A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(-0.08, 0.16)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4BAB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C4F4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B461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.549</w:t>
            </w:r>
          </w:p>
        </w:tc>
      </w:tr>
      <w:tr w:rsidR="0018660F" w:rsidRPr="00876CBB" w14:paraId="2DA8F839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5A800732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Emotional Exhaustion</w:t>
            </w:r>
          </w:p>
          <w:p w14:paraId="7CA0DD9B" w14:textId="77777777" w:rsidR="0018660F" w:rsidRPr="005E0E27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motional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xhaustion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vAlign w:val="center"/>
          </w:tcPr>
          <w:p w14:paraId="4262785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800" w:type="dxa"/>
            <w:vAlign w:val="center"/>
          </w:tcPr>
          <w:p w14:paraId="56AFBD88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(-0.05, 0.00)</w:t>
            </w:r>
          </w:p>
        </w:tc>
        <w:tc>
          <w:tcPr>
            <w:tcW w:w="900" w:type="dxa"/>
            <w:vAlign w:val="center"/>
          </w:tcPr>
          <w:p w14:paraId="2F06E406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366676F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-1.73</w:t>
            </w:r>
          </w:p>
        </w:tc>
        <w:tc>
          <w:tcPr>
            <w:tcW w:w="990" w:type="dxa"/>
            <w:noWrap/>
            <w:vAlign w:val="center"/>
          </w:tcPr>
          <w:p w14:paraId="13EE07A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E18AE">
              <w:rPr>
                <w:rFonts w:ascii="Times New Roman" w:hAnsi="Times New Roman" w:cs="Times New Roman"/>
              </w:rPr>
              <w:t>.085</w:t>
            </w:r>
          </w:p>
        </w:tc>
      </w:tr>
      <w:tr w:rsidR="0018660F" w:rsidRPr="00876CBB" w14:paraId="175BD982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647790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Emotional Exhaustion</w:t>
            </w:r>
          </w:p>
          <w:p w14:paraId="3EFABE9C" w14:textId="77777777" w:rsidR="0018660F" w:rsidRPr="005E0E27" w:rsidRDefault="0018660F" w:rsidP="00065238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motional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xhaustion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</w:p>
        </w:tc>
        <w:tc>
          <w:tcPr>
            <w:tcW w:w="1170" w:type="dxa"/>
            <w:vAlign w:val="center"/>
          </w:tcPr>
          <w:p w14:paraId="346F41F0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800" w:type="dxa"/>
            <w:vAlign w:val="center"/>
          </w:tcPr>
          <w:p w14:paraId="2B4150CE" w14:textId="77777777" w:rsidR="0018660F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(-0.17, 0.28)</w:t>
            </w:r>
          </w:p>
        </w:tc>
        <w:tc>
          <w:tcPr>
            <w:tcW w:w="900" w:type="dxa"/>
            <w:vAlign w:val="center"/>
          </w:tcPr>
          <w:p w14:paraId="03C5C6A8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70" w:type="dxa"/>
            <w:vAlign w:val="center"/>
          </w:tcPr>
          <w:p w14:paraId="5562CA03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90" w:type="dxa"/>
            <w:noWrap/>
            <w:vAlign w:val="center"/>
          </w:tcPr>
          <w:p w14:paraId="49ECAAA8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.623</w:t>
            </w:r>
          </w:p>
        </w:tc>
      </w:tr>
      <w:tr w:rsidR="0018660F" w:rsidRPr="00876CBB" w14:paraId="4AA2BAB1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407F9" w14:textId="77777777" w:rsidR="0018660F" w:rsidRPr="006B7F15" w:rsidRDefault="0018660F" w:rsidP="0006523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7F15">
              <w:rPr>
                <w:rFonts w:ascii="Times New Roman" w:hAnsi="Times New Roman" w:cs="Times New Roman"/>
                <w:b/>
                <w:bCs/>
              </w:rPr>
              <w:t>Reference Outcome: Emotional Exhaustion</w:t>
            </w:r>
          </w:p>
        </w:tc>
      </w:tr>
      <w:tr w:rsidR="0018660F" w:rsidRPr="00876CBB" w14:paraId="3CE38AAA" w14:textId="77777777" w:rsidTr="00065238">
        <w:trPr>
          <w:trHeight w:val="288"/>
        </w:trPr>
        <w:tc>
          <w:tcPr>
            <w:tcW w:w="7110" w:type="dxa"/>
            <w:tcBorders>
              <w:top w:val="single" w:sz="4" w:space="0" w:color="auto"/>
            </w:tcBorders>
            <w:vAlign w:val="center"/>
          </w:tcPr>
          <w:p w14:paraId="5FE0ECF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 </w:t>
            </w:r>
          </w:p>
          <w:p w14:paraId="52EFC9AC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ACT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418B4AF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52D87850" w14:textId="77777777" w:rsidR="0018660F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(-0.08, -0.03)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558C6DA0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75687CB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-4.62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1DA4231B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18660F" w:rsidRPr="00876CBB" w14:paraId="769C7030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004B7D05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</w:p>
          <w:p w14:paraId="6B07D373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phase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</w:p>
        </w:tc>
        <w:tc>
          <w:tcPr>
            <w:tcW w:w="1170" w:type="dxa"/>
            <w:vAlign w:val="center"/>
          </w:tcPr>
          <w:p w14:paraId="2647CA2F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800" w:type="dxa"/>
            <w:vAlign w:val="center"/>
          </w:tcPr>
          <w:p w14:paraId="2B24220D" w14:textId="77777777" w:rsidR="0018660F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(-0.25, 0.11)</w:t>
            </w:r>
          </w:p>
        </w:tc>
        <w:tc>
          <w:tcPr>
            <w:tcW w:w="900" w:type="dxa"/>
            <w:vAlign w:val="center"/>
          </w:tcPr>
          <w:p w14:paraId="243B104F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170" w:type="dxa"/>
            <w:vAlign w:val="center"/>
          </w:tcPr>
          <w:p w14:paraId="08ED7A66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-0.78</w:t>
            </w:r>
          </w:p>
        </w:tc>
        <w:tc>
          <w:tcPr>
            <w:tcW w:w="990" w:type="dxa"/>
            <w:noWrap/>
            <w:vAlign w:val="center"/>
          </w:tcPr>
          <w:p w14:paraId="197D4A69" w14:textId="77777777" w:rsidR="0018660F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.440</w:t>
            </w:r>
          </w:p>
        </w:tc>
      </w:tr>
      <w:tr w:rsidR="0018660F" w:rsidRPr="00876CBB" w14:paraId="608D7EEF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A88DDA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Fear</w:t>
            </w:r>
          </w:p>
          <w:p w14:paraId="1FACC91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Association of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BDE6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1290E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(-0.24, 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0EB08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56FC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-1.29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E891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.198</w:t>
            </w:r>
          </w:p>
        </w:tc>
      </w:tr>
      <w:tr w:rsidR="0018660F" w:rsidRPr="00876CBB" w14:paraId="4D6207CE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2F4B794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COVID-19 Fear</w:t>
            </w:r>
          </w:p>
          <w:p w14:paraId="7D788C8E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COVID-19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515C8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1463E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(-0.02, 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06EE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C28A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F919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.575</w:t>
            </w:r>
          </w:p>
        </w:tc>
      </w:tr>
      <w:tr w:rsidR="0018660F" w:rsidRPr="00876CBB" w14:paraId="11E5C8AE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44D24686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COVID-19 Fear</w:t>
            </w:r>
          </w:p>
          <w:p w14:paraId="51E8509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Difference in phase effect between COVID-19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ear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and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9208D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29DAF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(-0.59, 0.00)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821F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B969C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-1.99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DBA0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.048</w:t>
            </w:r>
          </w:p>
        </w:tc>
      </w:tr>
      <w:tr w:rsidR="0018660F" w:rsidRPr="00876CBB" w14:paraId="32AC2E26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750688B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  <w:p w14:paraId="22C77237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anxiety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57A07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7346A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(-0.16, 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2802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A3F9D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74AC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.549</w:t>
            </w:r>
          </w:p>
        </w:tc>
      </w:tr>
      <w:tr w:rsidR="0018660F" w:rsidRPr="00876CBB" w14:paraId="0A18AC08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127345B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Anxiety</w:t>
            </w:r>
          </w:p>
          <w:p w14:paraId="6B4561A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nxiety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F3E8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E56D9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(0.00, 0.05)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6973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36D9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1.62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D059FB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.106</w:t>
            </w:r>
          </w:p>
        </w:tc>
      </w:tr>
      <w:tr w:rsidR="0018660F" w:rsidRPr="00876CBB" w14:paraId="3F8BAFE5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F8C6B12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Anxiety</w:t>
            </w:r>
          </w:p>
          <w:p w14:paraId="78F48C45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nxiety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62123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20F1C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(-0.51, -0.02)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A856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BBCC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-2.14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5A5F0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.033</w:t>
            </w:r>
          </w:p>
        </w:tc>
      </w:tr>
      <w:tr w:rsidR="0018660F" w:rsidRPr="00876CBB" w14:paraId="5EA9BABB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CE7B782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  <w:p w14:paraId="1077F5D5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lastRenderedPageBreak/>
              <w:t xml:space="preserve">Association of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depression</w:t>
            </w:r>
            <w:r w:rsidRPr="006B7F1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EACB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lastRenderedPageBreak/>
              <w:t>-0.11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5CFFC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(-0.22, 0.00)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8E404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055C0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-1.90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6A0F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.058</w:t>
            </w:r>
          </w:p>
        </w:tc>
      </w:tr>
      <w:tr w:rsidR="0018660F" w:rsidRPr="00876CBB" w14:paraId="56FA9973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306D8F12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 by Depression</w:t>
            </w:r>
          </w:p>
          <w:p w14:paraId="76167808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ACT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epression and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7CA95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3A3BF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(0.00, 0.05)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DCC9F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FE1BA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1.73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3810D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.085</w:t>
            </w:r>
          </w:p>
        </w:tc>
      </w:tr>
      <w:tr w:rsidR="0018660F" w:rsidRPr="00876CBB" w14:paraId="0DCBE975" w14:textId="77777777" w:rsidTr="00065238">
        <w:trPr>
          <w:trHeight w:val="288"/>
        </w:trPr>
        <w:tc>
          <w:tcPr>
            <w:tcW w:w="7110" w:type="dxa"/>
            <w:vAlign w:val="center"/>
          </w:tcPr>
          <w:p w14:paraId="66DDC6CA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by Depression</w:t>
            </w:r>
          </w:p>
          <w:p w14:paraId="65201071" w14:textId="77777777" w:rsidR="0018660F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Difference in phase effect between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</w:t>
            </w:r>
            <w:r w:rsidRPr="00145180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epression and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emotional exhaustion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3AFD2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CCCED" w14:textId="77777777" w:rsidR="0018660F" w:rsidRPr="00FE18AE" w:rsidRDefault="0018660F" w:rsidP="000652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(-0.28, 0.17)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E7E6E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236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3619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-0.49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94BC1" w14:textId="77777777" w:rsidR="0018660F" w:rsidRPr="00FE18AE" w:rsidRDefault="0018660F" w:rsidP="0006523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A7732">
              <w:rPr>
                <w:rFonts w:ascii="Times New Roman" w:hAnsi="Times New Roman" w:cs="Times New Roman"/>
                <w:color w:val="010205"/>
              </w:rPr>
              <w:t>.623</w:t>
            </w:r>
          </w:p>
        </w:tc>
      </w:tr>
      <w:tr w:rsidR="0018660F" w:rsidRPr="00876CBB" w14:paraId="29C6C695" w14:textId="77777777" w:rsidTr="00065238">
        <w:trPr>
          <w:trHeight w:val="288"/>
        </w:trPr>
        <w:tc>
          <w:tcPr>
            <w:tcW w:w="13140" w:type="dxa"/>
            <w:gridSpan w:val="6"/>
            <w:tcBorders>
              <w:top w:val="single" w:sz="4" w:space="0" w:color="auto"/>
            </w:tcBorders>
            <w:vAlign w:val="center"/>
          </w:tcPr>
          <w:p w14:paraId="62C7E5C6" w14:textId="77777777" w:rsidR="0018660F" w:rsidRPr="004E6611" w:rsidRDefault="0018660F" w:rsidP="0006523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 w:rsidRPr="003B655A">
              <w:rPr>
                <w:rFonts w:ascii="Times New Roman" w:hAnsi="Times New Roman" w:cs="Times New Roman"/>
              </w:rPr>
              <w:t>See the notes for Tables 2 and 3.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 and phase were centered at their means</w:t>
            </w:r>
          </w:p>
        </w:tc>
      </w:tr>
    </w:tbl>
    <w:p w14:paraId="163A847D" w14:textId="77777777" w:rsidR="0018660F" w:rsidRDefault="0018660F"/>
    <w:p w14:paraId="58A2376F" w14:textId="77777777" w:rsidR="0018660F" w:rsidRDefault="0018660F"/>
    <w:sectPr w:rsidR="0018660F" w:rsidSect="001866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FC"/>
    <w:rsid w:val="0018660F"/>
    <w:rsid w:val="00196AC5"/>
    <w:rsid w:val="001D3EDF"/>
    <w:rsid w:val="001F1B70"/>
    <w:rsid w:val="002647FC"/>
    <w:rsid w:val="00533C33"/>
    <w:rsid w:val="005A130A"/>
    <w:rsid w:val="0073119D"/>
    <w:rsid w:val="008139FC"/>
    <w:rsid w:val="00E26CC6"/>
    <w:rsid w:val="00ED325D"/>
    <w:rsid w:val="00F0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34014"/>
  <w15:chartTrackingRefBased/>
  <w15:docId w15:val="{3D1E2F01-A4EB-F94D-B311-C6279DE3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B70"/>
  </w:style>
  <w:style w:type="paragraph" w:styleId="Heading1">
    <w:name w:val="heading 1"/>
    <w:basedOn w:val="Normal"/>
    <w:next w:val="Normal"/>
    <w:link w:val="Heading1Char"/>
    <w:uiPriority w:val="9"/>
    <w:qFormat/>
    <w:rsid w:val="00264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7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7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7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7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7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7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7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7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7F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F1B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3AABE6-EFE8-2244-B16E-0AC34BDC0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Windsor</dc:creator>
  <cp:keywords/>
  <dc:description/>
  <cp:lastModifiedBy>Hall, Windsor</cp:lastModifiedBy>
  <cp:revision>3</cp:revision>
  <dcterms:created xsi:type="dcterms:W3CDTF">2026-08-25T20:06:00Z</dcterms:created>
  <dcterms:modified xsi:type="dcterms:W3CDTF">2026-09-04T20:41:00Z</dcterms:modified>
</cp:coreProperties>
</file>