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D684" w14:textId="77777777" w:rsidR="00681F9B" w:rsidRDefault="00681F9B" w:rsidP="00681F9B">
      <w:pPr>
        <w:pStyle w:val="EndNoteBibliography"/>
        <w:spacing w:line="480" w:lineRule="auto"/>
        <w:ind w:left="720" w:hanging="720"/>
        <w:rPr>
          <w:rFonts w:ascii="Times New Roman" w:eastAsia="SimSun" w:hAnsi="Times New Roman" w:cs="Times New Roman"/>
          <w:b/>
          <w:bCs/>
          <w:color w:val="000000"/>
          <w:sz w:val="24"/>
          <w:szCs w:val="2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1"/>
          <w:lang w:eastAsia="en-US"/>
        </w:rPr>
        <w:t xml:space="preserve">Table 1. Comparison of baseline characteristics between the </w:t>
      </w:r>
      <w:r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1"/>
        </w:rPr>
        <w:t>R group</w:t>
      </w:r>
      <w:r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1"/>
          <w:lang w:eastAsia="en-US"/>
        </w:rPr>
        <w:t xml:space="preserve"> and </w:t>
      </w:r>
      <w:r>
        <w:rPr>
          <w:rFonts w:ascii="Times New Roman" w:eastAsia="SimSun" w:hAnsi="Times New Roman" w:cs="Times New Roman" w:hint="eastAsia"/>
          <w:b/>
          <w:bCs/>
          <w:color w:val="000000"/>
          <w:sz w:val="24"/>
          <w:szCs w:val="21"/>
        </w:rPr>
        <w:t>NR group</w:t>
      </w:r>
    </w:p>
    <w:tbl>
      <w:tblPr>
        <w:tblW w:w="12069" w:type="dxa"/>
        <w:jc w:val="center"/>
        <w:tblLayout w:type="fixed"/>
        <w:tblLook w:val="04A0" w:firstRow="1" w:lastRow="0" w:firstColumn="1" w:lastColumn="0" w:noHBand="0" w:noVBand="1"/>
      </w:tblPr>
      <w:tblGrid>
        <w:gridCol w:w="2550"/>
        <w:gridCol w:w="2759"/>
        <w:gridCol w:w="2759"/>
        <w:gridCol w:w="2759"/>
        <w:gridCol w:w="1242"/>
      </w:tblGrid>
      <w:tr w:rsidR="00681F9B" w14:paraId="315A5B07" w14:textId="77777777" w:rsidTr="00F3354C">
        <w:trPr>
          <w:tblHeader/>
          <w:jc w:val="center"/>
        </w:trPr>
        <w:tc>
          <w:tcPr>
            <w:tcW w:w="25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7BA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104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Overall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335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819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 xml:space="preserve"> group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255</w:t>
            </w:r>
          </w:p>
        </w:tc>
        <w:tc>
          <w:tcPr>
            <w:tcW w:w="27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3E1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NR group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>N = 80</w:t>
            </w:r>
          </w:p>
        </w:tc>
        <w:tc>
          <w:tcPr>
            <w:tcW w:w="12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059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p-value</w:t>
            </w:r>
          </w:p>
        </w:tc>
      </w:tr>
      <w:tr w:rsidR="00681F9B" w14:paraId="11A96CCB" w14:textId="77777777" w:rsidTr="00F3354C">
        <w:trPr>
          <w:jc w:val="center"/>
        </w:trPr>
        <w:tc>
          <w:tcPr>
            <w:tcW w:w="25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DCB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</w:t>
            </w: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CCD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07AD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663A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B33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0.719</w:t>
            </w:r>
          </w:p>
        </w:tc>
      </w:tr>
      <w:tr w:rsidR="00681F9B" w14:paraId="20FD3BEA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F633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FD8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191 (57.0%)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83E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144 (56.5%)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F116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(58.8%)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BBB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314897A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512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3A8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144 (43.0%)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51F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111 (43.5%)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2D6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(41.3%)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40E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671E67B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5CB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FF7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(2.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0, 7.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804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 (1.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0, 7.00)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24A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6.60 (4.00, 9.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780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681F9B" w14:paraId="1FB760C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748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315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16.10 (14.90, 17.90)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ADAE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16.00 (14.80, 17.70)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ADC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16.25 (15.00, 18.50)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FC86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0.461</w:t>
            </w:r>
          </w:p>
        </w:tc>
      </w:tr>
      <w:tr w:rsidR="00681F9B" w14:paraId="7C3850CD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3C1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City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2165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0E4D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245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7BAD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681F9B" w14:paraId="39D4067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0C23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831B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241 (71.9%)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822F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194 (76.1%)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2C76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 (58.8%)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9B57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1D90100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50A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FF9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94 (28.1%)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B42E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61 (23.9%)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280F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33 (41.3%)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76E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5DEC3864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29D8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House_renovation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03F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CCB9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238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7FB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0.038</w:t>
            </w:r>
          </w:p>
        </w:tc>
      </w:tr>
      <w:tr w:rsidR="00681F9B" w14:paraId="1D69AA6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350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C6D6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301 (89.9%)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999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234 (91.8%)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8D1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67 (83.8%)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C9D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4760AFF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EEF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DF4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34 (10.1%)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0C88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(8.2%)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62A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(16.3%)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B177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353559D8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47E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Dry_bleeding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188E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1EE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605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229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0.034</w:t>
            </w:r>
          </w:p>
        </w:tc>
      </w:tr>
      <w:tr w:rsidR="00681F9B" w14:paraId="7E50402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47C8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FE5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 (20.9%)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2B6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60 (23.5%)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088B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 (12.5%)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028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7062ECE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AC23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412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265 (79.1%)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2485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195 (76.5%)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DFCE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70 (87.5%)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562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2EA418FA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6B9E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Wet_bleeding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7D8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B7D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7CE9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005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681F9B" w14:paraId="4567224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E7F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6C57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215 (64.2%)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1C63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176 (69.0%)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D67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39 (48.8%)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92C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6477908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9ED6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87C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120 (35.8%)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76ED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79 (31.0%)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A7E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41 (51.3%)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AC7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5F1C01E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0341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WBC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BB7F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8.12 (6.20, 10.10)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558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8.07 (6.15, 9.86)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5D02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8.53 (6.25, 10.77)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FABB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0.340</w:t>
            </w:r>
          </w:p>
        </w:tc>
      </w:tr>
      <w:tr w:rsidR="00681F9B" w14:paraId="0AD5501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27E2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Neu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F23B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3.25 (1.94, 4.66)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0DF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3.01 (1.86, 4.47)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44DD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3.60 (2.65, 5.09)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B346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681F9B" w14:paraId="13854BBD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D8C6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RBC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0C27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4.51 (4.11, 4.80)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D75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4.49 (4.11, 4.75)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564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4.58 (4.18, 4.86)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CF4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0.160</w:t>
            </w:r>
          </w:p>
        </w:tc>
      </w:tr>
      <w:tr w:rsidR="00681F9B" w14:paraId="7C8BF7FE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73CD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Hb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50FB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120.00 (107.00, 130.00)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C29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119.00 (107.00, 129.00)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A06A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123.50 (109.00, 132.50)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DD3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0.104</w:t>
            </w:r>
          </w:p>
        </w:tc>
      </w:tr>
      <w:tr w:rsidR="00681F9B" w14:paraId="4E14AFD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5BEE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RDW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EEC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13.20 (12.50, 14.10)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DC3E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13.10 (12.40, 14.10)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CF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13.20 (12.60, 14.20)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23D4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0.529</w:t>
            </w:r>
          </w:p>
        </w:tc>
      </w:tr>
      <w:tr w:rsidR="00681F9B" w14:paraId="587D7148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D08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PLT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83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22.00 (10.00, 42.00)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10D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24.00 (11.00, 44.00)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557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19.50 (7.50, 35.00)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14B2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0.077</w:t>
            </w:r>
          </w:p>
        </w:tc>
      </w:tr>
      <w:tr w:rsidR="00681F9B" w14:paraId="3CAA19BE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CDF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MPV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664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10.80 (9.10, 12.30)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DBC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10.63 (9.20, 12.20)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270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11.20 (8.85, 12.80)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FFBC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0.539</w:t>
            </w:r>
          </w:p>
        </w:tc>
      </w:tr>
      <w:tr w:rsidR="00681F9B" w14:paraId="614C09A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66D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PCTp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71CC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 (0.01, 0.05)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77E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 (0.01, 0.06)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882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0.02 (0.00, 0.04)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1DE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0.038</w:t>
            </w:r>
          </w:p>
        </w:tc>
      </w:tr>
      <w:tr w:rsidR="00681F9B" w14:paraId="0E927777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BF4C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PDW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982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16.50 (13.10, 17.90)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0178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16.60 (13.30, 17.90)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3181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15.72 (11.45, 18.05)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F1A5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0.200</w:t>
            </w:r>
          </w:p>
        </w:tc>
      </w:tr>
      <w:tr w:rsidR="00681F9B" w14:paraId="0090C682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DCD6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CD4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97B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35.70 (30.10, 41.20)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32E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35.20 (29.40, 41.80)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AE04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35.95 (32.10, 41.00)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6F1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0.641</w:t>
            </w:r>
          </w:p>
        </w:tc>
      </w:tr>
      <w:tr w:rsidR="00681F9B" w14:paraId="228F648A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08D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CD8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C395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26.60 (21.90, 31.90)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68A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26.40 (21.60, 32.00)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B319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27.35 (22.30, 31.35)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822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0.718</w:t>
            </w:r>
          </w:p>
        </w:tc>
      </w:tr>
      <w:tr w:rsidR="00681F9B" w14:paraId="716BED62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C43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CD4</w:t>
            </w: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CD8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47A2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1.30 (1.00, 1.80)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F91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1.30 (1.00, 1.80)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9F0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1.35 (1.00, 1.70)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CDE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0.945</w:t>
            </w:r>
          </w:p>
        </w:tc>
      </w:tr>
      <w:tr w:rsidR="00681F9B" w14:paraId="03C03B9D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B9F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C3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323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0.81 (0.69, 0.93)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462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0.80 (0.68, 0.92)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795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0.85 (0.75, 0.95)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DE0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0.004</w:t>
            </w:r>
          </w:p>
        </w:tc>
      </w:tr>
      <w:tr w:rsidR="00681F9B" w14:paraId="214E809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A8B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C4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339A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 (0.13, 0.21)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CEE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 (0.13, 0.21)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7C6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 (0.13, 0.19)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BF2C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0.607</w:t>
            </w:r>
          </w:p>
        </w:tc>
      </w:tr>
      <w:tr w:rsidR="00681F9B" w14:paraId="6EACF4D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7B35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IgG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8CB7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19.70 (10.50, 28.10)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04B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19.50 (9.72, 27.60)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BF00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19.80 (11.90, 28.40)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B0B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0.268</w:t>
            </w:r>
          </w:p>
        </w:tc>
      </w:tr>
      <w:tr w:rsidR="00681F9B" w14:paraId="12B55081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909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IgA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99D4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0.85 (0.49, 1.35)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3EEC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0.80 (0.46, 1.27)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52D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1.10 (0.64, 1.42)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AFF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681F9B" w14:paraId="782A646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E1A1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CRP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AB04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5.00 (5.00, 8.80)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67A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5.00 (5.00, 8.80)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7E1F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5.00 (5.00, 7.85)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883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0.698</w:t>
            </w:r>
          </w:p>
        </w:tc>
      </w:tr>
      <w:tr w:rsidR="00681F9B" w14:paraId="074A8580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A5C5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IL_6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66EB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3.23 (1.50, 6.34)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26A4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3.43 (1.50, 7.05)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F82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2.72 (1.50, 4.60)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8023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0.124</w:t>
            </w:r>
          </w:p>
        </w:tc>
      </w:tr>
      <w:tr w:rsidR="00681F9B" w14:paraId="22FD182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040D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Vit_D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3A9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55.30 (36.78, 78.26)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7AAE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57.50 (38.21, 79.36)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57FF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47.20 (33.54, 65.65)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261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0.013</w:t>
            </w:r>
          </w:p>
        </w:tc>
      </w:tr>
      <w:tr w:rsidR="00681F9B" w14:paraId="75236615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3FF4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6588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0.94 (0.50, 1.49)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3E2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0.84 (0.45, 1.44)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BCE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1.11 (0.82, 1.78)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7AAE1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681F9B" w14:paraId="73B8AF37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267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19B2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6.46 (2.65, 14.08)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BF7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6.60 (2.66, 14.95)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24C8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5.84 (1.88, 12.63)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E31E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0.402</w:t>
            </w:r>
          </w:p>
        </w:tc>
      </w:tr>
      <w:tr w:rsidR="00681F9B" w14:paraId="7E708D5C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CF7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MLR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1B84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0.17 (0.13, 0.24)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6A65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 (0.12, 0.24)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9880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0.18 (0.13, 0.22)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3E4E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0.334</w:t>
            </w:r>
          </w:p>
        </w:tc>
      </w:tr>
      <w:tr w:rsidR="00681F9B" w14:paraId="619DD93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0BC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SII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361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18.74 (7.29, 45.84)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41308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17.41 (6.72, 47.34)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AEB5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23.70 (7.98, 42.04)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3D20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0.414</w:t>
            </w:r>
          </w:p>
        </w:tc>
      </w:tr>
      <w:tr w:rsidR="00681F9B" w14:paraId="410F4F8B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9DD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SIRI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C745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0.53 (0.27, 0.92)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F37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0.49 (0.23, 0.88)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1AB6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0.57 (0.38, 1.07)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82F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0.016</w:t>
            </w:r>
          </w:p>
        </w:tc>
      </w:tr>
      <w:tr w:rsidR="00681F9B" w14:paraId="05D9A8E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4D1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TGAb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9D4D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236.40 (18.25, 466.10)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C8E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236.40 (16.82, 445.60)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BB8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237.70 (21.39, 545.65)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3A4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0.166</w:t>
            </w:r>
          </w:p>
        </w:tc>
      </w:tr>
      <w:tr w:rsidR="00681F9B" w14:paraId="4040A31E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BFF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TPOAb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0523A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78.62 (14.55, 120.20)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F2E1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76.40 (14.16, 121.70)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34F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82.47 (17.66, 115.90)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F974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0.960</w:t>
            </w:r>
          </w:p>
        </w:tc>
      </w:tr>
      <w:tr w:rsidR="00681F9B" w14:paraId="0658644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96C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ANA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4B2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D2FD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255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C7B0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0.019</w:t>
            </w:r>
          </w:p>
        </w:tc>
      </w:tr>
      <w:tr w:rsidR="00681F9B" w14:paraId="1C8EECA6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B1019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3393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125 (37.3%)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537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104 (40.8%)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7A80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(26.3%)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97D7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81F9B" w14:paraId="1BB3CB43" w14:textId="77777777" w:rsidTr="00F3354C">
        <w:trPr>
          <w:jc w:val="center"/>
        </w:trPr>
        <w:tc>
          <w:tcPr>
            <w:tcW w:w="25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521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Arial" w:eastAsia="SimSu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SimSun" w:hAnsi="Arial" w:cs="Arial" w:hint="eastAsia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9952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210 (62.7%)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AB85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151 (59.2%)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C0CB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59 (73.8%)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1FD6C" w14:textId="77777777" w:rsidR="00681F9B" w:rsidRDefault="00681F9B" w:rsidP="00F3354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B899790" w14:textId="77777777" w:rsidR="00681F9B" w:rsidRDefault="00681F9B" w:rsidP="00681F9B">
      <w:pPr>
        <w:spacing w:line="480" w:lineRule="auto"/>
        <w:outlineLvl w:val="2"/>
        <w:rPr>
          <w:rFonts w:ascii="Times New Roman" w:eastAsia="SimSu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Abbreviations: 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t>WBC, white blood cell count; NEU, neutrophil count; RBC, red blood cell count; HB, hemoglobin; RDW, red cell distribution width; PLT, platelet count; MPV, mean platelet volume; PCT, plateletcrit; PDW, platelet distribution width; CD4, CD4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t>⁺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t xml:space="preserve"> T-cell percentage; CD8, CD8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t>⁺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t xml:space="preserve"> T-cell percentage; C3, complement component 3; C4, complement component 4; IgG, immunoglobulin G; IgA, immunoglobulin A; CRP, C-reactive protein; IL-6, interleukin-6; Vit_D, vitamin D; PLR, platelet-to-lymphocyte ratio; NLR, neutrophil-to-lymphocyte ratio; MLR, </w:t>
      </w:r>
      <w:r>
        <w:rPr>
          <w:rFonts w:ascii="Times New Roman" w:eastAsia="SimSun" w:hAnsi="Times New Roman" w:hint="eastAsia"/>
          <w:color w:val="000000"/>
          <w:sz w:val="24"/>
          <w:szCs w:val="28"/>
        </w:rPr>
        <w:lastRenderedPageBreak/>
        <w:t>monocyte-to-lymphocyte ratio; SII, systemic immune-inflammation index; SIRI, systemic inflammation response index; TGAb, thyroglobulin antibody; TPOAb, thyroid peroxidase antibody; ANA, antinuclear antibody.</w:t>
      </w:r>
    </w:p>
    <w:p w14:paraId="4888616E" w14:textId="77777777" w:rsidR="00681F9B" w:rsidRDefault="00681F9B" w:rsidP="00681F9B">
      <w:pPr>
        <w:pStyle w:val="NormalWeb"/>
        <w:widowControl/>
        <w:spacing w:beforeAutospacing="0" w:afterAutospacing="0" w:line="360" w:lineRule="auto"/>
        <w:jc w:val="center"/>
        <w:rPr>
          <w:rFonts w:ascii="Times New Roman" w:eastAsia="SimSun" w:hAnsi="Times New Roman" w:cs="SimSun"/>
          <w:b/>
          <w:bCs/>
          <w:color w:val="000000"/>
          <w:kern w:val="2"/>
          <w:szCs w:val="28"/>
        </w:rPr>
      </w:pPr>
      <w:r>
        <w:rPr>
          <w:rFonts w:ascii="Times New Roman" w:eastAsia="SimSun" w:hAnsi="Times New Roman" w:hint="eastAsia"/>
          <w:b/>
          <w:bCs/>
          <w:color w:val="000000"/>
          <w:kern w:val="2"/>
          <w:szCs w:val="21"/>
        </w:rPr>
        <w:t>T</w:t>
      </w:r>
      <w:r>
        <w:rPr>
          <w:rFonts w:ascii="Times New Roman" w:eastAsia="SimSun" w:hAnsi="Times New Roman" w:cs="SimSun" w:hint="eastAsia"/>
          <w:b/>
          <w:bCs/>
          <w:color w:val="000000"/>
          <w:kern w:val="2"/>
          <w:szCs w:val="28"/>
        </w:rPr>
        <w:t>able 2. Multivariable logistic regression analysis of early PARDS occurrence in pediatric patients with sepsis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09"/>
        <w:gridCol w:w="1567"/>
        <w:gridCol w:w="1432"/>
        <w:gridCol w:w="2475"/>
        <w:gridCol w:w="2477"/>
      </w:tblGrid>
      <w:tr w:rsidR="00681F9B" w14:paraId="58180F3F" w14:textId="77777777" w:rsidTr="00F3354C">
        <w:trPr>
          <w:trHeight w:val="282"/>
        </w:trPr>
        <w:tc>
          <w:tcPr>
            <w:tcW w:w="12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30E84F0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variable</w:t>
            </w:r>
          </w:p>
        </w:tc>
        <w:tc>
          <w:tcPr>
            <w:tcW w:w="14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F0ECC12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β</w:t>
            </w:r>
          </w:p>
        </w:tc>
        <w:tc>
          <w:tcPr>
            <w:tcW w:w="13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5B7A310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OR</w:t>
            </w:r>
          </w:p>
        </w:tc>
        <w:tc>
          <w:tcPr>
            <w:tcW w:w="225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0F74C17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95%CI</w:t>
            </w:r>
          </w:p>
        </w:tc>
        <w:tc>
          <w:tcPr>
            <w:tcW w:w="225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A2EFFCC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P</w:t>
            </w:r>
          </w:p>
        </w:tc>
      </w:tr>
      <w:tr w:rsidR="00681F9B" w14:paraId="26E3EEBF" w14:textId="77777777" w:rsidTr="00F3354C">
        <w:trPr>
          <w:trHeight w:val="282"/>
        </w:trPr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0DD16F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Age</w:t>
            </w:r>
          </w:p>
        </w:tc>
        <w:tc>
          <w:tcPr>
            <w:tcW w:w="14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8583A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0.153</w:t>
            </w:r>
          </w:p>
        </w:tc>
        <w:tc>
          <w:tcPr>
            <w:tcW w:w="13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D9F29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1.165</w:t>
            </w:r>
          </w:p>
        </w:tc>
        <w:tc>
          <w:tcPr>
            <w:tcW w:w="2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FA58F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1.082-1.257</w:t>
            </w:r>
          </w:p>
        </w:tc>
        <w:tc>
          <w:tcPr>
            <w:tcW w:w="225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F4B99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&lt;0.001</w:t>
            </w:r>
          </w:p>
        </w:tc>
      </w:tr>
      <w:tr w:rsidR="00681F9B" w14:paraId="35CE37FC" w14:textId="77777777" w:rsidTr="00F3354C">
        <w:trPr>
          <w:trHeight w:val="282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4AD7C7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PDW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49E38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-0.049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6BBA4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0.952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092845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0.912-1.002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AA08E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0.121</w:t>
            </w:r>
          </w:p>
        </w:tc>
      </w:tr>
      <w:tr w:rsidR="00681F9B" w14:paraId="478D484D" w14:textId="77777777" w:rsidTr="00F3354C">
        <w:trPr>
          <w:trHeight w:val="282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69491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PLR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E463C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 xml:space="preserve">0.142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9312E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1.153</w:t>
            </w: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09331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1.045-1.406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1BA4C8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0.045</w:t>
            </w:r>
          </w:p>
        </w:tc>
      </w:tr>
      <w:tr w:rsidR="00681F9B" w14:paraId="3E39BC7A" w14:textId="77777777" w:rsidTr="00F3354C">
        <w:trPr>
          <w:trHeight w:val="282"/>
        </w:trPr>
        <w:tc>
          <w:tcPr>
            <w:tcW w:w="1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21B7BEE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ANA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36E17A7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 xml:space="preserve">0.765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18E325D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2.148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72F0BAC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1.211-3.941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2DFC948" w14:textId="77777777" w:rsidR="00681F9B" w:rsidRDefault="00681F9B" w:rsidP="00F3354C">
            <w:pPr>
              <w:widowControl/>
              <w:spacing w:before="120" w:after="24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18"/>
                <w:lang w:bidi="ar"/>
              </w:rPr>
              <w:t>0.011</w:t>
            </w:r>
          </w:p>
        </w:tc>
      </w:tr>
    </w:tbl>
    <w:p w14:paraId="2368A909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9B"/>
    <w:rsid w:val="00195413"/>
    <w:rsid w:val="003A03A7"/>
    <w:rsid w:val="003D0186"/>
    <w:rsid w:val="00681F9B"/>
    <w:rsid w:val="007278E4"/>
    <w:rsid w:val="007C50FC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40A83"/>
  <w15:chartTrackingRefBased/>
  <w15:docId w15:val="{DEA68C99-FE3D-4BB5-A7D1-4CECA481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F9B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F9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F9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F9B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F9B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F9B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F9B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F9B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F9B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F9B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F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F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F9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1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F9B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F9B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1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F9B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1F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F9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F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F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qFormat/>
    <w:rsid w:val="00681F9B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EndNoteBibliography">
    <w:name w:val="EndNote Bibliography"/>
    <w:qFormat/>
    <w:rsid w:val="00681F9B"/>
    <w:pPr>
      <w:spacing w:after="0" w:line="240" w:lineRule="auto"/>
      <w:jc w:val="both"/>
    </w:pPr>
    <w:rPr>
      <w:rFonts w:ascii="Calibri" w:eastAsiaTheme="minorEastAsia" w:hAnsi="Calibri" w:cs="Calibri"/>
      <w:sz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3196</Characters>
  <Application>Microsoft Office Word</Application>
  <DocSecurity>0</DocSecurity>
  <Lines>26</Lines>
  <Paragraphs>7</Paragraphs>
  <ScaleCrop>false</ScaleCrop>
  <Company>Springer Nature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2026-09-28T15:45:00Z</dcterms:created>
  <dcterms:modified xsi:type="dcterms:W3CDTF">2026-09-28T15:46:00Z</dcterms:modified>
</cp:coreProperties>
</file>