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3E7EE" w14:textId="77777777" w:rsidR="00966E9D" w:rsidRPr="009812C6" w:rsidRDefault="00966E9D" w:rsidP="00966E9D">
      <w:pPr>
        <w:spacing w:after="0" w:line="360" w:lineRule="auto"/>
        <w:jc w:val="center"/>
        <w:rPr>
          <w:rFonts w:ascii="Arial Narrow" w:hAnsi="Arial Narrow" w:cs="Arial"/>
          <w:sz w:val="28"/>
          <w:szCs w:val="28"/>
        </w:rPr>
      </w:pPr>
      <w:r w:rsidRPr="009812C6">
        <w:rPr>
          <w:rFonts w:ascii="Arial Narrow" w:hAnsi="Arial Narrow" w:cs="Arial"/>
          <w:sz w:val="28"/>
          <w:szCs w:val="28"/>
        </w:rPr>
        <w:t>Supporting Information for</w:t>
      </w:r>
    </w:p>
    <w:p w14:paraId="29755899" w14:textId="77777777" w:rsidR="00966E9D" w:rsidRPr="008E1576" w:rsidRDefault="00966E9D" w:rsidP="00966E9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A26519D" w14:textId="3D5F4C3F" w:rsidR="009F3BE0" w:rsidRDefault="00285F07" w:rsidP="00966E9D">
      <w:pPr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285F07">
        <w:rPr>
          <w:rFonts w:ascii="Arial" w:hAnsi="Arial" w:cs="Arial"/>
          <w:b/>
          <w:sz w:val="28"/>
          <w:szCs w:val="24"/>
        </w:rPr>
        <w:t>A Novel Analytical Method for the Determination of 2-Ethylphenyl hydrazine Genotoxic Impurity in Etodolac Using Derivatization and UPLC/MS</w:t>
      </w:r>
    </w:p>
    <w:p w14:paraId="28D7C058" w14:textId="77777777" w:rsidR="00285F07" w:rsidRDefault="00285F07" w:rsidP="00285F0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AFED320" w14:textId="6D4A5191" w:rsidR="00762027" w:rsidRDefault="00762027" w:rsidP="00285F07">
      <w:pPr>
        <w:pStyle w:val="Affiliation"/>
        <w:rPr>
          <w:rFonts w:ascii="Arial" w:hAnsi="Arial" w:cs="Arial"/>
          <w:szCs w:val="24"/>
          <w:lang w:val="en-GB"/>
        </w:rPr>
      </w:pPr>
      <w:r w:rsidRPr="00762027">
        <w:rPr>
          <w:rFonts w:ascii="Arial" w:hAnsi="Arial" w:cs="Arial"/>
          <w:szCs w:val="24"/>
          <w:lang w:val="en-GB"/>
        </w:rPr>
        <w:t>Tayfun ÇEĞİ</w:t>
      </w:r>
      <w:r>
        <w:rPr>
          <w:rFonts w:ascii="Arial" w:hAnsi="Arial" w:cs="Arial"/>
          <w:szCs w:val="24"/>
          <w:lang w:val="en-GB"/>
        </w:rPr>
        <w:t>L</w:t>
      </w:r>
      <w:r w:rsidRPr="00762027">
        <w:rPr>
          <w:rFonts w:ascii="Arial" w:hAnsi="Arial" w:cs="Arial"/>
          <w:szCs w:val="24"/>
          <w:vertAlign w:val="superscript"/>
          <w:lang w:val="en-GB"/>
        </w:rPr>
        <w:t>1</w:t>
      </w:r>
      <w:r w:rsidRPr="00762027">
        <w:rPr>
          <w:rFonts w:ascii="Arial" w:hAnsi="Arial" w:cs="Arial"/>
          <w:szCs w:val="24"/>
          <w:lang w:val="en-GB"/>
        </w:rPr>
        <w:t>*, Alper YARDIMCI</w:t>
      </w:r>
      <w:r w:rsidRPr="00762027">
        <w:rPr>
          <w:rFonts w:ascii="Arial" w:hAnsi="Arial" w:cs="Arial"/>
          <w:szCs w:val="24"/>
          <w:vertAlign w:val="superscript"/>
          <w:lang w:val="en-GB"/>
        </w:rPr>
        <w:t>1</w:t>
      </w:r>
      <w:r w:rsidRPr="00762027">
        <w:rPr>
          <w:rFonts w:ascii="Arial" w:hAnsi="Arial" w:cs="Arial"/>
          <w:szCs w:val="24"/>
          <w:lang w:val="en-GB"/>
        </w:rPr>
        <w:t>, M. Reşat ÖZBAŞ</w:t>
      </w:r>
      <w:r w:rsidRPr="00762027">
        <w:rPr>
          <w:rFonts w:ascii="Arial" w:hAnsi="Arial" w:cs="Arial"/>
          <w:szCs w:val="24"/>
          <w:vertAlign w:val="superscript"/>
          <w:lang w:val="en-GB"/>
        </w:rPr>
        <w:t>1</w:t>
      </w:r>
      <w:r w:rsidRPr="00762027">
        <w:rPr>
          <w:rFonts w:ascii="Arial" w:hAnsi="Arial" w:cs="Arial"/>
          <w:szCs w:val="24"/>
          <w:lang w:val="en-GB"/>
        </w:rPr>
        <w:t>, Yusuf ÖZLÜ</w:t>
      </w:r>
      <w:r w:rsidRPr="00762027">
        <w:rPr>
          <w:rFonts w:ascii="Arial" w:hAnsi="Arial" w:cs="Arial"/>
          <w:szCs w:val="24"/>
          <w:vertAlign w:val="superscript"/>
          <w:lang w:val="en-GB"/>
        </w:rPr>
        <w:t>1</w:t>
      </w:r>
    </w:p>
    <w:p w14:paraId="15614BC1" w14:textId="29396C5C" w:rsidR="00285F07" w:rsidRDefault="00285F07" w:rsidP="00285F07">
      <w:pPr>
        <w:pStyle w:val="Affiliation"/>
        <w:rPr>
          <w:rFonts w:ascii="Arial" w:hAnsi="Arial" w:cs="Arial"/>
          <w:szCs w:val="24"/>
          <w:lang w:val="en-GB"/>
        </w:rPr>
      </w:pPr>
      <w:r w:rsidRPr="001C794B">
        <w:rPr>
          <w:rFonts w:ascii="Arial" w:hAnsi="Arial" w:cs="Arial"/>
          <w:szCs w:val="24"/>
          <w:vertAlign w:val="superscript"/>
          <w:lang w:val="en-GB"/>
        </w:rPr>
        <w:t>1</w:t>
      </w:r>
      <w:r w:rsidRPr="001C794B">
        <w:rPr>
          <w:rFonts w:ascii="Arial" w:hAnsi="Arial" w:cs="Arial"/>
          <w:szCs w:val="24"/>
          <w:lang w:val="en-GB"/>
        </w:rPr>
        <w:t xml:space="preserve">Department of Analytical Research &amp; Development, Ulkar Kimya, </w:t>
      </w:r>
      <w:proofErr w:type="spellStart"/>
      <w:r w:rsidRPr="001C794B">
        <w:rPr>
          <w:rFonts w:ascii="Arial" w:hAnsi="Arial" w:cs="Arial"/>
          <w:szCs w:val="24"/>
          <w:lang w:val="en-GB"/>
        </w:rPr>
        <w:t>Tekirdağ</w:t>
      </w:r>
      <w:proofErr w:type="spellEnd"/>
      <w:r w:rsidRPr="001C794B">
        <w:rPr>
          <w:rFonts w:ascii="Arial" w:hAnsi="Arial" w:cs="Arial"/>
          <w:szCs w:val="24"/>
          <w:lang w:val="en-GB"/>
        </w:rPr>
        <w:t>, Türkiye</w:t>
      </w:r>
      <w:r w:rsidRPr="00285F07">
        <w:rPr>
          <w:rFonts w:ascii="Arial" w:hAnsi="Arial" w:cs="Arial"/>
          <w:szCs w:val="24"/>
          <w:lang w:val="en-GB"/>
        </w:rPr>
        <w:t xml:space="preserve"> </w:t>
      </w:r>
    </w:p>
    <w:p w14:paraId="38B08343" w14:textId="77777777" w:rsidR="00285F07" w:rsidRDefault="00285F07" w:rsidP="00285F07">
      <w:pPr>
        <w:pStyle w:val="Affiliation"/>
        <w:rPr>
          <w:rFonts w:ascii="Arial" w:hAnsi="Arial" w:cs="Arial"/>
          <w:szCs w:val="24"/>
          <w:lang w:val="en-GB"/>
        </w:rPr>
      </w:pPr>
    </w:p>
    <w:p w14:paraId="173EA559" w14:textId="50A3D85F" w:rsidR="00285F07" w:rsidRPr="00285F07" w:rsidRDefault="00285F07" w:rsidP="00285F07">
      <w:pPr>
        <w:pStyle w:val="Affiliation"/>
        <w:rPr>
          <w:rFonts w:ascii="Arial" w:hAnsi="Arial" w:cs="Arial"/>
          <w:szCs w:val="24"/>
        </w:rPr>
      </w:pPr>
      <w:r w:rsidRPr="00285F07">
        <w:rPr>
          <w:rFonts w:ascii="Arial" w:hAnsi="Arial" w:cs="Arial"/>
          <w:szCs w:val="24"/>
        </w:rPr>
        <w:t xml:space="preserve">*Correspondence: </w:t>
      </w:r>
      <w:hyperlink r:id="rId7" w:history="1">
        <w:r w:rsidRPr="00285F07">
          <w:rPr>
            <w:rStyle w:val="Kpr"/>
            <w:rFonts w:ascii="Arial" w:hAnsi="Arial" w:cs="Arial"/>
            <w:szCs w:val="24"/>
          </w:rPr>
          <w:t>tayfun.cegil@ulkarkimya.com.tr</w:t>
        </w:r>
      </w:hyperlink>
    </w:p>
    <w:p w14:paraId="45A57ED9" w14:textId="77777777" w:rsidR="00966E9D" w:rsidRPr="008E1576" w:rsidRDefault="00966E9D" w:rsidP="00966E9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9003501" w14:textId="77777777" w:rsidR="00966E9D" w:rsidRPr="006E7E47" w:rsidRDefault="00966E9D" w:rsidP="00966E9D">
      <w:pPr>
        <w:spacing w:after="0" w:line="360" w:lineRule="auto"/>
        <w:jc w:val="center"/>
        <w:rPr>
          <w:rFonts w:ascii="Arial" w:hAnsi="Arial" w:cs="Arial"/>
          <w:b/>
          <w:bCs/>
          <w:sz w:val="24"/>
        </w:rPr>
      </w:pPr>
      <w:r w:rsidRPr="006E7E47">
        <w:rPr>
          <w:rFonts w:ascii="Arial" w:hAnsi="Arial" w:cs="Arial"/>
          <w:b/>
          <w:bCs/>
          <w:sz w:val="24"/>
        </w:rPr>
        <w:t>Table of Contents</w:t>
      </w:r>
    </w:p>
    <w:tbl>
      <w:tblPr>
        <w:tblStyle w:val="TabloKlavuzu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1109"/>
        <w:gridCol w:w="7953"/>
      </w:tblGrid>
      <w:tr w:rsidR="00966E9D" w:rsidRPr="00AE72EE" w14:paraId="68949F29" w14:textId="77777777" w:rsidTr="000C0385">
        <w:trPr>
          <w:trHeight w:val="679"/>
        </w:trPr>
        <w:tc>
          <w:tcPr>
            <w:tcW w:w="1109" w:type="dxa"/>
            <w:vAlign w:val="center"/>
          </w:tcPr>
          <w:p w14:paraId="17FE4FF7" w14:textId="77777777" w:rsidR="00966E9D" w:rsidRPr="00406746" w:rsidRDefault="00966E9D" w:rsidP="000C0385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06746">
              <w:rPr>
                <w:rFonts w:ascii="Times New Roman" w:hAnsi="Times New Roman" w:cs="Times New Roman"/>
                <w:b/>
                <w:bCs/>
              </w:rPr>
              <w:t>Page(s)</w:t>
            </w:r>
          </w:p>
        </w:tc>
        <w:tc>
          <w:tcPr>
            <w:tcW w:w="7953" w:type="dxa"/>
            <w:vAlign w:val="center"/>
          </w:tcPr>
          <w:p w14:paraId="124E8017" w14:textId="77777777" w:rsidR="00966E9D" w:rsidRPr="00AE72EE" w:rsidRDefault="00966E9D" w:rsidP="000C0385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E72EE">
              <w:rPr>
                <w:rFonts w:ascii="Times New Roman" w:hAnsi="Times New Roman" w:cs="Times New Roman"/>
                <w:b/>
                <w:bCs/>
              </w:rPr>
              <w:t>Content</w:t>
            </w:r>
          </w:p>
        </w:tc>
      </w:tr>
      <w:tr w:rsidR="00966E9D" w:rsidRPr="00AE72EE" w14:paraId="07A9FEB8" w14:textId="77777777" w:rsidTr="000C0385">
        <w:tc>
          <w:tcPr>
            <w:tcW w:w="1109" w:type="dxa"/>
            <w:vAlign w:val="center"/>
          </w:tcPr>
          <w:p w14:paraId="28AAD990" w14:textId="77777777" w:rsidR="00966E9D" w:rsidRPr="004D4751" w:rsidRDefault="00966E9D" w:rsidP="000C038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4D4751">
              <w:rPr>
                <w:rFonts w:ascii="Times New Roman" w:hAnsi="Times New Roman" w:cs="Times New Roman"/>
                <w:b/>
              </w:rPr>
              <w:t>S1</w:t>
            </w:r>
          </w:p>
        </w:tc>
        <w:tc>
          <w:tcPr>
            <w:tcW w:w="7953" w:type="dxa"/>
            <w:vAlign w:val="center"/>
          </w:tcPr>
          <w:p w14:paraId="3D6931D8" w14:textId="77777777" w:rsidR="00966E9D" w:rsidRPr="004D4751" w:rsidRDefault="00966E9D" w:rsidP="000C0385">
            <w:pPr>
              <w:spacing w:before="120" w:after="120"/>
              <w:rPr>
                <w:rFonts w:ascii="Times New Roman" w:hAnsi="Times New Roman" w:cs="Times New Roman"/>
              </w:rPr>
            </w:pPr>
            <w:r w:rsidRPr="004D4751">
              <w:rPr>
                <w:rFonts w:ascii="Times New Roman" w:hAnsi="Times New Roman" w:cs="Times New Roman"/>
              </w:rPr>
              <w:t>Table of Contents</w:t>
            </w:r>
          </w:p>
        </w:tc>
      </w:tr>
      <w:tr w:rsidR="00966E9D" w:rsidRPr="00AE72EE" w14:paraId="76A6AF5D" w14:textId="77777777" w:rsidTr="000C0385">
        <w:tc>
          <w:tcPr>
            <w:tcW w:w="1109" w:type="dxa"/>
            <w:vAlign w:val="center"/>
          </w:tcPr>
          <w:p w14:paraId="3C5B64B9" w14:textId="18E71D40" w:rsidR="00966E9D" w:rsidRPr="004D4751" w:rsidRDefault="00966E9D" w:rsidP="000C038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4D4751">
              <w:rPr>
                <w:rFonts w:ascii="Times New Roman" w:hAnsi="Times New Roman" w:cs="Times New Roman"/>
                <w:b/>
              </w:rPr>
              <w:t>S</w:t>
            </w:r>
            <w:r w:rsidR="00285F0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53" w:type="dxa"/>
            <w:vAlign w:val="center"/>
          </w:tcPr>
          <w:p w14:paraId="1933E361" w14:textId="54A092DE" w:rsidR="00966E9D" w:rsidRPr="004D4751" w:rsidRDefault="00966E9D" w:rsidP="000C0385">
            <w:pPr>
              <w:spacing w:before="120" w:after="120"/>
              <w:rPr>
                <w:rFonts w:ascii="Times New Roman" w:hAnsi="Times New Roman" w:cs="Times New Roman"/>
                <w:bCs/>
              </w:rPr>
            </w:pPr>
            <w:r w:rsidRPr="004D4751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  <w:r w:rsidRPr="004D4751">
              <w:rPr>
                <w:rFonts w:ascii="Times New Roman" w:hAnsi="Times New Roman" w:cs="Times New Roman"/>
                <w:bCs/>
              </w:rPr>
              <w:t>H NMR Spectrum of</w:t>
            </w:r>
            <w:r w:rsidR="004D4751">
              <w:rPr>
                <w:rFonts w:ascii="Times New Roman" w:hAnsi="Times New Roman" w:cs="Times New Roman"/>
                <w:bCs/>
              </w:rPr>
              <w:t xml:space="preserve"> </w:t>
            </w:r>
            <w:r w:rsidR="00285F07">
              <w:rPr>
                <w:rFonts w:ascii="Times New Roman" w:hAnsi="Times New Roman" w:cs="Times New Roman"/>
                <w:bCs/>
              </w:rPr>
              <w:t xml:space="preserve">hydrazone </w:t>
            </w:r>
            <w:r w:rsidR="004D4751">
              <w:rPr>
                <w:rFonts w:ascii="Times New Roman" w:hAnsi="Times New Roman" w:cs="Times New Roman"/>
                <w:bCs/>
              </w:rPr>
              <w:t xml:space="preserve">compound </w:t>
            </w:r>
            <w:r w:rsidR="00285F07">
              <w:rPr>
                <w:rFonts w:ascii="Times New Roman" w:hAnsi="Times New Roman" w:cs="Times New Roman"/>
                <w:bCs/>
              </w:rPr>
              <w:t xml:space="preserve">3 </w:t>
            </w:r>
            <w:r w:rsidRPr="004D4751">
              <w:rPr>
                <w:rFonts w:ascii="Times New Roman" w:hAnsi="Times New Roman" w:cs="Times New Roman"/>
                <w:bCs/>
              </w:rPr>
              <w:t>(</w:t>
            </w:r>
            <w:r w:rsidR="004D4751">
              <w:rPr>
                <w:rFonts w:ascii="Times New Roman" w:hAnsi="Times New Roman" w:cs="Times New Roman"/>
                <w:bCs/>
              </w:rPr>
              <w:t>400</w:t>
            </w:r>
            <w:r w:rsidRPr="004D4751">
              <w:rPr>
                <w:rFonts w:ascii="Times New Roman" w:hAnsi="Times New Roman" w:cs="Times New Roman"/>
                <w:bCs/>
              </w:rPr>
              <w:t xml:space="preserve"> MHz, </w:t>
            </w:r>
            <w:r w:rsidR="00285F07">
              <w:rPr>
                <w:rFonts w:ascii="Times New Roman" w:hAnsi="Times New Roman" w:cs="Times New Roman"/>
                <w:bCs/>
              </w:rPr>
              <w:t>CDCl</w:t>
            </w:r>
            <w:r w:rsidR="00285F07" w:rsidRPr="00285F07">
              <w:rPr>
                <w:rFonts w:ascii="Times New Roman" w:hAnsi="Times New Roman" w:cs="Times New Roman"/>
                <w:bCs/>
                <w:vertAlign w:val="subscript"/>
              </w:rPr>
              <w:t>3</w:t>
            </w:r>
            <w:r w:rsidRPr="004D4751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966E9D" w:rsidRPr="00AE72EE" w14:paraId="58608A7D" w14:textId="77777777" w:rsidTr="000C0385">
        <w:tc>
          <w:tcPr>
            <w:tcW w:w="1109" w:type="dxa"/>
            <w:vAlign w:val="center"/>
          </w:tcPr>
          <w:p w14:paraId="73A28CA6" w14:textId="2B940837" w:rsidR="00966E9D" w:rsidRPr="004D4751" w:rsidRDefault="00966E9D" w:rsidP="000C038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4D4751">
              <w:rPr>
                <w:rFonts w:ascii="Times New Roman" w:hAnsi="Times New Roman" w:cs="Times New Roman"/>
                <w:b/>
              </w:rPr>
              <w:t>S</w:t>
            </w:r>
            <w:r w:rsidR="00285F0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53" w:type="dxa"/>
            <w:vAlign w:val="center"/>
          </w:tcPr>
          <w:p w14:paraId="3DFAC4E6" w14:textId="4CD02F5F" w:rsidR="00966E9D" w:rsidRPr="004D4751" w:rsidRDefault="00966E9D" w:rsidP="000C0385">
            <w:pPr>
              <w:spacing w:before="120" w:after="120"/>
              <w:rPr>
                <w:rFonts w:ascii="Times New Roman" w:hAnsi="Times New Roman" w:cs="Times New Roman"/>
              </w:rPr>
            </w:pPr>
            <w:r w:rsidRPr="004D4751">
              <w:rPr>
                <w:rFonts w:ascii="Times New Roman" w:hAnsi="Times New Roman" w:cs="Times New Roman"/>
                <w:vertAlign w:val="superscript"/>
              </w:rPr>
              <w:t>13</w:t>
            </w:r>
            <w:r w:rsidRPr="004D4751">
              <w:rPr>
                <w:rFonts w:ascii="Times New Roman" w:hAnsi="Times New Roman" w:cs="Times New Roman"/>
              </w:rPr>
              <w:t>C</w:t>
            </w:r>
            <w:r w:rsidR="00D23257">
              <w:rPr>
                <w:rFonts w:ascii="Times New Roman" w:hAnsi="Times New Roman" w:cs="Times New Roman"/>
              </w:rPr>
              <w:t xml:space="preserve"> </w:t>
            </w:r>
            <w:r w:rsidRPr="004D4751">
              <w:rPr>
                <w:rFonts w:ascii="Times New Roman" w:hAnsi="Times New Roman" w:cs="Times New Roman"/>
              </w:rPr>
              <w:t xml:space="preserve">NMR Spectrum of </w:t>
            </w:r>
            <w:r w:rsidR="00285F07">
              <w:rPr>
                <w:rFonts w:ascii="Times New Roman" w:hAnsi="Times New Roman" w:cs="Times New Roman"/>
                <w:bCs/>
              </w:rPr>
              <w:t xml:space="preserve">hydrazone compound 3 </w:t>
            </w:r>
            <w:r w:rsidRPr="004D4751">
              <w:rPr>
                <w:rFonts w:ascii="Times New Roman" w:hAnsi="Times New Roman" w:cs="Times New Roman"/>
              </w:rPr>
              <w:t>(</w:t>
            </w:r>
            <w:r w:rsidR="004D4751">
              <w:rPr>
                <w:rFonts w:ascii="Times New Roman" w:hAnsi="Times New Roman" w:cs="Times New Roman"/>
              </w:rPr>
              <w:t>101</w:t>
            </w:r>
            <w:r w:rsidRPr="004D4751">
              <w:rPr>
                <w:rFonts w:ascii="Times New Roman" w:hAnsi="Times New Roman" w:cs="Times New Roman"/>
              </w:rPr>
              <w:t xml:space="preserve"> MHz, </w:t>
            </w:r>
            <w:r w:rsidR="00285F07">
              <w:rPr>
                <w:rFonts w:ascii="Times New Roman" w:hAnsi="Times New Roman" w:cs="Times New Roman"/>
                <w:bCs/>
              </w:rPr>
              <w:t>CDCl</w:t>
            </w:r>
            <w:r w:rsidR="00285F07" w:rsidRPr="00285F07">
              <w:rPr>
                <w:rFonts w:ascii="Times New Roman" w:hAnsi="Times New Roman" w:cs="Times New Roman"/>
                <w:bCs/>
                <w:vertAlign w:val="subscript"/>
              </w:rPr>
              <w:t>3</w:t>
            </w:r>
            <w:r w:rsidRPr="004D4751">
              <w:rPr>
                <w:rFonts w:ascii="Times New Roman" w:hAnsi="Times New Roman" w:cs="Times New Roman"/>
              </w:rPr>
              <w:t>)</w:t>
            </w:r>
          </w:p>
        </w:tc>
      </w:tr>
      <w:tr w:rsidR="00D23257" w:rsidRPr="00AE72EE" w14:paraId="55BB2929" w14:textId="77777777" w:rsidTr="000C0385">
        <w:tc>
          <w:tcPr>
            <w:tcW w:w="1109" w:type="dxa"/>
            <w:vAlign w:val="center"/>
          </w:tcPr>
          <w:p w14:paraId="62D1F268" w14:textId="381987BF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4D4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53" w:type="dxa"/>
            <w:vAlign w:val="center"/>
          </w:tcPr>
          <w:p w14:paraId="2B4D762B" w14:textId="71A28238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  <w:vertAlign w:val="superscript"/>
              </w:rPr>
            </w:pPr>
            <w:r w:rsidRPr="004D4751">
              <w:rPr>
                <w:rFonts w:ascii="Times New Roman" w:hAnsi="Times New Roman" w:cs="Times New Roman"/>
                <w:vertAlign w:val="superscript"/>
              </w:rPr>
              <w:t>13</w:t>
            </w:r>
            <w:r w:rsidRPr="004D4751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DEPT 135 Deg </w:t>
            </w:r>
            <w:r w:rsidRPr="004D4751">
              <w:rPr>
                <w:rFonts w:ascii="Times New Roman" w:hAnsi="Times New Roman" w:cs="Times New Roman"/>
              </w:rPr>
              <w:t xml:space="preserve">NMR Spectrum of </w:t>
            </w:r>
            <w:r>
              <w:rPr>
                <w:rFonts w:ascii="Times New Roman" w:hAnsi="Times New Roman" w:cs="Times New Roman"/>
                <w:bCs/>
              </w:rPr>
              <w:t xml:space="preserve">hydrazone compound 3 </w:t>
            </w:r>
            <w:r w:rsidRPr="004D4751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101</w:t>
            </w:r>
            <w:r w:rsidRPr="004D4751">
              <w:rPr>
                <w:rFonts w:ascii="Times New Roman" w:hAnsi="Times New Roman" w:cs="Times New Roman"/>
              </w:rPr>
              <w:t xml:space="preserve"> MHz, </w:t>
            </w:r>
            <w:r>
              <w:rPr>
                <w:rFonts w:ascii="Times New Roman" w:hAnsi="Times New Roman" w:cs="Times New Roman"/>
                <w:bCs/>
              </w:rPr>
              <w:t>CDCl</w:t>
            </w:r>
            <w:r w:rsidRPr="00285F07">
              <w:rPr>
                <w:rFonts w:ascii="Times New Roman" w:hAnsi="Times New Roman" w:cs="Times New Roman"/>
                <w:bCs/>
                <w:vertAlign w:val="subscript"/>
              </w:rPr>
              <w:t>3</w:t>
            </w:r>
            <w:r w:rsidRPr="004D4751">
              <w:rPr>
                <w:rFonts w:ascii="Times New Roman" w:hAnsi="Times New Roman" w:cs="Times New Roman"/>
              </w:rPr>
              <w:t>)</w:t>
            </w:r>
          </w:p>
        </w:tc>
      </w:tr>
      <w:tr w:rsidR="00D23257" w:rsidRPr="00AE72EE" w14:paraId="06CB0C5D" w14:textId="77777777" w:rsidTr="000C0385">
        <w:tc>
          <w:tcPr>
            <w:tcW w:w="1109" w:type="dxa"/>
            <w:vAlign w:val="center"/>
          </w:tcPr>
          <w:p w14:paraId="0AADBC93" w14:textId="46796FEC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4D4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53" w:type="dxa"/>
            <w:vAlign w:val="center"/>
          </w:tcPr>
          <w:p w14:paraId="4627FABD" w14:textId="698C61F2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FTIR, ATR Spectrum of </w:t>
            </w:r>
            <w:r>
              <w:rPr>
                <w:rFonts w:ascii="Times New Roman" w:hAnsi="Times New Roman" w:cs="Times New Roman"/>
                <w:bCs/>
              </w:rPr>
              <w:t>hydrazone compound 3</w:t>
            </w:r>
          </w:p>
        </w:tc>
      </w:tr>
      <w:tr w:rsidR="00D23257" w:rsidRPr="00AE72EE" w14:paraId="349E299D" w14:textId="77777777" w:rsidTr="000C0385">
        <w:tc>
          <w:tcPr>
            <w:tcW w:w="1109" w:type="dxa"/>
            <w:vAlign w:val="center"/>
          </w:tcPr>
          <w:p w14:paraId="36A60E3F" w14:textId="3BC779CA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4D4751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53" w:type="dxa"/>
            <w:vAlign w:val="center"/>
          </w:tcPr>
          <w:p w14:paraId="1B7D6526" w14:textId="0B1087A3" w:rsidR="00D23257" w:rsidRPr="00285F07" w:rsidRDefault="00D23257" w:rsidP="00D23257">
            <w:pPr>
              <w:spacing w:before="120" w:after="120"/>
              <w:rPr>
                <w:rFonts w:ascii="Times New Roman" w:hAnsi="Times New Roman" w:cs="Times New Roman"/>
              </w:rPr>
            </w:pPr>
            <w:r w:rsidRPr="00285F07">
              <w:rPr>
                <w:rFonts w:ascii="Times New Roman" w:hAnsi="Times New Roman" w:cs="Times New Roman"/>
              </w:rPr>
              <w:t xml:space="preserve">DSC thermogram of </w:t>
            </w:r>
            <w:r w:rsidRPr="00285F07">
              <w:rPr>
                <w:rFonts w:ascii="Times New Roman" w:hAnsi="Times New Roman" w:cs="Times New Roman"/>
                <w:bCs/>
              </w:rPr>
              <w:t>hydrazone compound 3</w:t>
            </w:r>
          </w:p>
        </w:tc>
      </w:tr>
      <w:tr w:rsidR="00D23257" w:rsidRPr="00AE72EE" w14:paraId="6EECBF51" w14:textId="77777777" w:rsidTr="000C0385">
        <w:tc>
          <w:tcPr>
            <w:tcW w:w="1109" w:type="dxa"/>
            <w:vAlign w:val="center"/>
          </w:tcPr>
          <w:p w14:paraId="32AF3877" w14:textId="6E98180A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F53144">
              <w:rPr>
                <w:rFonts w:ascii="Times New Roman" w:hAnsi="Times New Roman" w:cs="Times New Roman"/>
                <w:b/>
              </w:rPr>
              <w:t>S7</w:t>
            </w:r>
          </w:p>
        </w:tc>
        <w:tc>
          <w:tcPr>
            <w:tcW w:w="7953" w:type="dxa"/>
            <w:vAlign w:val="center"/>
          </w:tcPr>
          <w:p w14:paraId="0715EB33" w14:textId="77918250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</w:rPr>
            </w:pPr>
            <w:r w:rsidRPr="004D4751">
              <w:rPr>
                <w:rFonts w:ascii="Times New Roman" w:hAnsi="Times New Roman" w:cs="Times New Roman"/>
              </w:rPr>
              <w:t xml:space="preserve">Mass Spectrum of </w:t>
            </w:r>
            <w:r w:rsidRPr="00285F07">
              <w:rPr>
                <w:rFonts w:ascii="Times New Roman" w:hAnsi="Times New Roman" w:cs="Times New Roman"/>
                <w:bCs/>
              </w:rPr>
              <w:t>hydrazone compound 3</w:t>
            </w:r>
          </w:p>
        </w:tc>
      </w:tr>
      <w:tr w:rsidR="00D23257" w:rsidRPr="00AE72EE" w14:paraId="215C82C0" w14:textId="77777777" w:rsidTr="00576269">
        <w:tc>
          <w:tcPr>
            <w:tcW w:w="1109" w:type="dxa"/>
            <w:vAlign w:val="center"/>
          </w:tcPr>
          <w:p w14:paraId="1058661B" w14:textId="1DB89B21" w:rsidR="00D23257" w:rsidRPr="00F53144" w:rsidRDefault="00D23257" w:rsidP="00D2325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S8</w:t>
            </w:r>
          </w:p>
        </w:tc>
        <w:tc>
          <w:tcPr>
            <w:tcW w:w="7953" w:type="dxa"/>
            <w:vAlign w:val="center"/>
          </w:tcPr>
          <w:p w14:paraId="2A51DB73" w14:textId="0B321CEE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3144">
              <w:rPr>
                <w:rFonts w:ascii="Times New Roman" w:hAnsi="Times New Roman" w:cs="Times New Roman"/>
              </w:rPr>
              <w:t>Fragmentation mass cone voltage 5 of hydrazone compounds</w:t>
            </w:r>
          </w:p>
        </w:tc>
      </w:tr>
      <w:tr w:rsidR="00D23257" w:rsidRPr="00AE72EE" w14:paraId="6D227E05" w14:textId="77777777" w:rsidTr="000C0385">
        <w:tc>
          <w:tcPr>
            <w:tcW w:w="1109" w:type="dxa"/>
            <w:vAlign w:val="center"/>
          </w:tcPr>
          <w:p w14:paraId="2EACDB40" w14:textId="027B7110" w:rsidR="00D23257" w:rsidRPr="00F53144" w:rsidRDefault="00D23257" w:rsidP="00D2325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S8</w:t>
            </w:r>
          </w:p>
        </w:tc>
        <w:tc>
          <w:tcPr>
            <w:tcW w:w="7953" w:type="dxa"/>
            <w:vAlign w:val="center"/>
          </w:tcPr>
          <w:p w14:paraId="3863F107" w14:textId="72DBB7E6" w:rsidR="00D23257" w:rsidRPr="004D4751" w:rsidRDefault="00D23257" w:rsidP="00D23257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3144">
              <w:rPr>
                <w:rFonts w:ascii="Times New Roman" w:hAnsi="Times New Roman" w:cs="Times New Roman"/>
              </w:rPr>
              <w:t xml:space="preserve">Fragmentation mass cone voltage </w:t>
            </w:r>
            <w:r>
              <w:rPr>
                <w:rFonts w:ascii="Times New Roman" w:hAnsi="Times New Roman" w:cs="Times New Roman"/>
              </w:rPr>
              <w:t>2</w:t>
            </w:r>
            <w:r w:rsidRPr="00F53144">
              <w:rPr>
                <w:rFonts w:ascii="Times New Roman" w:hAnsi="Times New Roman" w:cs="Times New Roman"/>
              </w:rPr>
              <w:t>5 of hydrazone compounds</w:t>
            </w:r>
          </w:p>
        </w:tc>
      </w:tr>
    </w:tbl>
    <w:p w14:paraId="66175AB2" w14:textId="0DA911D2" w:rsidR="00966E9D" w:rsidRDefault="00966E9D">
      <w:pPr>
        <w:rPr>
          <w:rFonts w:ascii="Times New Roman" w:hAnsi="Times New Roman" w:cs="Times New Roman"/>
          <w:sz w:val="24"/>
          <w:szCs w:val="24"/>
        </w:rPr>
        <w:sectPr w:rsidR="00966E9D" w:rsidSect="00966E9D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B04E982" w14:textId="47E45921" w:rsidR="00D23257" w:rsidRDefault="00D23257" w:rsidP="00285F0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E3C119F" wp14:editId="0FD5714A">
                <wp:simplePos x="0" y="0"/>
                <wp:positionH relativeFrom="margin">
                  <wp:posOffset>6043930</wp:posOffset>
                </wp:positionH>
                <wp:positionV relativeFrom="paragraph">
                  <wp:posOffset>1186180</wp:posOffset>
                </wp:positionV>
                <wp:extent cx="2360930" cy="1404620"/>
                <wp:effectExtent l="0" t="0" r="27305" b="12700"/>
                <wp:wrapNone/>
                <wp:docPr id="105668600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2F08E" w14:textId="77777777" w:rsidR="00D23257" w:rsidRDefault="00D23257" w:rsidP="00D23257">
                            <w:r>
                              <w:object w:dxaOrig="2058" w:dyaOrig="1257" w14:anchorId="649113D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17.5pt;height:72.05pt">
                                  <v:imagedata r:id="rId9" o:title=""/>
                                </v:shape>
                                <o:OLEObject Type="Embed" ProgID="ChemDraw.Document.6.0" ShapeID="_x0000_i1026" DrawAspect="Content" ObjectID="_1850034450" r:id="rId10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3C119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75.9pt;margin-top:93.4pt;width:185.9pt;height:110.6pt;z-index:251718656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" strokecolor="white [3212]">
                <v:textbox style="mso-fit-shape-to-text:t">
                  <w:txbxContent>
                    <w:p w14:paraId="2CB2F08E" w14:textId="77777777" w:rsidR="00D23257" w:rsidRDefault="00D23257" w:rsidP="00D23257">
                      <w:r>
                        <w:object w:dxaOrig="2058" w:dyaOrig="1257" w14:anchorId="649113D6">
                          <v:shape id="_x0000_i1026" type="#_x0000_t75" style="width:117.6pt;height:1in">
                            <v:imagedata r:id="rId11" o:title=""/>
                          </v:shape>
                          <o:OLEObject Type="Embed" ProgID="ChemDraw.Document.6.0" ShapeID="_x0000_i1026" DrawAspect="Content" ObjectID="_1836734884" r:id="rId12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23257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D10224E" wp14:editId="7F00EC44">
            <wp:extent cx="6916115" cy="4858428"/>
            <wp:effectExtent l="0" t="0" r="0" b="0"/>
            <wp:docPr id="85448219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4821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16115" cy="485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BD0CA" w14:textId="77777777" w:rsidR="00D23257" w:rsidRDefault="00D23257" w:rsidP="00D2325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5F0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285F07">
        <w:rPr>
          <w:rFonts w:ascii="Times New Roman" w:hAnsi="Times New Roman" w:cs="Times New Roman"/>
          <w:bCs/>
          <w:sz w:val="24"/>
          <w:szCs w:val="24"/>
        </w:rPr>
        <w:t>H NMR Spectrum of hydrazone compound 3 (400 MHz, CDCl</w:t>
      </w:r>
      <w:r w:rsidRPr="00285F07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285F07">
        <w:rPr>
          <w:rFonts w:ascii="Times New Roman" w:hAnsi="Times New Roman" w:cs="Times New Roman"/>
          <w:bCs/>
          <w:sz w:val="24"/>
          <w:szCs w:val="24"/>
        </w:rPr>
        <w:t>)</w:t>
      </w:r>
    </w:p>
    <w:p w14:paraId="4F719487" w14:textId="77777777" w:rsidR="00D23257" w:rsidRDefault="00D23257" w:rsidP="00285F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B0F19B" w14:textId="06B44456" w:rsidR="00285F07" w:rsidRDefault="00D23257" w:rsidP="00285F07">
      <w:pPr>
        <w:jc w:val="center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CAE4FF6" wp14:editId="42965311">
                <wp:simplePos x="0" y="0"/>
                <wp:positionH relativeFrom="margin">
                  <wp:posOffset>1424305</wp:posOffset>
                </wp:positionH>
                <wp:positionV relativeFrom="paragraph">
                  <wp:posOffset>786130</wp:posOffset>
                </wp:positionV>
                <wp:extent cx="2360930" cy="1404620"/>
                <wp:effectExtent l="0" t="0" r="27305" b="12700"/>
                <wp:wrapNone/>
                <wp:docPr id="52749664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927B0" w14:textId="77777777" w:rsidR="00D23257" w:rsidRDefault="00D23257" w:rsidP="00D23257">
                            <w:r>
                              <w:object w:dxaOrig="2058" w:dyaOrig="1257" w14:anchorId="572DE864">
                                <v:shape id="_x0000_i1028" type="#_x0000_t75" style="width:117.5pt;height:72.05pt">
                                  <v:imagedata r:id="rId9" o:title=""/>
                                </v:shape>
                                <o:OLEObject Type="Embed" ProgID="ChemDraw.Document.6.0" ShapeID="_x0000_i1028" DrawAspect="Content" ObjectID="_1850034451" r:id="rId14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AE4FF6" id="_x0000_s1027" type="#_x0000_t202" style="position:absolute;left:0;text-align:left;margin-left:112.15pt;margin-top:61.9pt;width:185.9pt;height:110.6pt;z-index:251720704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" strokecolor="white [3212]">
                <v:textbox style="mso-fit-shape-to-text:t">
                  <w:txbxContent>
                    <w:p w14:paraId="173927B0" w14:textId="77777777" w:rsidR="00D23257" w:rsidRDefault="00D23257" w:rsidP="00D23257">
                      <w:r>
                        <w:object w:dxaOrig="2058" w:dyaOrig="1257" w14:anchorId="572DE864">
                          <v:shape id="_x0000_i1028" type="#_x0000_t75" style="width:117.6pt;height:1in">
                            <v:imagedata r:id="rId11" o:title=""/>
                          </v:shape>
                          <o:OLEObject Type="Embed" ProgID="ChemDraw.Document.6.0" ShapeID="_x0000_i1028" DrawAspect="Content" ObjectID="_1836734885" r:id="rId15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23257">
        <w:rPr>
          <w:noProof/>
          <w:sz w:val="24"/>
          <w:szCs w:val="24"/>
        </w:rPr>
        <w:drawing>
          <wp:inline distT="0" distB="0" distL="0" distR="0" wp14:anchorId="5838999A" wp14:editId="0E69833D">
            <wp:extent cx="6935168" cy="4877481"/>
            <wp:effectExtent l="0" t="0" r="0" b="0"/>
            <wp:docPr id="202644151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4151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5168" cy="487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9ACD" w14:textId="246E8CAF" w:rsidR="00285F07" w:rsidRDefault="00D23257" w:rsidP="00285F07">
      <w:pPr>
        <w:jc w:val="center"/>
        <w:rPr>
          <w:sz w:val="24"/>
          <w:szCs w:val="24"/>
        </w:rPr>
      </w:pPr>
      <w:r w:rsidRPr="004D4751">
        <w:rPr>
          <w:rFonts w:ascii="Times New Roman" w:hAnsi="Times New Roman" w:cs="Times New Roman"/>
          <w:vertAlign w:val="superscript"/>
        </w:rPr>
        <w:t>13</w:t>
      </w:r>
      <w:r w:rsidRPr="004D475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 </w:t>
      </w:r>
      <w:r w:rsidRPr="004D4751">
        <w:rPr>
          <w:rFonts w:ascii="Times New Roman" w:hAnsi="Times New Roman" w:cs="Times New Roman"/>
        </w:rPr>
        <w:t xml:space="preserve">NMR Spectrum of </w:t>
      </w:r>
      <w:r>
        <w:rPr>
          <w:rFonts w:ascii="Times New Roman" w:hAnsi="Times New Roman" w:cs="Times New Roman"/>
          <w:bCs/>
        </w:rPr>
        <w:t xml:space="preserve">hydrazone compound 3 </w:t>
      </w:r>
      <w:r w:rsidRPr="004D475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101</w:t>
      </w:r>
      <w:r w:rsidRPr="004D4751">
        <w:rPr>
          <w:rFonts w:ascii="Times New Roman" w:hAnsi="Times New Roman" w:cs="Times New Roman"/>
        </w:rPr>
        <w:t xml:space="preserve"> MHz, </w:t>
      </w:r>
      <w:r>
        <w:rPr>
          <w:rFonts w:ascii="Times New Roman" w:hAnsi="Times New Roman" w:cs="Times New Roman"/>
          <w:bCs/>
        </w:rPr>
        <w:t>CDCl</w:t>
      </w:r>
      <w:r w:rsidRPr="00285F07">
        <w:rPr>
          <w:rFonts w:ascii="Times New Roman" w:hAnsi="Times New Roman" w:cs="Times New Roman"/>
          <w:bCs/>
          <w:vertAlign w:val="subscript"/>
        </w:rPr>
        <w:t>3</w:t>
      </w:r>
      <w:r w:rsidRPr="004D4751">
        <w:rPr>
          <w:rFonts w:ascii="Times New Roman" w:hAnsi="Times New Roman" w:cs="Times New Roman"/>
        </w:rPr>
        <w:t>)</w:t>
      </w:r>
    </w:p>
    <w:p w14:paraId="10B262F0" w14:textId="19DDFFA2" w:rsidR="00D23257" w:rsidRDefault="00D23257" w:rsidP="00285F07">
      <w:pPr>
        <w:jc w:val="center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4A49E4C" wp14:editId="3A6B3E97">
                <wp:simplePos x="0" y="0"/>
                <wp:positionH relativeFrom="margin">
                  <wp:posOffset>4567555</wp:posOffset>
                </wp:positionH>
                <wp:positionV relativeFrom="paragraph">
                  <wp:posOffset>614680</wp:posOffset>
                </wp:positionV>
                <wp:extent cx="2360930" cy="1404620"/>
                <wp:effectExtent l="0" t="0" r="27305" b="12700"/>
                <wp:wrapNone/>
                <wp:docPr id="9731715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60DE1" w14:textId="77777777" w:rsidR="00D23257" w:rsidRDefault="00D23257" w:rsidP="00D23257">
                            <w:r>
                              <w:object w:dxaOrig="2058" w:dyaOrig="1257" w14:anchorId="1BFD99E8">
                                <v:shape id="_x0000_i1030" type="#_x0000_t75" style="width:117.5pt;height:72.05pt">
                                  <v:imagedata r:id="rId9" o:title=""/>
                                </v:shape>
                                <o:OLEObject Type="Embed" ProgID="ChemDraw.Document.6.0" ShapeID="_x0000_i1030" DrawAspect="Content" ObjectID="_1850034452" r:id="rId17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A49E4C" id="_x0000_s1028" type="#_x0000_t202" style="position:absolute;left:0;text-align:left;margin-left:359.65pt;margin-top:48.4pt;width:185.9pt;height:110.6pt;z-index:251722752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" strokecolor="white [3212]">
                <v:textbox style="mso-fit-shape-to-text:t">
                  <w:txbxContent>
                    <w:p w14:paraId="6B060DE1" w14:textId="77777777" w:rsidR="00D23257" w:rsidRDefault="00D23257" w:rsidP="00D23257">
                      <w:r>
                        <w:object w:dxaOrig="2058" w:dyaOrig="1257" w14:anchorId="1BFD99E8">
                          <v:shape id="_x0000_i1030" type="#_x0000_t75" style="width:117.6pt;height:1in">
                            <v:imagedata r:id="rId11" o:title=""/>
                          </v:shape>
                          <o:OLEObject Type="Embed" ProgID="ChemDraw.Document.6.0" ShapeID="_x0000_i1030" DrawAspect="Content" ObjectID="_1836734886" r:id="rId18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23257">
        <w:rPr>
          <w:noProof/>
          <w:sz w:val="24"/>
          <w:szCs w:val="24"/>
        </w:rPr>
        <w:drawing>
          <wp:inline distT="0" distB="0" distL="0" distR="0" wp14:anchorId="3BC49E17" wp14:editId="00F1A683">
            <wp:extent cx="6944694" cy="4848902"/>
            <wp:effectExtent l="0" t="0" r="8890" b="8890"/>
            <wp:docPr id="180193783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93783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44694" cy="484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1F18A" w14:textId="77777777" w:rsidR="00D23257" w:rsidRPr="004D4751" w:rsidRDefault="00D23257" w:rsidP="00D23257">
      <w:pPr>
        <w:spacing w:before="120" w:after="120"/>
        <w:jc w:val="center"/>
        <w:rPr>
          <w:rFonts w:ascii="Times New Roman" w:hAnsi="Times New Roman" w:cs="Times New Roman"/>
          <w:vertAlign w:val="superscript"/>
        </w:rPr>
      </w:pPr>
      <w:r w:rsidRPr="004D4751">
        <w:rPr>
          <w:rFonts w:ascii="Times New Roman" w:hAnsi="Times New Roman" w:cs="Times New Roman"/>
          <w:vertAlign w:val="superscript"/>
        </w:rPr>
        <w:t>13</w:t>
      </w:r>
      <w:r w:rsidRPr="004D475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 DEPT 135 Deg </w:t>
      </w:r>
      <w:r w:rsidRPr="004D4751">
        <w:rPr>
          <w:rFonts w:ascii="Times New Roman" w:hAnsi="Times New Roman" w:cs="Times New Roman"/>
        </w:rPr>
        <w:t xml:space="preserve">NMR Spectrum of </w:t>
      </w:r>
      <w:r>
        <w:rPr>
          <w:rFonts w:ascii="Times New Roman" w:hAnsi="Times New Roman" w:cs="Times New Roman"/>
          <w:bCs/>
        </w:rPr>
        <w:t xml:space="preserve">hydrazone compound 3 </w:t>
      </w:r>
      <w:r w:rsidRPr="004D475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101</w:t>
      </w:r>
      <w:r w:rsidRPr="004D4751">
        <w:rPr>
          <w:rFonts w:ascii="Times New Roman" w:hAnsi="Times New Roman" w:cs="Times New Roman"/>
        </w:rPr>
        <w:t xml:space="preserve"> MHz, </w:t>
      </w:r>
      <w:r>
        <w:rPr>
          <w:rFonts w:ascii="Times New Roman" w:hAnsi="Times New Roman" w:cs="Times New Roman"/>
          <w:bCs/>
        </w:rPr>
        <w:t>CDCl</w:t>
      </w:r>
      <w:r w:rsidRPr="00285F07">
        <w:rPr>
          <w:rFonts w:ascii="Times New Roman" w:hAnsi="Times New Roman" w:cs="Times New Roman"/>
          <w:bCs/>
          <w:vertAlign w:val="subscript"/>
        </w:rPr>
        <w:t>3</w:t>
      </w:r>
      <w:r w:rsidRPr="004D4751">
        <w:rPr>
          <w:rFonts w:ascii="Times New Roman" w:hAnsi="Times New Roman" w:cs="Times New Roman"/>
        </w:rPr>
        <w:t>)</w:t>
      </w:r>
    </w:p>
    <w:p w14:paraId="376129F1" w14:textId="77777777" w:rsidR="00285F07" w:rsidRDefault="00285F07" w:rsidP="00285F07">
      <w:pPr>
        <w:jc w:val="center"/>
        <w:rPr>
          <w:sz w:val="24"/>
          <w:szCs w:val="24"/>
        </w:rPr>
      </w:pPr>
    </w:p>
    <w:p w14:paraId="0E1ADA22" w14:textId="2BF2508F" w:rsidR="00285F07" w:rsidRDefault="00285F07" w:rsidP="00285F07">
      <w:pPr>
        <w:jc w:val="center"/>
        <w:rPr>
          <w:sz w:val="24"/>
          <w:szCs w:val="24"/>
        </w:rPr>
      </w:pPr>
      <w:r w:rsidRPr="00285F07">
        <w:rPr>
          <w:noProof/>
          <w:sz w:val="24"/>
          <w:szCs w:val="24"/>
        </w:rPr>
        <w:lastRenderedPageBreak/>
        <w:drawing>
          <wp:inline distT="0" distB="0" distL="0" distR="0" wp14:anchorId="0A094369" wp14:editId="206BD53C">
            <wp:extent cx="7716327" cy="5430008"/>
            <wp:effectExtent l="0" t="0" r="0" b="0"/>
            <wp:docPr id="170197777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7777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16327" cy="543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A671" w14:textId="77777777" w:rsidR="00646037" w:rsidRDefault="00326FC2" w:rsidP="00285F07">
      <w:pPr>
        <w:jc w:val="center"/>
        <w:rPr>
          <w:rFonts w:ascii="Times New Roman" w:hAnsi="Times New Roman" w:cs="Times New Roman"/>
          <w:bCs/>
        </w:rPr>
        <w:sectPr w:rsidR="00646037" w:rsidSect="0077442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 xml:space="preserve">FTIR, ATR Spectrum of </w:t>
      </w:r>
      <w:r>
        <w:rPr>
          <w:rFonts w:ascii="Times New Roman" w:hAnsi="Times New Roman" w:cs="Times New Roman"/>
          <w:bCs/>
        </w:rPr>
        <w:t>hydrazone compound 3</w:t>
      </w:r>
    </w:p>
    <w:p w14:paraId="5C003183" w14:textId="77777777" w:rsidR="00646037" w:rsidRDefault="00646037" w:rsidP="00646037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5120AF" wp14:editId="74F7F672">
            <wp:extent cx="5450774" cy="7077347"/>
            <wp:effectExtent l="0" t="0" r="0" b="0"/>
            <wp:docPr id="167229063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29063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78031" cy="711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85492" w14:textId="77777777" w:rsidR="00646037" w:rsidRDefault="00646037" w:rsidP="00646037">
      <w:pPr>
        <w:jc w:val="center"/>
        <w:rPr>
          <w:sz w:val="24"/>
          <w:szCs w:val="24"/>
        </w:rPr>
      </w:pPr>
      <w:r w:rsidRPr="00285F07">
        <w:rPr>
          <w:rFonts w:ascii="Times New Roman" w:hAnsi="Times New Roman" w:cs="Times New Roman"/>
        </w:rPr>
        <w:t xml:space="preserve">DSC thermogram of </w:t>
      </w:r>
      <w:r w:rsidRPr="00285F07">
        <w:rPr>
          <w:rFonts w:ascii="Times New Roman" w:hAnsi="Times New Roman" w:cs="Times New Roman"/>
          <w:bCs/>
        </w:rPr>
        <w:t>hydrazone compound 3</w:t>
      </w:r>
    </w:p>
    <w:p w14:paraId="17860DAD" w14:textId="77777777" w:rsidR="00646037" w:rsidRDefault="00646037" w:rsidP="00285F07">
      <w:pPr>
        <w:jc w:val="center"/>
        <w:rPr>
          <w:sz w:val="24"/>
          <w:szCs w:val="24"/>
        </w:rPr>
        <w:sectPr w:rsidR="00646037" w:rsidSect="006460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D60E6D" w14:textId="32870B0F" w:rsidR="00326FC2" w:rsidRDefault="003D0CCF" w:rsidP="00326FC2">
      <w:pPr>
        <w:jc w:val="center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1BFFE11" wp14:editId="685DE4AA">
                <wp:simplePos x="0" y="0"/>
                <wp:positionH relativeFrom="margin">
                  <wp:posOffset>3150280</wp:posOffset>
                </wp:positionH>
                <wp:positionV relativeFrom="paragraph">
                  <wp:posOffset>790575</wp:posOffset>
                </wp:positionV>
                <wp:extent cx="2360930" cy="1404620"/>
                <wp:effectExtent l="0" t="0" r="27305" b="12700"/>
                <wp:wrapNone/>
                <wp:docPr id="180109148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23727" w14:textId="39824ACA" w:rsidR="003D0CCF" w:rsidRDefault="003D0CCF" w:rsidP="003D0CCF">
                            <w:r>
                              <w:object w:dxaOrig="7410" w:dyaOrig="1941" w14:anchorId="5604EB57">
                                <v:shape id="_x0000_i1032" type="#_x0000_t75" style="width:294.55pt;height:76.95pt">
                                  <v:imagedata r:id="rId22" o:title=""/>
                                </v:shape>
                                <o:OLEObject Type="Embed" ProgID="ChemDraw.Document.6.0" ShapeID="_x0000_i1032" DrawAspect="Content" ObjectID="_1850034453" r:id="rId23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BFFE11" id="_x0000_s1029" type="#_x0000_t202" style="position:absolute;left:0;text-align:left;margin-left:248.05pt;margin-top:62.25pt;width:185.9pt;height:110.6pt;z-index:251724800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" strokecolor="white [3212]">
                <v:textbox style="mso-fit-shape-to-text:t">
                  <w:txbxContent>
                    <w:p w14:paraId="22A23727" w14:textId="39824ACA" w:rsidR="003D0CCF" w:rsidRDefault="003D0CCF" w:rsidP="003D0CCF">
                      <w:r>
                        <w:object w:dxaOrig="7410" w:dyaOrig="1941" w14:anchorId="5604EB57">
                          <v:shape id="_x0000_i1032" type="#_x0000_t75" style="width:294.4pt;height:77pt">
                            <v:imagedata r:id="rId24" o:title=""/>
                          </v:shape>
                          <o:OLEObject Type="Embed" ProgID="ChemDraw.Document.6.0" ShapeID="_x0000_i1032" DrawAspect="Content" ObjectID="_1836734887" r:id="rId25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FC2">
        <w:rPr>
          <w:noProof/>
        </w:rPr>
        <w:drawing>
          <wp:inline distT="0" distB="0" distL="0" distR="0" wp14:anchorId="51F5AA61" wp14:editId="58963C01">
            <wp:extent cx="7448550" cy="5255348"/>
            <wp:effectExtent l="0" t="0" r="0" b="2540"/>
            <wp:docPr id="8210173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01736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455754" cy="526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2E4BE" w14:textId="77777777" w:rsidR="00F53144" w:rsidRDefault="00326FC2" w:rsidP="00285F07">
      <w:pPr>
        <w:jc w:val="center"/>
        <w:rPr>
          <w:rFonts w:ascii="Times New Roman" w:hAnsi="Times New Roman" w:cs="Times New Roman"/>
          <w:bCs/>
        </w:rPr>
        <w:sectPr w:rsidR="00F53144" w:rsidSect="0077442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D4751">
        <w:rPr>
          <w:rFonts w:ascii="Times New Roman" w:hAnsi="Times New Roman" w:cs="Times New Roman"/>
        </w:rPr>
        <w:t xml:space="preserve">Mass Spectrum of </w:t>
      </w:r>
      <w:r w:rsidRPr="00285F07">
        <w:rPr>
          <w:rFonts w:ascii="Times New Roman" w:hAnsi="Times New Roman" w:cs="Times New Roman"/>
          <w:bCs/>
        </w:rPr>
        <w:t>hydrazone compound 3</w:t>
      </w:r>
    </w:p>
    <w:p w14:paraId="66B4288F" w14:textId="77777777" w:rsidR="00F53144" w:rsidRDefault="00F53144" w:rsidP="00F53144">
      <w:pPr>
        <w:pStyle w:val="Papermain"/>
        <w:jc w:val="center"/>
      </w:pPr>
      <w:r>
        <w:rPr>
          <w:noProof/>
        </w:rPr>
        <w:lastRenderedPageBreak/>
        <w:drawing>
          <wp:inline distT="0" distB="0" distL="0" distR="0" wp14:anchorId="3D31EADC" wp14:editId="3F0BD4E3">
            <wp:extent cx="4838400" cy="3420000"/>
            <wp:effectExtent l="0" t="0" r="635" b="9525"/>
            <wp:docPr id="276302199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400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F362" w14:textId="2E0A6974" w:rsidR="00F53144" w:rsidRDefault="00F53144" w:rsidP="00F53144">
      <w:pPr>
        <w:pStyle w:val="Papermain"/>
        <w:jc w:val="center"/>
      </w:pPr>
      <w:r>
        <w:t>Fragmentation mass cone voltage 5 of hydrazone compounds</w:t>
      </w:r>
    </w:p>
    <w:p w14:paraId="0F79ACA1" w14:textId="77777777" w:rsidR="00F53144" w:rsidRDefault="00F53144" w:rsidP="00F53144">
      <w:pPr>
        <w:pStyle w:val="Papermain"/>
        <w:jc w:val="center"/>
      </w:pPr>
      <w:r>
        <w:rPr>
          <w:noProof/>
        </w:rPr>
        <w:drawing>
          <wp:inline distT="0" distB="0" distL="0" distR="0" wp14:anchorId="43F2CF92" wp14:editId="5511FC57">
            <wp:extent cx="4838400" cy="3420000"/>
            <wp:effectExtent l="0" t="0" r="635" b="9525"/>
            <wp:docPr id="193083459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400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0C9F4" w14:textId="73FAA39C" w:rsidR="00F53144" w:rsidRDefault="00F53144" w:rsidP="00F53144">
      <w:pPr>
        <w:pStyle w:val="Papermain"/>
        <w:jc w:val="center"/>
      </w:pPr>
      <w:r>
        <w:t>Fragmentation mass cone voltage 25 of hydrazone compound</w:t>
      </w:r>
    </w:p>
    <w:p w14:paraId="48789474" w14:textId="77777777" w:rsidR="00216D32" w:rsidRDefault="00216D32" w:rsidP="00F53144">
      <w:pPr>
        <w:pStyle w:val="Papermain"/>
        <w:jc w:val="center"/>
      </w:pPr>
    </w:p>
    <w:p w14:paraId="4A786B00" w14:textId="77777777" w:rsidR="00216D32" w:rsidRDefault="00216D32" w:rsidP="00F53144">
      <w:pPr>
        <w:pStyle w:val="Papermain"/>
        <w:jc w:val="center"/>
      </w:pPr>
    </w:p>
    <w:p w14:paraId="18BEF95C" w14:textId="6F80EB5D" w:rsidR="00321695" w:rsidRPr="00285F07" w:rsidRDefault="00321695" w:rsidP="00740F85">
      <w:pPr>
        <w:pStyle w:val="Papermain"/>
        <w:rPr>
          <w:szCs w:val="24"/>
        </w:rPr>
      </w:pPr>
    </w:p>
    <w:sectPr w:rsidR="00321695" w:rsidRPr="00285F07" w:rsidSect="00F53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C3B5B" w14:textId="77777777" w:rsidR="00042F80" w:rsidRDefault="00042F80" w:rsidP="008501AF">
      <w:pPr>
        <w:spacing w:after="0" w:line="240" w:lineRule="auto"/>
      </w:pPr>
      <w:r>
        <w:separator/>
      </w:r>
    </w:p>
  </w:endnote>
  <w:endnote w:type="continuationSeparator" w:id="0">
    <w:p w14:paraId="56898710" w14:textId="77777777" w:rsidR="00042F80" w:rsidRDefault="00042F80" w:rsidP="0085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9000786"/>
      <w:docPartObj>
        <w:docPartGallery w:val="Page Numbers (Bottom of Page)"/>
        <w:docPartUnique/>
      </w:docPartObj>
    </w:sdtPr>
    <w:sdtContent>
      <w:p w14:paraId="0A88D02C" w14:textId="76208F12" w:rsidR="008501AF" w:rsidRDefault="008501AF">
        <w:pPr>
          <w:pStyle w:val="AltBilgi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F5357" w14:textId="77777777" w:rsidR="008501AF" w:rsidRDefault="008501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B5EB" w14:textId="77777777" w:rsidR="00042F80" w:rsidRDefault="00042F80" w:rsidP="008501AF">
      <w:pPr>
        <w:spacing w:after="0" w:line="240" w:lineRule="auto"/>
      </w:pPr>
      <w:r>
        <w:separator/>
      </w:r>
    </w:p>
  </w:footnote>
  <w:footnote w:type="continuationSeparator" w:id="0">
    <w:p w14:paraId="4F7F7BE1" w14:textId="77777777" w:rsidR="00042F80" w:rsidRDefault="00042F80" w:rsidP="008501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6F"/>
    <w:rsid w:val="00004603"/>
    <w:rsid w:val="00033009"/>
    <w:rsid w:val="00034B8B"/>
    <w:rsid w:val="00042F80"/>
    <w:rsid w:val="00083801"/>
    <w:rsid w:val="000A6CB6"/>
    <w:rsid w:val="000B56FB"/>
    <w:rsid w:val="00134D62"/>
    <w:rsid w:val="001454F7"/>
    <w:rsid w:val="0016375B"/>
    <w:rsid w:val="001B4B04"/>
    <w:rsid w:val="001C794B"/>
    <w:rsid w:val="001C79B7"/>
    <w:rsid w:val="001D3847"/>
    <w:rsid w:val="00206849"/>
    <w:rsid w:val="00216D32"/>
    <w:rsid w:val="002451CA"/>
    <w:rsid w:val="00274C1B"/>
    <w:rsid w:val="00283421"/>
    <w:rsid w:val="00285F07"/>
    <w:rsid w:val="00292297"/>
    <w:rsid w:val="002E4684"/>
    <w:rsid w:val="002F0140"/>
    <w:rsid w:val="00321695"/>
    <w:rsid w:val="00326FC2"/>
    <w:rsid w:val="00350DE4"/>
    <w:rsid w:val="00361CC2"/>
    <w:rsid w:val="003835C7"/>
    <w:rsid w:val="003A6CD3"/>
    <w:rsid w:val="003B0240"/>
    <w:rsid w:val="003D0CCF"/>
    <w:rsid w:val="003D238E"/>
    <w:rsid w:val="00456479"/>
    <w:rsid w:val="004B4946"/>
    <w:rsid w:val="004B7F43"/>
    <w:rsid w:val="004D4751"/>
    <w:rsid w:val="004E3AA7"/>
    <w:rsid w:val="004E62E7"/>
    <w:rsid w:val="00560EA0"/>
    <w:rsid w:val="005763BE"/>
    <w:rsid w:val="00587E16"/>
    <w:rsid w:val="00646037"/>
    <w:rsid w:val="0068341C"/>
    <w:rsid w:val="006F7B4B"/>
    <w:rsid w:val="007072DA"/>
    <w:rsid w:val="00712A10"/>
    <w:rsid w:val="007229D3"/>
    <w:rsid w:val="00740F30"/>
    <w:rsid w:val="00740F85"/>
    <w:rsid w:val="007603AC"/>
    <w:rsid w:val="00762027"/>
    <w:rsid w:val="007711BB"/>
    <w:rsid w:val="00774426"/>
    <w:rsid w:val="007746C6"/>
    <w:rsid w:val="0079547E"/>
    <w:rsid w:val="007C0E47"/>
    <w:rsid w:val="007D724B"/>
    <w:rsid w:val="0081727A"/>
    <w:rsid w:val="008501AF"/>
    <w:rsid w:val="00854144"/>
    <w:rsid w:val="008B6A1B"/>
    <w:rsid w:val="008C7A4F"/>
    <w:rsid w:val="008D13E1"/>
    <w:rsid w:val="008E003B"/>
    <w:rsid w:val="009243DB"/>
    <w:rsid w:val="00925445"/>
    <w:rsid w:val="0096283D"/>
    <w:rsid w:val="00966E9D"/>
    <w:rsid w:val="009772A4"/>
    <w:rsid w:val="009944DA"/>
    <w:rsid w:val="009D3824"/>
    <w:rsid w:val="009F3BE0"/>
    <w:rsid w:val="009F634C"/>
    <w:rsid w:val="00A072B1"/>
    <w:rsid w:val="00A34177"/>
    <w:rsid w:val="00A37460"/>
    <w:rsid w:val="00A66F6F"/>
    <w:rsid w:val="00A674B5"/>
    <w:rsid w:val="00AC6CE8"/>
    <w:rsid w:val="00AE4704"/>
    <w:rsid w:val="00B210FF"/>
    <w:rsid w:val="00B2729B"/>
    <w:rsid w:val="00B730F6"/>
    <w:rsid w:val="00BE00F2"/>
    <w:rsid w:val="00C126D5"/>
    <w:rsid w:val="00C93597"/>
    <w:rsid w:val="00D23257"/>
    <w:rsid w:val="00D44EAA"/>
    <w:rsid w:val="00D5087F"/>
    <w:rsid w:val="00D5738E"/>
    <w:rsid w:val="00D621B3"/>
    <w:rsid w:val="00D87A93"/>
    <w:rsid w:val="00E56E6E"/>
    <w:rsid w:val="00E94D42"/>
    <w:rsid w:val="00ED2BAD"/>
    <w:rsid w:val="00F25EAA"/>
    <w:rsid w:val="00F53144"/>
    <w:rsid w:val="00F87592"/>
    <w:rsid w:val="00F9332B"/>
    <w:rsid w:val="00FB379C"/>
    <w:rsid w:val="00FC48F1"/>
    <w:rsid w:val="00FF6FE7"/>
    <w:rsid w:val="4184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F977"/>
  <w15:chartTrackingRefBased/>
  <w15:docId w15:val="{4A585FDF-A6C2-4F64-A195-BAECB972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7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66E9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5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01AF"/>
  </w:style>
  <w:style w:type="paragraph" w:styleId="AltBilgi">
    <w:name w:val="footer"/>
    <w:basedOn w:val="Normal"/>
    <w:link w:val="AltBilgiChar"/>
    <w:uiPriority w:val="99"/>
    <w:unhideWhenUsed/>
    <w:rsid w:val="0085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01AF"/>
  </w:style>
  <w:style w:type="paragraph" w:customStyle="1" w:styleId="PaperAuthor">
    <w:name w:val="Paper Author"/>
    <w:next w:val="Affiliation"/>
    <w:qFormat/>
    <w:rsid w:val="00285F07"/>
    <w:pPr>
      <w:spacing w:after="0" w:line="480" w:lineRule="auto"/>
      <w:jc w:val="center"/>
    </w:pPr>
    <w:rPr>
      <w:rFonts w:ascii="Times New Roman" w:hAnsi="Times New Roman"/>
      <w:color w:val="000000" w:themeColor="text1"/>
      <w:kern w:val="0"/>
      <w:sz w:val="24"/>
      <w:lang w:val="en-US"/>
      <w14:ligatures w14:val="none"/>
    </w:rPr>
  </w:style>
  <w:style w:type="paragraph" w:customStyle="1" w:styleId="Affiliation">
    <w:name w:val="Affiliation"/>
    <w:qFormat/>
    <w:rsid w:val="00285F07"/>
    <w:pPr>
      <w:spacing w:after="0" w:line="480" w:lineRule="auto"/>
      <w:jc w:val="center"/>
    </w:pPr>
    <w:rPr>
      <w:rFonts w:ascii="Times New Roman" w:hAnsi="Times New Roman"/>
      <w:color w:val="000000" w:themeColor="text1"/>
      <w:kern w:val="0"/>
      <w:sz w:val="24"/>
      <w:lang w:val="en-US"/>
      <w14:ligatures w14:val="none"/>
    </w:rPr>
  </w:style>
  <w:style w:type="paragraph" w:customStyle="1" w:styleId="Papermain">
    <w:name w:val="Paper main"/>
    <w:qFormat/>
    <w:rsid w:val="00F53144"/>
    <w:pPr>
      <w:spacing w:after="0" w:line="480" w:lineRule="auto"/>
      <w:jc w:val="both"/>
    </w:pPr>
    <w:rPr>
      <w:rFonts w:ascii="Times New Roman" w:hAnsi="Times New Roman"/>
      <w:color w:val="000000" w:themeColor="text1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oleObject" Target="embeddings/oleObject6.bin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mailto:tayfun.cegil@ulkarkimya.com.tr" TargetMode="Externa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0.emf"/><Relationship Id="rId24" Type="http://schemas.openxmlformats.org/officeDocument/2006/relationships/image" Target="media/image70.e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png"/><Relationship Id="rId10" Type="http://schemas.openxmlformats.org/officeDocument/2006/relationships/oleObject" Target="embeddings/oleObject1.bin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image" Target="media/image7.emf"/><Relationship Id="rId27" Type="http://schemas.openxmlformats.org/officeDocument/2006/relationships/image" Target="media/image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CD269-F6E6-4981-A89F-1296DFC9B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resat.ozbas@ulkarkimya.com.tr</dc:creator>
  <cp:keywords/>
  <dc:description/>
  <cp:lastModifiedBy>Reşat ÖZBAŞ</cp:lastModifiedBy>
  <cp:revision>3</cp:revision>
  <dcterms:created xsi:type="dcterms:W3CDTF">2026-09-04T10:41:00Z</dcterms:created>
  <dcterms:modified xsi:type="dcterms:W3CDTF">2026-09-04T10:41:00Z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2026-03-27T06:05:46Z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9b3df94a-a7b1-4cd0-9bcc-781e4fc02815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10, 3, 0, 2</vt:lpwstr>
  </property>
</Properties>
</file>