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56355" w14:textId="50A0CB5B" w:rsidR="00F2355C" w:rsidRPr="00E52CCA" w:rsidRDefault="00F2355C" w:rsidP="00F2355C">
      <w:pPr>
        <w:pStyle w:val="Kpalrs"/>
        <w:keepNext/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GB"/>
        </w:rPr>
      </w:pPr>
      <w:r w:rsidRPr="00E52CC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GB"/>
        </w:rPr>
        <w:t>Supplementary File 1. Detailed properties of the study site</w:t>
      </w:r>
      <w:r w:rsidR="005B1015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GB"/>
        </w:rPr>
        <w:t xml:space="preserve"> and rootstock </w:t>
      </w:r>
      <w:r w:rsidR="009D4E29" w:rsidRPr="00E52CC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GB"/>
        </w:rPr>
        <w:t>systems</w:t>
      </w:r>
      <w:r w:rsidR="005B1015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GB"/>
        </w:rPr>
        <w:t xml:space="preserve"> (Debrecen-Pallag, Hungary)</w:t>
      </w:r>
      <w:r w:rsidRPr="00E52CCA">
        <w:rPr>
          <w:rFonts w:ascii="Times New Roman" w:hAnsi="Times New Roman" w:cs="Times New Roman"/>
          <w:b/>
          <w:i w:val="0"/>
          <w:color w:val="000000" w:themeColor="text1"/>
          <w:sz w:val="24"/>
          <w:szCs w:val="24"/>
          <w:lang w:val="en-GB"/>
        </w:rPr>
        <w:t>.</w:t>
      </w:r>
    </w:p>
    <w:p w14:paraId="00C9586B" w14:textId="44479421" w:rsidR="007732C7" w:rsidRPr="005B1015" w:rsidRDefault="00F2355C" w:rsidP="005B1015">
      <w:pPr>
        <w:pStyle w:val="Kpalrs"/>
        <w:keepNext/>
        <w:jc w:val="both"/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GB" w:eastAsia="de-DE" w:bidi="en-US"/>
        </w:rPr>
      </w:pPr>
      <w:r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Table</w:t>
      </w:r>
      <w:r w:rsidR="009D4E29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1</w:t>
      </w:r>
      <w:r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</w:t>
      </w:r>
      <w:r w:rsidR="000C5E35" w:rsidRPr="00E52CCA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GB" w:eastAsia="de-DE" w:bidi="en-US"/>
        </w:rPr>
        <w:t xml:space="preserve">Physicochemical properties of </w:t>
      </w:r>
      <w:r w:rsidR="00A81F95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GB" w:eastAsia="de-DE" w:bidi="en-US"/>
        </w:rPr>
        <w:t>the wine grape plantation</w:t>
      </w:r>
      <w:r w:rsidR="000C5E35" w:rsidRPr="00E52CCA">
        <w:rPr>
          <w:rFonts w:ascii="Times New Roman" w:eastAsia="Times New Roman" w:hAnsi="Times New Roman" w:cs="Times New Roman"/>
          <w:b/>
          <w:i w:val="0"/>
          <w:iCs w:val="0"/>
          <w:color w:val="000000" w:themeColor="text1"/>
          <w:sz w:val="24"/>
          <w:szCs w:val="24"/>
          <w:lang w:val="en-GB" w:eastAsia="de-DE" w:bidi="en-US"/>
        </w:rPr>
        <w:t xml:space="preserve"> at the study site, determined according to Hungarian Standard methods (MSZ 20135:1999 and related standards).</w:t>
      </w:r>
      <w:r w:rsidR="000C5E35" w:rsidRPr="00E52CCA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GB" w:eastAsia="de-DE" w:bidi="en-US"/>
        </w:rPr>
        <w:t xml:space="preserve"> </w:t>
      </w:r>
      <w:r w:rsidR="005B1015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GB" w:eastAsia="de-DE" w:bidi="en-US"/>
        </w:rPr>
        <w:t>The table</w:t>
      </w:r>
      <w:r w:rsidR="000C5E35" w:rsidRPr="00E52CCA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GB" w:eastAsia="de-DE" w:bidi="en-US"/>
        </w:rPr>
        <w:t xml:space="preserve"> presents a comparative analysis of soil parameter</w:t>
      </w:r>
      <w:r w:rsidR="00E52CCA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GB" w:eastAsia="de-DE" w:bidi="en-US"/>
        </w:rPr>
        <w:t>s across two sampling depths (0-30 cm and 30-</w:t>
      </w:r>
      <w:r w:rsidR="000C5E35" w:rsidRPr="00E52CCA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4"/>
          <w:szCs w:val="24"/>
          <w:lang w:val="en-GB" w:eastAsia="de-DE" w:bidi="en-US"/>
        </w:rPr>
        <w:t>60 cm) at two time points (2015 and 2022), with associated measurement uncertainty and the applicable Hungarian Standard reference for each parameter. Values are reported as means; relative measurement uncertainties are given as percentage ranges (% R) or absolute units where indicated.</w:t>
      </w:r>
    </w:p>
    <w:tbl>
      <w:tblPr>
        <w:tblpPr w:leftFromText="180" w:rightFromText="180" w:vertAnchor="text" w:horzAnchor="margin" w:tblpY="504"/>
        <w:tblW w:w="952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873"/>
        <w:gridCol w:w="873"/>
        <w:gridCol w:w="873"/>
        <w:gridCol w:w="873"/>
        <w:gridCol w:w="1044"/>
        <w:gridCol w:w="1730"/>
      </w:tblGrid>
      <w:tr w:rsidR="00A81F95" w:rsidRPr="00D03EBF" w14:paraId="016D9607" w14:textId="77777777" w:rsidTr="006342F8">
        <w:trPr>
          <w:trHeight w:val="201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3EF97B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F6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F5BBB9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F6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2015</w:t>
            </w:r>
          </w:p>
        </w:tc>
        <w:tc>
          <w:tcPr>
            <w:tcW w:w="17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2F9276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F6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2022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125BDB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F6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5ADA17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Hungarian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s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tandards</w:t>
            </w:r>
          </w:p>
        </w:tc>
      </w:tr>
      <w:tr w:rsidR="00A81F95" w:rsidRPr="00D03EBF" w14:paraId="2C46C244" w14:textId="77777777" w:rsidTr="006342F8">
        <w:trPr>
          <w:trHeight w:val="201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212CB5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F6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Depth (cm)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D155D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0-30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E96E85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30-60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41C713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0-30</w:t>
            </w:r>
          </w:p>
        </w:tc>
        <w:tc>
          <w:tcPr>
            <w:tcW w:w="8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7EE6D0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30-60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699B46" w14:textId="77777777" w:rsidR="00A81F95" w:rsidRPr="006342F8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</w:pP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730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  <w:hideMark/>
          </w:tcPr>
          <w:p w14:paraId="10767A84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</w:p>
        </w:tc>
      </w:tr>
      <w:tr w:rsidR="00A81F95" w:rsidRPr="00D03EBF" w14:paraId="131306BB" w14:textId="77777777" w:rsidTr="006342F8">
        <w:trPr>
          <w:trHeight w:val="201"/>
        </w:trPr>
        <w:tc>
          <w:tcPr>
            <w:tcW w:w="3261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779E7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pH (KCl)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2C6C8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31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4C808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37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EBED86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41</w:t>
            </w:r>
          </w:p>
        </w:tc>
        <w:tc>
          <w:tcPr>
            <w:tcW w:w="873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03FAC8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26</w:t>
            </w:r>
          </w:p>
        </w:tc>
        <w:tc>
          <w:tcPr>
            <w:tcW w:w="1044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B8A0F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 pH</w:t>
            </w:r>
          </w:p>
        </w:tc>
        <w:tc>
          <w:tcPr>
            <w:tcW w:w="1730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0453E2" w14:textId="3770CF66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-08-0206</w:t>
            </w:r>
          </w:p>
        </w:tc>
      </w:tr>
      <w:tr w:rsidR="00A81F95" w:rsidRPr="00D03EBF" w14:paraId="16E3BC61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F5F0B3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6F6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Soil compactness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1FE8C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25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20DC2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25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46A1C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26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B9CC2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25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DAB5B0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3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8E485" w14:textId="625A898D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-08-0205</w:t>
            </w:r>
          </w:p>
        </w:tc>
      </w:tr>
      <w:tr w:rsidR="00A81F95" w:rsidRPr="00D03EBF" w14:paraId="37F36392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BE84AB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 xml:space="preserve">Total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 xml:space="preserve">soluble 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salt (m/m%)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46D22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003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BA977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003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70F43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&lt;0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02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561F2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&lt;0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02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F6CD7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15%R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3589C8" w14:textId="4D05C7E4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-08-0206</w:t>
            </w:r>
          </w:p>
        </w:tc>
      </w:tr>
      <w:tr w:rsidR="00A81F95" w:rsidRPr="00D03EBF" w14:paraId="589F90D1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3FAE70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CaCO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bscript"/>
              </w:rPr>
              <w:t>3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 xml:space="preserve"> (m/m%)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13B35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12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D4C4D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&lt;0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001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91101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&lt;0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2389A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&lt;0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651EE4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20% R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5EEC64" w14:textId="2EE7C688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-08-0206</w:t>
            </w:r>
          </w:p>
        </w:tc>
      </w:tr>
      <w:tr w:rsidR="00A81F95" w:rsidRPr="00D03EBF" w14:paraId="6C23B46A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38F9E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Humus (m/m%)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299D9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09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900AD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864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FDAC0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25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BD908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05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5ECB9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 R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B5F277" w14:textId="0F38B164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-08-0210</w:t>
            </w:r>
          </w:p>
        </w:tc>
      </w:tr>
      <w:tr w:rsidR="00A81F95" w:rsidRPr="00D03EBF" w14:paraId="07F53713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CD4A02" w14:textId="52E66416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613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AL-soluble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 xml:space="preserve"> 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P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bscript"/>
              </w:rPr>
              <w:t>2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O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bscript"/>
              </w:rPr>
              <w:t>5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 xml:space="preserve"> (ppm)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9D002C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435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C82D4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270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D3FFF7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257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0F97CB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251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3F4AB3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1638E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 20135</w:t>
            </w:r>
          </w:p>
        </w:tc>
      </w:tr>
      <w:tr w:rsidR="00A81F95" w:rsidRPr="00D03EBF" w14:paraId="591B3C49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4E8A60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613E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AL-soluble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K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bscript"/>
              </w:rPr>
              <w:t>2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O (ppm)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1F60BE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379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CF00A8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182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59309B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401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AA82A7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324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62FA10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2016E6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 20135</w:t>
            </w:r>
          </w:p>
        </w:tc>
      </w:tr>
      <w:tr w:rsidR="00A81F95" w:rsidRPr="00D03EBF" w14:paraId="13C90480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E4A858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KCl-soluble NO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bscript"/>
              </w:rPr>
              <w:t>3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perscript"/>
              </w:rPr>
              <w:t>-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+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 xml:space="preserve"> NO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bscript"/>
              </w:rPr>
              <w:t>2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perscript"/>
              </w:rPr>
              <w:t>-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-N (ppm)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1AFA0E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7CCDE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37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97B3C0F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32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9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BFC5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28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CD71B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09C4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 20135</w:t>
            </w:r>
          </w:p>
        </w:tc>
      </w:tr>
      <w:tr w:rsidR="00A81F95" w:rsidRPr="00D03EBF" w14:paraId="5559AAC4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BE63C4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L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-soluble Na (ppm)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0611B3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6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E1BC0C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7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7DECB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2AE1B2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9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13C3C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0AA14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 20135</w:t>
            </w:r>
          </w:p>
        </w:tc>
      </w:tr>
      <w:tr w:rsidR="00A81F95" w:rsidRPr="00D03EBF" w14:paraId="5C4B3A0A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F8F173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KCl-soluble Mg (ppm)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53B73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143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A8D5A8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51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19609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123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9BD43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121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299E91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B5174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 20135</w:t>
            </w:r>
          </w:p>
        </w:tc>
      </w:tr>
      <w:tr w:rsidR="00A81F95" w:rsidRPr="00D03EBF" w14:paraId="04679FEC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FE6866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KCl-soluble SO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bscript"/>
              </w:rPr>
              <w:t>4</w:t>
            </w:r>
            <w:r w:rsidRPr="006342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  <w:vertAlign w:val="superscript"/>
              </w:rPr>
              <w:t>2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S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 xml:space="preserve"> (ppm)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7F7EE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96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EF4E5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13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E04A6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13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253D5B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7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FAFDD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FA8906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 20135</w:t>
            </w:r>
          </w:p>
        </w:tc>
      </w:tr>
      <w:tr w:rsidR="00A81F95" w:rsidRPr="00D03EBF" w14:paraId="25843FEA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6ED437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KCl-EDTA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soluble Mn (ppm)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CFED4A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172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F0946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99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A390A8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98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F148C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91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212FE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1FA185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 20135</w:t>
            </w:r>
          </w:p>
        </w:tc>
      </w:tr>
      <w:tr w:rsidR="00A81F95" w:rsidRPr="00D03EBF" w14:paraId="5A152CE2" w14:textId="77777777" w:rsidTr="006342F8">
        <w:trPr>
          <w:trHeight w:val="201"/>
        </w:trPr>
        <w:tc>
          <w:tcPr>
            <w:tcW w:w="326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94AA41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KC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l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-EDTA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-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soluble Zn (ppm)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546CEF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E3E730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44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28F887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53</w:t>
            </w:r>
          </w:p>
        </w:tc>
        <w:tc>
          <w:tcPr>
            <w:tcW w:w="87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30F96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48</w:t>
            </w:r>
          </w:p>
        </w:tc>
        <w:tc>
          <w:tcPr>
            <w:tcW w:w="104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09BE56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</w:t>
            </w:r>
          </w:p>
        </w:tc>
        <w:tc>
          <w:tcPr>
            <w:tcW w:w="173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D7E912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 20135</w:t>
            </w:r>
          </w:p>
        </w:tc>
      </w:tr>
      <w:tr w:rsidR="00A81F95" w:rsidRPr="00D03EBF" w14:paraId="7367D134" w14:textId="77777777" w:rsidTr="006342F8">
        <w:trPr>
          <w:trHeight w:val="201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67AFAB" w14:textId="6E44726B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KCl-EDTA-solu</w:t>
            </w: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ble Cu (ppm)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CB1D99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06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B2E68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18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700B9F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97</w:t>
            </w:r>
          </w:p>
        </w:tc>
        <w:tc>
          <w:tcPr>
            <w:tcW w:w="873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7AA34E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.</w:t>
            </w: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09</w:t>
            </w:r>
          </w:p>
        </w:tc>
        <w:tc>
          <w:tcPr>
            <w:tcW w:w="1044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D7F1A7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/>
              </w:rPr>
              <w:t>± 10%</w:t>
            </w:r>
          </w:p>
        </w:tc>
        <w:tc>
          <w:tcPr>
            <w:tcW w:w="1730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5E797E" w14:textId="77777777" w:rsidR="00A81F95" w:rsidRPr="00D03EBF" w:rsidRDefault="00A81F95" w:rsidP="006342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</w:rPr>
            </w:pPr>
            <w:r w:rsidRPr="00D0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/>
              </w:rPr>
              <w:t>MSZ 20135</w:t>
            </w:r>
          </w:p>
        </w:tc>
      </w:tr>
    </w:tbl>
    <w:p w14:paraId="49DC96F5" w14:textId="73E118D1" w:rsidR="005B1015" w:rsidRDefault="005B1015" w:rsidP="005B10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1D8204D0" w14:textId="77777777" w:rsidR="004E4747" w:rsidRPr="00E52CCA" w:rsidRDefault="009D4E29" w:rsidP="00E52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5B1015">
        <w:rPr>
          <w:rFonts w:ascii="Times New Roman" w:hAnsi="Times New Roman" w:cs="Times New Roman"/>
          <w:sz w:val="24"/>
          <w:szCs w:val="24"/>
          <w:lang w:val="en-GB"/>
        </w:rPr>
        <w:br w:type="page"/>
      </w:r>
      <w:r w:rsidRPr="00E52CCA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lastRenderedPageBreak/>
        <w:t>Table 2</w:t>
      </w:r>
      <w:r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</w:t>
      </w:r>
      <w:r w:rsidR="00E52CCA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Characteristics of the seven root-system configurations ex</w:t>
      </w:r>
      <w:r w:rsid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amined in the present study. S1-</w:t>
      </w:r>
      <w:r w:rsidR="00E52CCA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S12 denotes the study c</w:t>
      </w:r>
      <w:r w:rsid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odes assigned to each rootstock-</w:t>
      </w:r>
      <w:r w:rsidR="00E52CCA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scion combinatio</w:t>
      </w:r>
      <w:r w:rsid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n. For grafted combinations (S1-</w:t>
      </w:r>
      <w:r w:rsidR="00E52CCA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S10), the table provides the variety name, year of crossing or selection, breeder(s), parental genotypes, and country of origin. S12 represents the own-rooted </w:t>
      </w:r>
      <w:r w:rsidR="00E52CCA" w:rsidRPr="00E52CCA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Cserszegi fűszeres</w:t>
      </w:r>
      <w:r w:rsidR="00E52CCA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reference, included as an ungrafted control. Taxonomic names of parental </w:t>
      </w:r>
      <w:r w:rsidR="00E52CCA" w:rsidRPr="00E52CCA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Vitis</w:t>
      </w:r>
      <w:r w:rsidR="00E52CCA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species follow standard ampelographic nomenclature.</w:t>
      </w:r>
    </w:p>
    <w:tbl>
      <w:tblPr>
        <w:tblW w:w="11305" w:type="dxa"/>
        <w:tblInd w:w="-11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"/>
        <w:gridCol w:w="1777"/>
        <w:gridCol w:w="1364"/>
        <w:gridCol w:w="2629"/>
        <w:gridCol w:w="2113"/>
        <w:gridCol w:w="2130"/>
        <w:gridCol w:w="1007"/>
      </w:tblGrid>
      <w:tr w:rsidR="009D4E29" w:rsidRPr="00E52CCA" w14:paraId="51EE6033" w14:textId="77777777" w:rsidTr="009D4E29">
        <w:trPr>
          <w:trHeight w:val="216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0EC5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6646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  <w:t>Variety name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4295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  <w:t>Year Of Crossing</w:t>
            </w: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F59D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  <w:t>Breeder</w:t>
            </w:r>
          </w:p>
        </w:tc>
        <w:tc>
          <w:tcPr>
            <w:tcW w:w="2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7DAC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  <w:t>Parent 1.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21011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  <w:t>Parent 2.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3B30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/>
                <w:lang w:val="en-GB" w:eastAsia="hu-HU"/>
              </w:rPr>
              <w:t>Country</w:t>
            </w:r>
          </w:p>
        </w:tc>
      </w:tr>
      <w:tr w:rsidR="009D4E29" w:rsidRPr="00E52CCA" w14:paraId="4EAD3BE6" w14:textId="77777777" w:rsidTr="009D4E29">
        <w:trPr>
          <w:trHeight w:val="21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7478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S1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A07AB" w14:textId="77777777" w:rsidR="009D4E29" w:rsidRPr="00E52CCA" w:rsidRDefault="00E52CCA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CCA">
              <w:rPr>
                <w:rStyle w:val="Kiemels"/>
                <w:rFonts w:ascii="Times New Roman" w:hAnsi="Times New Roman" w:cs="Times New Roman"/>
                <w:sz w:val="24"/>
                <w:szCs w:val="24"/>
              </w:rPr>
              <w:t>Vitis berlandieri</w:t>
            </w:r>
            <w:r w:rsidRPr="00E52C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25106C" w14:textId="77777777" w:rsidR="00E52CCA" w:rsidRPr="00E52CCA" w:rsidRDefault="00E52CCA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hAnsi="Times New Roman" w:cs="Times New Roman"/>
                <w:sz w:val="24"/>
                <w:szCs w:val="24"/>
              </w:rPr>
              <w:t>wild American type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EF41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-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594C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-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4736E" w14:textId="021430B4" w:rsidR="009D4E29" w:rsidRPr="00E52CCA" w:rsidRDefault="00A81F95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/>
                <w:lang w:val="en-GB" w:eastAsia="hu-H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/>
                <w:lang w:val="en-GB" w:eastAsia="hu-HU"/>
              </w:rPr>
              <w:t>Vitis b</w:t>
            </w:r>
            <w:r w:rsidR="009D4E29" w:rsidRPr="00E52CCA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/>
                <w:lang w:val="en-GB" w:eastAsia="hu-HU"/>
              </w:rPr>
              <w:t>erlandieri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D0CFE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316F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-</w:t>
            </w:r>
          </w:p>
        </w:tc>
      </w:tr>
      <w:tr w:rsidR="009D4E29" w:rsidRPr="00E52CCA" w14:paraId="4C20559F" w14:textId="77777777" w:rsidTr="009D4E29">
        <w:trPr>
          <w:trHeight w:val="21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FD8D1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S2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DCA34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Berlandieri x Riparia 5BB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30588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1896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07AD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Kober, Franz; Teleki, Sigmund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B4672" w14:textId="77777777" w:rsidR="009D4E29" w:rsidRPr="00E52CCA" w:rsidRDefault="009D4E29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Berlandieri Resseguier 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A7203" w14:textId="77777777" w:rsidR="009D4E29" w:rsidRPr="00E52CCA" w:rsidRDefault="009D4E29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Riparia Gloire De Montpellier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9477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Austria</w:t>
            </w:r>
          </w:p>
        </w:tc>
      </w:tr>
      <w:tr w:rsidR="009D4E29" w:rsidRPr="00E52CCA" w14:paraId="7ED06390" w14:textId="77777777" w:rsidTr="009D4E29">
        <w:trPr>
          <w:trHeight w:val="21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19E0A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S3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A0F9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Rupestris Metallica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6B44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-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3DE74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-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DE4F" w14:textId="72263220" w:rsidR="009D4E29" w:rsidRPr="00E52CCA" w:rsidRDefault="00A81F95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A81F9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/>
                <w:lang w:val="en-GB" w:eastAsia="hu-HU"/>
              </w:rPr>
              <w:t>Vitis r</w:t>
            </w:r>
            <w:r w:rsidR="009D4E29" w:rsidRPr="00A81F9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/>
                <w:lang w:val="en-GB" w:eastAsia="hu-HU"/>
              </w:rPr>
              <w:t>upestris</w:t>
            </w:r>
            <w:r w:rsidR="009D4E29"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 xml:space="preserve"> Scheele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25232" w14:textId="5C71D374" w:rsidR="009D4E29" w:rsidRPr="00E52CCA" w:rsidRDefault="00A81F95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A81F9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/>
                <w:lang w:val="en-GB" w:eastAsia="hu-HU"/>
              </w:rPr>
              <w:t>Vitis c</w:t>
            </w:r>
            <w:r w:rsidR="009D4E29" w:rsidRPr="00A81F9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/>
                <w:lang w:val="en-GB" w:eastAsia="hu-HU"/>
              </w:rPr>
              <w:t>andicans</w:t>
            </w:r>
            <w:r w:rsidR="009D4E29"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 xml:space="preserve"> Engelmann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054E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France</w:t>
            </w:r>
          </w:p>
        </w:tc>
      </w:tr>
      <w:tr w:rsidR="009D4E29" w:rsidRPr="00E52CCA" w14:paraId="40751D8A" w14:textId="77777777" w:rsidTr="009D4E29">
        <w:trPr>
          <w:trHeight w:val="21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8908A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S4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B01C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Berlandieri x Riparia T5C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01EE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1896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E68B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Teleki, Alexander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4F97" w14:textId="77777777" w:rsidR="009D4E29" w:rsidRPr="00E52CCA" w:rsidRDefault="009D4E29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Berlandieri Resseguier 2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3FAD" w14:textId="77777777" w:rsidR="009D4E29" w:rsidRPr="00E52CCA" w:rsidRDefault="009D4E29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Riparia Gloire De Montpellier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2B84C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Hungary</w:t>
            </w:r>
          </w:p>
        </w:tc>
      </w:tr>
      <w:tr w:rsidR="009D4E29" w:rsidRPr="00E52CCA" w14:paraId="6AF23BE9" w14:textId="77777777" w:rsidTr="009D4E29">
        <w:trPr>
          <w:trHeight w:val="21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207B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S6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9F75C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Riparia Portalis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54C0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1881 selection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F26F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Millardet, Alexis; de Grasset, Charles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F7E5D" w14:textId="186185A7" w:rsidR="009D4E29" w:rsidRPr="00E52CCA" w:rsidRDefault="00A81F95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A81F9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/>
                <w:lang w:val="en-GB" w:eastAsia="hu-HU"/>
              </w:rPr>
              <w:t>Vitis r</w:t>
            </w:r>
            <w:r w:rsidR="009D4E29" w:rsidRPr="00A81F95">
              <w:rPr>
                <w:rFonts w:ascii="Times New Roman" w:eastAsia="Times New Roman" w:hAnsi="Times New Roman" w:cs="Times New Roman"/>
                <w:i/>
                <w:sz w:val="24"/>
                <w:szCs w:val="24"/>
                <w:bdr w:val="none" w:sz="0" w:space="0" w:color="auto"/>
                <w:lang w:val="en-GB" w:eastAsia="hu-HU"/>
              </w:rPr>
              <w:t>iparia</w:t>
            </w:r>
            <w:r w:rsidR="009D4E29"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 xml:space="preserve"> Michaux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FA128" w14:textId="77777777" w:rsidR="009D4E29" w:rsidRPr="00E52CCA" w:rsidRDefault="009D4E29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608A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France</w:t>
            </w:r>
          </w:p>
        </w:tc>
      </w:tr>
      <w:tr w:rsidR="009D4E29" w:rsidRPr="00E52CCA" w14:paraId="6F6171B9" w14:textId="77777777" w:rsidTr="009D4E29">
        <w:trPr>
          <w:trHeight w:val="21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592C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S10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CCD1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Fercal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C53FB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1959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86F1" w14:textId="77777777" w:rsidR="009D4E29" w:rsidRPr="00E52CCA" w:rsidRDefault="009D4E29" w:rsidP="009D4E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Pouget</w:t>
            </w:r>
          </w:p>
        </w:tc>
        <w:tc>
          <w:tcPr>
            <w:tcW w:w="2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C5B0" w14:textId="77777777" w:rsidR="009D4E29" w:rsidRPr="00E52CCA" w:rsidRDefault="009D4E29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Blanchard 1 B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A769" w14:textId="77777777" w:rsidR="009D4E29" w:rsidRPr="00E52CCA" w:rsidRDefault="009D4E29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Richter 31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4301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France</w:t>
            </w:r>
          </w:p>
        </w:tc>
      </w:tr>
      <w:tr w:rsidR="009D4E29" w:rsidRPr="00E52CCA" w14:paraId="5CE0C128" w14:textId="77777777" w:rsidTr="009D4E29">
        <w:trPr>
          <w:trHeight w:val="216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C9DC" w14:textId="77777777" w:rsidR="009D4E29" w:rsidRPr="00E52CCA" w:rsidRDefault="009D4E29" w:rsidP="001B004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/>
                <w:lang w:val="en-GB" w:eastAsia="hu-HU"/>
              </w:rPr>
              <w:t>S12</w:t>
            </w:r>
          </w:p>
        </w:tc>
        <w:tc>
          <w:tcPr>
            <w:tcW w:w="108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0B5F1" w14:textId="5C2BC6E6" w:rsidR="009D4E29" w:rsidRPr="00E52CCA" w:rsidRDefault="009D4E29" w:rsidP="00A81F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</w:pPr>
            <w:r w:rsidRPr="00E52C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O</w:t>
            </w:r>
            <w:r w:rsidR="00A81F9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wn</w:t>
            </w:r>
            <w:r w:rsidRPr="00E52C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 xml:space="preserve"> </w:t>
            </w:r>
            <w:r w:rsidR="00A81F9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rooted scion</w:t>
            </w:r>
            <w:r w:rsidRPr="00E52C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 xml:space="preserve"> (</w:t>
            </w:r>
            <w:r w:rsidRPr="00735F51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Csersz</w:t>
            </w:r>
            <w:r w:rsidR="008531D0" w:rsidRPr="00735F51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e</w:t>
            </w:r>
            <w:r w:rsidRPr="00735F51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gi fűszeres</w:t>
            </w:r>
            <w:r w:rsidRPr="00E52CCA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  <w:lang w:val="en-GB" w:eastAsia="hu-HU"/>
              </w:rPr>
              <w:t>)</w:t>
            </w:r>
          </w:p>
        </w:tc>
      </w:tr>
    </w:tbl>
    <w:p w14:paraId="355EF6DF" w14:textId="77777777" w:rsidR="009D4E29" w:rsidRPr="00E52CCA" w:rsidRDefault="009D4E29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17318C9A" w14:textId="77777777" w:rsidR="00795A01" w:rsidRPr="00E52CCA" w:rsidRDefault="00795A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</w:pPr>
      <w:r w:rsidRPr="00E52CCA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br w:type="page"/>
      </w:r>
    </w:p>
    <w:p w14:paraId="62EB9D46" w14:textId="67FF4121" w:rsidR="00864584" w:rsidRPr="00E52CCA" w:rsidRDefault="00065A22" w:rsidP="00E52CCA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E52CCA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lastRenderedPageBreak/>
        <w:t>Figure1</w:t>
      </w:r>
      <w:r w:rsidR="00864584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  <w:r w:rsidR="00795A01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E52CCA" w:rsidRPr="00E52CCA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Mean daily temperature (°C) and total monthly precipitation (mm) recorded at the study site during </w:t>
      </w:r>
      <w:r w:rsidR="0001249B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 xml:space="preserve">the study period in </w:t>
      </w:r>
      <w:r w:rsidR="00E52CCA" w:rsidRPr="00E52CCA">
        <w:rPr>
          <w:rFonts w:ascii="Times New Roman" w:hAnsi="Times New Roman" w:cs="Times New Roman"/>
          <w:b/>
          <w:color w:val="000000" w:themeColor="text1"/>
          <w:sz w:val="24"/>
          <w:szCs w:val="24"/>
          <w:lang w:val="en-GB"/>
        </w:rPr>
        <w:t>2020 and 2021.</w:t>
      </w:r>
      <w:r w:rsidR="00E52CCA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Data were obtained from the Hungarian National Meteorological Service (OMSZ) station located at the Pallag Experimental Station, University of Debrecen. Panels correspond t</w:t>
      </w:r>
      <w:r w:rsid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o: Mean daily temperature in </w:t>
      </w:r>
      <w:r w:rsidR="0001249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2020</w:t>
      </w:r>
      <w:r w:rsidR="00A81F9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(A) and </w:t>
      </w:r>
      <w:r w:rsidR="0001249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2021</w:t>
      </w:r>
      <w:r w:rsidR="00A81F9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(B)</w:t>
      </w:r>
      <w:r w:rsidR="00E52CCA"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; </w:t>
      </w:r>
      <w:r w:rsid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and the total monthly precipitation in </w:t>
      </w:r>
      <w:r w:rsidR="0001249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2020</w:t>
      </w:r>
      <w:r w:rsidR="00A81F9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(C)</w:t>
      </w:r>
      <w:r w:rsid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 w:rsidR="0001249B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and 2021</w:t>
      </w:r>
      <w:r w:rsidR="00A81F95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(D)</w:t>
      </w:r>
      <w:r w:rsid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14:paraId="03FD8284" w14:textId="77777777" w:rsidR="007732C7" w:rsidRPr="00E52CCA" w:rsidRDefault="007732C7" w:rsidP="007732C7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A)</w:t>
      </w:r>
    </w:p>
    <w:p w14:paraId="10061C16" w14:textId="1ED1AE1A" w:rsidR="007732C7" w:rsidRPr="00215B79" w:rsidRDefault="0001249B" w:rsidP="00215B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00"/>
          <w:lang w:val="en-GB"/>
        </w:rPr>
      </w:pPr>
      <w:r>
        <w:rPr>
          <w:noProof/>
        </w:rPr>
        <w:drawing>
          <wp:inline distT="0" distB="0" distL="0" distR="0" wp14:anchorId="6D10DBCE" wp14:editId="579A72DE">
            <wp:extent cx="4945380" cy="3139440"/>
            <wp:effectExtent l="0" t="0" r="7620" b="3810"/>
            <wp:docPr id="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42FD3E7C-ABFF-830F-82CA-CBB140CB5B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7F67B4E" w14:textId="77777777" w:rsidR="00830BAD" w:rsidRDefault="00830BAD" w:rsidP="007732C7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5570319C" w14:textId="2B347EF0" w:rsidR="007732C7" w:rsidRPr="00E52CCA" w:rsidRDefault="007732C7" w:rsidP="007732C7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B)</w:t>
      </w:r>
    </w:p>
    <w:p w14:paraId="491653A1" w14:textId="5D136CC7" w:rsidR="007732C7" w:rsidRPr="00E52CCA" w:rsidRDefault="0001249B" w:rsidP="00864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00"/>
          <w:lang w:val="en-GB"/>
        </w:rPr>
      </w:pPr>
      <w:r>
        <w:rPr>
          <w:noProof/>
        </w:rPr>
        <w:drawing>
          <wp:inline distT="0" distB="0" distL="0" distR="0" wp14:anchorId="4D40FE76" wp14:editId="4FFFCB98">
            <wp:extent cx="4953000" cy="2887980"/>
            <wp:effectExtent l="0" t="0" r="0" b="7620"/>
            <wp:docPr id="2" name="Diagram 2">
              <a:extLst xmlns:a="http://schemas.openxmlformats.org/drawingml/2006/main">
                <a:ext uri="{FF2B5EF4-FFF2-40B4-BE49-F238E27FC236}">
                  <a16:creationId xmlns:a16="http://schemas.microsoft.com/office/drawing/2014/main" id="{569B3B1E-8B10-47C1-9258-C814340B2AD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89329F1" w14:textId="77777777" w:rsidR="007732C7" w:rsidRPr="00E52CCA" w:rsidRDefault="007732C7" w:rsidP="00864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00"/>
          <w:lang w:val="en-GB"/>
        </w:rPr>
      </w:pPr>
    </w:p>
    <w:p w14:paraId="7355A495" w14:textId="77777777" w:rsidR="00215B79" w:rsidRDefault="00215B79" w:rsidP="008645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3508AF38" w14:textId="50AC81D8" w:rsidR="000623F8" w:rsidRDefault="000623F8" w:rsidP="008645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04FE1756" w14:textId="77777777" w:rsidR="0050325F" w:rsidRDefault="0050325F" w:rsidP="008645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32DF1978" w14:textId="77777777" w:rsidR="000623F8" w:rsidRDefault="000623F8" w:rsidP="008645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</w:p>
    <w:p w14:paraId="40BCF651" w14:textId="2936B589" w:rsidR="007732C7" w:rsidRPr="00E52CCA" w:rsidRDefault="007732C7" w:rsidP="008645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lastRenderedPageBreak/>
        <w:t>C)</w:t>
      </w:r>
    </w:p>
    <w:p w14:paraId="2C424D54" w14:textId="7399C3E1" w:rsidR="00864584" w:rsidRPr="00E52CCA" w:rsidRDefault="000623F8" w:rsidP="00864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00"/>
          <w:lang w:val="en-GB"/>
        </w:rPr>
      </w:pPr>
      <w:r>
        <w:rPr>
          <w:noProof/>
        </w:rPr>
        <w:drawing>
          <wp:inline distT="0" distB="0" distL="0" distR="0" wp14:anchorId="6CFC735D" wp14:editId="0CF2D39F">
            <wp:extent cx="4550228" cy="2667000"/>
            <wp:effectExtent l="0" t="0" r="3175" b="0"/>
            <wp:docPr id="6" name="Diagram 6">
              <a:extLst xmlns:a="http://schemas.openxmlformats.org/drawingml/2006/main">
                <a:ext uri="{FF2B5EF4-FFF2-40B4-BE49-F238E27FC236}">
                  <a16:creationId xmlns:a16="http://schemas.microsoft.com/office/drawing/2014/main" id="{86B0AF6C-4646-DCDB-B142-4489479E93E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69D696F" w14:textId="77777777" w:rsidR="007732C7" w:rsidRPr="00E52CCA" w:rsidRDefault="007732C7" w:rsidP="008645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00"/>
          <w:lang w:val="en-GB"/>
        </w:rPr>
      </w:pPr>
    </w:p>
    <w:p w14:paraId="5FE27999" w14:textId="77777777" w:rsidR="007732C7" w:rsidRPr="00E52CCA" w:rsidRDefault="007732C7" w:rsidP="0086458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E52CC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D)</w:t>
      </w:r>
    </w:p>
    <w:p w14:paraId="0E5FDE38" w14:textId="1F344038" w:rsidR="00864584" w:rsidRPr="00E52CCA" w:rsidRDefault="000623F8">
      <w:pP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bookmarkStart w:id="0" w:name="_GoBack"/>
      <w:r>
        <w:rPr>
          <w:noProof/>
        </w:rPr>
        <w:drawing>
          <wp:inline distT="0" distB="0" distL="0" distR="0" wp14:anchorId="329068FB" wp14:editId="64828ACF">
            <wp:extent cx="4552950" cy="2667000"/>
            <wp:effectExtent l="0" t="0" r="0" b="0"/>
            <wp:docPr id="7" name="Diagram 7">
              <a:extLst xmlns:a="http://schemas.openxmlformats.org/drawingml/2006/main">
                <a:ext uri="{FF2B5EF4-FFF2-40B4-BE49-F238E27FC236}">
                  <a16:creationId xmlns:a16="http://schemas.microsoft.com/office/drawing/2014/main" id="{06366C56-EF25-4410-9D0F-8886B5F53B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sectPr w:rsidR="00864584" w:rsidRPr="00E52C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A0520"/>
    <w:multiLevelType w:val="hybridMultilevel"/>
    <w:tmpl w:val="A9CED1D4"/>
    <w:lvl w:ilvl="0" w:tplc="C30C29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9D523C"/>
    <w:multiLevelType w:val="hybridMultilevel"/>
    <w:tmpl w:val="A9CED1D4"/>
    <w:lvl w:ilvl="0" w:tplc="C30C29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55C"/>
    <w:rsid w:val="0001249B"/>
    <w:rsid w:val="000623F8"/>
    <w:rsid w:val="00065A22"/>
    <w:rsid w:val="000C5E35"/>
    <w:rsid w:val="00215B79"/>
    <w:rsid w:val="002C7960"/>
    <w:rsid w:val="00316618"/>
    <w:rsid w:val="004E4747"/>
    <w:rsid w:val="0050325F"/>
    <w:rsid w:val="005B1015"/>
    <w:rsid w:val="00723734"/>
    <w:rsid w:val="00735F51"/>
    <w:rsid w:val="007732C7"/>
    <w:rsid w:val="00795A01"/>
    <w:rsid w:val="007E619C"/>
    <w:rsid w:val="00830BAD"/>
    <w:rsid w:val="008531D0"/>
    <w:rsid w:val="00864584"/>
    <w:rsid w:val="008E43F1"/>
    <w:rsid w:val="00946AF2"/>
    <w:rsid w:val="009D4E29"/>
    <w:rsid w:val="00A25D52"/>
    <w:rsid w:val="00A81F95"/>
    <w:rsid w:val="00B22EAF"/>
    <w:rsid w:val="00B621C5"/>
    <w:rsid w:val="00B809D4"/>
    <w:rsid w:val="00C07F22"/>
    <w:rsid w:val="00C3722E"/>
    <w:rsid w:val="00D03EBF"/>
    <w:rsid w:val="00E51F99"/>
    <w:rsid w:val="00E52CCA"/>
    <w:rsid w:val="00ED2BAB"/>
    <w:rsid w:val="00F2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4C48D"/>
  <w15:chartTrackingRefBased/>
  <w15:docId w15:val="{AB4147D6-625E-40FB-9446-DBFB981F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F2355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palrs">
    <w:name w:val="caption"/>
    <w:basedOn w:val="Norml"/>
    <w:next w:val="Norml"/>
    <w:uiPriority w:val="35"/>
    <w:unhideWhenUsed/>
    <w:qFormat/>
    <w:rsid w:val="00F2355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aszerbekezds">
    <w:name w:val="List Paragraph"/>
    <w:basedOn w:val="Norml"/>
    <w:uiPriority w:val="34"/>
    <w:qFormat/>
    <w:rsid w:val="007732C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E52CC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52CC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52CCA"/>
    <w:rPr>
      <w:rFonts w:ascii="Calibri" w:eastAsia="Arial Unicode MS" w:hAnsi="Calibri" w:cs="Arial Unicode MS"/>
      <w:color w:val="000000"/>
      <w:sz w:val="20"/>
      <w:szCs w:val="20"/>
      <w:u w:color="000000"/>
      <w:bdr w:val="nil"/>
      <w:lang w:val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52CC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52CCA"/>
    <w:rPr>
      <w:rFonts w:ascii="Calibri" w:eastAsia="Arial Unicode MS" w:hAnsi="Calibri" w:cs="Arial Unicode MS"/>
      <w:b/>
      <w:bCs/>
      <w:color w:val="000000"/>
      <w:sz w:val="20"/>
      <w:szCs w:val="20"/>
      <w:u w:color="000000"/>
      <w:bdr w:val="nil"/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52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2CCA"/>
    <w:rPr>
      <w:rFonts w:ascii="Segoe UI" w:eastAsia="Arial Unicode MS" w:hAnsi="Segoe UI" w:cs="Segoe UI"/>
      <w:color w:val="000000"/>
      <w:sz w:val="18"/>
      <w:szCs w:val="18"/>
      <w:u w:color="000000"/>
      <w:bdr w:val="nil"/>
      <w:lang w:val="en-US"/>
    </w:rPr>
  </w:style>
  <w:style w:type="character" w:styleId="Kiemels">
    <w:name w:val="Emphasis"/>
    <w:basedOn w:val="Bekezdsalapbettpusa"/>
    <w:uiPriority w:val="20"/>
    <w:qFormat/>
    <w:rsid w:val="00E52C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8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abor\Downloads\PALLAG_2020-2021_napi_homerseklet_heti_csapadek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abor\Downloads\PALLAG_2020-2021_napi_homerseklet_heti_csapadek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abor\Downloads\PALLAG_2020-2021_napi_homerseklet_heti_csapadek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abor\Downloads\PALLAG_2020-2021_napi_homerseklet_heti_csapadek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hu-HU"/>
              <a:t>Average daily min., mid. and max. temperatures, 2020 (OMSZ)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'Napi hőm hav átlag'!$D$1</c:f>
              <c:strCache>
                <c:ptCount val="1"/>
                <c:pt idx="0">
                  <c:v>Av Daily min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multiLvlStrRef>
              <c:f>'Napi hőm hav átlag'!$B$2:$C$13</c:f>
              <c:multiLvlStrCache>
                <c:ptCount val="12"/>
                <c:lvl>
                  <c:pt idx="0">
                    <c:v>January</c:v>
                  </c:pt>
                  <c:pt idx="1">
                    <c:v>Febr</c:v>
                  </c:pt>
                  <c:pt idx="2">
                    <c:v>Mach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Sept</c:v>
                  </c:pt>
                  <c:pt idx="9">
                    <c:v>Okt</c:v>
                  </c:pt>
                  <c:pt idx="10">
                    <c:v>Nov</c:v>
                  </c:pt>
                  <c:pt idx="11">
                    <c:v>Dec</c:v>
                  </c:pt>
                </c:lvl>
                <c:lvl>
                  <c:pt idx="0">
                    <c:v>2020</c:v>
                  </c:pt>
                  <c:pt idx="1">
                    <c:v>2020</c:v>
                  </c:pt>
                  <c:pt idx="2">
                    <c:v>2020</c:v>
                  </c:pt>
                  <c:pt idx="3">
                    <c:v>2020</c:v>
                  </c:pt>
                  <c:pt idx="4">
                    <c:v>2020</c:v>
                  </c:pt>
                  <c:pt idx="5">
                    <c:v>2020</c:v>
                  </c:pt>
                  <c:pt idx="6">
                    <c:v>2020</c:v>
                  </c:pt>
                  <c:pt idx="7">
                    <c:v>2020</c:v>
                  </c:pt>
                  <c:pt idx="8">
                    <c:v>2020</c:v>
                  </c:pt>
                  <c:pt idx="9">
                    <c:v>2020</c:v>
                  </c:pt>
                  <c:pt idx="10">
                    <c:v>2020</c:v>
                  </c:pt>
                  <c:pt idx="11">
                    <c:v>2020</c:v>
                  </c:pt>
                </c:lvl>
              </c:multiLvlStrCache>
            </c:multiLvlStrRef>
          </c:cat>
          <c:val>
            <c:numRef>
              <c:f>'Napi hőm hav átlag'!$D$2:$D$13</c:f>
              <c:numCache>
                <c:formatCode>0.00</c:formatCode>
                <c:ptCount val="12"/>
                <c:pt idx="0">
                  <c:v>-3.0463636341420086</c:v>
                </c:pt>
                <c:pt idx="1">
                  <c:v>0.44538461245023286</c:v>
                </c:pt>
                <c:pt idx="2">
                  <c:v>2.153870973796133</c:v>
                </c:pt>
                <c:pt idx="3">
                  <c:v>3.7863333423932395</c:v>
                </c:pt>
                <c:pt idx="4">
                  <c:v>9.193548387096774</c:v>
                </c:pt>
                <c:pt idx="5">
                  <c:v>16.033333333333335</c:v>
                </c:pt>
                <c:pt idx="6">
                  <c:v>16.096774193548388</c:v>
                </c:pt>
                <c:pt idx="7">
                  <c:v>17.29032258064516</c:v>
                </c:pt>
                <c:pt idx="8">
                  <c:v>12.4</c:v>
                </c:pt>
                <c:pt idx="9">
                  <c:v>8.1612903225806459</c:v>
                </c:pt>
                <c:pt idx="10">
                  <c:v>2.8333333333333335</c:v>
                </c:pt>
                <c:pt idx="11">
                  <c:v>1.7741935483870968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DBA-45AA-B944-453CE8802048}"/>
            </c:ext>
          </c:extLst>
        </c:ser>
        <c:ser>
          <c:idx val="1"/>
          <c:order val="1"/>
          <c:tx>
            <c:strRef>
              <c:f>'Napi hőm hav átlag'!$E$1</c:f>
              <c:strCache>
                <c:ptCount val="1"/>
                <c:pt idx="0">
                  <c:v>Av Daily max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multiLvlStrRef>
              <c:f>'Napi hőm hav átlag'!$B$2:$C$13</c:f>
              <c:multiLvlStrCache>
                <c:ptCount val="12"/>
                <c:lvl>
                  <c:pt idx="0">
                    <c:v>January</c:v>
                  </c:pt>
                  <c:pt idx="1">
                    <c:v>Febr</c:v>
                  </c:pt>
                  <c:pt idx="2">
                    <c:v>Mach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Sept</c:v>
                  </c:pt>
                  <c:pt idx="9">
                    <c:v>Okt</c:v>
                  </c:pt>
                  <c:pt idx="10">
                    <c:v>Nov</c:v>
                  </c:pt>
                  <c:pt idx="11">
                    <c:v>Dec</c:v>
                  </c:pt>
                </c:lvl>
                <c:lvl>
                  <c:pt idx="0">
                    <c:v>2020</c:v>
                  </c:pt>
                  <c:pt idx="1">
                    <c:v>2020</c:v>
                  </c:pt>
                  <c:pt idx="2">
                    <c:v>2020</c:v>
                  </c:pt>
                  <c:pt idx="3">
                    <c:v>2020</c:v>
                  </c:pt>
                  <c:pt idx="4">
                    <c:v>2020</c:v>
                  </c:pt>
                  <c:pt idx="5">
                    <c:v>2020</c:v>
                  </c:pt>
                  <c:pt idx="6">
                    <c:v>2020</c:v>
                  </c:pt>
                  <c:pt idx="7">
                    <c:v>2020</c:v>
                  </c:pt>
                  <c:pt idx="8">
                    <c:v>2020</c:v>
                  </c:pt>
                  <c:pt idx="9">
                    <c:v>2020</c:v>
                  </c:pt>
                  <c:pt idx="10">
                    <c:v>2020</c:v>
                  </c:pt>
                  <c:pt idx="11">
                    <c:v>2020</c:v>
                  </c:pt>
                </c:lvl>
              </c:multiLvlStrCache>
            </c:multiLvlStrRef>
          </c:cat>
          <c:val>
            <c:numRef>
              <c:f>'Napi hőm hav átlag'!$E$2:$E$13</c:f>
              <c:numCache>
                <c:formatCode>0.00</c:formatCode>
                <c:ptCount val="12"/>
                <c:pt idx="0">
                  <c:v>1.7927272875200619</c:v>
                </c:pt>
                <c:pt idx="1">
                  <c:v>8.3342307347517739</c:v>
                </c:pt>
                <c:pt idx="2">
                  <c:v>12.456128958732851</c:v>
                </c:pt>
                <c:pt idx="3">
                  <c:v>18.435333283742271</c:v>
                </c:pt>
                <c:pt idx="4">
                  <c:v>20</c:v>
                </c:pt>
                <c:pt idx="5">
                  <c:v>25.166666666666668</c:v>
                </c:pt>
                <c:pt idx="6">
                  <c:v>26.580645161290324</c:v>
                </c:pt>
                <c:pt idx="7">
                  <c:v>28.807741965017012</c:v>
                </c:pt>
                <c:pt idx="8">
                  <c:v>24.7</c:v>
                </c:pt>
                <c:pt idx="9">
                  <c:v>16.93548387096774</c:v>
                </c:pt>
                <c:pt idx="10">
                  <c:v>7.5</c:v>
                </c:pt>
                <c:pt idx="11">
                  <c:v>6.580645161290323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DBA-45AA-B944-453CE8802048}"/>
            </c:ext>
          </c:extLst>
        </c:ser>
        <c:ser>
          <c:idx val="2"/>
          <c:order val="2"/>
          <c:tx>
            <c:strRef>
              <c:f>'Napi hőm hav átlag'!$F$1</c:f>
              <c:strCache>
                <c:ptCount val="1"/>
                <c:pt idx="0">
                  <c:v>Av Daily mid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multiLvlStrRef>
              <c:f>'Napi hőm hav átlag'!$B$2:$C$13</c:f>
              <c:multiLvlStrCache>
                <c:ptCount val="12"/>
                <c:lvl>
                  <c:pt idx="0">
                    <c:v>January</c:v>
                  </c:pt>
                  <c:pt idx="1">
                    <c:v>Febr</c:v>
                  </c:pt>
                  <c:pt idx="2">
                    <c:v>Mach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Sept</c:v>
                  </c:pt>
                  <c:pt idx="9">
                    <c:v>Okt</c:v>
                  </c:pt>
                  <c:pt idx="10">
                    <c:v>Nov</c:v>
                  </c:pt>
                  <c:pt idx="11">
                    <c:v>Dec</c:v>
                  </c:pt>
                </c:lvl>
                <c:lvl>
                  <c:pt idx="0">
                    <c:v>2020</c:v>
                  </c:pt>
                  <c:pt idx="1">
                    <c:v>2020</c:v>
                  </c:pt>
                  <c:pt idx="2">
                    <c:v>2020</c:v>
                  </c:pt>
                  <c:pt idx="3">
                    <c:v>2020</c:v>
                  </c:pt>
                  <c:pt idx="4">
                    <c:v>2020</c:v>
                  </c:pt>
                  <c:pt idx="5">
                    <c:v>2020</c:v>
                  </c:pt>
                  <c:pt idx="6">
                    <c:v>2020</c:v>
                  </c:pt>
                  <c:pt idx="7">
                    <c:v>2020</c:v>
                  </c:pt>
                  <c:pt idx="8">
                    <c:v>2020</c:v>
                  </c:pt>
                  <c:pt idx="9">
                    <c:v>2020</c:v>
                  </c:pt>
                  <c:pt idx="10">
                    <c:v>2020</c:v>
                  </c:pt>
                  <c:pt idx="11">
                    <c:v>2020</c:v>
                  </c:pt>
                </c:lvl>
              </c:multiLvlStrCache>
            </c:multiLvlStrRef>
          </c:cat>
          <c:val>
            <c:numRef>
              <c:f>'Napi hőm hav átlag'!$F$2:$F$13</c:f>
              <c:numCache>
                <c:formatCode>0.00</c:formatCode>
                <c:ptCount val="12"/>
                <c:pt idx="0">
                  <c:v>-0.79897268214165396</c:v>
                </c:pt>
                <c:pt idx="1">
                  <c:v>4.569163969505051</c:v>
                </c:pt>
                <c:pt idx="2">
                  <c:v>7.1242091810041472</c:v>
                </c:pt>
                <c:pt idx="3">
                  <c:v>11.017503786990424</c:v>
                </c:pt>
                <c:pt idx="4">
                  <c:v>14.542403629317706</c:v>
                </c:pt>
                <c:pt idx="5">
                  <c:v>20.261077332416161</c:v>
                </c:pt>
                <c:pt idx="6">
                  <c:v>21.380843852267411</c:v>
                </c:pt>
                <c:pt idx="7">
                  <c:v>22.967970430210077</c:v>
                </c:pt>
                <c:pt idx="8">
                  <c:v>18.325430557462905</c:v>
                </c:pt>
                <c:pt idx="9">
                  <c:v>12.231491935330052</c:v>
                </c:pt>
                <c:pt idx="10">
                  <c:v>5.0615903347892974</c:v>
                </c:pt>
                <c:pt idx="11">
                  <c:v>4.1993615590970581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DBA-45AA-B944-453CE88020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96373679"/>
        <c:axId val="1696371279"/>
      </c:lineChart>
      <c:catAx>
        <c:axId val="16963736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696371279"/>
        <c:crosses val="autoZero"/>
        <c:auto val="1"/>
        <c:lblAlgn val="ctr"/>
        <c:lblOffset val="100"/>
        <c:noMultiLvlLbl val="0"/>
      </c:catAx>
      <c:valAx>
        <c:axId val="1696371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hu-HU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Celcius (</a:t>
                </a:r>
                <a:r>
                  <a:rPr lang="hu-HU" sz="1000" b="0" i="0" u="none" strike="noStrike" kern="1200" baseline="3000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o</a:t>
                </a:r>
                <a:r>
                  <a:rPr lang="hu-HU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6963736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hu-HU"/>
              <a:t>Average daily min., mid. and max. temperatures, 2021 (OMSZ)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'Napi hőm hav átlag'!$D$1</c:f>
              <c:strCache>
                <c:ptCount val="1"/>
                <c:pt idx="0">
                  <c:v>Av Daily min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multiLvlStrRef>
              <c:f>'Napi hőm hav átlag'!$B$15:$C$26</c:f>
              <c:multiLvlStrCache>
                <c:ptCount val="12"/>
                <c:lvl>
                  <c:pt idx="0">
                    <c:v>January</c:v>
                  </c:pt>
                  <c:pt idx="1">
                    <c:v>Febr</c:v>
                  </c:pt>
                  <c:pt idx="2">
                    <c:v>Mach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Sept</c:v>
                  </c:pt>
                  <c:pt idx="9">
                    <c:v>Okt</c:v>
                  </c:pt>
                  <c:pt idx="10">
                    <c:v>Nov</c:v>
                  </c:pt>
                  <c:pt idx="11">
                    <c:v>Dec</c:v>
                  </c:pt>
                </c:lvl>
                <c:lvl>
                  <c:pt idx="0">
                    <c:v>2021</c:v>
                  </c:pt>
                  <c:pt idx="1">
                    <c:v>2021</c:v>
                  </c:pt>
                  <c:pt idx="2">
                    <c:v>2021</c:v>
                  </c:pt>
                  <c:pt idx="3">
                    <c:v>2021</c:v>
                  </c:pt>
                  <c:pt idx="4">
                    <c:v>2021</c:v>
                  </c:pt>
                  <c:pt idx="5">
                    <c:v>2021</c:v>
                  </c:pt>
                  <c:pt idx="6">
                    <c:v>2021</c:v>
                  </c:pt>
                  <c:pt idx="7">
                    <c:v>2021</c:v>
                  </c:pt>
                  <c:pt idx="8">
                    <c:v>2021</c:v>
                  </c:pt>
                  <c:pt idx="9">
                    <c:v>2021</c:v>
                  </c:pt>
                  <c:pt idx="10">
                    <c:v>2021</c:v>
                  </c:pt>
                  <c:pt idx="11">
                    <c:v>2021</c:v>
                  </c:pt>
                </c:lvl>
              </c:multiLvlStrCache>
            </c:multiLvlStrRef>
          </c:cat>
          <c:val>
            <c:numRef>
              <c:f>'Napi hőm hav átlag'!$D$15:$D$26</c:f>
              <c:numCache>
                <c:formatCode>0.00</c:formatCode>
                <c:ptCount val="12"/>
                <c:pt idx="0">
                  <c:v>-1.6451612903225807</c:v>
                </c:pt>
                <c:pt idx="1">
                  <c:v>-1.8928571428571428</c:v>
                </c:pt>
                <c:pt idx="2">
                  <c:v>-0.12903225806451613</c:v>
                </c:pt>
                <c:pt idx="3">
                  <c:v>3.5333333333333332</c:v>
                </c:pt>
                <c:pt idx="4">
                  <c:v>8.8693548017932518</c:v>
                </c:pt>
                <c:pt idx="5">
                  <c:v>15.496666590372719</c:v>
                </c:pt>
                <c:pt idx="6">
                  <c:v>18.119032183001114</c:v>
                </c:pt>
                <c:pt idx="7">
                  <c:v>14.668709601125407</c:v>
                </c:pt>
                <c:pt idx="8">
                  <c:v>10.164999930063882</c:v>
                </c:pt>
                <c:pt idx="9">
                  <c:v>3.5396773771893595</c:v>
                </c:pt>
                <c:pt idx="10">
                  <c:v>0.86333330223957683</c:v>
                </c:pt>
                <c:pt idx="11">
                  <c:v>-1.8941379703324421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C71-4234-B073-B8BC3A3C50F3}"/>
            </c:ext>
          </c:extLst>
        </c:ser>
        <c:ser>
          <c:idx val="1"/>
          <c:order val="1"/>
          <c:tx>
            <c:strRef>
              <c:f>'Napi hőm hav átlag'!$E$1</c:f>
              <c:strCache>
                <c:ptCount val="1"/>
                <c:pt idx="0">
                  <c:v>Av Daily max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multiLvlStrRef>
              <c:f>'Napi hőm hav átlag'!$B$15:$C$26</c:f>
              <c:multiLvlStrCache>
                <c:ptCount val="12"/>
                <c:lvl>
                  <c:pt idx="0">
                    <c:v>January</c:v>
                  </c:pt>
                  <c:pt idx="1">
                    <c:v>Febr</c:v>
                  </c:pt>
                  <c:pt idx="2">
                    <c:v>Mach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Sept</c:v>
                  </c:pt>
                  <c:pt idx="9">
                    <c:v>Okt</c:v>
                  </c:pt>
                  <c:pt idx="10">
                    <c:v>Nov</c:v>
                  </c:pt>
                  <c:pt idx="11">
                    <c:v>Dec</c:v>
                  </c:pt>
                </c:lvl>
                <c:lvl>
                  <c:pt idx="0">
                    <c:v>2021</c:v>
                  </c:pt>
                  <c:pt idx="1">
                    <c:v>2021</c:v>
                  </c:pt>
                  <c:pt idx="2">
                    <c:v>2021</c:v>
                  </c:pt>
                  <c:pt idx="3">
                    <c:v>2021</c:v>
                  </c:pt>
                  <c:pt idx="4">
                    <c:v>2021</c:v>
                  </c:pt>
                  <c:pt idx="5">
                    <c:v>2021</c:v>
                  </c:pt>
                  <c:pt idx="6">
                    <c:v>2021</c:v>
                  </c:pt>
                  <c:pt idx="7">
                    <c:v>2021</c:v>
                  </c:pt>
                  <c:pt idx="8">
                    <c:v>2021</c:v>
                  </c:pt>
                  <c:pt idx="9">
                    <c:v>2021</c:v>
                  </c:pt>
                  <c:pt idx="10">
                    <c:v>2021</c:v>
                  </c:pt>
                  <c:pt idx="11">
                    <c:v>2021</c:v>
                  </c:pt>
                </c:lvl>
              </c:multiLvlStrCache>
            </c:multiLvlStrRef>
          </c:cat>
          <c:val>
            <c:numRef>
              <c:f>'Napi hőm hav átlag'!$E$15:$E$26</c:f>
              <c:numCache>
                <c:formatCode>0.00</c:formatCode>
                <c:ptCount val="12"/>
                <c:pt idx="0">
                  <c:v>3.903225806451613</c:v>
                </c:pt>
                <c:pt idx="1">
                  <c:v>6.75</c:v>
                </c:pt>
                <c:pt idx="2">
                  <c:v>10.193548387096774</c:v>
                </c:pt>
                <c:pt idx="3">
                  <c:v>13.935333347320556</c:v>
                </c:pt>
                <c:pt idx="4">
                  <c:v>20.202580605783769</c:v>
                </c:pt>
                <c:pt idx="5">
                  <c:v>28.447000249226885</c:v>
                </c:pt>
                <c:pt idx="6">
                  <c:v>30.455807101341986</c:v>
                </c:pt>
                <c:pt idx="7">
                  <c:v>27.378387328117125</c:v>
                </c:pt>
                <c:pt idx="8">
                  <c:v>22.877999909718827</c:v>
                </c:pt>
                <c:pt idx="9">
                  <c:v>16.488709603586504</c:v>
                </c:pt>
                <c:pt idx="10">
                  <c:v>9.9966665943463635</c:v>
                </c:pt>
                <c:pt idx="11">
                  <c:v>3.1434482361735969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C71-4234-B073-B8BC3A3C50F3}"/>
            </c:ext>
          </c:extLst>
        </c:ser>
        <c:ser>
          <c:idx val="2"/>
          <c:order val="2"/>
          <c:tx>
            <c:strRef>
              <c:f>'Napi hőm hav átlag'!$F$1</c:f>
              <c:strCache>
                <c:ptCount val="1"/>
                <c:pt idx="0">
                  <c:v>Av Daily mid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multiLvlStrRef>
              <c:f>'Napi hőm hav átlag'!$B$15:$C$26</c:f>
              <c:multiLvlStrCache>
                <c:ptCount val="12"/>
                <c:lvl>
                  <c:pt idx="0">
                    <c:v>January</c:v>
                  </c:pt>
                  <c:pt idx="1">
                    <c:v>Febr</c:v>
                  </c:pt>
                  <c:pt idx="2">
                    <c:v>Mach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Sept</c:v>
                  </c:pt>
                  <c:pt idx="9">
                    <c:v>Okt</c:v>
                  </c:pt>
                  <c:pt idx="10">
                    <c:v>Nov</c:v>
                  </c:pt>
                  <c:pt idx="11">
                    <c:v>Dec</c:v>
                  </c:pt>
                </c:lvl>
                <c:lvl>
                  <c:pt idx="0">
                    <c:v>2021</c:v>
                  </c:pt>
                  <c:pt idx="1">
                    <c:v>2021</c:v>
                  </c:pt>
                  <c:pt idx="2">
                    <c:v>2021</c:v>
                  </c:pt>
                  <c:pt idx="3">
                    <c:v>2021</c:v>
                  </c:pt>
                  <c:pt idx="4">
                    <c:v>2021</c:v>
                  </c:pt>
                  <c:pt idx="5">
                    <c:v>2021</c:v>
                  </c:pt>
                  <c:pt idx="6">
                    <c:v>2021</c:v>
                  </c:pt>
                  <c:pt idx="7">
                    <c:v>2021</c:v>
                  </c:pt>
                  <c:pt idx="8">
                    <c:v>2021</c:v>
                  </c:pt>
                  <c:pt idx="9">
                    <c:v>2021</c:v>
                  </c:pt>
                  <c:pt idx="10">
                    <c:v>2021</c:v>
                  </c:pt>
                  <c:pt idx="11">
                    <c:v>2021</c:v>
                  </c:pt>
                </c:lvl>
              </c:multiLvlStrCache>
            </c:multiLvlStrRef>
          </c:cat>
          <c:val>
            <c:numRef>
              <c:f>'Napi hőm hav átlag'!$F$15:$F$26</c:f>
              <c:numCache>
                <c:formatCode>0.00</c:formatCode>
                <c:ptCount val="12"/>
                <c:pt idx="0">
                  <c:v>1.2506586023936828</c:v>
                </c:pt>
                <c:pt idx="1">
                  <c:v>2.4077296547742519</c:v>
                </c:pt>
                <c:pt idx="2">
                  <c:v>5.0971806224283585</c:v>
                </c:pt>
                <c:pt idx="3">
                  <c:v>8.7257563131224813</c:v>
                </c:pt>
                <c:pt idx="4">
                  <c:v>14.701747997798613</c:v>
                </c:pt>
                <c:pt idx="5">
                  <c:v>22.500673972461176</c:v>
                </c:pt>
                <c:pt idx="6">
                  <c:v>24.479875308707609</c:v>
                </c:pt>
                <c:pt idx="7">
                  <c:v>20.950584658157865</c:v>
                </c:pt>
                <c:pt idx="8">
                  <c:v>16.414407332075964</c:v>
                </c:pt>
                <c:pt idx="9">
                  <c:v>9.5897350609824592</c:v>
                </c:pt>
                <c:pt idx="10">
                  <c:v>5.1343206027854116</c:v>
                </c:pt>
                <c:pt idx="11">
                  <c:v>0.88230763312213856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C71-4234-B073-B8BC3A3C50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696373679"/>
        <c:axId val="1696371279"/>
      </c:lineChart>
      <c:catAx>
        <c:axId val="169637367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696371279"/>
        <c:crosses val="autoZero"/>
        <c:auto val="1"/>
        <c:lblAlgn val="ctr"/>
        <c:lblOffset val="100"/>
        <c:noMultiLvlLbl val="0"/>
      </c:catAx>
      <c:valAx>
        <c:axId val="16963712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hu-HU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Celcius (</a:t>
                </a:r>
                <a:r>
                  <a:rPr lang="hu-HU" sz="1000" b="0" i="0" u="none" strike="noStrike" kern="1200" baseline="3000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o</a:t>
                </a:r>
                <a:r>
                  <a:rPr lang="hu-HU"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C)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69637367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b="1"/>
              <a:t>Monthly precipitation </a:t>
            </a:r>
            <a:r>
              <a:rPr lang="hu-HU" b="1"/>
              <a:t>2020 </a:t>
            </a:r>
            <a:r>
              <a:rPr lang="en-US" b="1"/>
              <a:t>(mm)</a:t>
            </a:r>
            <a:r>
              <a:rPr lang="hu-HU" b="1"/>
              <a:t> (OMSZ)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'HAvi csap'!$E$1</c:f>
              <c:strCache>
                <c:ptCount val="1"/>
                <c:pt idx="0">
                  <c:v>Monthly precipitation (mm)</c:v>
                </c:pt>
              </c:strCache>
            </c:strRef>
          </c:tx>
          <c:spPr>
            <a:solidFill>
              <a:schemeClr val="accent1"/>
            </a:solidFill>
            <a:ln w="25400">
              <a:noFill/>
            </a:ln>
            <a:effectLst/>
          </c:spPr>
          <c:invertIfNegative val="0"/>
          <c:cat>
            <c:multiLvlStrRef>
              <c:f>'HAvi csap'!$C$2:$D$13</c:f>
              <c:multiLvlStrCache>
                <c:ptCount val="12"/>
                <c:lvl>
                  <c:pt idx="0">
                    <c:v>January</c:v>
                  </c:pt>
                  <c:pt idx="1">
                    <c:v>Febr</c:v>
                  </c:pt>
                  <c:pt idx="2">
                    <c:v>Mach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Sept</c:v>
                  </c:pt>
                  <c:pt idx="9">
                    <c:v>Okt</c:v>
                  </c:pt>
                  <c:pt idx="10">
                    <c:v>Nov</c:v>
                  </c:pt>
                  <c:pt idx="11">
                    <c:v>Dec</c:v>
                  </c:pt>
                </c:lvl>
                <c:lvl>
                  <c:pt idx="0">
                    <c:v>2020</c:v>
                  </c:pt>
                  <c:pt idx="1">
                    <c:v>2020</c:v>
                  </c:pt>
                  <c:pt idx="2">
                    <c:v>2020</c:v>
                  </c:pt>
                  <c:pt idx="3">
                    <c:v>2020</c:v>
                  </c:pt>
                  <c:pt idx="4">
                    <c:v>2020</c:v>
                  </c:pt>
                  <c:pt idx="5">
                    <c:v>2020</c:v>
                  </c:pt>
                  <c:pt idx="6">
                    <c:v>2020</c:v>
                  </c:pt>
                  <c:pt idx="7">
                    <c:v>2020</c:v>
                  </c:pt>
                  <c:pt idx="8">
                    <c:v>2020</c:v>
                  </c:pt>
                  <c:pt idx="9">
                    <c:v>2020</c:v>
                  </c:pt>
                  <c:pt idx="10">
                    <c:v>2020</c:v>
                  </c:pt>
                  <c:pt idx="11">
                    <c:v>2020</c:v>
                  </c:pt>
                </c:lvl>
              </c:multiLvlStrCache>
            </c:multiLvlStrRef>
          </c:cat>
          <c:val>
            <c:numRef>
              <c:f>'HAvi csap'!$E$2:$E$13</c:f>
              <c:numCache>
                <c:formatCode>0.00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1.96</c:v>
                </c:pt>
                <c:pt idx="4">
                  <c:v>13.489999912679195</c:v>
                </c:pt>
                <c:pt idx="5">
                  <c:v>50.50000007450582</c:v>
                </c:pt>
                <c:pt idx="6">
                  <c:v>16.959999971091754</c:v>
                </c:pt>
                <c:pt idx="7">
                  <c:v>47.290000185370445</c:v>
                </c:pt>
                <c:pt idx="8">
                  <c:v>53.809999808669097</c:v>
                </c:pt>
                <c:pt idx="9">
                  <c:v>68.739999741315842</c:v>
                </c:pt>
                <c:pt idx="10">
                  <c:v>7.2699999809265128</c:v>
                </c:pt>
                <c:pt idx="11">
                  <c:v>40.244999840855598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71-4EA8-99CE-A04E90C9A1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47055951"/>
        <c:axId val="845850927"/>
      </c:barChart>
      <c:catAx>
        <c:axId val="8470559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45850927"/>
        <c:crosses val="autoZero"/>
        <c:auto val="1"/>
        <c:lblAlgn val="ctr"/>
        <c:lblOffset val="100"/>
        <c:noMultiLvlLbl val="0"/>
      </c:catAx>
      <c:valAx>
        <c:axId val="8458509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470559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b="1"/>
              <a:t>Monthly precipitation </a:t>
            </a:r>
            <a:r>
              <a:rPr lang="hu-HU" b="1"/>
              <a:t>2021 </a:t>
            </a:r>
            <a:r>
              <a:rPr lang="en-US" b="1"/>
              <a:t>(mm)</a:t>
            </a:r>
            <a:r>
              <a:rPr lang="hu-HU" b="1"/>
              <a:t> (OMSZ)</a:t>
            </a:r>
            <a:endParaRPr lang="en-US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'HAvi csap'!$E$1</c:f>
              <c:strCache>
                <c:ptCount val="1"/>
                <c:pt idx="0">
                  <c:v>Monthly precipitation (mm)</c:v>
                </c:pt>
              </c:strCache>
            </c:strRef>
          </c:tx>
          <c:spPr>
            <a:solidFill>
              <a:schemeClr val="accent1"/>
            </a:solidFill>
            <a:ln w="25400">
              <a:noFill/>
            </a:ln>
            <a:effectLst/>
          </c:spPr>
          <c:invertIfNegative val="0"/>
          <c:cat>
            <c:multiLvlStrRef>
              <c:f>'HAvi csap'!$C$17:$D$28</c:f>
              <c:multiLvlStrCache>
                <c:ptCount val="12"/>
                <c:lvl>
                  <c:pt idx="0">
                    <c:v>January</c:v>
                  </c:pt>
                  <c:pt idx="1">
                    <c:v>Febr</c:v>
                  </c:pt>
                  <c:pt idx="2">
                    <c:v>Mach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Sept</c:v>
                  </c:pt>
                  <c:pt idx="9">
                    <c:v>Okt</c:v>
                  </c:pt>
                  <c:pt idx="10">
                    <c:v>Nov</c:v>
                  </c:pt>
                  <c:pt idx="11">
                    <c:v>Dec</c:v>
                  </c:pt>
                </c:lvl>
                <c:lvl>
                  <c:pt idx="0">
                    <c:v>2021</c:v>
                  </c:pt>
                  <c:pt idx="1">
                    <c:v>2021</c:v>
                  </c:pt>
                  <c:pt idx="2">
                    <c:v>2021</c:v>
                  </c:pt>
                  <c:pt idx="3">
                    <c:v>2021</c:v>
                  </c:pt>
                  <c:pt idx="4">
                    <c:v>2021</c:v>
                  </c:pt>
                  <c:pt idx="5">
                    <c:v>2021</c:v>
                  </c:pt>
                  <c:pt idx="6">
                    <c:v>2021</c:v>
                  </c:pt>
                  <c:pt idx="7">
                    <c:v>2021</c:v>
                  </c:pt>
                  <c:pt idx="8">
                    <c:v>2021</c:v>
                  </c:pt>
                  <c:pt idx="9">
                    <c:v>2021</c:v>
                  </c:pt>
                  <c:pt idx="10">
                    <c:v>2021</c:v>
                  </c:pt>
                  <c:pt idx="11">
                    <c:v>2021</c:v>
                  </c:pt>
                </c:lvl>
              </c:multiLvlStrCache>
            </c:multiLvlStrRef>
          </c:cat>
          <c:val>
            <c:numRef>
              <c:f>'HAvi csap'!$E$17:$E$28</c:f>
              <c:numCache>
                <c:formatCode>0.00</c:formatCode>
                <c:ptCount val="12"/>
                <c:pt idx="0">
                  <c:v>34.469999559223652</c:v>
                </c:pt>
                <c:pt idx="1">
                  <c:v>35.997000023722649</c:v>
                </c:pt>
                <c:pt idx="2">
                  <c:v>38.109999597072601</c:v>
                </c:pt>
                <c:pt idx="3">
                  <c:v>44.299999952316284</c:v>
                </c:pt>
                <c:pt idx="4">
                  <c:v>45.579999938607216</c:v>
                </c:pt>
                <c:pt idx="5">
                  <c:v>19.629999913275242</c:v>
                </c:pt>
                <c:pt idx="6">
                  <c:v>48.970000311732292</c:v>
                </c:pt>
                <c:pt idx="7">
                  <c:v>55.870000086724758</c:v>
                </c:pt>
                <c:pt idx="8">
                  <c:v>17.410000003874302</c:v>
                </c:pt>
                <c:pt idx="9">
                  <c:v>23.029999911785126</c:v>
                </c:pt>
                <c:pt idx="10">
                  <c:v>44.799999855458736</c:v>
                </c:pt>
                <c:pt idx="11">
                  <c:v>16.940000005066395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0A-4E5C-BD6E-422EBF6FD6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47055951"/>
        <c:axId val="845850927"/>
      </c:barChart>
      <c:catAx>
        <c:axId val="84705595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45850927"/>
        <c:crosses val="autoZero"/>
        <c:auto val="1"/>
        <c:lblAlgn val="ctr"/>
        <c:lblOffset val="100"/>
        <c:noMultiLvlLbl val="0"/>
      </c:catAx>
      <c:valAx>
        <c:axId val="84585092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470559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4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Mikolás</dc:creator>
  <cp:keywords/>
  <dc:description/>
  <cp:lastModifiedBy>Maja Mikolás</cp:lastModifiedBy>
  <cp:revision>35</cp:revision>
  <dcterms:created xsi:type="dcterms:W3CDTF">2026-09-02T09:23:00Z</dcterms:created>
  <dcterms:modified xsi:type="dcterms:W3CDTF">2026-09-04T06:01:00Z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ffa89ad5-5d1a-4147-a2c5-c1ee23bdccb9</vt:lpwstr>
  </property>
</Properties>
</file>