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1701"/>
        <w:gridCol w:w="2268"/>
        <w:gridCol w:w="9923"/>
      </w:tblGrid>
      <w:tr w:rsidR="00300435" w:rsidRPr="00096839" w14:paraId="63C9B22E" w14:textId="77777777" w:rsidTr="00CA7F94">
        <w:trPr>
          <w:trHeight w:val="416"/>
        </w:trPr>
        <w:tc>
          <w:tcPr>
            <w:tcW w:w="13892" w:type="dxa"/>
            <w:gridSpan w:val="3"/>
            <w:tcBorders>
              <w:top w:val="nil"/>
              <w:left w:val="nil"/>
              <w:bottom w:val="single" w:sz="4" w:space="0" w:color="auto"/>
              <w:right w:val="nil"/>
            </w:tcBorders>
          </w:tcPr>
          <w:p w14:paraId="6E4EE590"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hAnsi="Arial" w:cs="Arial"/>
                <w:b/>
                <w:bCs/>
              </w:rPr>
              <w:t>Table 3. Qualitative themes, subthemes, and additional representative quotes</w:t>
            </w:r>
          </w:p>
        </w:tc>
      </w:tr>
      <w:tr w:rsidR="00300435" w:rsidRPr="00096839" w14:paraId="6E39EE8A" w14:textId="77777777" w:rsidTr="00CA7F94">
        <w:trPr>
          <w:trHeight w:val="416"/>
        </w:trPr>
        <w:tc>
          <w:tcPr>
            <w:tcW w:w="1701" w:type="dxa"/>
            <w:tcBorders>
              <w:top w:val="single" w:sz="4" w:space="0" w:color="auto"/>
            </w:tcBorders>
          </w:tcPr>
          <w:p w14:paraId="4BC58C11" w14:textId="77777777" w:rsidR="00300435" w:rsidRPr="00096839" w:rsidRDefault="00300435" w:rsidP="00CA7F94">
            <w:pPr>
              <w:tabs>
                <w:tab w:val="left" w:pos="1036"/>
              </w:tabs>
              <w:rPr>
                <w:rFonts w:ascii="Arial" w:hAnsi="Arial" w:cs="Arial"/>
                <w:sz w:val="18"/>
                <w:szCs w:val="18"/>
              </w:rPr>
            </w:pPr>
            <w:r w:rsidRPr="00096839">
              <w:rPr>
                <w:rFonts w:ascii="Arial" w:hAnsi="Arial" w:cs="Arial"/>
                <w:b/>
                <w:bCs/>
                <w:sz w:val="18"/>
                <w:szCs w:val="18"/>
              </w:rPr>
              <w:t>Themes</w:t>
            </w:r>
          </w:p>
        </w:tc>
        <w:tc>
          <w:tcPr>
            <w:tcW w:w="2268" w:type="dxa"/>
            <w:tcBorders>
              <w:top w:val="single" w:sz="4" w:space="0" w:color="auto"/>
            </w:tcBorders>
          </w:tcPr>
          <w:p w14:paraId="749B3D97" w14:textId="77777777" w:rsidR="00300435" w:rsidRPr="00096839" w:rsidRDefault="00300435" w:rsidP="00CA7F94">
            <w:pPr>
              <w:tabs>
                <w:tab w:val="left" w:pos="1036"/>
              </w:tabs>
              <w:rPr>
                <w:rFonts w:ascii="Arial" w:hAnsi="Arial" w:cs="Arial"/>
                <w:sz w:val="18"/>
                <w:szCs w:val="18"/>
              </w:rPr>
            </w:pPr>
            <w:r w:rsidRPr="00096839">
              <w:rPr>
                <w:rFonts w:ascii="Arial" w:hAnsi="Arial" w:cs="Arial"/>
                <w:b/>
                <w:bCs/>
                <w:sz w:val="18"/>
                <w:szCs w:val="18"/>
              </w:rPr>
              <w:t>Subthemes</w:t>
            </w:r>
          </w:p>
        </w:tc>
        <w:tc>
          <w:tcPr>
            <w:tcW w:w="9923" w:type="dxa"/>
            <w:tcBorders>
              <w:top w:val="single" w:sz="4" w:space="0" w:color="auto"/>
            </w:tcBorders>
          </w:tcPr>
          <w:p w14:paraId="0296CCC2"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hAnsi="Arial" w:cs="Arial"/>
                <w:b/>
                <w:bCs/>
                <w:sz w:val="18"/>
                <w:szCs w:val="18"/>
              </w:rPr>
              <w:t>Quotes</w:t>
            </w:r>
          </w:p>
        </w:tc>
      </w:tr>
      <w:tr w:rsidR="00300435" w:rsidRPr="00096839" w14:paraId="257EC6E2" w14:textId="77777777" w:rsidTr="00CA7F94">
        <w:trPr>
          <w:trHeight w:val="1085"/>
        </w:trPr>
        <w:tc>
          <w:tcPr>
            <w:tcW w:w="1701" w:type="dxa"/>
            <w:vMerge w:val="restart"/>
          </w:tcPr>
          <w:p w14:paraId="3F810997"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Theme 1: Cyclical uncertainty</w:t>
            </w:r>
          </w:p>
        </w:tc>
        <w:tc>
          <w:tcPr>
            <w:tcW w:w="2268" w:type="dxa"/>
          </w:tcPr>
          <w:p w14:paraId="5459AE29"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Anticipatory and outcome-related uncertainty</w:t>
            </w:r>
          </w:p>
        </w:tc>
        <w:tc>
          <w:tcPr>
            <w:tcW w:w="9923" w:type="dxa"/>
          </w:tcPr>
          <w:p w14:paraId="0F7B3F9A" w14:textId="4A51A005"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“Waiting for it [WB-MRI] to happen, that was the part that probably caused me the most anxiety…that was hard” (ID2,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0643AF38" w14:textId="77777777" w:rsidR="00300435" w:rsidRPr="00096839" w:rsidRDefault="00300435" w:rsidP="00CA7F94">
            <w:pPr>
              <w:tabs>
                <w:tab w:val="left" w:pos="1036"/>
              </w:tabs>
              <w:rPr>
                <w:rFonts w:ascii="Arial" w:eastAsia="Times New Roman" w:hAnsi="Arial" w:cs="Arial"/>
                <w:sz w:val="18"/>
                <w:szCs w:val="18"/>
              </w:rPr>
            </w:pPr>
          </w:p>
          <w:p w14:paraId="6DA5BAA0"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“We were a little bit anxious, of course, as we're not really sure what the results will so show” (ID9, father,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09F590AD" w14:textId="77777777" w:rsidR="00300435" w:rsidRPr="00096839" w:rsidRDefault="00300435" w:rsidP="00CA7F94">
            <w:pPr>
              <w:tabs>
                <w:tab w:val="left" w:pos="1036"/>
              </w:tabs>
              <w:rPr>
                <w:rFonts w:ascii="Arial" w:eastAsia="Times New Roman" w:hAnsi="Arial" w:cs="Arial"/>
                <w:sz w:val="18"/>
                <w:szCs w:val="18"/>
              </w:rPr>
            </w:pPr>
          </w:p>
          <w:p w14:paraId="42DC9C5B" w14:textId="03FE4D9F" w:rsidR="00300435" w:rsidRPr="00A13444"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“There's always a concern that at any point we could come back from one of those surveillance </w:t>
            </w:r>
            <w:proofErr w:type="gramStart"/>
            <w:r w:rsidRPr="00096839">
              <w:rPr>
                <w:rFonts w:ascii="Arial" w:eastAsia="Times New Roman" w:hAnsi="Arial" w:cs="Arial"/>
                <w:sz w:val="18"/>
                <w:szCs w:val="18"/>
              </w:rPr>
              <w:t>scans</w:t>
            </w:r>
            <w:proofErr w:type="gramEnd"/>
            <w:r w:rsidRPr="00096839">
              <w:rPr>
                <w:rFonts w:ascii="Arial" w:eastAsia="Times New Roman" w:hAnsi="Arial" w:cs="Arial"/>
                <w:sz w:val="18"/>
                <w:szCs w:val="18"/>
              </w:rPr>
              <w:t xml:space="preserve"> and they say can you come back in… that means they see something” (ID12, father,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24672EE5" w14:textId="6B3423E3"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hAnsi="Arial" w:cs="Arial"/>
                <w:sz w:val="18"/>
                <w:szCs w:val="18"/>
              </w:rPr>
              <w:t xml:space="preserve">“Although we've caught this </w:t>
            </w:r>
            <w:r w:rsidR="00096839" w:rsidRPr="00096839">
              <w:rPr>
                <w:rFonts w:ascii="Arial" w:hAnsi="Arial" w:cs="Arial"/>
                <w:sz w:val="18"/>
                <w:szCs w:val="18"/>
              </w:rPr>
              <w:t>tumor</w:t>
            </w:r>
            <w:r w:rsidRPr="00096839">
              <w:rPr>
                <w:rFonts w:ascii="Arial" w:hAnsi="Arial" w:cs="Arial"/>
                <w:sz w:val="18"/>
                <w:szCs w:val="18"/>
              </w:rPr>
              <w:t xml:space="preserve"> early. I feel like we could have caught it even earlier.” (ID2, mother,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tc>
      </w:tr>
      <w:tr w:rsidR="00300435" w:rsidRPr="00096839" w14:paraId="74F555C7" w14:textId="77777777" w:rsidTr="00CA7F94">
        <w:trPr>
          <w:trHeight w:val="1085"/>
        </w:trPr>
        <w:tc>
          <w:tcPr>
            <w:tcW w:w="1701" w:type="dxa"/>
            <w:vMerge/>
          </w:tcPr>
          <w:p w14:paraId="0BA08EB7" w14:textId="77777777" w:rsidR="00300435" w:rsidRPr="00096839" w:rsidRDefault="00300435" w:rsidP="00CA7F94">
            <w:pPr>
              <w:tabs>
                <w:tab w:val="left" w:pos="1036"/>
              </w:tabs>
              <w:rPr>
                <w:rFonts w:ascii="Arial" w:hAnsi="Arial" w:cs="Arial"/>
                <w:sz w:val="18"/>
                <w:szCs w:val="18"/>
              </w:rPr>
            </w:pPr>
          </w:p>
        </w:tc>
        <w:tc>
          <w:tcPr>
            <w:tcW w:w="2268" w:type="dxa"/>
          </w:tcPr>
          <w:p w14:paraId="298FC851"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Procedural uncertainty</w:t>
            </w:r>
          </w:p>
        </w:tc>
        <w:tc>
          <w:tcPr>
            <w:tcW w:w="9923" w:type="dxa"/>
          </w:tcPr>
          <w:p w14:paraId="0C0489FF" w14:textId="365B64BB" w:rsidR="00300435" w:rsidRPr="00096839" w:rsidRDefault="00300435" w:rsidP="00CA7F94">
            <w:pPr>
              <w:tabs>
                <w:tab w:val="left" w:pos="1036"/>
              </w:tabs>
              <w:spacing w:line="240" w:lineRule="auto"/>
              <w:rPr>
                <w:rFonts w:ascii="Arial" w:eastAsia="Times New Roman" w:hAnsi="Arial" w:cs="Arial"/>
                <w:sz w:val="18"/>
                <w:szCs w:val="18"/>
              </w:rPr>
            </w:pPr>
            <w:r w:rsidRPr="00096839">
              <w:rPr>
                <w:rFonts w:ascii="Arial" w:eastAsia="Times New Roman" w:hAnsi="Arial" w:cs="Arial"/>
                <w:sz w:val="18"/>
                <w:szCs w:val="18"/>
              </w:rPr>
              <w:t>“I was very nervous leading up to it. I get anxious and a bit stressed because I know how past MRI's have gone...I expect this big breakdown and stress” (ID4, mother,</w:t>
            </w:r>
            <w:r w:rsidRPr="00096839">
              <w:rPr>
                <w:rFonts w:ascii="Arial" w:eastAsia="Times New Roman" w:hAnsi="Arial" w:cs="Arial"/>
                <w:i/>
                <w:iCs/>
                <w:sz w:val="18"/>
                <w:szCs w:val="18"/>
              </w:rPr>
              <w:t xml:space="preserve"> </w:t>
            </w:r>
            <w:r w:rsidRPr="00096839">
              <w:rPr>
                <w:rFonts w:ascii="Arial" w:eastAsia="Times New Roman" w:hAnsi="Arial" w:cs="Arial"/>
                <w:sz w:val="18"/>
                <w:szCs w:val="18"/>
              </w:rPr>
              <w:t>non-</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252EA274" w14:textId="77777777" w:rsidR="00300435" w:rsidRPr="00096839" w:rsidRDefault="00300435" w:rsidP="00CA7F94">
            <w:pPr>
              <w:tabs>
                <w:tab w:val="left" w:pos="1036"/>
              </w:tabs>
              <w:spacing w:line="240" w:lineRule="auto"/>
              <w:rPr>
                <w:rFonts w:ascii="Arial" w:hAnsi="Arial" w:cs="Arial"/>
                <w:sz w:val="18"/>
                <w:szCs w:val="18"/>
              </w:rPr>
            </w:pPr>
          </w:p>
          <w:p w14:paraId="091AF311"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“Going under a general at this stage for the children is, you move into a space of risk. </w:t>
            </w:r>
            <w:proofErr w:type="gramStart"/>
            <w:r w:rsidRPr="00096839">
              <w:rPr>
                <w:rFonts w:ascii="Arial" w:eastAsia="Times New Roman" w:hAnsi="Arial" w:cs="Arial"/>
                <w:sz w:val="18"/>
                <w:szCs w:val="18"/>
              </w:rPr>
              <w:t>So</w:t>
            </w:r>
            <w:proofErr w:type="gramEnd"/>
            <w:r w:rsidRPr="00096839">
              <w:rPr>
                <w:rFonts w:ascii="Arial" w:eastAsia="Times New Roman" w:hAnsi="Arial" w:cs="Arial"/>
                <w:sz w:val="18"/>
                <w:szCs w:val="18"/>
              </w:rPr>
              <w:t xml:space="preserve"> what does that risk mean and what could happen?” (ID12,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69EB8C1E" w14:textId="77777777" w:rsidR="00300435" w:rsidRPr="00096839" w:rsidRDefault="00300435" w:rsidP="00CA7F94">
            <w:pPr>
              <w:tabs>
                <w:tab w:val="left" w:pos="1036"/>
              </w:tabs>
              <w:rPr>
                <w:rFonts w:ascii="Arial" w:eastAsia="Times New Roman" w:hAnsi="Arial" w:cs="Arial"/>
                <w:sz w:val="18"/>
                <w:szCs w:val="18"/>
              </w:rPr>
            </w:pPr>
          </w:p>
          <w:p w14:paraId="0C6B5CE7" w14:textId="4895D00D" w:rsidR="00300435" w:rsidRPr="00096839" w:rsidRDefault="00300435" w:rsidP="00CA7F94">
            <w:pPr>
              <w:tabs>
                <w:tab w:val="left" w:pos="1036"/>
              </w:tabs>
              <w:spacing w:line="240" w:lineRule="auto"/>
              <w:rPr>
                <w:rFonts w:ascii="Arial" w:eastAsia="Times New Roman" w:hAnsi="Arial" w:cs="Arial"/>
                <w:sz w:val="18"/>
                <w:szCs w:val="18"/>
              </w:rPr>
            </w:pPr>
            <w:r w:rsidRPr="00096839">
              <w:rPr>
                <w:rFonts w:ascii="Arial" w:eastAsia="Times New Roman" w:hAnsi="Arial" w:cs="Arial"/>
                <w:sz w:val="18"/>
                <w:szCs w:val="18"/>
              </w:rPr>
              <w:t xml:space="preserve">“There was a certain doctor that tried to do his </w:t>
            </w:r>
            <w:proofErr w:type="gramStart"/>
            <w:r w:rsidRPr="00096839">
              <w:rPr>
                <w:rFonts w:ascii="Arial" w:eastAsia="Times New Roman" w:hAnsi="Arial" w:cs="Arial"/>
                <w:sz w:val="18"/>
                <w:szCs w:val="18"/>
              </w:rPr>
              <w:t>cannulation</w:t>
            </w:r>
            <w:proofErr w:type="gramEnd"/>
            <w:r w:rsidRPr="00096839">
              <w:rPr>
                <w:rFonts w:ascii="Arial" w:eastAsia="Times New Roman" w:hAnsi="Arial" w:cs="Arial"/>
                <w:sz w:val="18"/>
                <w:szCs w:val="18"/>
              </w:rPr>
              <w:t xml:space="preserve"> and she was just terrible at it…so she did two attempts and then he was like, no, no more. I'm not having any more.” (ID10,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0DD7C304" w14:textId="77777777" w:rsidR="00300435" w:rsidRPr="00096839" w:rsidRDefault="00300435" w:rsidP="00CA7F94">
            <w:pPr>
              <w:tabs>
                <w:tab w:val="left" w:pos="1036"/>
              </w:tabs>
              <w:spacing w:line="240" w:lineRule="auto"/>
              <w:rPr>
                <w:rFonts w:ascii="Arial" w:eastAsia="Times New Roman" w:hAnsi="Arial" w:cs="Arial"/>
                <w:sz w:val="18"/>
                <w:szCs w:val="18"/>
              </w:rPr>
            </w:pPr>
          </w:p>
          <w:p w14:paraId="296133AA" w14:textId="77777777" w:rsidR="00300435" w:rsidRPr="00096839" w:rsidRDefault="00300435" w:rsidP="00CA7F94">
            <w:pPr>
              <w:tabs>
                <w:tab w:val="left" w:pos="1036"/>
              </w:tabs>
              <w:spacing w:line="240" w:lineRule="auto"/>
              <w:rPr>
                <w:rFonts w:ascii="Arial" w:eastAsia="Times New Roman" w:hAnsi="Arial" w:cs="Arial"/>
                <w:sz w:val="18"/>
                <w:szCs w:val="18"/>
              </w:rPr>
            </w:pPr>
            <w:r w:rsidRPr="00096839">
              <w:rPr>
                <w:rFonts w:ascii="Arial" w:eastAsia="Times New Roman" w:hAnsi="Arial" w:cs="Arial"/>
                <w:sz w:val="18"/>
                <w:szCs w:val="18"/>
              </w:rPr>
              <w:t xml:space="preserve">“We're in this weird category of we're not oncology patients, but we're obviously very high risk. I'm trying to be an advocate for finding a solution where you can go somewhere that's obviously clinical and you still see the physicians, but it's not so much a hospital where people are sick and </w:t>
            </w:r>
            <w:proofErr w:type="gramStart"/>
            <w:r w:rsidRPr="00096839">
              <w:rPr>
                <w:rFonts w:ascii="Arial" w:eastAsia="Times New Roman" w:hAnsi="Arial" w:cs="Arial"/>
                <w:sz w:val="18"/>
                <w:szCs w:val="18"/>
              </w:rPr>
              <w:t>dying.”</w:t>
            </w:r>
            <w:proofErr w:type="gramEnd"/>
            <w:r w:rsidRPr="00096839">
              <w:rPr>
                <w:rFonts w:ascii="Arial" w:eastAsia="Times New Roman" w:hAnsi="Arial" w:cs="Arial"/>
                <w:sz w:val="18"/>
                <w:szCs w:val="18"/>
              </w:rPr>
              <w:t xml:space="preserve">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1107D7FA" w14:textId="09E66EE9"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“I’m a bit worried as we get older… the level of cancer screens is </w:t>
            </w:r>
            <w:r w:rsidR="006A6983" w:rsidRPr="00096839">
              <w:rPr>
                <w:rFonts w:ascii="Arial" w:eastAsia="Times New Roman" w:hAnsi="Arial" w:cs="Arial"/>
                <w:sz w:val="18"/>
                <w:szCs w:val="18"/>
              </w:rPr>
              <w:t>going to</w:t>
            </w:r>
            <w:r w:rsidRPr="00096839">
              <w:rPr>
                <w:rFonts w:ascii="Arial" w:eastAsia="Times New Roman" w:hAnsi="Arial" w:cs="Arial"/>
                <w:sz w:val="18"/>
                <w:szCs w:val="18"/>
              </w:rPr>
              <w:t xml:space="preserve"> increase and be invasive as well”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tc>
      </w:tr>
      <w:tr w:rsidR="00300435" w:rsidRPr="00096839" w14:paraId="6AE5847B" w14:textId="77777777" w:rsidTr="00CA7F94">
        <w:trPr>
          <w:trHeight w:val="1085"/>
        </w:trPr>
        <w:tc>
          <w:tcPr>
            <w:tcW w:w="1701" w:type="dxa"/>
            <w:vMerge/>
          </w:tcPr>
          <w:p w14:paraId="02E8A9D5" w14:textId="77777777" w:rsidR="00300435" w:rsidRPr="00096839" w:rsidRDefault="00300435" w:rsidP="00CA7F94">
            <w:pPr>
              <w:tabs>
                <w:tab w:val="left" w:pos="1036"/>
              </w:tabs>
              <w:rPr>
                <w:rFonts w:ascii="Arial" w:hAnsi="Arial" w:cs="Arial"/>
                <w:sz w:val="18"/>
                <w:szCs w:val="18"/>
              </w:rPr>
            </w:pPr>
          </w:p>
        </w:tc>
        <w:tc>
          <w:tcPr>
            <w:tcW w:w="2268" w:type="dxa"/>
          </w:tcPr>
          <w:p w14:paraId="32C811A5"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Complex and fluctuating risk perception in the face of uncertainty</w:t>
            </w:r>
          </w:p>
        </w:tc>
        <w:tc>
          <w:tcPr>
            <w:tcW w:w="9923" w:type="dxa"/>
          </w:tcPr>
          <w:p w14:paraId="4059A270"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“It's a positive awareness because we have for a period of time a definitive answer of actually there's nothing for us to worry about right now.”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136765CA" w14:textId="77777777" w:rsidR="00300435"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“it's really showing in the sense that, OK, so far so good. But then it also keeps reminding you that that is a possibility. </w:t>
            </w:r>
            <w:proofErr w:type="gramStart"/>
            <w:r w:rsidRPr="00096839">
              <w:rPr>
                <w:rFonts w:ascii="Arial" w:eastAsia="Times New Roman" w:hAnsi="Arial" w:cs="Arial"/>
                <w:sz w:val="18"/>
                <w:szCs w:val="18"/>
              </w:rPr>
              <w:t>So</w:t>
            </w:r>
            <w:proofErr w:type="gramEnd"/>
            <w:r w:rsidRPr="00096839">
              <w:rPr>
                <w:rFonts w:ascii="Arial" w:eastAsia="Times New Roman" w:hAnsi="Arial" w:cs="Arial"/>
                <w:sz w:val="18"/>
                <w:szCs w:val="18"/>
              </w:rPr>
              <w:t xml:space="preserve"> it's kind </w:t>
            </w:r>
            <w:proofErr w:type="gramStart"/>
            <w:r w:rsidRPr="00096839">
              <w:rPr>
                <w:rFonts w:ascii="Arial" w:eastAsia="Times New Roman" w:hAnsi="Arial" w:cs="Arial"/>
                <w:sz w:val="18"/>
                <w:szCs w:val="18"/>
              </w:rPr>
              <w:t>of,</w:t>
            </w:r>
            <w:proofErr w:type="gramEnd"/>
            <w:r w:rsidRPr="00096839">
              <w:rPr>
                <w:rFonts w:ascii="Arial" w:eastAsia="Times New Roman" w:hAnsi="Arial" w:cs="Arial"/>
                <w:sz w:val="18"/>
                <w:szCs w:val="18"/>
              </w:rPr>
              <w:t xml:space="preserve"> those things happen at the same time” (ID9, father,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49B975B5" w14:textId="03CA6034" w:rsidR="008F6459" w:rsidRPr="00096839" w:rsidRDefault="008F6459" w:rsidP="00CA7F94">
            <w:pPr>
              <w:spacing w:before="100" w:beforeAutospacing="1" w:after="100" w:afterAutospacing="1" w:line="240" w:lineRule="auto"/>
              <w:rPr>
                <w:rFonts w:ascii="Arial" w:eastAsia="Times New Roman" w:hAnsi="Arial" w:cs="Arial"/>
                <w:sz w:val="18"/>
                <w:szCs w:val="18"/>
              </w:rPr>
            </w:pPr>
            <w:r w:rsidRPr="00E9219E">
              <w:rPr>
                <w:rFonts w:ascii="Arial" w:eastAsia="Times New Roman" w:hAnsi="Arial" w:cs="Arial"/>
                <w:lang w:eastAsia="zh-CN" w:bidi="th-TH"/>
              </w:rPr>
              <w:t>“</w:t>
            </w:r>
            <w:r w:rsidRPr="008F6459">
              <w:rPr>
                <w:rFonts w:ascii="Arial" w:eastAsia="Times New Roman" w:hAnsi="Arial" w:cs="Arial"/>
                <w:sz w:val="18"/>
                <w:szCs w:val="18"/>
                <w:lang w:eastAsia="zh-CN" w:bidi="th-TH"/>
              </w:rPr>
              <w:t>D</w:t>
            </w:r>
            <w:r w:rsidRPr="008F6459">
              <w:rPr>
                <w:rFonts w:ascii="Arial" w:eastAsia="Times New Roman" w:hAnsi="Arial" w:cs="Arial"/>
                <w:sz w:val="18"/>
                <w:szCs w:val="18"/>
                <w:lang w:eastAsia="zh-CN" w:bidi="th-TH"/>
              </w:rPr>
              <w:t xml:space="preserve">on't sugarcoat anything, guys. If there's something, let me know” </w:t>
            </w:r>
            <w:r w:rsidRPr="008F6459">
              <w:rPr>
                <w:rFonts w:ascii="Arial" w:eastAsia="Times New Roman" w:hAnsi="Arial" w:cs="Arial"/>
                <w:sz w:val="18"/>
                <w:szCs w:val="18"/>
              </w:rPr>
              <w:t xml:space="preserve">(ID2, mother, </w:t>
            </w:r>
            <w:r w:rsidRPr="008F6459">
              <w:rPr>
                <w:rFonts w:ascii="Arial" w:eastAsia="Times New Roman" w:hAnsi="Arial" w:cs="Arial"/>
                <w:i/>
                <w:iCs/>
                <w:sz w:val="18"/>
                <w:szCs w:val="18"/>
              </w:rPr>
              <w:t>TP53</w:t>
            </w:r>
            <w:r w:rsidRPr="008F6459">
              <w:rPr>
                <w:rFonts w:ascii="Arial" w:eastAsia="Times New Roman" w:hAnsi="Arial" w:cs="Arial"/>
                <w:sz w:val="18"/>
                <w:szCs w:val="18"/>
              </w:rPr>
              <w:t>)</w:t>
            </w:r>
            <w:r w:rsidRPr="008F6459">
              <w:rPr>
                <w:rFonts w:ascii="Arial" w:eastAsia="Times New Roman" w:hAnsi="Arial" w:cs="Arial"/>
                <w:sz w:val="18"/>
                <w:szCs w:val="18"/>
                <w:lang w:eastAsia="zh-CN" w:bidi="th-TH"/>
              </w:rPr>
              <w:t>.</w:t>
            </w:r>
          </w:p>
        </w:tc>
      </w:tr>
      <w:tr w:rsidR="00300435" w:rsidRPr="00096839" w14:paraId="504A51FD" w14:textId="77777777" w:rsidTr="00CA7F94">
        <w:trPr>
          <w:trHeight w:val="2825"/>
        </w:trPr>
        <w:tc>
          <w:tcPr>
            <w:tcW w:w="1701" w:type="dxa"/>
            <w:vMerge w:val="restart"/>
          </w:tcPr>
          <w:p w14:paraId="021859D3"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lastRenderedPageBreak/>
              <w:t>Theme 2: Navigating surveillance amid additional stressors</w:t>
            </w:r>
          </w:p>
        </w:tc>
        <w:tc>
          <w:tcPr>
            <w:tcW w:w="2268" w:type="dxa"/>
          </w:tcPr>
          <w:p w14:paraId="7B3A9FEF"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Parent and family level psychosocial challenges</w:t>
            </w:r>
          </w:p>
        </w:tc>
        <w:tc>
          <w:tcPr>
            <w:tcW w:w="9923" w:type="dxa"/>
          </w:tcPr>
          <w:p w14:paraId="13167B15"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“I have previous conflicts with him [father] too, so when we drop the kids off to him or his family, I tried to make sure my sisters with me or something and just don't really engage with him.” (ID4, mother, non-</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607C845B"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“We're just living in a refuge </w:t>
            </w:r>
            <w:proofErr w:type="gramStart"/>
            <w:r w:rsidRPr="00096839">
              <w:rPr>
                <w:rFonts w:ascii="Arial" w:eastAsia="Times New Roman" w:hAnsi="Arial" w:cs="Arial"/>
                <w:sz w:val="18"/>
                <w:szCs w:val="18"/>
              </w:rPr>
              <w:t>property,</w:t>
            </w:r>
            <w:proofErr w:type="gramEnd"/>
            <w:r w:rsidRPr="00096839">
              <w:rPr>
                <w:rFonts w:ascii="Arial" w:eastAsia="Times New Roman" w:hAnsi="Arial" w:cs="Arial"/>
                <w:sz w:val="18"/>
                <w:szCs w:val="18"/>
              </w:rPr>
              <w:t xml:space="preserve"> it gets a bit hard with all the different families and everything.” (ID4, mother, non</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23EE8BF3"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“Obviously you need to go to school a lot but it’s like, she’s got these medical appointments. They’re harassing us and it was just a whole thing…they wanted us to have a chat with the liaison…</w:t>
            </w:r>
            <w:r w:rsidRPr="00096839">
              <w:rPr>
                <w:rFonts w:ascii="Arial" w:hAnsi="Arial" w:cs="Arial"/>
                <w:sz w:val="18"/>
                <w:szCs w:val="18"/>
              </w:rPr>
              <w:t xml:space="preserve"> </w:t>
            </w:r>
            <w:r w:rsidRPr="00096839">
              <w:rPr>
                <w:rFonts w:ascii="Arial" w:eastAsia="Times New Roman" w:hAnsi="Arial" w:cs="Arial"/>
                <w:sz w:val="18"/>
                <w:szCs w:val="18"/>
              </w:rPr>
              <w:t xml:space="preserve">that was concerning especially since she identifies as indigenous...so you know, like taking children from like, that's a concern” (ID1, father,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117BAA8B" w14:textId="05D56F43"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“I hit rock bottom and I was drinking like a bottle of alcohol at night. And I did that for like 2 months, punishing myself and then that made me </w:t>
            </w:r>
            <w:r w:rsidR="00096839" w:rsidRPr="00096839">
              <w:rPr>
                <w:rFonts w:ascii="Arial" w:eastAsia="Times New Roman" w:hAnsi="Arial" w:cs="Arial"/>
                <w:sz w:val="18"/>
                <w:szCs w:val="18"/>
              </w:rPr>
              <w:t>realize</w:t>
            </w:r>
            <w:r w:rsidRPr="00096839">
              <w:rPr>
                <w:rFonts w:ascii="Arial" w:eastAsia="Times New Roman" w:hAnsi="Arial" w:cs="Arial"/>
                <w:sz w:val="18"/>
                <w:szCs w:val="18"/>
              </w:rPr>
              <w:t>, OK, this is rock bottom”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tc>
      </w:tr>
      <w:tr w:rsidR="00300435" w:rsidRPr="00096839" w14:paraId="037143AB" w14:textId="77777777" w:rsidTr="00CA7F94">
        <w:trPr>
          <w:trHeight w:val="1556"/>
        </w:trPr>
        <w:tc>
          <w:tcPr>
            <w:tcW w:w="1701" w:type="dxa"/>
            <w:vMerge/>
          </w:tcPr>
          <w:p w14:paraId="4E38394A" w14:textId="77777777" w:rsidR="00300435" w:rsidRPr="00096839" w:rsidRDefault="00300435" w:rsidP="00CA7F94">
            <w:pPr>
              <w:tabs>
                <w:tab w:val="left" w:pos="1036"/>
              </w:tabs>
              <w:rPr>
                <w:rFonts w:ascii="Arial" w:hAnsi="Arial" w:cs="Arial"/>
                <w:sz w:val="18"/>
                <w:szCs w:val="18"/>
              </w:rPr>
            </w:pPr>
          </w:p>
        </w:tc>
        <w:tc>
          <w:tcPr>
            <w:tcW w:w="2268" w:type="dxa"/>
          </w:tcPr>
          <w:p w14:paraId="5DFAB8AD"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Child health complexities</w:t>
            </w:r>
          </w:p>
        </w:tc>
        <w:tc>
          <w:tcPr>
            <w:tcW w:w="9923" w:type="dxa"/>
          </w:tcPr>
          <w:p w14:paraId="768BBB28" w14:textId="4A0FD27C" w:rsidR="00300435" w:rsidRPr="00096839" w:rsidRDefault="00300435" w:rsidP="00CA7F94">
            <w:pPr>
              <w:spacing w:before="100" w:beforeAutospacing="1" w:after="100" w:afterAutospacing="1"/>
              <w:rPr>
                <w:rFonts w:ascii="Arial" w:eastAsia="Times New Roman" w:hAnsi="Arial" w:cs="Arial"/>
                <w:sz w:val="18"/>
                <w:szCs w:val="18"/>
              </w:rPr>
            </w:pPr>
            <w:r w:rsidRPr="00096839">
              <w:rPr>
                <w:rFonts w:ascii="Arial" w:eastAsia="Times New Roman" w:hAnsi="Arial" w:cs="Arial"/>
                <w:sz w:val="18"/>
                <w:szCs w:val="18"/>
              </w:rPr>
              <w:t xml:space="preserve">“He also was born with a cleft </w:t>
            </w:r>
            <w:proofErr w:type="gramStart"/>
            <w:r w:rsidRPr="00096839">
              <w:rPr>
                <w:rFonts w:ascii="Arial" w:eastAsia="Times New Roman" w:hAnsi="Arial" w:cs="Arial"/>
                <w:sz w:val="18"/>
                <w:szCs w:val="18"/>
              </w:rPr>
              <w:t>lip</w:t>
            </w:r>
            <w:proofErr w:type="gramEnd"/>
            <w:r w:rsidRPr="00096839">
              <w:rPr>
                <w:rFonts w:ascii="Arial" w:eastAsia="Times New Roman" w:hAnsi="Arial" w:cs="Arial"/>
                <w:sz w:val="18"/>
                <w:szCs w:val="18"/>
              </w:rPr>
              <w:t xml:space="preserve"> and it affected his gum, so he now has braces…The braces are </w:t>
            </w:r>
            <w:proofErr w:type="gramStart"/>
            <w:r w:rsidRPr="00096839">
              <w:rPr>
                <w:rFonts w:ascii="Arial" w:eastAsia="Times New Roman" w:hAnsi="Arial" w:cs="Arial"/>
                <w:sz w:val="18"/>
                <w:szCs w:val="18"/>
              </w:rPr>
              <w:t>actually going</w:t>
            </w:r>
            <w:proofErr w:type="gramEnd"/>
            <w:r w:rsidRPr="00096839">
              <w:rPr>
                <w:rFonts w:ascii="Arial" w:eastAsia="Times New Roman" w:hAnsi="Arial" w:cs="Arial"/>
                <w:sz w:val="18"/>
                <w:szCs w:val="18"/>
              </w:rPr>
              <w:t xml:space="preserve"> to affect his brain MRI's. That's added an extra bit of stress into the mix with having to have extra appointments.” (ID10,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6997E677" w14:textId="3699EC6D" w:rsidR="00300435" w:rsidRPr="00096839" w:rsidRDefault="00300435" w:rsidP="00CA7F94">
            <w:pPr>
              <w:spacing w:before="100" w:beforeAutospacing="1" w:after="100" w:afterAutospacing="1"/>
              <w:rPr>
                <w:rFonts w:ascii="Arial" w:eastAsia="Times New Roman" w:hAnsi="Arial" w:cs="Arial"/>
                <w:sz w:val="18"/>
                <w:szCs w:val="18"/>
              </w:rPr>
            </w:pPr>
            <w:r w:rsidRPr="00096839">
              <w:rPr>
                <w:rFonts w:ascii="Arial" w:eastAsia="Times New Roman" w:hAnsi="Arial" w:cs="Arial"/>
                <w:b/>
                <w:bCs/>
                <w:sz w:val="18"/>
                <w:szCs w:val="18"/>
              </w:rPr>
              <w:t>“</w:t>
            </w:r>
            <w:r w:rsidRPr="00096839">
              <w:rPr>
                <w:rFonts w:ascii="Arial" w:eastAsia="Times New Roman" w:hAnsi="Arial" w:cs="Arial"/>
                <w:sz w:val="18"/>
                <w:szCs w:val="18"/>
              </w:rPr>
              <w:t xml:space="preserve">Being autistic, we have to get him used to things and having to do a blood test without being under happy gas, it was all very overwhelming for him” (ID5,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tc>
      </w:tr>
      <w:tr w:rsidR="00300435" w:rsidRPr="00096839" w14:paraId="64FCAC98" w14:textId="77777777" w:rsidTr="00CA7F94">
        <w:trPr>
          <w:trHeight w:val="1271"/>
        </w:trPr>
        <w:tc>
          <w:tcPr>
            <w:tcW w:w="1701" w:type="dxa"/>
            <w:vMerge/>
          </w:tcPr>
          <w:p w14:paraId="2B3DA1D5" w14:textId="77777777" w:rsidR="00300435" w:rsidRPr="00096839" w:rsidRDefault="00300435" w:rsidP="00CA7F94">
            <w:pPr>
              <w:tabs>
                <w:tab w:val="left" w:pos="1036"/>
              </w:tabs>
              <w:rPr>
                <w:rFonts w:ascii="Arial" w:hAnsi="Arial" w:cs="Arial"/>
                <w:sz w:val="18"/>
                <w:szCs w:val="18"/>
              </w:rPr>
            </w:pPr>
          </w:p>
        </w:tc>
        <w:tc>
          <w:tcPr>
            <w:tcW w:w="2268" w:type="dxa"/>
          </w:tcPr>
          <w:p w14:paraId="76763062"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Reactivating past trauma and loss</w:t>
            </w:r>
          </w:p>
        </w:tc>
        <w:tc>
          <w:tcPr>
            <w:tcW w:w="9923" w:type="dxa"/>
          </w:tcPr>
          <w:p w14:paraId="2F2B0ECC" w14:textId="4EBF5F2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“Being in the hospital… she started to get a </w:t>
            </w:r>
            <w:r w:rsidR="00096839" w:rsidRPr="00096839">
              <w:rPr>
                <w:rFonts w:ascii="Arial" w:eastAsia="Times New Roman" w:hAnsi="Arial" w:cs="Arial"/>
                <w:sz w:val="18"/>
                <w:szCs w:val="18"/>
              </w:rPr>
              <w:t>behavioral</w:t>
            </w:r>
            <w:r w:rsidRPr="00096839">
              <w:rPr>
                <w:rFonts w:ascii="Arial" w:eastAsia="Times New Roman" w:hAnsi="Arial" w:cs="Arial"/>
                <w:sz w:val="18"/>
                <w:szCs w:val="18"/>
              </w:rPr>
              <w:t xml:space="preserve"> issue where she would take everything out on me. Kicking and scratching and screaming… </w:t>
            </w:r>
            <w:proofErr w:type="gramStart"/>
            <w:r w:rsidRPr="00096839">
              <w:rPr>
                <w:rFonts w:ascii="Arial" w:eastAsia="Times New Roman" w:hAnsi="Arial" w:cs="Arial"/>
                <w:sz w:val="18"/>
                <w:szCs w:val="18"/>
              </w:rPr>
              <w:t>So</w:t>
            </w:r>
            <w:proofErr w:type="gramEnd"/>
            <w:r w:rsidRPr="00096839">
              <w:rPr>
                <w:rFonts w:ascii="Arial" w:eastAsia="Times New Roman" w:hAnsi="Arial" w:cs="Arial"/>
                <w:sz w:val="18"/>
                <w:szCs w:val="18"/>
              </w:rPr>
              <w:t xml:space="preserve"> she doesn’t go too well going under </w:t>
            </w:r>
            <w:r w:rsidR="00096839" w:rsidRPr="00096839">
              <w:rPr>
                <w:rFonts w:ascii="Arial" w:eastAsia="Times New Roman" w:hAnsi="Arial" w:cs="Arial"/>
                <w:sz w:val="18"/>
                <w:szCs w:val="18"/>
              </w:rPr>
              <w:t>anesthetic</w:t>
            </w:r>
            <w:r w:rsidRPr="00096839">
              <w:rPr>
                <w:rFonts w:ascii="Arial" w:eastAsia="Times New Roman" w:hAnsi="Arial" w:cs="Arial"/>
                <w:sz w:val="18"/>
                <w:szCs w:val="18"/>
              </w:rPr>
              <w:t>.” (ID4,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21E370DE" w14:textId="77777777" w:rsidR="00300435" w:rsidRPr="00096839" w:rsidRDefault="00300435" w:rsidP="00CA7F94">
            <w:pPr>
              <w:tabs>
                <w:tab w:val="left" w:pos="1036"/>
              </w:tabs>
              <w:rPr>
                <w:rFonts w:ascii="Arial" w:hAnsi="Arial" w:cs="Arial"/>
                <w:sz w:val="18"/>
                <w:szCs w:val="18"/>
              </w:rPr>
            </w:pPr>
          </w:p>
          <w:p w14:paraId="2D6DB670" w14:textId="5FCE9B25"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“His last [procedure] went very, very badly. He had to be </w:t>
            </w:r>
            <w:r w:rsidR="00096839" w:rsidRPr="00096839">
              <w:rPr>
                <w:rFonts w:ascii="Arial" w:eastAsia="Times New Roman" w:hAnsi="Arial" w:cs="Arial"/>
                <w:sz w:val="18"/>
                <w:szCs w:val="18"/>
              </w:rPr>
              <w:t>hospitalized</w:t>
            </w:r>
            <w:r w:rsidRPr="00096839">
              <w:rPr>
                <w:rFonts w:ascii="Arial" w:eastAsia="Times New Roman" w:hAnsi="Arial" w:cs="Arial"/>
                <w:sz w:val="18"/>
                <w:szCs w:val="18"/>
              </w:rPr>
              <w:t>. So I was, we were really, really, almost 9 out of 10 anxious” (ID9, father,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tc>
      </w:tr>
      <w:tr w:rsidR="00300435" w:rsidRPr="00096839" w14:paraId="0CE49458" w14:textId="77777777" w:rsidTr="00CA7F94">
        <w:trPr>
          <w:trHeight w:val="107"/>
        </w:trPr>
        <w:tc>
          <w:tcPr>
            <w:tcW w:w="1701" w:type="dxa"/>
            <w:vMerge/>
          </w:tcPr>
          <w:p w14:paraId="4C762F1D" w14:textId="77777777" w:rsidR="00300435" w:rsidRPr="00096839" w:rsidRDefault="00300435" w:rsidP="00CA7F94">
            <w:pPr>
              <w:tabs>
                <w:tab w:val="left" w:pos="1036"/>
              </w:tabs>
              <w:rPr>
                <w:rFonts w:ascii="Arial" w:hAnsi="Arial" w:cs="Arial"/>
                <w:sz w:val="18"/>
                <w:szCs w:val="18"/>
              </w:rPr>
            </w:pPr>
          </w:p>
        </w:tc>
        <w:tc>
          <w:tcPr>
            <w:tcW w:w="2268" w:type="dxa"/>
          </w:tcPr>
          <w:p w14:paraId="6CFA5AF3"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The repeated burden of being the ‘expert parent’</w:t>
            </w:r>
          </w:p>
        </w:tc>
        <w:tc>
          <w:tcPr>
            <w:tcW w:w="9923" w:type="dxa"/>
          </w:tcPr>
          <w:p w14:paraId="5B80204D"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hate going to these places when they don’t have the fucking paperwork on file and I </w:t>
            </w:r>
            <w:proofErr w:type="gramStart"/>
            <w:r w:rsidRPr="00096839">
              <w:rPr>
                <w:rFonts w:ascii="Arial" w:eastAsia="Times New Roman" w:hAnsi="Arial" w:cs="Arial"/>
                <w:sz w:val="18"/>
                <w:szCs w:val="18"/>
              </w:rPr>
              <w:t>have to</w:t>
            </w:r>
            <w:proofErr w:type="gramEnd"/>
            <w:r w:rsidRPr="00096839">
              <w:rPr>
                <w:rFonts w:ascii="Arial" w:eastAsia="Times New Roman" w:hAnsi="Arial" w:cs="Arial"/>
                <w:sz w:val="18"/>
                <w:szCs w:val="18"/>
              </w:rPr>
              <w:t xml:space="preserve"> always explain myself. I’ve got to be on top of my game…and fight for what you should be getting anyway”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5D6405E8" w14:textId="77777777" w:rsidR="00300435" w:rsidRPr="00096839" w:rsidRDefault="00300435" w:rsidP="00CA7F94">
            <w:pPr>
              <w:tabs>
                <w:tab w:val="left" w:pos="1036"/>
              </w:tabs>
              <w:rPr>
                <w:rFonts w:ascii="Arial" w:hAnsi="Arial" w:cs="Arial"/>
                <w:sz w:val="18"/>
                <w:szCs w:val="18"/>
              </w:rPr>
            </w:pPr>
          </w:p>
          <w:p w14:paraId="6143909D" w14:textId="5A317672"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was trying to keep composed and say: no [child's name] has a lifelong </w:t>
            </w:r>
            <w:r w:rsidR="00096839" w:rsidRPr="00096839">
              <w:rPr>
                <w:rFonts w:ascii="Arial" w:eastAsia="Times New Roman" w:hAnsi="Arial" w:cs="Arial"/>
                <w:sz w:val="18"/>
                <w:szCs w:val="18"/>
              </w:rPr>
              <w:t>tumor</w:t>
            </w:r>
            <w:r w:rsidRPr="00096839">
              <w:rPr>
                <w:rFonts w:ascii="Arial" w:eastAsia="Times New Roman" w:hAnsi="Arial" w:cs="Arial"/>
                <w:sz w:val="18"/>
                <w:szCs w:val="18"/>
              </w:rPr>
              <w:t xml:space="preserve"> risk. And things that are considered medically harmless like X-rays and gadolinium may not be for her … And I had to stand in front of [child's name] and say I will not consent.” (ID6,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780FB01F" w14:textId="77777777" w:rsidR="00300435" w:rsidRPr="00096839" w:rsidRDefault="00300435" w:rsidP="00CA7F94">
            <w:pPr>
              <w:tabs>
                <w:tab w:val="left" w:pos="1036"/>
              </w:tabs>
              <w:rPr>
                <w:rFonts w:ascii="Arial" w:eastAsia="Times New Roman" w:hAnsi="Arial" w:cs="Arial"/>
                <w:sz w:val="18"/>
                <w:szCs w:val="18"/>
              </w:rPr>
            </w:pPr>
          </w:p>
        </w:tc>
      </w:tr>
      <w:tr w:rsidR="00300435" w:rsidRPr="00096839" w14:paraId="37BB61B6" w14:textId="77777777" w:rsidTr="00CA7F94">
        <w:trPr>
          <w:trHeight w:val="2542"/>
        </w:trPr>
        <w:tc>
          <w:tcPr>
            <w:tcW w:w="1701" w:type="dxa"/>
            <w:vMerge w:val="restart"/>
          </w:tcPr>
          <w:p w14:paraId="381BA9D8"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lastRenderedPageBreak/>
              <w:t>Theme 3: Emotional and self-protective coping</w:t>
            </w:r>
          </w:p>
        </w:tc>
        <w:tc>
          <w:tcPr>
            <w:tcW w:w="2268" w:type="dxa"/>
          </w:tcPr>
          <w:p w14:paraId="184F8DF3"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Taking it ‘one step at a time’</w:t>
            </w:r>
          </w:p>
          <w:p w14:paraId="3F056BE2" w14:textId="77777777" w:rsidR="00300435" w:rsidRPr="00096839" w:rsidRDefault="00300435" w:rsidP="00CA7F94">
            <w:pPr>
              <w:tabs>
                <w:tab w:val="left" w:pos="1036"/>
              </w:tabs>
              <w:rPr>
                <w:rFonts w:ascii="Arial" w:hAnsi="Arial" w:cs="Arial"/>
                <w:sz w:val="18"/>
                <w:szCs w:val="18"/>
              </w:rPr>
            </w:pPr>
          </w:p>
        </w:tc>
        <w:tc>
          <w:tcPr>
            <w:tcW w:w="9923" w:type="dxa"/>
          </w:tcPr>
          <w:p w14:paraId="4E089751" w14:textId="0B79C970"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don’t wait for results. I pretty much let go and I don’t think about it until I go back to the clinic to find out” (ID6,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3AA1CC94" w14:textId="77777777" w:rsidR="00300435" w:rsidRPr="00096839" w:rsidRDefault="00300435" w:rsidP="00CA7F94">
            <w:pPr>
              <w:tabs>
                <w:tab w:val="left" w:pos="1036"/>
              </w:tabs>
              <w:rPr>
                <w:rFonts w:ascii="Arial" w:eastAsia="Times New Roman" w:hAnsi="Arial" w:cs="Arial"/>
                <w:sz w:val="18"/>
                <w:szCs w:val="18"/>
              </w:rPr>
            </w:pPr>
          </w:p>
          <w:p w14:paraId="6C320E8C"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“Results don't matter until they arrive.” (Father,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57650752" w14:textId="77777777" w:rsidR="00300435" w:rsidRPr="00096839" w:rsidRDefault="00300435" w:rsidP="00CA7F94">
            <w:pPr>
              <w:tabs>
                <w:tab w:val="left" w:pos="1036"/>
              </w:tabs>
              <w:rPr>
                <w:rFonts w:ascii="Arial" w:hAnsi="Arial" w:cs="Arial"/>
                <w:sz w:val="18"/>
                <w:szCs w:val="18"/>
              </w:rPr>
            </w:pPr>
          </w:p>
          <w:p w14:paraId="59D6B55F"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“Once each step is complete, we can actually forget about it”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1CF8DC86" w14:textId="77777777" w:rsidR="00300435" w:rsidRPr="00096839" w:rsidRDefault="00300435" w:rsidP="00CA7F94">
            <w:pPr>
              <w:tabs>
                <w:tab w:val="left" w:pos="1036"/>
              </w:tabs>
              <w:rPr>
                <w:rFonts w:ascii="Arial" w:hAnsi="Arial" w:cs="Arial"/>
                <w:sz w:val="18"/>
                <w:szCs w:val="18"/>
              </w:rPr>
            </w:pPr>
          </w:p>
          <w:p w14:paraId="1230C072"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“We just take each day as it comes. What else can you do?” (ID5, mother,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73539EFE" w14:textId="77777777" w:rsidR="00300435" w:rsidRPr="00096839" w:rsidRDefault="00300435" w:rsidP="00CA7F94">
            <w:pPr>
              <w:tabs>
                <w:tab w:val="left" w:pos="1036"/>
              </w:tabs>
              <w:rPr>
                <w:rFonts w:ascii="Arial" w:hAnsi="Arial" w:cs="Arial"/>
                <w:sz w:val="18"/>
                <w:szCs w:val="18"/>
              </w:rPr>
            </w:pPr>
          </w:p>
          <w:p w14:paraId="6A075E59" w14:textId="77777777" w:rsidR="00300435" w:rsidRPr="00096839" w:rsidRDefault="00300435" w:rsidP="00CA7F94">
            <w:pPr>
              <w:tabs>
                <w:tab w:val="left" w:pos="1036"/>
              </w:tabs>
              <w:rPr>
                <w:rFonts w:ascii="Arial" w:hAnsi="Arial" w:cs="Arial"/>
                <w:sz w:val="18"/>
                <w:szCs w:val="18"/>
              </w:rPr>
            </w:pPr>
            <w:r w:rsidRPr="00096839">
              <w:rPr>
                <w:rFonts w:ascii="Arial" w:eastAsia="Times New Roman" w:hAnsi="Arial" w:cs="Arial"/>
                <w:sz w:val="18"/>
                <w:szCs w:val="18"/>
              </w:rPr>
              <w:t xml:space="preserve">“I know it will happen. It might happen…I’ll just worry about it when the time comes. I just focus on being present” (ID10,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tc>
      </w:tr>
      <w:tr w:rsidR="00300435" w:rsidRPr="00096839" w14:paraId="7CBF52F5" w14:textId="77777777" w:rsidTr="00CA7F94">
        <w:trPr>
          <w:trHeight w:val="2123"/>
        </w:trPr>
        <w:tc>
          <w:tcPr>
            <w:tcW w:w="1701" w:type="dxa"/>
            <w:vMerge/>
          </w:tcPr>
          <w:p w14:paraId="2AA053BE" w14:textId="77777777" w:rsidR="00300435" w:rsidRPr="00096839" w:rsidRDefault="00300435" w:rsidP="00CA7F94">
            <w:pPr>
              <w:tabs>
                <w:tab w:val="left" w:pos="1036"/>
              </w:tabs>
              <w:rPr>
                <w:rFonts w:ascii="Arial" w:hAnsi="Arial" w:cs="Arial"/>
                <w:sz w:val="18"/>
                <w:szCs w:val="18"/>
              </w:rPr>
            </w:pPr>
          </w:p>
        </w:tc>
        <w:tc>
          <w:tcPr>
            <w:tcW w:w="2268" w:type="dxa"/>
          </w:tcPr>
          <w:p w14:paraId="63B96495" w14:textId="77777777" w:rsidR="00300435" w:rsidRPr="00096839" w:rsidRDefault="00300435" w:rsidP="00CA7F94">
            <w:pPr>
              <w:tabs>
                <w:tab w:val="left" w:pos="1036"/>
              </w:tabs>
              <w:rPr>
                <w:rFonts w:ascii="Arial" w:hAnsi="Arial" w:cs="Arial"/>
                <w:sz w:val="18"/>
                <w:szCs w:val="18"/>
              </w:rPr>
            </w:pPr>
            <w:r w:rsidRPr="00096839">
              <w:rPr>
                <w:rFonts w:ascii="Arial" w:eastAsia="Times New Roman" w:hAnsi="Arial" w:cs="Arial"/>
                <w:sz w:val="18"/>
                <w:szCs w:val="18"/>
              </w:rPr>
              <w:t xml:space="preserve">Managing emotional overload through avoidant coping </w:t>
            </w:r>
          </w:p>
        </w:tc>
        <w:tc>
          <w:tcPr>
            <w:tcW w:w="9923" w:type="dxa"/>
          </w:tcPr>
          <w:p w14:paraId="5A5489AF"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just sort of push it down and try not to think about it because it's like, well, this is this is a lot.” (ID2,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7832EB71" w14:textId="77777777" w:rsidR="00300435" w:rsidRPr="00096839" w:rsidRDefault="00300435" w:rsidP="00CA7F94">
            <w:pPr>
              <w:tabs>
                <w:tab w:val="left" w:pos="1036"/>
              </w:tabs>
              <w:rPr>
                <w:rFonts w:ascii="Arial" w:eastAsia="Times New Roman" w:hAnsi="Arial" w:cs="Arial"/>
                <w:sz w:val="18"/>
                <w:szCs w:val="18"/>
              </w:rPr>
            </w:pPr>
          </w:p>
          <w:p w14:paraId="547F4B54"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have a personality type to just throw myself into work on my own business. </w:t>
            </w:r>
            <w:proofErr w:type="gramStart"/>
            <w:r w:rsidRPr="00096839">
              <w:rPr>
                <w:rFonts w:ascii="Arial" w:eastAsia="Times New Roman" w:hAnsi="Arial" w:cs="Arial"/>
                <w:sz w:val="18"/>
                <w:szCs w:val="18"/>
              </w:rPr>
              <w:t>So</w:t>
            </w:r>
            <w:proofErr w:type="gramEnd"/>
            <w:r w:rsidRPr="00096839">
              <w:rPr>
                <w:rFonts w:ascii="Arial" w:eastAsia="Times New Roman" w:hAnsi="Arial" w:cs="Arial"/>
                <w:sz w:val="18"/>
                <w:szCs w:val="18"/>
              </w:rPr>
              <w:t xml:space="preserve"> I think that's part of my coping mechanism is when I feel like this, I just go yep, you need to distract your mind and channel the energy somewhere else”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3279CA54" w14:textId="77777777" w:rsidR="00300435" w:rsidRPr="00096839" w:rsidRDefault="00300435" w:rsidP="00CA7F94">
            <w:pPr>
              <w:tabs>
                <w:tab w:val="left" w:pos="1036"/>
              </w:tabs>
              <w:rPr>
                <w:rFonts w:ascii="Arial" w:hAnsi="Arial" w:cs="Arial"/>
                <w:sz w:val="18"/>
                <w:szCs w:val="18"/>
              </w:rPr>
            </w:pPr>
          </w:p>
          <w:p w14:paraId="0553D92D" w14:textId="313A5AD1"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w:t>
            </w:r>
            <w:proofErr w:type="gramStart"/>
            <w:r w:rsidRPr="00096839">
              <w:rPr>
                <w:rFonts w:ascii="Arial" w:eastAsia="Times New Roman" w:hAnsi="Arial" w:cs="Arial"/>
                <w:sz w:val="18"/>
                <w:szCs w:val="18"/>
              </w:rPr>
              <w:t>So</w:t>
            </w:r>
            <w:proofErr w:type="gramEnd"/>
            <w:r w:rsidRPr="00096839">
              <w:rPr>
                <w:rFonts w:ascii="Arial" w:eastAsia="Times New Roman" w:hAnsi="Arial" w:cs="Arial"/>
                <w:sz w:val="18"/>
                <w:szCs w:val="18"/>
              </w:rPr>
              <w:t xml:space="preserve"> the families have a Facebook page… you would be hearing stories about other families having cancers. You relate to each other and can </w:t>
            </w:r>
            <w:r w:rsidR="00096839" w:rsidRPr="00096839">
              <w:rPr>
                <w:rFonts w:ascii="Arial" w:eastAsia="Times New Roman" w:hAnsi="Arial" w:cs="Arial"/>
                <w:sz w:val="18"/>
                <w:szCs w:val="18"/>
              </w:rPr>
              <w:t>empathize</w:t>
            </w:r>
            <w:r w:rsidRPr="00096839">
              <w:rPr>
                <w:rFonts w:ascii="Arial" w:eastAsia="Times New Roman" w:hAnsi="Arial" w:cs="Arial"/>
                <w:sz w:val="18"/>
                <w:szCs w:val="18"/>
              </w:rPr>
              <w:t xml:space="preserve">...but to read those stories, it’s quite traumatic. I </w:t>
            </w:r>
            <w:r w:rsidR="00096839" w:rsidRPr="00096839">
              <w:rPr>
                <w:rFonts w:ascii="Arial" w:eastAsia="Times New Roman" w:hAnsi="Arial" w:cs="Arial"/>
                <w:sz w:val="18"/>
                <w:szCs w:val="18"/>
              </w:rPr>
              <w:t>realized</w:t>
            </w:r>
            <w:r w:rsidRPr="00096839">
              <w:rPr>
                <w:rFonts w:ascii="Arial" w:eastAsia="Times New Roman" w:hAnsi="Arial" w:cs="Arial"/>
                <w:sz w:val="18"/>
                <w:szCs w:val="18"/>
              </w:rPr>
              <w:t xml:space="preserve"> that I would not want to get too many stories coming through that are traumatic.” (ID6,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tc>
      </w:tr>
      <w:tr w:rsidR="00300435" w:rsidRPr="00096839" w14:paraId="16CCFBE0" w14:textId="77777777" w:rsidTr="00CA7F94">
        <w:trPr>
          <w:trHeight w:val="978"/>
        </w:trPr>
        <w:tc>
          <w:tcPr>
            <w:tcW w:w="1701" w:type="dxa"/>
            <w:vMerge/>
          </w:tcPr>
          <w:p w14:paraId="52DE895F" w14:textId="77777777" w:rsidR="00300435" w:rsidRPr="00096839" w:rsidRDefault="00300435" w:rsidP="00CA7F94">
            <w:pPr>
              <w:tabs>
                <w:tab w:val="left" w:pos="1036"/>
              </w:tabs>
              <w:rPr>
                <w:rFonts w:ascii="Arial" w:hAnsi="Arial" w:cs="Arial"/>
                <w:sz w:val="18"/>
                <w:szCs w:val="18"/>
              </w:rPr>
            </w:pPr>
          </w:p>
        </w:tc>
        <w:tc>
          <w:tcPr>
            <w:tcW w:w="2268" w:type="dxa"/>
          </w:tcPr>
          <w:p w14:paraId="3E48F1D4"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Seeking external emotional support</w:t>
            </w:r>
          </w:p>
        </w:tc>
        <w:tc>
          <w:tcPr>
            <w:tcW w:w="9923" w:type="dxa"/>
          </w:tcPr>
          <w:p w14:paraId="0F723693"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“If I feel bad, I’ll just try and contact my counsellor and book a session” (ID3, mother, child with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2BA44FBD" w14:textId="77777777" w:rsidR="00300435" w:rsidRPr="00096839" w:rsidRDefault="00300435" w:rsidP="00CA7F94">
            <w:pPr>
              <w:tabs>
                <w:tab w:val="left" w:pos="1036"/>
              </w:tabs>
              <w:rPr>
                <w:rFonts w:ascii="Arial" w:eastAsia="Times New Roman" w:hAnsi="Arial" w:cs="Arial"/>
                <w:sz w:val="18"/>
                <w:szCs w:val="18"/>
              </w:rPr>
            </w:pPr>
          </w:p>
          <w:p w14:paraId="5993D130" w14:textId="541D84BB"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“I've got some good like coping strategies and mechanisms through obviously counselling and stuff like that” (ID10,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tc>
      </w:tr>
      <w:tr w:rsidR="00300435" w:rsidRPr="00096839" w14:paraId="145ADE77" w14:textId="77777777" w:rsidTr="00CA7F94">
        <w:trPr>
          <w:trHeight w:val="143"/>
        </w:trPr>
        <w:tc>
          <w:tcPr>
            <w:tcW w:w="1701" w:type="dxa"/>
            <w:vMerge w:val="restart"/>
          </w:tcPr>
          <w:p w14:paraId="50E78742"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Theme 4: Reclaiming control through practical coping</w:t>
            </w:r>
          </w:p>
        </w:tc>
        <w:tc>
          <w:tcPr>
            <w:tcW w:w="2268" w:type="dxa"/>
          </w:tcPr>
          <w:p w14:paraId="5D3CC25F"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Leveraging supportive healthcare structures</w:t>
            </w:r>
          </w:p>
        </w:tc>
        <w:tc>
          <w:tcPr>
            <w:tcW w:w="9923" w:type="dxa"/>
          </w:tcPr>
          <w:p w14:paraId="7EF996B7"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“I think the most important part is just having good open communication outlining the steps and the processes and things like that….</w:t>
            </w:r>
            <w:r w:rsidRPr="00096839">
              <w:rPr>
                <w:rFonts w:ascii="Arial" w:hAnsi="Arial" w:cs="Arial"/>
                <w:sz w:val="18"/>
                <w:szCs w:val="18"/>
              </w:rPr>
              <w:t xml:space="preserve"> </w:t>
            </w:r>
            <w:r w:rsidRPr="00096839">
              <w:rPr>
                <w:rFonts w:ascii="Arial" w:eastAsia="Times New Roman" w:hAnsi="Arial" w:cs="Arial"/>
                <w:sz w:val="18"/>
                <w:szCs w:val="18"/>
              </w:rPr>
              <w:t xml:space="preserve">Have all the eventualities set out for the parents and then you can go OK, we're at this junction. This is what we do.” (ID8, father,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4817F360" w14:textId="77777777" w:rsidR="00300435" w:rsidRPr="00096839" w:rsidRDefault="00300435" w:rsidP="00CA7F94">
            <w:pPr>
              <w:tabs>
                <w:tab w:val="left" w:pos="1036"/>
              </w:tabs>
              <w:spacing w:line="240" w:lineRule="auto"/>
              <w:rPr>
                <w:rFonts w:ascii="Arial" w:eastAsia="Times New Roman" w:hAnsi="Arial" w:cs="Arial"/>
                <w:sz w:val="18"/>
                <w:szCs w:val="18"/>
              </w:rPr>
            </w:pPr>
            <w:r w:rsidRPr="00096839">
              <w:rPr>
                <w:rFonts w:ascii="Arial" w:eastAsia="Times New Roman" w:hAnsi="Arial" w:cs="Arial"/>
                <w:sz w:val="18"/>
                <w:szCs w:val="18"/>
              </w:rPr>
              <w:t xml:space="preserve">“We had been managing the best we could ourselves… but then to be part of the study and have a team who understands everything and has access to everybody and helps me coordinate. It's amazing.” (ID6,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59E07E51" w14:textId="77777777" w:rsidR="00300435" w:rsidRPr="00096839" w:rsidRDefault="00300435" w:rsidP="00CA7F94">
            <w:pPr>
              <w:tabs>
                <w:tab w:val="left" w:pos="1036"/>
              </w:tabs>
              <w:spacing w:line="240" w:lineRule="auto"/>
              <w:rPr>
                <w:rFonts w:ascii="Arial" w:hAnsi="Arial" w:cs="Arial"/>
                <w:sz w:val="18"/>
                <w:szCs w:val="18"/>
              </w:rPr>
            </w:pPr>
          </w:p>
        </w:tc>
      </w:tr>
      <w:tr w:rsidR="00300435" w:rsidRPr="00096839" w14:paraId="4EA3A534" w14:textId="77777777" w:rsidTr="00CA7F94">
        <w:trPr>
          <w:trHeight w:val="557"/>
        </w:trPr>
        <w:tc>
          <w:tcPr>
            <w:tcW w:w="1701" w:type="dxa"/>
            <w:vMerge/>
          </w:tcPr>
          <w:p w14:paraId="7D154A6D" w14:textId="77777777" w:rsidR="00300435" w:rsidRPr="00096839" w:rsidRDefault="00300435" w:rsidP="00CA7F94">
            <w:pPr>
              <w:tabs>
                <w:tab w:val="left" w:pos="1036"/>
              </w:tabs>
              <w:rPr>
                <w:rFonts w:ascii="Arial" w:hAnsi="Arial" w:cs="Arial"/>
                <w:sz w:val="18"/>
                <w:szCs w:val="18"/>
              </w:rPr>
            </w:pPr>
          </w:p>
        </w:tc>
        <w:tc>
          <w:tcPr>
            <w:tcW w:w="2268" w:type="dxa"/>
          </w:tcPr>
          <w:p w14:paraId="34D53794"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Mastering the surveillance process and taking on responsibility for outcomes</w:t>
            </w:r>
          </w:p>
        </w:tc>
        <w:tc>
          <w:tcPr>
            <w:tcW w:w="9923" w:type="dxa"/>
          </w:tcPr>
          <w:p w14:paraId="72C1E588" w14:textId="7FF42432"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“We’re seasoned with this now”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138F7829" w14:textId="77777777" w:rsidR="00300435" w:rsidRPr="00096839" w:rsidRDefault="00300435" w:rsidP="00CA7F94">
            <w:pPr>
              <w:tabs>
                <w:tab w:val="left" w:pos="1036"/>
              </w:tabs>
              <w:rPr>
                <w:rFonts w:ascii="Arial" w:eastAsia="Times New Roman" w:hAnsi="Arial" w:cs="Arial"/>
                <w:sz w:val="18"/>
                <w:szCs w:val="18"/>
              </w:rPr>
            </w:pPr>
          </w:p>
          <w:p w14:paraId="02018A26" w14:textId="6471E1E6" w:rsidR="00300435" w:rsidRPr="00096839" w:rsidRDefault="00300435" w:rsidP="00CA7F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8" w:lineRule="auto"/>
              <w:rPr>
                <w:rFonts w:ascii="Arial" w:hAnsi="Arial" w:cs="Arial"/>
                <w:sz w:val="18"/>
                <w:szCs w:val="18"/>
              </w:rPr>
            </w:pPr>
            <w:r w:rsidRPr="00096839">
              <w:rPr>
                <w:rFonts w:ascii="Arial" w:hAnsi="Arial" w:cs="Arial"/>
                <w:sz w:val="18"/>
                <w:szCs w:val="18"/>
              </w:rPr>
              <w:t xml:space="preserve">“But he was extremely stressed at that stage. He went back in and we just held his feet and, you know, bribed him for the next 10 minutes with the PlayStation Five. </w:t>
            </w:r>
            <w:proofErr w:type="gramStart"/>
            <w:r w:rsidRPr="00096839">
              <w:rPr>
                <w:rFonts w:ascii="Arial" w:hAnsi="Arial" w:cs="Arial"/>
                <w:sz w:val="18"/>
                <w:szCs w:val="18"/>
              </w:rPr>
              <w:t>So</w:t>
            </w:r>
            <w:proofErr w:type="gramEnd"/>
            <w:r w:rsidRPr="00096839">
              <w:rPr>
                <w:rFonts w:ascii="Arial" w:hAnsi="Arial" w:cs="Arial"/>
                <w:sz w:val="18"/>
                <w:szCs w:val="18"/>
              </w:rPr>
              <w:t xml:space="preserve"> he's got that now.” (ID8, father,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p w14:paraId="101D91B3" w14:textId="77777777" w:rsidR="00300435" w:rsidRPr="00096839" w:rsidRDefault="00300435" w:rsidP="00CA7F94">
            <w:pPr>
              <w:pStyle w:val="Normal0"/>
              <w:rPr>
                <w:sz w:val="18"/>
                <w:szCs w:val="18"/>
                <w:lang w:val="en-US"/>
              </w:rPr>
            </w:pPr>
          </w:p>
          <w:p w14:paraId="596B34DA" w14:textId="595D1EC2"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“We just try to make it </w:t>
            </w:r>
            <w:r w:rsidR="006A6983" w:rsidRPr="00096839">
              <w:rPr>
                <w:rFonts w:ascii="Arial" w:hAnsi="Arial" w:cs="Arial"/>
                <w:sz w:val="18"/>
                <w:szCs w:val="18"/>
              </w:rPr>
              <w:t>light-hearted</w:t>
            </w:r>
            <w:r w:rsidRPr="00096839">
              <w:rPr>
                <w:rFonts w:ascii="Arial" w:hAnsi="Arial" w:cs="Arial"/>
                <w:sz w:val="18"/>
                <w:szCs w:val="18"/>
              </w:rPr>
              <w:t xml:space="preserve"> and play. And I have turns and the doctor has turns. But there still is a point there where I'm hugging him tightly. Yeah, and essentially imposing the mask on his face.” (ID12, father,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p w14:paraId="00D78237" w14:textId="77777777" w:rsidR="00300435" w:rsidRPr="00096839" w:rsidRDefault="00300435" w:rsidP="00CA7F94">
            <w:pPr>
              <w:tabs>
                <w:tab w:val="left" w:pos="1036"/>
              </w:tabs>
              <w:rPr>
                <w:rFonts w:ascii="Arial" w:hAnsi="Arial" w:cs="Arial"/>
                <w:sz w:val="18"/>
                <w:szCs w:val="18"/>
              </w:rPr>
            </w:pPr>
          </w:p>
          <w:p w14:paraId="66AB247C" w14:textId="77777777" w:rsidR="00300435" w:rsidRPr="00096839" w:rsidRDefault="00300435" w:rsidP="00CA7F94">
            <w:pPr>
              <w:tabs>
                <w:tab w:val="left" w:pos="1036"/>
              </w:tabs>
              <w:rPr>
                <w:rFonts w:ascii="Arial" w:hAnsi="Arial" w:cs="Arial"/>
                <w:sz w:val="18"/>
                <w:szCs w:val="18"/>
              </w:rPr>
            </w:pPr>
            <w:r w:rsidRPr="00096839">
              <w:rPr>
                <w:rFonts w:ascii="Arial" w:eastAsia="Times New Roman" w:hAnsi="Arial" w:cs="Arial"/>
                <w:sz w:val="18"/>
                <w:szCs w:val="18"/>
              </w:rPr>
              <w:lastRenderedPageBreak/>
              <w:t>“</w:t>
            </w:r>
            <w:r w:rsidRPr="00096839">
              <w:rPr>
                <w:rFonts w:ascii="Arial" w:hAnsi="Arial" w:cs="Arial"/>
                <w:sz w:val="18"/>
                <w:szCs w:val="18"/>
              </w:rPr>
              <w:t xml:space="preserve">There's a stress because I'm touching her and trying to get her to stay very still and trying to get a particular outcome.” (ID6, mother, </w:t>
            </w:r>
            <w:r w:rsidRPr="00096839">
              <w:rPr>
                <w:rFonts w:ascii="Arial" w:hAnsi="Arial" w:cs="Arial"/>
                <w:i/>
                <w:iCs/>
                <w:sz w:val="18"/>
                <w:szCs w:val="18"/>
              </w:rPr>
              <w:t>TP53</w:t>
            </w:r>
            <w:r w:rsidRPr="00096839">
              <w:rPr>
                <w:rFonts w:ascii="Arial" w:hAnsi="Arial" w:cs="Arial"/>
                <w:sz w:val="18"/>
                <w:szCs w:val="18"/>
              </w:rPr>
              <w:t>).</w:t>
            </w:r>
          </w:p>
        </w:tc>
      </w:tr>
      <w:tr w:rsidR="00300435" w:rsidRPr="00096839" w14:paraId="5064B63B" w14:textId="77777777" w:rsidTr="00CA7F94">
        <w:trPr>
          <w:trHeight w:val="2252"/>
        </w:trPr>
        <w:tc>
          <w:tcPr>
            <w:tcW w:w="1701" w:type="dxa"/>
            <w:vMerge/>
          </w:tcPr>
          <w:p w14:paraId="7705A05E" w14:textId="77777777" w:rsidR="00300435" w:rsidRPr="00096839" w:rsidRDefault="00300435" w:rsidP="00CA7F94">
            <w:pPr>
              <w:tabs>
                <w:tab w:val="left" w:pos="1036"/>
              </w:tabs>
              <w:rPr>
                <w:rFonts w:ascii="Arial" w:hAnsi="Arial" w:cs="Arial"/>
                <w:sz w:val="18"/>
                <w:szCs w:val="18"/>
              </w:rPr>
            </w:pPr>
          </w:p>
        </w:tc>
        <w:tc>
          <w:tcPr>
            <w:tcW w:w="2268" w:type="dxa"/>
          </w:tcPr>
          <w:p w14:paraId="2DE6263E" w14:textId="77777777" w:rsidR="00300435" w:rsidRPr="00096839" w:rsidRDefault="00300435" w:rsidP="00CA7F94">
            <w:pPr>
              <w:tabs>
                <w:tab w:val="left" w:pos="1036"/>
              </w:tabs>
              <w:spacing w:line="240" w:lineRule="auto"/>
              <w:rPr>
                <w:rFonts w:ascii="Arial" w:hAnsi="Arial" w:cs="Arial"/>
                <w:sz w:val="18"/>
                <w:szCs w:val="18"/>
              </w:rPr>
            </w:pPr>
            <w:r w:rsidRPr="00096839">
              <w:rPr>
                <w:rFonts w:ascii="Arial" w:hAnsi="Arial" w:cs="Arial"/>
                <w:sz w:val="18"/>
                <w:szCs w:val="18"/>
              </w:rPr>
              <w:t>Proactive information seeking, planning, and advocacy</w:t>
            </w:r>
          </w:p>
        </w:tc>
        <w:tc>
          <w:tcPr>
            <w:tcW w:w="9923" w:type="dxa"/>
          </w:tcPr>
          <w:p w14:paraId="7155E82B" w14:textId="784E6989" w:rsidR="00300435" w:rsidRPr="00096839" w:rsidRDefault="00300435" w:rsidP="00CA7F94">
            <w:pPr>
              <w:tabs>
                <w:tab w:val="left" w:pos="1036"/>
              </w:tabs>
              <w:spacing w:line="240" w:lineRule="auto"/>
              <w:rPr>
                <w:rFonts w:ascii="Arial" w:eastAsia="Times New Roman" w:hAnsi="Arial" w:cs="Arial"/>
                <w:sz w:val="18"/>
                <w:szCs w:val="18"/>
              </w:rPr>
            </w:pPr>
            <w:r w:rsidRPr="00096839">
              <w:rPr>
                <w:rFonts w:ascii="Arial" w:eastAsia="Times New Roman" w:hAnsi="Arial" w:cs="Arial"/>
                <w:sz w:val="18"/>
                <w:szCs w:val="18"/>
              </w:rPr>
              <w:t xml:space="preserve">“Our entire experience with the health system is that you need to be in control of your own destiny. And just because someone says they're </w:t>
            </w:r>
            <w:r w:rsidR="006A6983" w:rsidRPr="00096839">
              <w:rPr>
                <w:rFonts w:ascii="Arial" w:eastAsia="Times New Roman" w:hAnsi="Arial" w:cs="Arial"/>
                <w:sz w:val="18"/>
                <w:szCs w:val="18"/>
              </w:rPr>
              <w:t>going to</w:t>
            </w:r>
            <w:r w:rsidRPr="00096839">
              <w:rPr>
                <w:rFonts w:ascii="Arial" w:eastAsia="Times New Roman" w:hAnsi="Arial" w:cs="Arial"/>
                <w:sz w:val="18"/>
                <w:szCs w:val="18"/>
              </w:rPr>
              <w:t xml:space="preserve"> forward a result doesn't mean they're </w:t>
            </w:r>
            <w:r w:rsidR="006A6983" w:rsidRPr="00096839">
              <w:rPr>
                <w:rFonts w:ascii="Arial" w:eastAsia="Times New Roman" w:hAnsi="Arial" w:cs="Arial"/>
                <w:sz w:val="18"/>
                <w:szCs w:val="18"/>
              </w:rPr>
              <w:t>going to</w:t>
            </w:r>
            <w:r w:rsidRPr="00096839">
              <w:rPr>
                <w:rFonts w:ascii="Arial" w:eastAsia="Times New Roman" w:hAnsi="Arial" w:cs="Arial"/>
                <w:sz w:val="18"/>
                <w:szCs w:val="18"/>
              </w:rPr>
              <w:t xml:space="preserve">.” (ID13,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07B8BD0D" w14:textId="77777777" w:rsidR="00300435" w:rsidRPr="00096839" w:rsidRDefault="00300435" w:rsidP="00CA7F94">
            <w:pPr>
              <w:tabs>
                <w:tab w:val="left" w:pos="1036"/>
              </w:tabs>
              <w:spacing w:line="240" w:lineRule="auto"/>
              <w:rPr>
                <w:rFonts w:ascii="Arial" w:hAnsi="Arial" w:cs="Arial"/>
                <w:sz w:val="18"/>
                <w:szCs w:val="18"/>
              </w:rPr>
            </w:pPr>
          </w:p>
          <w:p w14:paraId="55393FE9" w14:textId="77777777" w:rsidR="00300435" w:rsidRPr="00096839" w:rsidRDefault="00300435" w:rsidP="00CA7F94">
            <w:pPr>
              <w:tabs>
                <w:tab w:val="left" w:pos="1036"/>
              </w:tabs>
              <w:spacing w:line="240" w:lineRule="auto"/>
              <w:rPr>
                <w:rFonts w:ascii="Arial" w:hAnsi="Arial" w:cs="Arial"/>
                <w:sz w:val="18"/>
                <w:szCs w:val="18"/>
              </w:rPr>
            </w:pPr>
            <w:r w:rsidRPr="00096839">
              <w:rPr>
                <w:rFonts w:ascii="Arial" w:eastAsia="Times New Roman" w:hAnsi="Arial" w:cs="Arial"/>
                <w:sz w:val="18"/>
                <w:szCs w:val="18"/>
              </w:rPr>
              <w:t xml:space="preserve">“I like to know what the next steps are.”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1055C396" w14:textId="77777777"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“My curiosity lies in the statistics and what the research shows… I guess, best practice moving forward, evidence-based research around </w:t>
            </w:r>
            <w:proofErr w:type="gramStart"/>
            <w:r w:rsidRPr="00096839">
              <w:rPr>
                <w:rFonts w:ascii="Arial" w:eastAsia="Times New Roman" w:hAnsi="Arial" w:cs="Arial"/>
                <w:sz w:val="18"/>
                <w:szCs w:val="18"/>
              </w:rPr>
              <w:t>that.”</w:t>
            </w:r>
            <w:proofErr w:type="gramEnd"/>
            <w:r w:rsidRPr="00096839">
              <w:rPr>
                <w:rFonts w:ascii="Arial" w:eastAsia="Times New Roman" w:hAnsi="Arial" w:cs="Arial"/>
                <w:sz w:val="18"/>
                <w:szCs w:val="18"/>
              </w:rPr>
              <w:t xml:space="preserve"> (ID12,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453D0139" w14:textId="354F26F0" w:rsidR="00300435" w:rsidRPr="00096839" w:rsidRDefault="00300435" w:rsidP="00CA7F94">
            <w:pPr>
              <w:spacing w:before="100" w:beforeAutospacing="1" w:after="100" w:afterAutospacing="1" w:line="240" w:lineRule="auto"/>
              <w:rPr>
                <w:rFonts w:ascii="Arial" w:eastAsia="Times New Roman" w:hAnsi="Arial" w:cs="Arial"/>
                <w:sz w:val="18"/>
                <w:szCs w:val="18"/>
              </w:rPr>
            </w:pPr>
            <w:r w:rsidRPr="00096839">
              <w:rPr>
                <w:rFonts w:ascii="Arial" w:eastAsia="Times New Roman" w:hAnsi="Arial" w:cs="Arial"/>
                <w:sz w:val="18"/>
                <w:szCs w:val="18"/>
              </w:rPr>
              <w:t xml:space="preserve">“There's doesn't seem to be any resources for </w:t>
            </w:r>
            <w:r w:rsidR="00A13444">
              <w:rPr>
                <w:rFonts w:ascii="Arial" w:eastAsia="Times New Roman" w:hAnsi="Arial" w:cs="Arial"/>
                <w:sz w:val="18"/>
                <w:szCs w:val="18"/>
              </w:rPr>
              <w:t>[condition]</w:t>
            </w:r>
            <w:r w:rsidRPr="00096839">
              <w:rPr>
                <w:rFonts w:ascii="Arial" w:eastAsia="Times New Roman" w:hAnsi="Arial" w:cs="Arial"/>
                <w:sz w:val="18"/>
                <w:szCs w:val="18"/>
              </w:rPr>
              <w:t>, hopefully the efforts we're doing now from a research perspective is going to improve it for the next generation.”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tc>
      </w:tr>
      <w:tr w:rsidR="00300435" w:rsidRPr="00096839" w14:paraId="6637E95E" w14:textId="77777777" w:rsidTr="00CA7F94">
        <w:trPr>
          <w:trHeight w:val="1972"/>
        </w:trPr>
        <w:tc>
          <w:tcPr>
            <w:tcW w:w="1701" w:type="dxa"/>
            <w:vMerge/>
          </w:tcPr>
          <w:p w14:paraId="42AFDD0F" w14:textId="77777777" w:rsidR="00300435" w:rsidRPr="00096839" w:rsidRDefault="00300435" w:rsidP="00CA7F94">
            <w:pPr>
              <w:tabs>
                <w:tab w:val="left" w:pos="1036"/>
              </w:tabs>
              <w:rPr>
                <w:rFonts w:ascii="Arial" w:hAnsi="Arial" w:cs="Arial"/>
                <w:sz w:val="18"/>
                <w:szCs w:val="18"/>
              </w:rPr>
            </w:pPr>
          </w:p>
        </w:tc>
        <w:tc>
          <w:tcPr>
            <w:tcW w:w="2268" w:type="dxa"/>
          </w:tcPr>
          <w:p w14:paraId="6FC06A4E" w14:textId="6861EAD1"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Encouraging risk reducing, preventative health </w:t>
            </w:r>
            <w:r w:rsidR="00096839" w:rsidRPr="00096839">
              <w:rPr>
                <w:rFonts w:ascii="Arial" w:hAnsi="Arial" w:cs="Arial"/>
                <w:sz w:val="18"/>
                <w:szCs w:val="18"/>
              </w:rPr>
              <w:t>behaviors</w:t>
            </w:r>
          </w:p>
        </w:tc>
        <w:tc>
          <w:tcPr>
            <w:tcW w:w="9923" w:type="dxa"/>
          </w:tcPr>
          <w:p w14:paraId="43BB14B8"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just make adjustments with lifestyle and make him educated on choices with foods and that.” (ID10,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7B169D59" w14:textId="77777777" w:rsidR="00300435" w:rsidRPr="00096839" w:rsidRDefault="00300435" w:rsidP="00CA7F94">
            <w:pPr>
              <w:tabs>
                <w:tab w:val="left" w:pos="1036"/>
              </w:tabs>
              <w:rPr>
                <w:rFonts w:ascii="Arial" w:eastAsia="Times New Roman" w:hAnsi="Arial" w:cs="Arial"/>
                <w:sz w:val="18"/>
                <w:szCs w:val="18"/>
              </w:rPr>
            </w:pPr>
          </w:p>
          <w:p w14:paraId="2D9F5C9D"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 keep saying to him, if you decide that you want to smoke then this is adding a risk factor that you just can't afford to do.”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w:t>
            </w:r>
          </w:p>
          <w:p w14:paraId="55B0C17C" w14:textId="77777777" w:rsidR="00300435" w:rsidRPr="00096839" w:rsidRDefault="00300435" w:rsidP="00CA7F94">
            <w:pPr>
              <w:tabs>
                <w:tab w:val="left" w:pos="1036"/>
              </w:tabs>
              <w:rPr>
                <w:rFonts w:ascii="Arial" w:eastAsia="Times New Roman" w:hAnsi="Arial" w:cs="Arial"/>
                <w:sz w:val="18"/>
                <w:szCs w:val="18"/>
              </w:rPr>
            </w:pPr>
          </w:p>
          <w:p w14:paraId="78FB92B4" w14:textId="3CCB2BD3"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“It's just more about</w:t>
            </w:r>
            <w:r w:rsidRPr="00096839">
              <w:rPr>
                <w:rFonts w:ascii="Arial" w:hAnsi="Arial" w:cs="Arial"/>
                <w:sz w:val="18"/>
                <w:szCs w:val="18"/>
              </w:rPr>
              <w:t xml:space="preserve"> </w:t>
            </w:r>
            <w:r w:rsidRPr="00096839">
              <w:rPr>
                <w:rFonts w:ascii="Arial" w:eastAsia="Times New Roman" w:hAnsi="Arial" w:cs="Arial"/>
                <w:sz w:val="18"/>
                <w:szCs w:val="18"/>
              </w:rPr>
              <w:t xml:space="preserve">you can take charge of your health by doing all the things that help to improve it, so stay fit. Eat decently and get reasonable sleep. You know all that </w:t>
            </w:r>
            <w:proofErr w:type="gramStart"/>
            <w:r w:rsidRPr="00096839">
              <w:rPr>
                <w:rFonts w:ascii="Arial" w:eastAsia="Times New Roman" w:hAnsi="Arial" w:cs="Arial"/>
                <w:sz w:val="18"/>
                <w:szCs w:val="18"/>
              </w:rPr>
              <w:t>stuff</w:t>
            </w:r>
            <w:proofErr w:type="gramEnd"/>
            <w:r w:rsidRPr="00096839">
              <w:rPr>
                <w:rFonts w:ascii="Arial" w:eastAsia="Times New Roman" w:hAnsi="Arial" w:cs="Arial"/>
                <w:sz w:val="18"/>
                <w:szCs w:val="18"/>
              </w:rPr>
              <w:t xml:space="preserve"> and he takes that quite seriously, almost to the other spectrum where you know ‘I can't have that chocolate because I've already had one today.’” (ID7,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tc>
      </w:tr>
      <w:tr w:rsidR="00300435" w:rsidRPr="00096839" w14:paraId="1CFDAD4D" w14:textId="77777777" w:rsidTr="00CA7F94">
        <w:trPr>
          <w:trHeight w:val="558"/>
        </w:trPr>
        <w:tc>
          <w:tcPr>
            <w:tcW w:w="1701" w:type="dxa"/>
            <w:vMerge w:val="restart"/>
          </w:tcPr>
          <w:p w14:paraId="0A009D3C"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Theme 5: Making sense of and shaping child coping</w:t>
            </w:r>
          </w:p>
        </w:tc>
        <w:tc>
          <w:tcPr>
            <w:tcW w:w="2268" w:type="dxa"/>
          </w:tcPr>
          <w:p w14:paraId="549CB15B"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Procedural focus </w:t>
            </w:r>
            <w:proofErr w:type="gramStart"/>
            <w:r w:rsidRPr="00096839">
              <w:rPr>
                <w:rFonts w:ascii="Arial" w:hAnsi="Arial" w:cs="Arial"/>
                <w:sz w:val="18"/>
                <w:szCs w:val="18"/>
              </w:rPr>
              <w:t>in</w:t>
            </w:r>
            <w:proofErr w:type="gramEnd"/>
            <w:r w:rsidRPr="00096839">
              <w:rPr>
                <w:rFonts w:ascii="Arial" w:hAnsi="Arial" w:cs="Arial"/>
                <w:sz w:val="18"/>
                <w:szCs w:val="18"/>
              </w:rPr>
              <w:t xml:space="preserve"> early perceptions of child coping</w:t>
            </w:r>
          </w:p>
        </w:tc>
        <w:tc>
          <w:tcPr>
            <w:tcW w:w="9923" w:type="dxa"/>
          </w:tcPr>
          <w:p w14:paraId="1A4CD07E" w14:textId="0920D11A"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“He's pretty much a kid that takes it in his stride... I said, remember on Monday we're going </w:t>
            </w:r>
            <w:proofErr w:type="gramStart"/>
            <w:r w:rsidRPr="00096839">
              <w:rPr>
                <w:rFonts w:ascii="Arial" w:eastAsia="Times New Roman" w:hAnsi="Arial" w:cs="Arial"/>
                <w:sz w:val="18"/>
                <w:szCs w:val="18"/>
              </w:rPr>
              <w:t>in</w:t>
            </w:r>
            <w:proofErr w:type="gramEnd"/>
            <w:r w:rsidRPr="00096839">
              <w:rPr>
                <w:rFonts w:ascii="Arial" w:eastAsia="Times New Roman" w:hAnsi="Arial" w:cs="Arial"/>
                <w:sz w:val="18"/>
                <w:szCs w:val="18"/>
              </w:rPr>
              <w:t xml:space="preserve"> the tunnel. Yeah, yeah mummy, I know, I've </w:t>
            </w:r>
            <w:r w:rsidR="006A6983" w:rsidRPr="00096839">
              <w:rPr>
                <w:rFonts w:ascii="Arial" w:eastAsia="Times New Roman" w:hAnsi="Arial" w:cs="Arial"/>
                <w:sz w:val="18"/>
                <w:szCs w:val="18"/>
              </w:rPr>
              <w:t>got to</w:t>
            </w:r>
            <w:r w:rsidRPr="00096839">
              <w:rPr>
                <w:rFonts w:ascii="Arial" w:eastAsia="Times New Roman" w:hAnsi="Arial" w:cs="Arial"/>
                <w:sz w:val="18"/>
                <w:szCs w:val="18"/>
              </w:rPr>
              <w:t xml:space="preserve"> keep still, it's all good, whatever.” (ID2,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0FE742D9" w14:textId="77777777" w:rsidR="00300435" w:rsidRPr="00096839" w:rsidRDefault="00300435" w:rsidP="00CA7F94">
            <w:pPr>
              <w:tabs>
                <w:tab w:val="left" w:pos="1036"/>
              </w:tabs>
              <w:rPr>
                <w:rFonts w:ascii="Arial" w:hAnsi="Arial" w:cs="Arial"/>
                <w:sz w:val="18"/>
                <w:szCs w:val="18"/>
              </w:rPr>
            </w:pPr>
          </w:p>
          <w:p w14:paraId="35FC46D7" w14:textId="2626E27A"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“[child's name] was kind of just apathetic towards it, to be perfectly honest… once there's no needles, the needles are the big thing.” (ID8,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2A366EF0" w14:textId="77777777" w:rsidR="00300435" w:rsidRPr="00096839" w:rsidRDefault="00300435" w:rsidP="00CA7F94">
            <w:pPr>
              <w:tabs>
                <w:tab w:val="left" w:pos="1036"/>
              </w:tabs>
              <w:rPr>
                <w:rFonts w:ascii="Arial" w:hAnsi="Arial" w:cs="Arial"/>
                <w:sz w:val="18"/>
                <w:szCs w:val="18"/>
              </w:rPr>
            </w:pPr>
          </w:p>
          <w:p w14:paraId="054AB5F2" w14:textId="6D9C744F"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“I don't think he's thinking a lot about it… I think he thinks about it here and there. Yeah, I don't think it dominating his mindset, because he's so distractible as it is.” (ID5, mother,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p w14:paraId="1E32C6B4" w14:textId="77777777" w:rsidR="00300435" w:rsidRPr="00096839" w:rsidRDefault="00300435" w:rsidP="00CA7F94">
            <w:pPr>
              <w:tabs>
                <w:tab w:val="left" w:pos="1036"/>
              </w:tabs>
              <w:rPr>
                <w:rFonts w:ascii="Arial" w:hAnsi="Arial" w:cs="Arial"/>
                <w:sz w:val="18"/>
                <w:szCs w:val="18"/>
              </w:rPr>
            </w:pPr>
          </w:p>
        </w:tc>
      </w:tr>
      <w:tr w:rsidR="00300435" w:rsidRPr="00096839" w14:paraId="46A74C4F" w14:textId="77777777" w:rsidTr="00CA7F94">
        <w:trPr>
          <w:trHeight w:val="2258"/>
        </w:trPr>
        <w:tc>
          <w:tcPr>
            <w:tcW w:w="1701" w:type="dxa"/>
            <w:vMerge/>
          </w:tcPr>
          <w:p w14:paraId="4AEE2881" w14:textId="77777777" w:rsidR="00300435" w:rsidRPr="00096839" w:rsidRDefault="00300435" w:rsidP="00CA7F94">
            <w:pPr>
              <w:tabs>
                <w:tab w:val="left" w:pos="1036"/>
              </w:tabs>
              <w:rPr>
                <w:rFonts w:ascii="Arial" w:hAnsi="Arial" w:cs="Arial"/>
                <w:sz w:val="18"/>
                <w:szCs w:val="18"/>
              </w:rPr>
            </w:pPr>
          </w:p>
        </w:tc>
        <w:tc>
          <w:tcPr>
            <w:tcW w:w="2268" w:type="dxa"/>
          </w:tcPr>
          <w:p w14:paraId="2D94CC48"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Growing risk awareness and emerging anxiety with increased cancer exposure</w:t>
            </w:r>
          </w:p>
        </w:tc>
        <w:tc>
          <w:tcPr>
            <w:tcW w:w="9923" w:type="dxa"/>
          </w:tcPr>
          <w:p w14:paraId="406DC3D1" w14:textId="2C95103B"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“They found something that they think, but we hadn’t met with the doctor yet. When he met with the doctor, yeah, I think there was a big </w:t>
            </w:r>
            <w:r w:rsidR="00096839" w:rsidRPr="00096839">
              <w:rPr>
                <w:rFonts w:ascii="Arial" w:hAnsi="Arial" w:cs="Arial"/>
                <w:sz w:val="18"/>
                <w:szCs w:val="18"/>
              </w:rPr>
              <w:t>realization</w:t>
            </w:r>
            <w:r w:rsidRPr="00096839">
              <w:rPr>
                <w:rFonts w:ascii="Arial" w:hAnsi="Arial" w:cs="Arial"/>
                <w:sz w:val="18"/>
                <w:szCs w:val="18"/>
              </w:rPr>
              <w:t xml:space="preserve"> on his </w:t>
            </w:r>
            <w:proofErr w:type="gramStart"/>
            <w:r w:rsidRPr="00096839">
              <w:rPr>
                <w:rFonts w:ascii="Arial" w:hAnsi="Arial" w:cs="Arial"/>
                <w:sz w:val="18"/>
                <w:szCs w:val="18"/>
              </w:rPr>
              <w:t>part</w:t>
            </w:r>
            <w:proofErr w:type="gramEnd"/>
            <w:r w:rsidRPr="00096839">
              <w:rPr>
                <w:rFonts w:ascii="Arial" w:hAnsi="Arial" w:cs="Arial"/>
                <w:sz w:val="18"/>
                <w:szCs w:val="18"/>
              </w:rPr>
              <w:t xml:space="preserve"> and he went into quite a dark space in his head…</w:t>
            </w:r>
            <w:r w:rsidRPr="00096839">
              <w:rPr>
                <w:sz w:val="18"/>
                <w:szCs w:val="18"/>
              </w:rPr>
              <w:t xml:space="preserve"> </w:t>
            </w:r>
            <w:r w:rsidRPr="00096839">
              <w:rPr>
                <w:rFonts w:ascii="Arial" w:hAnsi="Arial" w:cs="Arial"/>
                <w:sz w:val="18"/>
                <w:szCs w:val="18"/>
              </w:rPr>
              <w:t xml:space="preserve">he said he felt useless. He feels useless that he has this gene and that he can't </w:t>
            </w:r>
            <w:r w:rsidR="00A13444">
              <w:rPr>
                <w:rFonts w:ascii="Arial" w:hAnsi="Arial" w:cs="Arial"/>
                <w:sz w:val="18"/>
                <w:szCs w:val="18"/>
              </w:rPr>
              <w:t xml:space="preserve">not </w:t>
            </w:r>
            <w:r w:rsidRPr="00096839">
              <w:rPr>
                <w:rFonts w:ascii="Arial" w:hAnsi="Arial" w:cs="Arial"/>
                <w:sz w:val="18"/>
                <w:szCs w:val="18"/>
              </w:rPr>
              <w:t xml:space="preserve">have it, can't do anything about it” (ID5, mother,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p w14:paraId="4DFE04B6" w14:textId="0A7CD2BE" w:rsidR="00300435" w:rsidRPr="00096839" w:rsidRDefault="00300435" w:rsidP="00CA7F94">
            <w:pPr>
              <w:tabs>
                <w:tab w:val="left" w:pos="1036"/>
              </w:tabs>
              <w:rPr>
                <w:rFonts w:ascii="Arial" w:hAnsi="Arial" w:cs="Arial"/>
                <w:sz w:val="18"/>
                <w:szCs w:val="18"/>
              </w:rPr>
            </w:pPr>
          </w:p>
          <w:p w14:paraId="2507A784" w14:textId="575407B2"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“One of the aunties at the preschool was going through chemotherapy at the time and she had a pick line in her arm like [child name] had. And </w:t>
            </w:r>
            <w:proofErr w:type="gramStart"/>
            <w:r w:rsidRPr="00096839">
              <w:rPr>
                <w:rFonts w:ascii="Arial" w:hAnsi="Arial" w:cs="Arial"/>
                <w:sz w:val="18"/>
                <w:szCs w:val="18"/>
              </w:rPr>
              <w:t>so</w:t>
            </w:r>
            <w:proofErr w:type="gramEnd"/>
            <w:r w:rsidRPr="00096839">
              <w:rPr>
                <w:rFonts w:ascii="Arial" w:hAnsi="Arial" w:cs="Arial"/>
                <w:sz w:val="18"/>
                <w:szCs w:val="18"/>
              </w:rPr>
              <w:t xml:space="preserve"> then she just kind of </w:t>
            </w:r>
            <w:r w:rsidR="00096839" w:rsidRPr="00096839">
              <w:rPr>
                <w:rFonts w:ascii="Arial" w:hAnsi="Arial" w:cs="Arial"/>
                <w:sz w:val="18"/>
                <w:szCs w:val="18"/>
              </w:rPr>
              <w:t>realized</w:t>
            </w:r>
            <w:r w:rsidRPr="00096839">
              <w:rPr>
                <w:rFonts w:ascii="Arial" w:hAnsi="Arial" w:cs="Arial"/>
                <w:sz w:val="18"/>
                <w:szCs w:val="18"/>
              </w:rPr>
              <w:t xml:space="preserve"> what everything was and was kind of getting more emotional about it.” (ID4, mother, </w:t>
            </w:r>
            <w:r w:rsidRPr="00096839">
              <w:rPr>
                <w:rFonts w:ascii="Arial" w:eastAsia="Times New Roman" w:hAnsi="Arial" w:cs="Arial"/>
                <w:sz w:val="18"/>
                <w:szCs w:val="18"/>
              </w:rPr>
              <w:t>non</w:t>
            </w:r>
            <w:r w:rsidRPr="00096839">
              <w:rPr>
                <w:rFonts w:ascii="Arial" w:eastAsia="Times New Roman" w:hAnsi="Arial" w:cs="Arial"/>
                <w:i/>
                <w:iCs/>
                <w:sz w:val="18"/>
                <w:szCs w:val="18"/>
              </w:rPr>
              <w:t>-TP53</w:t>
            </w:r>
            <w:r w:rsidRPr="00096839">
              <w:rPr>
                <w:rFonts w:ascii="Arial" w:hAnsi="Arial" w:cs="Arial"/>
                <w:sz w:val="18"/>
                <w:szCs w:val="18"/>
              </w:rPr>
              <w:t>)</w:t>
            </w:r>
            <w:r w:rsidR="00983CF8">
              <w:rPr>
                <w:rFonts w:ascii="Arial" w:hAnsi="Arial" w:cs="Arial"/>
                <w:sz w:val="18"/>
                <w:szCs w:val="18"/>
              </w:rPr>
              <w:t>.</w:t>
            </w:r>
          </w:p>
          <w:p w14:paraId="31B22DEC" w14:textId="77777777" w:rsidR="00300435" w:rsidRPr="00096839" w:rsidRDefault="00300435" w:rsidP="00CA7F94">
            <w:pPr>
              <w:tabs>
                <w:tab w:val="left" w:pos="1036"/>
              </w:tabs>
              <w:rPr>
                <w:rFonts w:ascii="Arial" w:hAnsi="Arial" w:cs="Arial"/>
                <w:sz w:val="18"/>
                <w:szCs w:val="18"/>
              </w:rPr>
            </w:pPr>
          </w:p>
          <w:p w14:paraId="1B988EB4" w14:textId="69C57630"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“He was a bit worried, like he asked when </w:t>
            </w:r>
            <w:proofErr w:type="gramStart"/>
            <w:r w:rsidRPr="00096839">
              <w:rPr>
                <w:rFonts w:ascii="Arial" w:hAnsi="Arial" w:cs="Arial"/>
                <w:sz w:val="18"/>
                <w:szCs w:val="18"/>
              </w:rPr>
              <w:t>is he</w:t>
            </w:r>
            <w:proofErr w:type="gramEnd"/>
            <w:r w:rsidRPr="00096839">
              <w:rPr>
                <w:rFonts w:ascii="Arial" w:hAnsi="Arial" w:cs="Arial"/>
                <w:sz w:val="18"/>
                <w:szCs w:val="18"/>
              </w:rPr>
              <w:t xml:space="preserve"> going to get the results and I just said if there's like, there's nothing to worry about, you know, the doctors, if there </w:t>
            </w:r>
            <w:proofErr w:type="gramStart"/>
            <w:r w:rsidRPr="00096839">
              <w:rPr>
                <w:rFonts w:ascii="Arial" w:hAnsi="Arial" w:cs="Arial"/>
                <w:sz w:val="18"/>
                <w:szCs w:val="18"/>
              </w:rPr>
              <w:t>was</w:t>
            </w:r>
            <w:proofErr w:type="gramEnd"/>
            <w:r w:rsidRPr="00096839">
              <w:rPr>
                <w:rFonts w:ascii="Arial" w:hAnsi="Arial" w:cs="Arial"/>
                <w:sz w:val="18"/>
                <w:szCs w:val="18"/>
              </w:rPr>
              <w:t xml:space="preserve"> they would call or we'd go in there sooner.” (ID10, mother,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tc>
      </w:tr>
      <w:tr w:rsidR="00300435" w:rsidRPr="00096839" w14:paraId="1C8E3C92" w14:textId="77777777" w:rsidTr="00CA7F94">
        <w:trPr>
          <w:trHeight w:val="1694"/>
        </w:trPr>
        <w:tc>
          <w:tcPr>
            <w:tcW w:w="1701" w:type="dxa"/>
            <w:vMerge/>
          </w:tcPr>
          <w:p w14:paraId="1B274007" w14:textId="77777777" w:rsidR="00300435" w:rsidRPr="00096839" w:rsidRDefault="00300435" w:rsidP="00CA7F94">
            <w:pPr>
              <w:tabs>
                <w:tab w:val="left" w:pos="1036"/>
              </w:tabs>
              <w:rPr>
                <w:rFonts w:ascii="Arial" w:hAnsi="Arial" w:cs="Arial"/>
                <w:sz w:val="18"/>
                <w:szCs w:val="18"/>
              </w:rPr>
            </w:pPr>
          </w:p>
        </w:tc>
        <w:tc>
          <w:tcPr>
            <w:tcW w:w="2268" w:type="dxa"/>
          </w:tcPr>
          <w:p w14:paraId="4BD01167"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Parents acting as ‘emotional buffers’ for their child</w:t>
            </w:r>
          </w:p>
        </w:tc>
        <w:tc>
          <w:tcPr>
            <w:tcW w:w="9923" w:type="dxa"/>
          </w:tcPr>
          <w:p w14:paraId="0838737D" w14:textId="4C497025" w:rsidR="00300435"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“We didn't want to just, like, drop a bombshell. We've been integrating it slowly and she does know we go to the </w:t>
            </w:r>
            <w:proofErr w:type="gramStart"/>
            <w:r w:rsidRPr="00096839">
              <w:rPr>
                <w:rFonts w:ascii="Arial" w:eastAsia="Times New Roman" w:hAnsi="Arial" w:cs="Arial"/>
                <w:sz w:val="18"/>
                <w:szCs w:val="18"/>
              </w:rPr>
              <w:t>doctor's</w:t>
            </w:r>
            <w:proofErr w:type="gramEnd"/>
            <w:r w:rsidRPr="00096839">
              <w:rPr>
                <w:rFonts w:ascii="Arial" w:eastAsia="Times New Roman" w:hAnsi="Arial" w:cs="Arial"/>
                <w:sz w:val="18"/>
                <w:szCs w:val="18"/>
              </w:rPr>
              <w:t xml:space="preserve"> to check her </w:t>
            </w:r>
            <w:proofErr w:type="gramStart"/>
            <w:r w:rsidRPr="00096839">
              <w:rPr>
                <w:rFonts w:ascii="Arial" w:eastAsia="Times New Roman" w:hAnsi="Arial" w:cs="Arial"/>
                <w:sz w:val="18"/>
                <w:szCs w:val="18"/>
              </w:rPr>
              <w:t>tummy.”</w:t>
            </w:r>
            <w:proofErr w:type="gramEnd"/>
            <w:r w:rsidRPr="00096839">
              <w:rPr>
                <w:rFonts w:ascii="Arial" w:eastAsia="Times New Roman" w:hAnsi="Arial" w:cs="Arial"/>
                <w:sz w:val="18"/>
                <w:szCs w:val="18"/>
              </w:rPr>
              <w:t xml:space="preserve"> (ID3,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135F5B97" w14:textId="77777777" w:rsidR="00983CF8" w:rsidRDefault="00983CF8" w:rsidP="00CA7F94">
            <w:pPr>
              <w:tabs>
                <w:tab w:val="left" w:pos="1036"/>
              </w:tabs>
              <w:rPr>
                <w:rFonts w:ascii="Arial" w:eastAsia="Times New Roman" w:hAnsi="Arial" w:cs="Arial"/>
                <w:sz w:val="18"/>
                <w:szCs w:val="18"/>
              </w:rPr>
            </w:pPr>
          </w:p>
          <w:p w14:paraId="60DD770B" w14:textId="2669A351" w:rsidR="00983CF8" w:rsidRPr="00983CF8" w:rsidRDefault="00983CF8" w:rsidP="00CA7F94">
            <w:pPr>
              <w:tabs>
                <w:tab w:val="left" w:pos="1036"/>
              </w:tabs>
              <w:rPr>
                <w:rFonts w:ascii="Arial" w:eastAsia="Times New Roman" w:hAnsi="Arial" w:cs="Arial"/>
                <w:sz w:val="18"/>
                <w:szCs w:val="18"/>
              </w:rPr>
            </w:pPr>
            <w:r w:rsidRPr="00983CF8">
              <w:rPr>
                <w:rFonts w:ascii="Arial" w:eastAsia="Times New Roman" w:hAnsi="Arial" w:cs="Arial"/>
                <w:sz w:val="18"/>
                <w:szCs w:val="18"/>
                <w:lang w:eastAsia="zh-CN" w:bidi="th-TH"/>
              </w:rPr>
              <w:t xml:space="preserve">“If we communicated to [child’s name] more clearly about the contrast, he wouldn't want to go” (ID8, father, </w:t>
            </w:r>
            <w:r w:rsidRPr="00983CF8">
              <w:rPr>
                <w:rFonts w:ascii="Arial" w:eastAsia="Times New Roman" w:hAnsi="Arial" w:cs="Arial"/>
                <w:i/>
                <w:iCs/>
                <w:sz w:val="18"/>
                <w:szCs w:val="18"/>
                <w:lang w:eastAsia="zh-CN" w:bidi="th-TH"/>
              </w:rPr>
              <w:t>TP53</w:t>
            </w:r>
            <w:r w:rsidRPr="00983CF8">
              <w:rPr>
                <w:rFonts w:ascii="Arial" w:eastAsia="Times New Roman" w:hAnsi="Arial" w:cs="Arial"/>
                <w:sz w:val="18"/>
                <w:szCs w:val="18"/>
                <w:lang w:eastAsia="zh-CN" w:bidi="th-TH"/>
              </w:rPr>
              <w:t xml:space="preserve">).  </w:t>
            </w:r>
          </w:p>
          <w:p w14:paraId="78B3386E" w14:textId="77777777" w:rsidR="00300435" w:rsidRPr="00096839" w:rsidRDefault="00300435" w:rsidP="00CA7F94">
            <w:pPr>
              <w:tabs>
                <w:tab w:val="left" w:pos="1036"/>
              </w:tabs>
              <w:rPr>
                <w:rFonts w:ascii="Arial" w:eastAsia="Times New Roman" w:hAnsi="Arial" w:cs="Arial"/>
                <w:sz w:val="18"/>
                <w:szCs w:val="18"/>
              </w:rPr>
            </w:pPr>
          </w:p>
          <w:p w14:paraId="0E88D2BE"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“I didn’t say would you like to do this or not</w:t>
            </w:r>
            <w:proofErr w:type="gramStart"/>
            <w:r w:rsidRPr="00096839">
              <w:rPr>
                <w:rFonts w:ascii="Arial" w:eastAsia="Times New Roman" w:hAnsi="Arial" w:cs="Arial"/>
                <w:sz w:val="18"/>
                <w:szCs w:val="18"/>
              </w:rPr>
              <w:t>….I</w:t>
            </w:r>
            <w:proofErr w:type="gramEnd"/>
            <w:r w:rsidRPr="00096839">
              <w:rPr>
                <w:rFonts w:ascii="Arial" w:eastAsia="Times New Roman" w:hAnsi="Arial" w:cs="Arial"/>
                <w:sz w:val="18"/>
                <w:szCs w:val="18"/>
              </w:rPr>
              <w:t xml:space="preserve"> just decided” (ID8,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32098363" w14:textId="77777777" w:rsidR="00300435" w:rsidRPr="00096839" w:rsidRDefault="00300435" w:rsidP="00CA7F94">
            <w:pPr>
              <w:tabs>
                <w:tab w:val="left" w:pos="1036"/>
              </w:tabs>
              <w:rPr>
                <w:rFonts w:ascii="Arial" w:eastAsia="Times New Roman" w:hAnsi="Arial" w:cs="Arial"/>
                <w:sz w:val="18"/>
                <w:szCs w:val="18"/>
              </w:rPr>
            </w:pPr>
          </w:p>
          <w:p w14:paraId="320247EE"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“We didn’t want to scare him… And I didn't let him see how affected it was on me because, he picks up on me…You stay strong for them and show it's all good” (ID2,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tc>
      </w:tr>
      <w:tr w:rsidR="00300435" w:rsidRPr="00096839" w14:paraId="724048F3" w14:textId="77777777" w:rsidTr="00CA7F94">
        <w:trPr>
          <w:trHeight w:val="2116"/>
        </w:trPr>
        <w:tc>
          <w:tcPr>
            <w:tcW w:w="1701" w:type="dxa"/>
            <w:vMerge w:val="restart"/>
          </w:tcPr>
          <w:p w14:paraId="17B66EFB"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Theme 6: Enduring desire to benefit </w:t>
            </w:r>
            <w:proofErr w:type="gramStart"/>
            <w:r w:rsidRPr="00096839">
              <w:rPr>
                <w:rFonts w:ascii="Arial" w:hAnsi="Arial" w:cs="Arial"/>
                <w:sz w:val="18"/>
                <w:szCs w:val="18"/>
              </w:rPr>
              <w:t>child</w:t>
            </w:r>
            <w:proofErr w:type="gramEnd"/>
            <w:r w:rsidRPr="00096839">
              <w:rPr>
                <w:rFonts w:ascii="Arial" w:hAnsi="Arial" w:cs="Arial"/>
                <w:sz w:val="18"/>
                <w:szCs w:val="18"/>
              </w:rPr>
              <w:t xml:space="preserve"> and contribute to research</w:t>
            </w:r>
          </w:p>
        </w:tc>
        <w:tc>
          <w:tcPr>
            <w:tcW w:w="2268" w:type="dxa"/>
          </w:tcPr>
          <w:p w14:paraId="4CCC40AA"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Benefits outweigh burdens</w:t>
            </w:r>
          </w:p>
        </w:tc>
        <w:tc>
          <w:tcPr>
            <w:tcW w:w="9923" w:type="dxa"/>
          </w:tcPr>
          <w:p w14:paraId="52D99D69" w14:textId="77777777" w:rsidR="00300435" w:rsidRPr="00096839" w:rsidRDefault="00300435" w:rsidP="00CA7F94">
            <w:pPr>
              <w:tabs>
                <w:tab w:val="left" w:pos="1036"/>
              </w:tabs>
              <w:rPr>
                <w:rFonts w:ascii="Arial" w:hAnsi="Arial" w:cs="Arial"/>
                <w:sz w:val="18"/>
                <w:szCs w:val="18"/>
              </w:rPr>
            </w:pPr>
            <w:r w:rsidRPr="00096839">
              <w:rPr>
                <w:rFonts w:ascii="Arial" w:eastAsia="Times New Roman" w:hAnsi="Arial" w:cs="Arial"/>
                <w:sz w:val="18"/>
                <w:szCs w:val="18"/>
              </w:rPr>
              <w:t>“It's always a bit triggering… but putting it in my mind that it's for the best makes it a bit easier.” (ID4, mother, non-</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0178B551" w14:textId="77777777" w:rsidR="00300435" w:rsidRPr="00096839" w:rsidRDefault="00300435" w:rsidP="00CA7F94">
            <w:pPr>
              <w:tabs>
                <w:tab w:val="left" w:pos="1036"/>
              </w:tabs>
              <w:rPr>
                <w:rFonts w:ascii="Arial" w:hAnsi="Arial" w:cs="Arial"/>
                <w:sz w:val="18"/>
                <w:szCs w:val="18"/>
              </w:rPr>
            </w:pPr>
          </w:p>
          <w:p w14:paraId="0ED094AF"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“I could fight a bear for her if I had to. So how could I not if this can help?” (ID6, mother, </w:t>
            </w:r>
            <w:r w:rsidRPr="00096839">
              <w:rPr>
                <w:rFonts w:ascii="Arial" w:hAnsi="Arial" w:cs="Arial"/>
                <w:i/>
                <w:iCs/>
                <w:sz w:val="18"/>
                <w:szCs w:val="18"/>
              </w:rPr>
              <w:t>TP53</w:t>
            </w:r>
            <w:r w:rsidRPr="00096839">
              <w:rPr>
                <w:rFonts w:ascii="Arial" w:hAnsi="Arial" w:cs="Arial"/>
                <w:sz w:val="18"/>
                <w:szCs w:val="18"/>
              </w:rPr>
              <w:t>).</w:t>
            </w:r>
          </w:p>
          <w:p w14:paraId="72E4B026" w14:textId="77777777" w:rsidR="00300435" w:rsidRPr="00096839" w:rsidRDefault="00300435" w:rsidP="00CA7F94">
            <w:pPr>
              <w:tabs>
                <w:tab w:val="left" w:pos="1036"/>
              </w:tabs>
              <w:rPr>
                <w:rFonts w:ascii="Arial" w:hAnsi="Arial" w:cs="Arial"/>
                <w:sz w:val="18"/>
                <w:szCs w:val="18"/>
              </w:rPr>
            </w:pPr>
          </w:p>
          <w:p w14:paraId="4A469E73" w14:textId="38600F70"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“You could be reassured that at one point in the year, potentially you should be able to rest easy or have more complete knowledge.” (ID13, father,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r w:rsidR="00983CF8">
              <w:rPr>
                <w:rFonts w:ascii="Arial" w:eastAsia="Times New Roman" w:hAnsi="Arial" w:cs="Arial"/>
                <w:sz w:val="18"/>
                <w:szCs w:val="18"/>
              </w:rPr>
              <w:t>.</w:t>
            </w:r>
          </w:p>
          <w:p w14:paraId="12396E95" w14:textId="77777777" w:rsidR="00300435" w:rsidRPr="00096839" w:rsidRDefault="00300435" w:rsidP="00CA7F94">
            <w:pPr>
              <w:tabs>
                <w:tab w:val="left" w:pos="1036"/>
              </w:tabs>
              <w:rPr>
                <w:rFonts w:ascii="Arial" w:hAnsi="Arial" w:cs="Arial"/>
                <w:sz w:val="18"/>
                <w:szCs w:val="18"/>
              </w:rPr>
            </w:pPr>
          </w:p>
          <w:p w14:paraId="40540493" w14:textId="583D06EA"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“I mean not that it's great that they found something, but it is great that they've found something cause they've found it.” (ID5, mother,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tc>
      </w:tr>
      <w:tr w:rsidR="00300435" w:rsidRPr="00096839" w14:paraId="7E8A50B4" w14:textId="77777777" w:rsidTr="00CA7F94">
        <w:trPr>
          <w:trHeight w:val="1395"/>
        </w:trPr>
        <w:tc>
          <w:tcPr>
            <w:tcW w:w="1701" w:type="dxa"/>
            <w:vMerge/>
            <w:tcBorders>
              <w:bottom w:val="single" w:sz="4" w:space="0" w:color="auto"/>
            </w:tcBorders>
          </w:tcPr>
          <w:p w14:paraId="273B9268" w14:textId="77777777" w:rsidR="00300435" w:rsidRPr="00096839" w:rsidRDefault="00300435" w:rsidP="00CA7F94">
            <w:pPr>
              <w:tabs>
                <w:tab w:val="left" w:pos="1036"/>
              </w:tabs>
              <w:rPr>
                <w:rFonts w:ascii="Arial" w:hAnsi="Arial" w:cs="Arial"/>
                <w:sz w:val="18"/>
                <w:szCs w:val="18"/>
              </w:rPr>
            </w:pPr>
          </w:p>
        </w:tc>
        <w:tc>
          <w:tcPr>
            <w:tcW w:w="2268" w:type="dxa"/>
            <w:tcBorders>
              <w:bottom w:val="single" w:sz="4" w:space="0" w:color="auto"/>
            </w:tcBorders>
          </w:tcPr>
          <w:p w14:paraId="336C6AA3" w14:textId="77777777"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Finding meaning through contributing to research and future families</w:t>
            </w:r>
          </w:p>
        </w:tc>
        <w:tc>
          <w:tcPr>
            <w:tcW w:w="9923" w:type="dxa"/>
            <w:tcBorders>
              <w:bottom w:val="single" w:sz="4" w:space="0" w:color="auto"/>
            </w:tcBorders>
          </w:tcPr>
          <w:p w14:paraId="6143B44C" w14:textId="51E9B054"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“Anything that's </w:t>
            </w:r>
            <w:r w:rsidR="006A6983" w:rsidRPr="00096839">
              <w:rPr>
                <w:rFonts w:ascii="Arial" w:eastAsia="Times New Roman" w:hAnsi="Arial" w:cs="Arial"/>
                <w:sz w:val="18"/>
                <w:szCs w:val="18"/>
              </w:rPr>
              <w:t>going to</w:t>
            </w:r>
            <w:r w:rsidRPr="00096839">
              <w:rPr>
                <w:rFonts w:ascii="Arial" w:eastAsia="Times New Roman" w:hAnsi="Arial" w:cs="Arial"/>
                <w:sz w:val="18"/>
                <w:szCs w:val="18"/>
              </w:rPr>
              <w:t xml:space="preserve"> help you guys, and anybody else…and get it out there to get tested…. The more knowledge people have, the more power we have.” (ID5, mother, </w:t>
            </w:r>
            <w:r w:rsidRPr="00096839">
              <w:rPr>
                <w:rFonts w:ascii="Arial" w:eastAsia="Times New Roman" w:hAnsi="Arial" w:cs="Arial"/>
                <w:i/>
                <w:iCs/>
                <w:sz w:val="18"/>
                <w:szCs w:val="18"/>
              </w:rPr>
              <w:t>TP53</w:t>
            </w:r>
            <w:r w:rsidRPr="00096839">
              <w:rPr>
                <w:rFonts w:ascii="Arial" w:eastAsia="Times New Roman" w:hAnsi="Arial" w:cs="Arial"/>
                <w:sz w:val="18"/>
                <w:szCs w:val="18"/>
              </w:rPr>
              <w:t>).</w:t>
            </w:r>
          </w:p>
          <w:p w14:paraId="7D68B394" w14:textId="77777777" w:rsidR="00300435" w:rsidRPr="00096839" w:rsidRDefault="00300435" w:rsidP="00CA7F94">
            <w:pPr>
              <w:tabs>
                <w:tab w:val="left" w:pos="1036"/>
              </w:tabs>
              <w:rPr>
                <w:rFonts w:ascii="Arial" w:eastAsia="Times New Roman" w:hAnsi="Arial" w:cs="Arial"/>
                <w:sz w:val="18"/>
                <w:szCs w:val="18"/>
              </w:rPr>
            </w:pPr>
          </w:p>
          <w:p w14:paraId="34BE2B27" w14:textId="383F26EF" w:rsidR="00300435" w:rsidRPr="00096839" w:rsidRDefault="00300435" w:rsidP="00CA7F94">
            <w:pPr>
              <w:tabs>
                <w:tab w:val="left" w:pos="1036"/>
              </w:tabs>
              <w:rPr>
                <w:rFonts w:ascii="Arial" w:hAnsi="Arial" w:cs="Arial"/>
                <w:sz w:val="18"/>
                <w:szCs w:val="18"/>
              </w:rPr>
            </w:pPr>
            <w:r w:rsidRPr="00096839">
              <w:rPr>
                <w:rFonts w:ascii="Arial" w:hAnsi="Arial" w:cs="Arial"/>
                <w:sz w:val="18"/>
                <w:szCs w:val="18"/>
              </w:rPr>
              <w:t xml:space="preserve">“It's more about establishing this so the next person that ends up in our situation and probably doesn't have the same level of medical awareness as we do is in a better place and knows what's going on and doesn't have to take as much charge of their own destiny as we probably have to in the last few years.” (ID13, father, </w:t>
            </w:r>
            <w:r w:rsidRPr="00096839">
              <w:rPr>
                <w:rFonts w:ascii="Arial" w:hAnsi="Arial" w:cs="Arial"/>
                <w:i/>
                <w:iCs/>
                <w:sz w:val="18"/>
                <w:szCs w:val="18"/>
              </w:rPr>
              <w:t>TP53</w:t>
            </w:r>
            <w:r w:rsidRPr="00096839">
              <w:rPr>
                <w:rFonts w:ascii="Arial" w:hAnsi="Arial" w:cs="Arial"/>
                <w:sz w:val="18"/>
                <w:szCs w:val="18"/>
              </w:rPr>
              <w:t>)</w:t>
            </w:r>
            <w:r w:rsidR="00983CF8">
              <w:rPr>
                <w:rFonts w:ascii="Arial" w:hAnsi="Arial" w:cs="Arial"/>
                <w:sz w:val="18"/>
                <w:szCs w:val="18"/>
              </w:rPr>
              <w:t>.</w:t>
            </w:r>
          </w:p>
        </w:tc>
      </w:tr>
      <w:tr w:rsidR="00300435" w:rsidRPr="00096839" w14:paraId="0FA0FA09" w14:textId="77777777" w:rsidTr="00CA7F94">
        <w:trPr>
          <w:trHeight w:val="557"/>
        </w:trPr>
        <w:tc>
          <w:tcPr>
            <w:tcW w:w="13892" w:type="dxa"/>
            <w:gridSpan w:val="3"/>
            <w:tcBorders>
              <w:top w:val="single" w:sz="4" w:space="0" w:color="auto"/>
              <w:left w:val="nil"/>
              <w:bottom w:val="nil"/>
              <w:right w:val="nil"/>
            </w:tcBorders>
          </w:tcPr>
          <w:p w14:paraId="1B470BEB" w14:textId="77777777" w:rsidR="00300435" w:rsidRPr="00096839" w:rsidRDefault="00300435" w:rsidP="00CA7F94">
            <w:pPr>
              <w:tabs>
                <w:tab w:val="left" w:pos="1036"/>
              </w:tabs>
              <w:rPr>
                <w:rFonts w:ascii="Arial" w:eastAsia="Times New Roman" w:hAnsi="Arial" w:cs="Arial"/>
                <w:sz w:val="18"/>
                <w:szCs w:val="18"/>
              </w:rPr>
            </w:pPr>
            <w:r w:rsidRPr="00096839">
              <w:rPr>
                <w:rFonts w:ascii="Arial" w:eastAsia="Times New Roman" w:hAnsi="Arial" w:cs="Arial"/>
                <w:sz w:val="18"/>
                <w:szCs w:val="18"/>
              </w:rPr>
              <w:t xml:space="preserve">*In quote descriptions in this table and throughout the text, we indicate whether parents have a child with a P/LPV in </w:t>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or in a </w:t>
            </w:r>
            <w:r w:rsidRPr="00A13444">
              <w:rPr>
                <w:rFonts w:ascii="Arial" w:eastAsia="Times New Roman" w:hAnsi="Arial" w:cs="Arial"/>
                <w:sz w:val="18"/>
                <w:szCs w:val="18"/>
              </w:rPr>
              <w:t>non</w:t>
            </w:r>
            <w:r w:rsidRPr="00A13444">
              <w:rPr>
                <w:rFonts w:ascii="Arial" w:eastAsia="Times New Roman" w:hAnsi="Arial" w:cs="Arial"/>
                <w:sz w:val="18"/>
                <w:szCs w:val="18"/>
              </w:rPr>
              <w:noBreakHyphen/>
            </w:r>
            <w:r w:rsidRPr="00096839">
              <w:rPr>
                <w:rFonts w:ascii="Arial" w:eastAsia="Times New Roman" w:hAnsi="Arial" w:cs="Arial"/>
                <w:i/>
                <w:iCs/>
                <w:sz w:val="18"/>
                <w:szCs w:val="18"/>
              </w:rPr>
              <w:t>TP53</w:t>
            </w:r>
            <w:r w:rsidRPr="00096839">
              <w:rPr>
                <w:rFonts w:ascii="Arial" w:eastAsia="Times New Roman" w:hAnsi="Arial" w:cs="Arial"/>
                <w:sz w:val="18"/>
                <w:szCs w:val="18"/>
              </w:rPr>
              <w:t xml:space="preserve"> gene (including RB1 and BLM) to protect participant privacy given the small number of families with these conditions.</w:t>
            </w:r>
          </w:p>
        </w:tc>
      </w:tr>
    </w:tbl>
    <w:p w14:paraId="02DEE106" w14:textId="77777777" w:rsidR="001921D9" w:rsidRDefault="001921D9"/>
    <w:sectPr w:rsidR="001921D9" w:rsidSect="0030043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6EA2" w14:textId="77777777" w:rsidR="00FF480A" w:rsidRPr="00096839" w:rsidRDefault="00FF480A" w:rsidP="006A6983">
      <w:pPr>
        <w:spacing w:after="0" w:line="240" w:lineRule="auto"/>
      </w:pPr>
      <w:r w:rsidRPr="00096839">
        <w:separator/>
      </w:r>
    </w:p>
  </w:endnote>
  <w:endnote w:type="continuationSeparator" w:id="0">
    <w:p w14:paraId="23C97C41" w14:textId="77777777" w:rsidR="00FF480A" w:rsidRPr="00096839" w:rsidRDefault="00FF480A" w:rsidP="006A6983">
      <w:pPr>
        <w:spacing w:after="0" w:line="240" w:lineRule="auto"/>
      </w:pPr>
      <w:r w:rsidRPr="00096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01FC" w14:textId="77777777" w:rsidR="00FF480A" w:rsidRPr="00096839" w:rsidRDefault="00FF480A" w:rsidP="006A6983">
      <w:pPr>
        <w:spacing w:after="0" w:line="240" w:lineRule="auto"/>
      </w:pPr>
      <w:r w:rsidRPr="00096839">
        <w:separator/>
      </w:r>
    </w:p>
  </w:footnote>
  <w:footnote w:type="continuationSeparator" w:id="0">
    <w:p w14:paraId="04C4151D" w14:textId="77777777" w:rsidR="00FF480A" w:rsidRPr="00096839" w:rsidRDefault="00FF480A" w:rsidP="006A6983">
      <w:pPr>
        <w:spacing w:after="0" w:line="240" w:lineRule="auto"/>
      </w:pPr>
      <w:r w:rsidRPr="00096839">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435"/>
    <w:rsid w:val="000611C7"/>
    <w:rsid w:val="00096839"/>
    <w:rsid w:val="001921D9"/>
    <w:rsid w:val="001B6C7F"/>
    <w:rsid w:val="00251239"/>
    <w:rsid w:val="002567AF"/>
    <w:rsid w:val="002D3F5C"/>
    <w:rsid w:val="00300435"/>
    <w:rsid w:val="00412DB0"/>
    <w:rsid w:val="004828A4"/>
    <w:rsid w:val="00555805"/>
    <w:rsid w:val="00570A37"/>
    <w:rsid w:val="0057478E"/>
    <w:rsid w:val="006A6983"/>
    <w:rsid w:val="007D4602"/>
    <w:rsid w:val="00880C05"/>
    <w:rsid w:val="008B7709"/>
    <w:rsid w:val="008F6459"/>
    <w:rsid w:val="00910160"/>
    <w:rsid w:val="009441E3"/>
    <w:rsid w:val="00983CF8"/>
    <w:rsid w:val="00A13444"/>
    <w:rsid w:val="00B73F40"/>
    <w:rsid w:val="00BA13F5"/>
    <w:rsid w:val="00C15F27"/>
    <w:rsid w:val="00FF480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CA2C4"/>
  <w15:chartTrackingRefBased/>
  <w15:docId w15:val="{0280489B-EDB6-4E7D-9827-3C96D05F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35"/>
    <w:pPr>
      <w:spacing w:line="256" w:lineRule="auto"/>
    </w:pPr>
    <w:rPr>
      <w:rFonts w:eastAsiaTheme="minorHAnsi"/>
      <w:kern w:val="0"/>
      <w:sz w:val="22"/>
      <w:szCs w:val="22"/>
      <w:lang w:val="en-US" w:eastAsia="en-US" w:bidi="ar-SA"/>
      <w14:ligatures w14:val="none"/>
    </w:rPr>
  </w:style>
  <w:style w:type="paragraph" w:styleId="Heading1">
    <w:name w:val="heading 1"/>
    <w:basedOn w:val="Normal"/>
    <w:next w:val="Normal"/>
    <w:link w:val="Heading1Char"/>
    <w:uiPriority w:val="9"/>
    <w:qFormat/>
    <w:rsid w:val="003004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50"/>
      <w:lang w:val="en-AU" w:eastAsia="zh-CN" w:bidi="th-TH"/>
      <w14:ligatures w14:val="standardContextual"/>
    </w:rPr>
  </w:style>
  <w:style w:type="paragraph" w:styleId="Heading2">
    <w:name w:val="heading 2"/>
    <w:basedOn w:val="Normal"/>
    <w:next w:val="Normal"/>
    <w:link w:val="Heading2Char"/>
    <w:uiPriority w:val="9"/>
    <w:semiHidden/>
    <w:unhideWhenUsed/>
    <w:qFormat/>
    <w:rsid w:val="003004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40"/>
      <w:lang w:val="en-AU" w:eastAsia="zh-CN" w:bidi="th-TH"/>
      <w14:ligatures w14:val="standardContextual"/>
    </w:rPr>
  </w:style>
  <w:style w:type="paragraph" w:styleId="Heading3">
    <w:name w:val="heading 3"/>
    <w:basedOn w:val="Normal"/>
    <w:next w:val="Normal"/>
    <w:link w:val="Heading3Char"/>
    <w:uiPriority w:val="9"/>
    <w:semiHidden/>
    <w:unhideWhenUsed/>
    <w:qFormat/>
    <w:rsid w:val="00300435"/>
    <w:pPr>
      <w:keepNext/>
      <w:keepLines/>
      <w:spacing w:before="160" w:after="80" w:line="278" w:lineRule="auto"/>
      <w:outlineLvl w:val="2"/>
    </w:pPr>
    <w:rPr>
      <w:rFonts w:eastAsiaTheme="majorEastAsia" w:cstheme="majorBidi"/>
      <w:color w:val="0F4761" w:themeColor="accent1" w:themeShade="BF"/>
      <w:kern w:val="2"/>
      <w:sz w:val="28"/>
      <w:szCs w:val="35"/>
      <w:lang w:val="en-AU" w:eastAsia="zh-CN" w:bidi="th-TH"/>
      <w14:ligatures w14:val="standardContextual"/>
    </w:rPr>
  </w:style>
  <w:style w:type="paragraph" w:styleId="Heading4">
    <w:name w:val="heading 4"/>
    <w:basedOn w:val="Normal"/>
    <w:next w:val="Normal"/>
    <w:link w:val="Heading4Char"/>
    <w:uiPriority w:val="9"/>
    <w:semiHidden/>
    <w:unhideWhenUsed/>
    <w:qFormat/>
    <w:rsid w:val="00300435"/>
    <w:pPr>
      <w:keepNext/>
      <w:keepLines/>
      <w:spacing w:before="80" w:after="40" w:line="278" w:lineRule="auto"/>
      <w:outlineLvl w:val="3"/>
    </w:pPr>
    <w:rPr>
      <w:rFonts w:eastAsiaTheme="majorEastAsia" w:cstheme="majorBidi"/>
      <w:i/>
      <w:iCs/>
      <w:color w:val="0F4761" w:themeColor="accent1" w:themeShade="BF"/>
      <w:kern w:val="2"/>
      <w:sz w:val="24"/>
      <w:szCs w:val="30"/>
      <w:lang w:val="en-AU" w:eastAsia="zh-CN" w:bidi="th-TH"/>
      <w14:ligatures w14:val="standardContextual"/>
    </w:rPr>
  </w:style>
  <w:style w:type="paragraph" w:styleId="Heading5">
    <w:name w:val="heading 5"/>
    <w:basedOn w:val="Normal"/>
    <w:next w:val="Normal"/>
    <w:link w:val="Heading5Char"/>
    <w:uiPriority w:val="9"/>
    <w:semiHidden/>
    <w:unhideWhenUsed/>
    <w:qFormat/>
    <w:rsid w:val="00300435"/>
    <w:pPr>
      <w:keepNext/>
      <w:keepLines/>
      <w:spacing w:before="80" w:after="40" w:line="278" w:lineRule="auto"/>
      <w:outlineLvl w:val="4"/>
    </w:pPr>
    <w:rPr>
      <w:rFonts w:eastAsiaTheme="majorEastAsia" w:cstheme="majorBidi"/>
      <w:color w:val="0F4761" w:themeColor="accent1" w:themeShade="BF"/>
      <w:kern w:val="2"/>
      <w:sz w:val="24"/>
      <w:szCs w:val="30"/>
      <w:lang w:val="en-AU" w:eastAsia="zh-CN" w:bidi="th-TH"/>
      <w14:ligatures w14:val="standardContextual"/>
    </w:rPr>
  </w:style>
  <w:style w:type="paragraph" w:styleId="Heading6">
    <w:name w:val="heading 6"/>
    <w:basedOn w:val="Normal"/>
    <w:next w:val="Normal"/>
    <w:link w:val="Heading6Char"/>
    <w:uiPriority w:val="9"/>
    <w:semiHidden/>
    <w:unhideWhenUsed/>
    <w:qFormat/>
    <w:rsid w:val="00300435"/>
    <w:pPr>
      <w:keepNext/>
      <w:keepLines/>
      <w:spacing w:before="40" w:after="0" w:line="278" w:lineRule="auto"/>
      <w:outlineLvl w:val="5"/>
    </w:pPr>
    <w:rPr>
      <w:rFonts w:eastAsiaTheme="majorEastAsia" w:cstheme="majorBidi"/>
      <w:i/>
      <w:iCs/>
      <w:color w:val="595959" w:themeColor="text1" w:themeTint="A6"/>
      <w:kern w:val="2"/>
      <w:sz w:val="24"/>
      <w:szCs w:val="30"/>
      <w:lang w:val="en-AU" w:eastAsia="zh-CN" w:bidi="th-TH"/>
      <w14:ligatures w14:val="standardContextual"/>
    </w:rPr>
  </w:style>
  <w:style w:type="paragraph" w:styleId="Heading7">
    <w:name w:val="heading 7"/>
    <w:basedOn w:val="Normal"/>
    <w:next w:val="Normal"/>
    <w:link w:val="Heading7Char"/>
    <w:uiPriority w:val="9"/>
    <w:semiHidden/>
    <w:unhideWhenUsed/>
    <w:qFormat/>
    <w:rsid w:val="00300435"/>
    <w:pPr>
      <w:keepNext/>
      <w:keepLines/>
      <w:spacing w:before="40" w:after="0" w:line="278" w:lineRule="auto"/>
      <w:outlineLvl w:val="6"/>
    </w:pPr>
    <w:rPr>
      <w:rFonts w:eastAsiaTheme="majorEastAsia" w:cstheme="majorBidi"/>
      <w:color w:val="595959" w:themeColor="text1" w:themeTint="A6"/>
      <w:kern w:val="2"/>
      <w:sz w:val="24"/>
      <w:szCs w:val="30"/>
      <w:lang w:val="en-AU" w:eastAsia="zh-CN" w:bidi="th-TH"/>
      <w14:ligatures w14:val="standardContextual"/>
    </w:rPr>
  </w:style>
  <w:style w:type="paragraph" w:styleId="Heading8">
    <w:name w:val="heading 8"/>
    <w:basedOn w:val="Normal"/>
    <w:next w:val="Normal"/>
    <w:link w:val="Heading8Char"/>
    <w:uiPriority w:val="9"/>
    <w:semiHidden/>
    <w:unhideWhenUsed/>
    <w:qFormat/>
    <w:rsid w:val="00300435"/>
    <w:pPr>
      <w:keepNext/>
      <w:keepLines/>
      <w:spacing w:after="0" w:line="278" w:lineRule="auto"/>
      <w:outlineLvl w:val="7"/>
    </w:pPr>
    <w:rPr>
      <w:rFonts w:eastAsiaTheme="majorEastAsia" w:cstheme="majorBidi"/>
      <w:i/>
      <w:iCs/>
      <w:color w:val="272727" w:themeColor="text1" w:themeTint="D8"/>
      <w:kern w:val="2"/>
      <w:sz w:val="24"/>
      <w:szCs w:val="30"/>
      <w:lang w:val="en-AU" w:eastAsia="zh-CN" w:bidi="th-TH"/>
      <w14:ligatures w14:val="standardContextual"/>
    </w:rPr>
  </w:style>
  <w:style w:type="paragraph" w:styleId="Heading9">
    <w:name w:val="heading 9"/>
    <w:basedOn w:val="Normal"/>
    <w:next w:val="Normal"/>
    <w:link w:val="Heading9Char"/>
    <w:uiPriority w:val="9"/>
    <w:semiHidden/>
    <w:unhideWhenUsed/>
    <w:qFormat/>
    <w:rsid w:val="00300435"/>
    <w:pPr>
      <w:keepNext/>
      <w:keepLines/>
      <w:spacing w:after="0" w:line="278" w:lineRule="auto"/>
      <w:outlineLvl w:val="8"/>
    </w:pPr>
    <w:rPr>
      <w:rFonts w:eastAsiaTheme="majorEastAsia" w:cstheme="majorBidi"/>
      <w:color w:val="272727" w:themeColor="text1" w:themeTint="D8"/>
      <w:kern w:val="2"/>
      <w:sz w:val="24"/>
      <w:szCs w:val="30"/>
      <w:lang w:val="en-AU" w:eastAsia="zh-CN"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435"/>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300435"/>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300435"/>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300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435"/>
    <w:rPr>
      <w:rFonts w:eastAsiaTheme="majorEastAsia" w:cstheme="majorBidi"/>
      <w:color w:val="272727" w:themeColor="text1" w:themeTint="D8"/>
    </w:rPr>
  </w:style>
  <w:style w:type="paragraph" w:styleId="Title">
    <w:name w:val="Title"/>
    <w:basedOn w:val="Normal"/>
    <w:next w:val="Normal"/>
    <w:link w:val="TitleChar"/>
    <w:uiPriority w:val="10"/>
    <w:qFormat/>
    <w:rsid w:val="00300435"/>
    <w:pPr>
      <w:spacing w:after="80" w:line="240" w:lineRule="auto"/>
      <w:contextualSpacing/>
    </w:pPr>
    <w:rPr>
      <w:rFonts w:asciiTheme="majorHAnsi" w:eastAsiaTheme="majorEastAsia" w:hAnsiTheme="majorHAnsi" w:cstheme="majorBidi"/>
      <w:spacing w:val="-10"/>
      <w:kern w:val="28"/>
      <w:sz w:val="56"/>
      <w:szCs w:val="71"/>
      <w:lang w:val="en-AU" w:eastAsia="zh-CN" w:bidi="th-TH"/>
      <w14:ligatures w14:val="standardContextual"/>
    </w:rPr>
  </w:style>
  <w:style w:type="character" w:customStyle="1" w:styleId="TitleChar">
    <w:name w:val="Title Char"/>
    <w:basedOn w:val="DefaultParagraphFont"/>
    <w:link w:val="Title"/>
    <w:uiPriority w:val="10"/>
    <w:rsid w:val="0030043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300435"/>
    <w:pPr>
      <w:numPr>
        <w:ilvl w:val="1"/>
      </w:numPr>
      <w:spacing w:line="278" w:lineRule="auto"/>
    </w:pPr>
    <w:rPr>
      <w:rFonts w:eastAsiaTheme="majorEastAsia" w:cstheme="majorBidi"/>
      <w:color w:val="595959" w:themeColor="text1" w:themeTint="A6"/>
      <w:spacing w:val="15"/>
      <w:kern w:val="2"/>
      <w:sz w:val="28"/>
      <w:szCs w:val="35"/>
      <w:lang w:val="en-AU" w:eastAsia="zh-CN" w:bidi="th-TH"/>
      <w14:ligatures w14:val="standardContextual"/>
    </w:rPr>
  </w:style>
  <w:style w:type="character" w:customStyle="1" w:styleId="SubtitleChar">
    <w:name w:val="Subtitle Char"/>
    <w:basedOn w:val="DefaultParagraphFont"/>
    <w:link w:val="Subtitle"/>
    <w:uiPriority w:val="11"/>
    <w:rsid w:val="0030043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300435"/>
    <w:pPr>
      <w:spacing w:before="160" w:line="278" w:lineRule="auto"/>
      <w:jc w:val="center"/>
    </w:pPr>
    <w:rPr>
      <w:rFonts w:eastAsiaTheme="minorEastAsia"/>
      <w:i/>
      <w:iCs/>
      <w:color w:val="404040" w:themeColor="text1" w:themeTint="BF"/>
      <w:kern w:val="2"/>
      <w:sz w:val="24"/>
      <w:szCs w:val="30"/>
      <w:lang w:val="en-AU" w:eastAsia="zh-CN" w:bidi="th-TH"/>
      <w14:ligatures w14:val="standardContextual"/>
    </w:rPr>
  </w:style>
  <w:style w:type="character" w:customStyle="1" w:styleId="QuoteChar">
    <w:name w:val="Quote Char"/>
    <w:basedOn w:val="DefaultParagraphFont"/>
    <w:link w:val="Quote"/>
    <w:uiPriority w:val="29"/>
    <w:rsid w:val="00300435"/>
    <w:rPr>
      <w:i/>
      <w:iCs/>
      <w:color w:val="404040" w:themeColor="text1" w:themeTint="BF"/>
    </w:rPr>
  </w:style>
  <w:style w:type="paragraph" w:styleId="ListParagraph">
    <w:name w:val="List Paragraph"/>
    <w:basedOn w:val="Normal"/>
    <w:uiPriority w:val="34"/>
    <w:qFormat/>
    <w:rsid w:val="00300435"/>
    <w:pPr>
      <w:spacing w:line="278" w:lineRule="auto"/>
      <w:ind w:left="720"/>
      <w:contextualSpacing/>
    </w:pPr>
    <w:rPr>
      <w:rFonts w:eastAsiaTheme="minorEastAsia"/>
      <w:kern w:val="2"/>
      <w:sz w:val="24"/>
      <w:szCs w:val="30"/>
      <w:lang w:val="en-AU" w:eastAsia="zh-CN" w:bidi="th-TH"/>
      <w14:ligatures w14:val="standardContextual"/>
    </w:rPr>
  </w:style>
  <w:style w:type="character" w:styleId="IntenseEmphasis">
    <w:name w:val="Intense Emphasis"/>
    <w:basedOn w:val="DefaultParagraphFont"/>
    <w:uiPriority w:val="21"/>
    <w:qFormat/>
    <w:rsid w:val="00300435"/>
    <w:rPr>
      <w:i/>
      <w:iCs/>
      <w:color w:val="0F4761" w:themeColor="accent1" w:themeShade="BF"/>
    </w:rPr>
  </w:style>
  <w:style w:type="paragraph" w:styleId="IntenseQuote">
    <w:name w:val="Intense Quote"/>
    <w:basedOn w:val="Normal"/>
    <w:next w:val="Normal"/>
    <w:link w:val="IntenseQuoteChar"/>
    <w:uiPriority w:val="30"/>
    <w:qFormat/>
    <w:rsid w:val="003004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30"/>
      <w:lang w:val="en-AU" w:eastAsia="zh-CN" w:bidi="th-TH"/>
      <w14:ligatures w14:val="standardContextual"/>
    </w:rPr>
  </w:style>
  <w:style w:type="character" w:customStyle="1" w:styleId="IntenseQuoteChar">
    <w:name w:val="Intense Quote Char"/>
    <w:basedOn w:val="DefaultParagraphFont"/>
    <w:link w:val="IntenseQuote"/>
    <w:uiPriority w:val="30"/>
    <w:rsid w:val="00300435"/>
    <w:rPr>
      <w:i/>
      <w:iCs/>
      <w:color w:val="0F4761" w:themeColor="accent1" w:themeShade="BF"/>
    </w:rPr>
  </w:style>
  <w:style w:type="character" w:styleId="IntenseReference">
    <w:name w:val="Intense Reference"/>
    <w:basedOn w:val="DefaultParagraphFont"/>
    <w:uiPriority w:val="32"/>
    <w:qFormat/>
    <w:rsid w:val="00300435"/>
    <w:rPr>
      <w:b/>
      <w:bCs/>
      <w:smallCaps/>
      <w:color w:val="0F4761" w:themeColor="accent1" w:themeShade="BF"/>
      <w:spacing w:val="5"/>
    </w:rPr>
  </w:style>
  <w:style w:type="table" w:styleId="TableGrid">
    <w:name w:val="Table Grid"/>
    <w:basedOn w:val="TableNormal"/>
    <w:uiPriority w:val="39"/>
    <w:rsid w:val="00300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300435"/>
    <w:pPr>
      <w:widowControl w:val="0"/>
      <w:autoSpaceDE w:val="0"/>
      <w:autoSpaceDN w:val="0"/>
      <w:adjustRightInd w:val="0"/>
      <w:spacing w:after="0" w:line="240" w:lineRule="auto"/>
    </w:pPr>
    <w:rPr>
      <w:rFonts w:ascii="Arial" w:hAnsi="Arial" w:cs="Arial"/>
      <w:kern w:val="0"/>
      <w:szCs w:val="24"/>
    </w:rPr>
  </w:style>
  <w:style w:type="paragraph" w:styleId="Header">
    <w:name w:val="header"/>
    <w:basedOn w:val="Normal"/>
    <w:link w:val="HeaderChar"/>
    <w:uiPriority w:val="99"/>
    <w:unhideWhenUsed/>
    <w:rsid w:val="006A6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983"/>
    <w:rPr>
      <w:rFonts w:eastAsiaTheme="minorHAnsi"/>
      <w:kern w:val="0"/>
      <w:sz w:val="22"/>
      <w:szCs w:val="22"/>
      <w:lang w:val="en-US" w:eastAsia="en-US" w:bidi="ar-SA"/>
      <w14:ligatures w14:val="none"/>
    </w:rPr>
  </w:style>
  <w:style w:type="paragraph" w:styleId="Footer">
    <w:name w:val="footer"/>
    <w:basedOn w:val="Normal"/>
    <w:link w:val="FooterChar"/>
    <w:uiPriority w:val="99"/>
    <w:unhideWhenUsed/>
    <w:rsid w:val="006A6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983"/>
    <w:rPr>
      <w:rFonts w:eastAsiaTheme="minorHAnsi"/>
      <w:kern w:val="0"/>
      <w:sz w:val="22"/>
      <w:szCs w:val="22"/>
      <w:lang w:val="en-US" w:eastAsia="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1901</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Hunter</dc:creator>
  <cp:keywords/>
  <dc:description/>
  <cp:lastModifiedBy>Jacqui Hunter</cp:lastModifiedBy>
  <cp:revision>6</cp:revision>
  <dcterms:created xsi:type="dcterms:W3CDTF">2026-08-04T23:10:00Z</dcterms:created>
  <dcterms:modified xsi:type="dcterms:W3CDTF">2026-09-01T02:36:00Z</dcterms:modified>
</cp:coreProperties>
</file>