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2BA69" w14:textId="77777777" w:rsidR="008800B0" w:rsidRPr="00860189" w:rsidRDefault="008800B0" w:rsidP="008800B0">
      <w:pPr>
        <w:spacing w:after="0" w:line="480" w:lineRule="auto"/>
        <w:rPr>
          <w:rFonts w:ascii="Arial" w:hAnsi="Arial" w:cs="Arial"/>
          <w:b/>
          <w:sz w:val="22"/>
          <w:szCs w:val="22"/>
          <w:lang w:val="en-US"/>
        </w:rPr>
      </w:pPr>
      <w:r w:rsidRPr="00416E8D">
        <w:rPr>
          <w:rFonts w:ascii="Arial" w:hAnsi="Arial" w:cs="Arial"/>
          <w:b/>
          <w:bCs/>
          <w:sz w:val="22"/>
          <w:szCs w:val="22"/>
        </w:rPr>
        <w:t>Supplementary Material</w:t>
      </w:r>
    </w:p>
    <w:p w14:paraId="08460AD7" w14:textId="77777777" w:rsidR="008800B0" w:rsidRPr="00416E8D" w:rsidRDefault="008800B0" w:rsidP="008800B0">
      <w:pPr>
        <w:pStyle w:val="Caption"/>
        <w:keepNext/>
        <w:jc w:val="both"/>
        <w:rPr>
          <w:rFonts w:ascii="Arial" w:hAnsi="Arial" w:cs="Arial"/>
          <w:i w:val="0"/>
          <w:iCs w:val="0"/>
          <w:color w:val="auto"/>
          <w:sz w:val="22"/>
          <w:szCs w:val="22"/>
        </w:rPr>
      </w:pPr>
      <w:bookmarkStart w:id="0" w:name="_Ref228449207"/>
      <w:r w:rsidRPr="00416E8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Table S</w:t>
      </w:r>
      <w:r w:rsidRPr="00416E8D"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begin"/>
      </w:r>
      <w:r w:rsidRPr="00416E8D">
        <w:rPr>
          <w:rFonts w:ascii="Arial" w:hAnsi="Arial" w:cs="Arial"/>
          <w:i w:val="0"/>
          <w:iCs w:val="0"/>
          <w:color w:val="auto"/>
          <w:sz w:val="22"/>
          <w:szCs w:val="22"/>
        </w:rPr>
        <w:instrText xml:space="preserve"> SEQ Table_S \* ARABIC </w:instrText>
      </w:r>
      <w:r w:rsidRPr="00416E8D"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separate"/>
      </w:r>
      <w:r w:rsidRPr="00416E8D"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1</w:t>
      </w:r>
      <w:r w:rsidRPr="00416E8D"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end"/>
      </w:r>
      <w:bookmarkEnd w:id="0"/>
      <w:r w:rsidRPr="00416E8D">
        <w:rPr>
          <w:rFonts w:ascii="Arial" w:hAnsi="Arial" w:cs="Arial"/>
          <w:sz w:val="22"/>
          <w:szCs w:val="22"/>
        </w:rPr>
        <w:t xml:space="preserve">: </w:t>
      </w:r>
      <w:r w:rsidRPr="00416E8D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Drug supplies, tools and commodities available to CHWs</w:t>
      </w:r>
    </w:p>
    <w:tbl>
      <w:tblPr>
        <w:tblStyle w:val="TableGrid"/>
        <w:tblW w:w="5000" w:type="pct"/>
        <w:jc w:val="center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97"/>
        <w:gridCol w:w="966"/>
        <w:gridCol w:w="966"/>
        <w:gridCol w:w="964"/>
        <w:gridCol w:w="964"/>
        <w:gridCol w:w="959"/>
      </w:tblGrid>
      <w:tr w:rsidR="008800B0" w:rsidRPr="007E25D6" w14:paraId="6DBAA43D" w14:textId="77777777" w:rsidTr="009573EC">
        <w:trPr>
          <w:trHeight w:val="315"/>
          <w:tblHeader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vAlign w:val="center"/>
          </w:tcPr>
          <w:p w14:paraId="021A9288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Characteristic 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vAlign w:val="center"/>
          </w:tcPr>
          <w:p w14:paraId="5074164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DRC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N = 28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vAlign w:val="center"/>
          </w:tcPr>
          <w:p w14:paraId="108704A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Nigeria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N = 40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vAlign w:val="center"/>
          </w:tcPr>
          <w:p w14:paraId="26CA2BE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Uganda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N = 40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vAlign w:val="center"/>
          </w:tcPr>
          <w:p w14:paraId="3502D6F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N = 108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vAlign w:val="center"/>
          </w:tcPr>
          <w:p w14:paraId="48FEB03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ᵼ</w:t>
            </w:r>
          </w:p>
        </w:tc>
      </w:tr>
      <w:tr w:rsidR="008800B0" w:rsidRPr="007E25D6" w14:paraId="38B72BBC" w14:textId="77777777" w:rsidTr="009573EC">
        <w:trPr>
          <w:trHeight w:val="315"/>
          <w:tblHeader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vAlign w:val="center"/>
          </w:tcPr>
          <w:p w14:paraId="2C3BA0D6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0696022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43DCF51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0EB387A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186763F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vAlign w:val="center"/>
          </w:tcPr>
          <w:p w14:paraId="5172B5D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1A979B23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6615A655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Besides drugs and diagnostics, any resources received during training?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679AFF5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4041AA9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323AD08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155EAB2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6BD9B8E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1FA4DF1E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4527551F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10F9641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 (64)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4A80F04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 (85)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4F8E1F7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 (78)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A5B06D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 (77)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122D07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57B07B5F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</w:tcPr>
          <w:p w14:paraId="131052F9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</w:tcPr>
          <w:p w14:paraId="744BE27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 (36)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</w:tcPr>
          <w:p w14:paraId="1E3BB81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 (13)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</w:tcPr>
          <w:p w14:paraId="7411069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</w:tcPr>
          <w:p w14:paraId="4C35D0D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 (16)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</w:tcPr>
          <w:p w14:paraId="47991B1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6442E966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879D2B1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Missing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6494885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313F931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EFA2A7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 (18)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E3B62D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 (7)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174C46C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2DD050AC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7600C9FD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Resources received during CHW training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1751EA3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18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3C9425C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34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1A79907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31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44A905C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83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34F21C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5114EB41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BB3ADDA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Job Aids 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2721561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(11)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44F09EA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 (44)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5E032E8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 (84)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B1CE44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 (52)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E6E85E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52E95A31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A91F6C1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Handbooks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3CB4114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 (67)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6308598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 (68)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525EECA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 (84)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EAA8CE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 (74)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0FEB5A0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0.254</w:t>
            </w:r>
          </w:p>
        </w:tc>
      </w:tr>
      <w:tr w:rsidR="008800B0" w:rsidRPr="007E25D6" w14:paraId="382C4F91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5D35E49D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CHWs registers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77903A9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(17)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323BD3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 (50)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D1EE09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49AD33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 (25)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2A53D4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4ADEEE20" w14:textId="77777777" w:rsidTr="009573EC">
        <w:trPr>
          <w:trHeight w:val="289"/>
          <w:jc w:val="center"/>
        </w:trPr>
        <w:tc>
          <w:tcPr>
            <w:tcW w:w="2331" w:type="pct"/>
            <w:tcMar>
              <w:left w:w="74" w:type="dxa"/>
              <w:right w:w="74" w:type="dxa"/>
            </w:tcMar>
            <w:hideMark/>
          </w:tcPr>
          <w:p w14:paraId="16F53CCE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Referral forms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592A571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(6)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485D012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 (53)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3301F42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D017FB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 (24)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6D8CBA9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0B8C9DD1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65620F2C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Medicine box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7DED0B1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(11)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09D0223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 (41)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0BE5BC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1D2833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 (19)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400536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1B54721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C8F1705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Backpack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0872E83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(6)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3B43782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 (29)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266602E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 (28)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28B413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 (27)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351FC9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0.064</w:t>
            </w:r>
          </w:p>
        </w:tc>
      </w:tr>
      <w:tr w:rsidR="008800B0" w:rsidRPr="007E25D6" w14:paraId="0BA49ED1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11A8D304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Bicycle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14B3F5F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(6)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56EF5FA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834F3C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27964B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(1)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6619ECF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0.161</w:t>
            </w:r>
          </w:p>
        </w:tc>
      </w:tr>
      <w:tr w:rsidR="008800B0" w:rsidRPr="007E25D6" w14:paraId="396486E4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456D7EA8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Does the CHW dispose of any form of transport?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14A0DED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7A9239A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56BA50B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44B7A4B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436122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3E48EDC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6097AF4B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362CC19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 (46)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6E0C770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(10)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6F4037D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 (60)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DAA1DC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 (38)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2450E7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0BF8AF2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ED5EEFE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Type of transport*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403E2CA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13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2C43430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4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2B7041C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24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0C9788D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= 41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C6A7AE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662ACAAF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5E6350F7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Bicycle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2325F49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 (100)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0225FF8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(25)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06C9C03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 (75)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4E0628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 (78)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F302C9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8800B0" w:rsidRPr="007E25D6" w14:paraId="0713696E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12AE993B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Motorbike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4F39375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610DB6D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(100)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662C179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4491F29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 (15)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E156D6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67C5AC19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EC06659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Car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06231F7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0C7A64A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(25)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4E75424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37B5F5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(2)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F04D75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8800B0" w:rsidRPr="007E25D6" w14:paraId="3567E06B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5681B38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Availability of medical equipment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25E8E88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732DF4F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451C553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6AFF025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40A97A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5346B97D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6D19360B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Working thermometer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7B3B47A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(7)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2C38645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0A6DA6D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2BA61BB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(4)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1E80EE6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0.534</w:t>
            </w:r>
          </w:p>
        </w:tc>
      </w:tr>
      <w:tr w:rsidR="008800B0" w:rsidRPr="007E25D6" w14:paraId="7F990C85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5B46C29B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Working weight scale for infants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44A4981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 (79)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796C684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4EE93A2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64695D7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 (21)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933498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2E39A7B3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D823EE8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Disinfectant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8B4160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(7)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FBE234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 (35)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2C5B08E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 (35)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B7201D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 (28)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1FBCEF6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:rsidR="008800B0" w:rsidRPr="007E25D6" w14:paraId="2D8D9D74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74E350F8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Mobile phone network available?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4FA63D3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3787626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5FD6500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3BC8CAC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117EA8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5D8BF5D7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CDE4581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661D41F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 (86)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0B77EA3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 (78)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25FDDE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 (93)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2D1803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 (85)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A2FF9B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0.167</w:t>
            </w:r>
          </w:p>
        </w:tc>
      </w:tr>
      <w:tr w:rsidR="008800B0" w:rsidRPr="007E25D6" w14:paraId="08E9D580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5D631C75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Availability of power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3E47AF2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5F179EF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283B741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0BE0FC2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135682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768190AD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DB0327F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Electricity / power grid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3B8DDEF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4CAEB53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56AEDD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52347D9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 (7)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42C40F0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0.243</w:t>
            </w:r>
          </w:p>
        </w:tc>
      </w:tr>
      <w:tr w:rsidR="008800B0" w:rsidRPr="007E25D6" w14:paraId="3198AB96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639836D4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Solar panels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617C582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(4)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A4DC02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3D1940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 (63)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A288DC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 (24)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0D334A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14DE9900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48FB720F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Fuel-powered generator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15377B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A25D37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 (50)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82E90D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D765CD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 (19)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40D3B54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0457EFF6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3AA0428F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available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31262C3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 (96)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07AD94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 (45)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23EF35F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 (18)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2AF61A2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52 (48)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E56005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49DC221E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3C9D687D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Availability of </w:t>
            </w:r>
            <w:bookmarkStart w:id="1" w:name="_Hlk202518662"/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diagnostic and treatment job aids</w:t>
            </w:r>
            <w:bookmarkEnd w:id="1"/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7DBE5F1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0B540EB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32C45B7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31F5C2C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C3EA21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0954256B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1D15BEBA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6642B9A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 (61)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28D89AC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 (68)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18B681B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 (90)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2C9BE10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 (74)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73150B0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0.036</w:t>
            </w:r>
          </w:p>
        </w:tc>
      </w:tr>
      <w:tr w:rsidR="008800B0" w:rsidRPr="007E25D6" w14:paraId="58713B64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7C2C3DAE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Source(s) of drug supplies for CHW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484724D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6C5C08E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21CEF28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1B3B89F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62805B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5849D547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B003E5A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UNICEF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364C01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6B28F69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 (95)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D88AAF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F14854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 (37)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714AA93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7DBE7898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387F736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Local Health Authority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3223941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 (36)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19F5A03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F0FE74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20282FF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 (11)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40C5C25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661AED1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F25675E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Health Centre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8FB364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 (79)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485DECF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5658181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 (95)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0CA1273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 (59)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1D69277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52D7131B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3205AF45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System for commodity tracking in place?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1F21BAD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6C099C9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47C9994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1C09669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FB1CB7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1DDC1A6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004D737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74C11BB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 (68)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  <w:hideMark/>
          </w:tcPr>
          <w:p w14:paraId="2F521BC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 (48)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7C01179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 (83)</w:t>
            </w:r>
          </w:p>
        </w:tc>
        <w:tc>
          <w:tcPr>
            <w:tcW w:w="534" w:type="pct"/>
            <w:tcMar>
              <w:left w:w="74" w:type="dxa"/>
              <w:right w:w="74" w:type="dxa"/>
            </w:tcMar>
            <w:hideMark/>
          </w:tcPr>
          <w:p w14:paraId="50F28AF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 (66)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03CB006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  <w:tr w:rsidR="008800B0" w:rsidRPr="007E25D6" w14:paraId="0371B227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1FECF1B4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System of drug supply</w:t>
            </w: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6001408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2B159FD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77A0B272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6AEAAEF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4847BED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2F9EF601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3BCC266F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Push (they bring drugs to us without our asking)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1EB46D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 (64)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5A0A849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 (75)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608E96A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 (90)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5936B57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 (78)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2DDBCC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0.037</w:t>
            </w:r>
          </w:p>
        </w:tc>
      </w:tr>
      <w:tr w:rsidR="008800B0" w:rsidRPr="007E25D6" w14:paraId="5E7BD8C3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0505F8E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Pull (we ask for drugs, and they give us what we asked)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66E803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(14)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83A59B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 (85)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19164A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(88)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1CF2F1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 (38)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344F3A4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800B0" w:rsidRPr="007E25D6" w14:paraId="2A2938A5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50378D4D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Other procedure 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E34A25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 (21)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44455FA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473D81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5B35FAA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 (7)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40DE45D1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8800B0" w:rsidRPr="007E25D6" w14:paraId="2EB47EB7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A6EE3FE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Don't know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5B2D36C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09B504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1163816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168C69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(1)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1B97EEE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0.424</w:t>
            </w:r>
          </w:p>
        </w:tc>
      </w:tr>
      <w:tr w:rsidR="008800B0" w:rsidRPr="007E25D6" w14:paraId="6E677C47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5D6DFCCF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Availability of a lockable storage space for drugs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5F88723B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109323E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77D4AF3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3553364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4557B4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78AA20EF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1317AB0E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0E09E3E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 (68)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C79922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 (40)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4EE9A01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 (80)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3AF60B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 (62)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A1EBFA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8800B0" w:rsidRPr="007E25D6" w14:paraId="23F4F1AF" w14:textId="77777777" w:rsidTr="009573EC">
        <w:trPr>
          <w:trHeight w:val="315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31BE596D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Any temperature control measures in place?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6E7973F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44622AD0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05113905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00C524E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26263CB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44183F8C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06E88F72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2D3C17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30B211DE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A6437B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(5)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31BB5E29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(4)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7C181CD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0.483</w:t>
            </w:r>
          </w:p>
        </w:tc>
      </w:tr>
      <w:tr w:rsidR="008800B0" w:rsidRPr="007E25D6" w14:paraId="3B1EB1B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714AC209" w14:textId="77777777" w:rsidR="008800B0" w:rsidRPr="007E25D6" w:rsidRDefault="008800B0" w:rsidP="009573EC">
            <w:pPr>
              <w:spacing w:before="2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Is a fridge available?</w:t>
            </w: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5C02CDDA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" w:type="pct"/>
            <w:tcMar>
              <w:left w:w="74" w:type="dxa"/>
              <w:right w:w="74" w:type="dxa"/>
            </w:tcMar>
          </w:tcPr>
          <w:p w14:paraId="72A0045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7FD2E613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4" w:type="pct"/>
            <w:tcMar>
              <w:left w:w="74" w:type="dxa"/>
              <w:right w:w="74" w:type="dxa"/>
            </w:tcMar>
          </w:tcPr>
          <w:p w14:paraId="58D165E8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743F4A9F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800B0" w:rsidRPr="007E25D6" w14:paraId="7B14A3A2" w14:textId="77777777" w:rsidTr="009573EC">
        <w:trPr>
          <w:trHeight w:val="289"/>
          <w:jc w:val="center"/>
        </w:trPr>
        <w:tc>
          <w:tcPr>
            <w:tcW w:w="2331" w:type="pct"/>
            <w:noWrap/>
            <w:tcMar>
              <w:left w:w="74" w:type="dxa"/>
              <w:right w:w="74" w:type="dxa"/>
            </w:tcMar>
            <w:hideMark/>
          </w:tcPr>
          <w:p w14:paraId="2393BDED" w14:textId="77777777" w:rsidR="008800B0" w:rsidRPr="007E25D6" w:rsidRDefault="008800B0" w:rsidP="009573EC">
            <w:pPr>
              <w:spacing w:before="20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75E9F2C7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 (0)</w:t>
            </w:r>
          </w:p>
        </w:tc>
        <w:tc>
          <w:tcPr>
            <w:tcW w:w="535" w:type="pct"/>
            <w:noWrap/>
            <w:tcMar>
              <w:left w:w="74" w:type="dxa"/>
              <w:right w:w="74" w:type="dxa"/>
            </w:tcMar>
            <w:hideMark/>
          </w:tcPr>
          <w:p w14:paraId="2B13B9A6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2EC5EACD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(3)</w:t>
            </w:r>
          </w:p>
        </w:tc>
        <w:tc>
          <w:tcPr>
            <w:tcW w:w="534" w:type="pct"/>
            <w:noWrap/>
            <w:tcMar>
              <w:left w:w="74" w:type="dxa"/>
              <w:right w:w="74" w:type="dxa"/>
            </w:tcMar>
            <w:hideMark/>
          </w:tcPr>
          <w:p w14:paraId="79CD779C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(2)</w:t>
            </w:r>
          </w:p>
        </w:tc>
        <w:tc>
          <w:tcPr>
            <w:tcW w:w="531" w:type="pct"/>
            <w:noWrap/>
            <w:tcMar>
              <w:left w:w="74" w:type="dxa"/>
              <w:right w:w="74" w:type="dxa"/>
            </w:tcMar>
            <w:hideMark/>
          </w:tcPr>
          <w:p w14:paraId="5A72A444" w14:textId="77777777" w:rsidR="008800B0" w:rsidRPr="007E25D6" w:rsidRDefault="008800B0" w:rsidP="009573EC">
            <w:pPr>
              <w:spacing w:before="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0.700</w:t>
            </w:r>
          </w:p>
        </w:tc>
      </w:tr>
      <w:tr w:rsidR="008800B0" w:rsidRPr="007E25D6" w14:paraId="2619B434" w14:textId="77777777" w:rsidTr="009573EC">
        <w:trPr>
          <w:trHeight w:val="562"/>
          <w:jc w:val="center"/>
        </w:trPr>
        <w:tc>
          <w:tcPr>
            <w:tcW w:w="5000" w:type="pct"/>
            <w:gridSpan w:val="6"/>
            <w:noWrap/>
            <w:tcMar>
              <w:left w:w="74" w:type="dxa"/>
              <w:right w:w="74" w:type="dxa"/>
            </w:tcMar>
          </w:tcPr>
          <w:p w14:paraId="61D6835F" w14:textId="77777777" w:rsidR="008800B0" w:rsidRPr="007E25D6" w:rsidRDefault="008800B0" w:rsidP="009573EC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ᵼ </w:t>
            </w: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p-values compare the distribution of each characteristic across the Democratic Republic of Congo (DRC), Nigeria, and Uganda using Pearson’s chi-square test </w:t>
            </w:r>
          </w:p>
          <w:p w14:paraId="7D7AC7B9" w14:textId="77777777" w:rsidR="008800B0" w:rsidRPr="007E25D6" w:rsidRDefault="008800B0" w:rsidP="009573EC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* Multiple answers were possible</w:t>
            </w:r>
          </w:p>
          <w:p w14:paraId="6A4CF9D8" w14:textId="77777777" w:rsidR="008800B0" w:rsidRPr="007E25D6" w:rsidRDefault="008800B0" w:rsidP="009573EC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25D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CHW, community health worker.</w:t>
            </w:r>
          </w:p>
        </w:tc>
      </w:tr>
    </w:tbl>
    <w:p w14:paraId="4322F579" w14:textId="77777777" w:rsidR="008800B0" w:rsidRPr="00416E8D" w:rsidRDefault="008800B0" w:rsidP="008800B0">
      <w:pPr>
        <w:pStyle w:val="Caption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A861BF0" w14:textId="77777777" w:rsidR="00DD7866" w:rsidRPr="008800B0" w:rsidRDefault="00DD7866">
      <w:pPr>
        <w:rPr>
          <w:lang w:val="en-US"/>
        </w:rPr>
      </w:pPr>
    </w:p>
    <w:sectPr w:rsidR="00DD7866" w:rsidRPr="008800B0" w:rsidSect="008800B0">
      <w:footerReference w:type="default" r:id="rId4"/>
      <w:pgSz w:w="11906" w:h="16838" w:code="9"/>
      <w:pgMar w:top="1276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841055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F3000D8" w14:textId="77777777" w:rsidR="008800B0" w:rsidRDefault="008800B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0"/>
    <w:rsid w:val="00110DDE"/>
    <w:rsid w:val="0035172B"/>
    <w:rsid w:val="005A65A8"/>
    <w:rsid w:val="008800B0"/>
    <w:rsid w:val="009610DD"/>
    <w:rsid w:val="00984D40"/>
    <w:rsid w:val="00A47AF0"/>
    <w:rsid w:val="00AD4B78"/>
    <w:rsid w:val="00DD7866"/>
    <w:rsid w:val="00E7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2E5B"/>
  <w15:chartTrackingRefBased/>
  <w15:docId w15:val="{7349FA56-C056-4180-9876-58C45948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0B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0B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0B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0B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0B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0B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0B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0B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0B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0B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80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0B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0B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880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0B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880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0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0B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8800B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80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0B0"/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800B0"/>
    <w:pPr>
      <w:spacing w:after="200" w:line="240" w:lineRule="auto"/>
    </w:pPr>
    <w:rPr>
      <w:rFonts w:ascii="Times New Roman" w:hAnsi="Times New Roman" w:cs="Times New Roman"/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8800B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80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Mukankaka</dc:creator>
  <cp:keywords/>
  <dc:description/>
  <cp:lastModifiedBy>Sharon Mukankaka</cp:lastModifiedBy>
  <cp:revision>1</cp:revision>
  <dcterms:created xsi:type="dcterms:W3CDTF">2026-09-07T10:14:00Z</dcterms:created>
  <dcterms:modified xsi:type="dcterms:W3CDTF">2026-09-07T10:28:00Z</dcterms:modified>
</cp:coreProperties>
</file>