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923E94" w14:textId="77777777" w:rsidR="009D16D8" w:rsidRDefault="00000000">
      <w:pPr>
        <w:jc w:val="center"/>
        <w:rPr>
          <w:color w:val="000000" w:themeColor="text1"/>
          <w:sz w:val="20"/>
          <w:szCs w:val="20"/>
          <w:lang w:eastAsia="zh-CN"/>
        </w:rPr>
      </w:pPr>
      <w:r>
        <w:rPr>
          <w:b/>
          <w:color w:val="000000" w:themeColor="text1"/>
          <w:sz w:val="20"/>
          <w:szCs w:val="20"/>
          <w:lang w:eastAsia="zh-CN"/>
        </w:rPr>
        <w:t>专业学位研究生创新实践能力培养因素调研</w:t>
      </w:r>
    </w:p>
    <w:p w14:paraId="58779818" w14:textId="77777777" w:rsidR="009D16D8" w:rsidRDefault="00000000">
      <w:pPr>
        <w:jc w:val="center"/>
        <w:rPr>
          <w:color w:val="000000" w:themeColor="text1"/>
          <w:sz w:val="20"/>
          <w:szCs w:val="20"/>
        </w:rPr>
      </w:pPr>
      <w:r>
        <w:rPr>
          <w:b/>
          <w:color w:val="000000" w:themeColor="text1"/>
          <w:sz w:val="20"/>
          <w:szCs w:val="20"/>
        </w:rPr>
        <w:t>Survey on Factors Influencing the Cultivation of Innovative and Practical Competence of Professional Degree Graduate Students</w:t>
      </w:r>
    </w:p>
    <w:p w14:paraId="7F12B2F2" w14:textId="77777777" w:rsidR="009D16D8" w:rsidRDefault="00000000">
      <w:pPr>
        <w:spacing w:after="80"/>
        <w:jc w:val="both"/>
        <w:rPr>
          <w:color w:val="000000" w:themeColor="text1"/>
          <w:szCs w:val="18"/>
          <w:lang w:eastAsia="zh-CN"/>
        </w:rPr>
      </w:pPr>
      <w:r>
        <w:rPr>
          <w:rFonts w:ascii="Arial" w:eastAsia="Microsoft YaHei" w:hAnsi="Arial"/>
          <w:b/>
          <w:color w:val="000000" w:themeColor="text1"/>
          <w:szCs w:val="18"/>
          <w:lang w:eastAsia="zh-CN"/>
        </w:rPr>
        <w:t>尊敬的受访者：</w:t>
      </w:r>
    </w:p>
    <w:p w14:paraId="0B67F324" w14:textId="77777777" w:rsidR="009D16D8" w:rsidRDefault="00000000">
      <w:pPr>
        <w:spacing w:after="120"/>
        <w:jc w:val="both"/>
        <w:rPr>
          <w:rFonts w:ascii="Arial" w:eastAsia="Microsoft YaHei" w:hAnsi="Arial"/>
          <w:color w:val="000000" w:themeColor="text1"/>
          <w:szCs w:val="18"/>
          <w:lang w:eastAsia="zh-CN"/>
        </w:rPr>
      </w:pPr>
      <w:r>
        <w:rPr>
          <w:rFonts w:ascii="Arial" w:eastAsia="Microsoft YaHei" w:hAnsi="Arial"/>
          <w:color w:val="000000" w:themeColor="text1"/>
          <w:szCs w:val="18"/>
          <w:lang w:eastAsia="zh-CN"/>
        </w:rPr>
        <w:t>您好！如果您目前正在参与或曾经参与专业学位研究生的专业实践培养工作，诚邀您参加本次问卷调查。本研究旨在了解高校与实践基地对专业学位研究生创新实践能力的培养现状，以及研究生、双导师和实践环境等因素在培养过程中的作用。您的参与完全自愿。本问卷采用匿名方式，所有回答仅用于学术研究和统计分析，不涉及个人身份识别；题目无对错之分。请根据您的实际经验和真实判断作答。完成本问卷约需</w:t>
      </w:r>
      <w:r>
        <w:rPr>
          <w:rFonts w:ascii="Arial" w:eastAsia="Microsoft YaHei" w:hAnsi="Arial"/>
          <w:color w:val="000000" w:themeColor="text1"/>
          <w:szCs w:val="18"/>
          <w:lang w:eastAsia="zh-CN"/>
        </w:rPr>
        <w:t>10—15</w:t>
      </w:r>
      <w:r>
        <w:rPr>
          <w:rFonts w:ascii="Arial" w:eastAsia="Microsoft YaHei" w:hAnsi="Arial"/>
          <w:color w:val="000000" w:themeColor="text1"/>
          <w:szCs w:val="18"/>
          <w:lang w:eastAsia="zh-CN"/>
        </w:rPr>
        <w:t>分钟。衷心感谢您宝贵的时间与支持！</w:t>
      </w:r>
    </w:p>
    <w:p w14:paraId="2DE75DE8" w14:textId="77777777" w:rsidR="009D16D8" w:rsidRDefault="00000000">
      <w:pPr>
        <w:spacing w:after="80"/>
        <w:jc w:val="both"/>
        <w:rPr>
          <w:color w:val="000000" w:themeColor="text1"/>
          <w:szCs w:val="18"/>
          <w:lang w:eastAsia="zh-CN"/>
        </w:rPr>
      </w:pPr>
      <w:r>
        <w:rPr>
          <w:rFonts w:ascii="Arial" w:eastAsia="Microsoft YaHei" w:hAnsi="Arial"/>
          <w:b/>
          <w:color w:val="000000" w:themeColor="text1"/>
          <w:szCs w:val="18"/>
          <w:lang w:eastAsia="zh-CN"/>
        </w:rPr>
        <w:t>Dear Respondent,</w:t>
      </w:r>
    </w:p>
    <w:p w14:paraId="200A5F1B" w14:textId="77777777" w:rsidR="009D16D8" w:rsidRDefault="00000000">
      <w:pPr>
        <w:spacing w:after="160"/>
        <w:jc w:val="both"/>
        <w:rPr>
          <w:color w:val="000000" w:themeColor="text1"/>
          <w:szCs w:val="18"/>
        </w:rPr>
      </w:pPr>
      <w:r>
        <w:rPr>
          <w:rFonts w:ascii="Arial" w:eastAsia="Microsoft YaHei" w:hAnsi="Arial"/>
          <w:color w:val="000000" w:themeColor="text1"/>
          <w:szCs w:val="18"/>
          <w:lang w:eastAsia="zh-CN"/>
        </w:rPr>
        <w:t xml:space="preserve">If you are currently or have previously been involved in the professional practice training of professional degree graduate students, we sincerely invite you to participate in this survey. </w:t>
      </w:r>
      <w:r>
        <w:rPr>
          <w:rFonts w:ascii="Arial" w:eastAsia="Microsoft YaHei" w:hAnsi="Arial"/>
          <w:color w:val="000000" w:themeColor="text1"/>
          <w:szCs w:val="18"/>
        </w:rPr>
        <w:t>The study aims to understand the cultivation of innovative and practical competence among professional degree graduate students in universities and practice bases, and the roles of students, university and practice-base supervisors, and the practice environment in this process. Participation is entirely voluntary. The questionnaire is anonymous, and all responses will be used only for academic research and statistical analysis. No personally identifying information is required, and there are no right or wrong answers. Please respond on the basis of your actual experience and professional judgement. The questionnaire is expected to take approximately 10–15 minutes to complete. Thank you sincerely for your valuable time and support.</w:t>
      </w:r>
    </w:p>
    <w:p w14:paraId="48EF4FC5" w14:textId="77777777" w:rsidR="009D16D8" w:rsidRDefault="00000000">
      <w:pPr>
        <w:spacing w:before="100"/>
        <w:jc w:val="center"/>
        <w:rPr>
          <w:color w:val="000000" w:themeColor="text1"/>
          <w:szCs w:val="18"/>
        </w:rPr>
      </w:pPr>
      <w:r>
        <w:rPr>
          <w:b/>
          <w:color w:val="000000" w:themeColor="text1"/>
          <w:szCs w:val="18"/>
        </w:rPr>
        <w:t>填答说明 | Response Instructions</w:t>
      </w:r>
    </w:p>
    <w:p w14:paraId="1FD424EA" w14:textId="77777777" w:rsidR="009D16D8" w:rsidRDefault="00000000">
      <w:pPr>
        <w:jc w:val="center"/>
        <w:rPr>
          <w:color w:val="000000" w:themeColor="text1"/>
          <w:szCs w:val="18"/>
        </w:rPr>
      </w:pPr>
      <w:r>
        <w:rPr>
          <w:color w:val="000000" w:themeColor="text1"/>
          <w:szCs w:val="18"/>
        </w:rPr>
        <w:t>除第1—5题外，第6—48题请从 A—E 中选择一个最符合实际情况的选项。各题的文字锚点略有不同，请根据题目具体表述作答。</w:t>
      </w:r>
    </w:p>
    <w:p w14:paraId="2898F183" w14:textId="77777777" w:rsidR="009D16D8" w:rsidRDefault="00000000">
      <w:pPr>
        <w:jc w:val="center"/>
        <w:rPr>
          <w:color w:val="000000" w:themeColor="text1"/>
          <w:szCs w:val="18"/>
        </w:rPr>
      </w:pPr>
      <w:r>
        <w:rPr>
          <w:color w:val="000000" w:themeColor="text1"/>
          <w:szCs w:val="18"/>
        </w:rPr>
        <w:t>Except for Questions 1–5, please select one option from A–E for Questions 6–48. The verbal anchors vary slightly across items; please respond according to the wording of each item.</w:t>
      </w:r>
    </w:p>
    <w:p w14:paraId="0E75F387" w14:textId="77777777" w:rsidR="009D16D8" w:rsidRDefault="00000000">
      <w:pPr>
        <w:spacing w:before="100" w:after="40"/>
        <w:rPr>
          <w:color w:val="000000" w:themeColor="text1"/>
          <w:szCs w:val="18"/>
        </w:rPr>
      </w:pPr>
      <w:r>
        <w:rPr>
          <w:b/>
          <w:color w:val="000000" w:themeColor="text1"/>
          <w:szCs w:val="18"/>
        </w:rPr>
        <w:t>常用评价尺度 | Common response scale</w:t>
      </w:r>
    </w:p>
    <w:tbl>
      <w:tblPr>
        <w:tblStyle w:val="TableGrid"/>
        <w:tblW w:w="0" w:type="auto"/>
        <w:jc w:val="center"/>
        <w:tblLayout w:type="fixed"/>
        <w:tblLook w:val="04A0" w:firstRow="1" w:lastRow="0" w:firstColumn="1" w:lastColumn="0" w:noHBand="0" w:noVBand="1"/>
      </w:tblPr>
      <w:tblGrid>
        <w:gridCol w:w="2091"/>
        <w:gridCol w:w="2091"/>
        <w:gridCol w:w="2091"/>
        <w:gridCol w:w="2091"/>
        <w:gridCol w:w="2091"/>
      </w:tblGrid>
      <w:tr w:rsidR="009D16D8" w14:paraId="61BBCFE4" w14:textId="77777777">
        <w:trPr>
          <w:jc w:val="center"/>
        </w:trPr>
        <w:tc>
          <w:tcPr>
            <w:tcW w:w="2091" w:type="dxa"/>
            <w:shd w:val="clear" w:color="auto" w:fill="D9EAF7"/>
            <w:vAlign w:val="center"/>
          </w:tcPr>
          <w:p w14:paraId="5E0C39B7" w14:textId="77777777" w:rsidR="009D16D8" w:rsidRDefault="00000000">
            <w:pPr>
              <w:jc w:val="center"/>
              <w:rPr>
                <w:color w:val="000000" w:themeColor="text1"/>
                <w:sz w:val="16"/>
                <w:szCs w:val="16"/>
              </w:rPr>
            </w:pPr>
            <w:r>
              <w:rPr>
                <w:color w:val="000000" w:themeColor="text1"/>
                <w:sz w:val="16"/>
                <w:szCs w:val="16"/>
              </w:rPr>
              <w:t>A</w:t>
            </w:r>
          </w:p>
        </w:tc>
        <w:tc>
          <w:tcPr>
            <w:tcW w:w="2091" w:type="dxa"/>
            <w:shd w:val="clear" w:color="auto" w:fill="D9EAF7"/>
            <w:vAlign w:val="center"/>
          </w:tcPr>
          <w:p w14:paraId="160EF9C0" w14:textId="77777777" w:rsidR="009D16D8" w:rsidRDefault="00000000">
            <w:pPr>
              <w:jc w:val="center"/>
              <w:rPr>
                <w:color w:val="000000" w:themeColor="text1"/>
                <w:sz w:val="16"/>
                <w:szCs w:val="16"/>
              </w:rPr>
            </w:pPr>
            <w:r>
              <w:rPr>
                <w:color w:val="000000" w:themeColor="text1"/>
                <w:sz w:val="16"/>
                <w:szCs w:val="16"/>
              </w:rPr>
              <w:t>B</w:t>
            </w:r>
          </w:p>
        </w:tc>
        <w:tc>
          <w:tcPr>
            <w:tcW w:w="2091" w:type="dxa"/>
            <w:shd w:val="clear" w:color="auto" w:fill="D9EAF7"/>
            <w:vAlign w:val="center"/>
          </w:tcPr>
          <w:p w14:paraId="578FED2D" w14:textId="77777777" w:rsidR="009D16D8" w:rsidRDefault="00000000">
            <w:pPr>
              <w:jc w:val="center"/>
              <w:rPr>
                <w:color w:val="000000" w:themeColor="text1"/>
                <w:sz w:val="16"/>
                <w:szCs w:val="16"/>
              </w:rPr>
            </w:pPr>
            <w:r>
              <w:rPr>
                <w:color w:val="000000" w:themeColor="text1"/>
                <w:sz w:val="16"/>
                <w:szCs w:val="16"/>
              </w:rPr>
              <w:t>C</w:t>
            </w:r>
          </w:p>
        </w:tc>
        <w:tc>
          <w:tcPr>
            <w:tcW w:w="2091" w:type="dxa"/>
            <w:shd w:val="clear" w:color="auto" w:fill="D9EAF7"/>
            <w:vAlign w:val="center"/>
          </w:tcPr>
          <w:p w14:paraId="478ABA8D" w14:textId="77777777" w:rsidR="009D16D8" w:rsidRDefault="00000000">
            <w:pPr>
              <w:jc w:val="center"/>
              <w:rPr>
                <w:color w:val="000000" w:themeColor="text1"/>
                <w:sz w:val="16"/>
                <w:szCs w:val="16"/>
              </w:rPr>
            </w:pPr>
            <w:r>
              <w:rPr>
                <w:color w:val="000000" w:themeColor="text1"/>
                <w:sz w:val="16"/>
                <w:szCs w:val="16"/>
              </w:rPr>
              <w:t>D</w:t>
            </w:r>
          </w:p>
        </w:tc>
        <w:tc>
          <w:tcPr>
            <w:tcW w:w="2091" w:type="dxa"/>
            <w:shd w:val="clear" w:color="auto" w:fill="D9EAF7"/>
            <w:vAlign w:val="center"/>
          </w:tcPr>
          <w:p w14:paraId="30239FF2" w14:textId="77777777" w:rsidR="009D16D8" w:rsidRDefault="00000000">
            <w:pPr>
              <w:jc w:val="center"/>
              <w:rPr>
                <w:color w:val="000000" w:themeColor="text1"/>
                <w:sz w:val="16"/>
                <w:szCs w:val="16"/>
              </w:rPr>
            </w:pPr>
            <w:r>
              <w:rPr>
                <w:color w:val="000000" w:themeColor="text1"/>
                <w:sz w:val="16"/>
                <w:szCs w:val="16"/>
              </w:rPr>
              <w:t>E</w:t>
            </w:r>
          </w:p>
        </w:tc>
      </w:tr>
      <w:tr w:rsidR="009D16D8" w14:paraId="40D0E857" w14:textId="77777777">
        <w:trPr>
          <w:jc w:val="center"/>
        </w:trPr>
        <w:tc>
          <w:tcPr>
            <w:tcW w:w="2091" w:type="dxa"/>
            <w:vAlign w:val="center"/>
          </w:tcPr>
          <w:p w14:paraId="7D235AE1" w14:textId="77777777" w:rsidR="009D16D8" w:rsidRDefault="00000000">
            <w:pPr>
              <w:jc w:val="center"/>
              <w:rPr>
                <w:color w:val="000000" w:themeColor="text1"/>
                <w:sz w:val="16"/>
                <w:szCs w:val="16"/>
              </w:rPr>
            </w:pPr>
            <w:r>
              <w:rPr>
                <w:color w:val="000000" w:themeColor="text1"/>
                <w:sz w:val="16"/>
                <w:szCs w:val="16"/>
              </w:rPr>
              <w:t>强</w:t>
            </w:r>
            <w:r>
              <w:rPr>
                <w:color w:val="000000" w:themeColor="text1"/>
                <w:sz w:val="16"/>
                <w:szCs w:val="16"/>
              </w:rPr>
              <w:br/>
              <w:t>Strong</w:t>
            </w:r>
          </w:p>
        </w:tc>
        <w:tc>
          <w:tcPr>
            <w:tcW w:w="2091" w:type="dxa"/>
            <w:vAlign w:val="center"/>
          </w:tcPr>
          <w:p w14:paraId="50627002" w14:textId="77777777" w:rsidR="009D16D8" w:rsidRDefault="00000000">
            <w:pPr>
              <w:jc w:val="center"/>
              <w:rPr>
                <w:color w:val="000000" w:themeColor="text1"/>
                <w:sz w:val="16"/>
                <w:szCs w:val="16"/>
              </w:rPr>
            </w:pPr>
            <w:r>
              <w:rPr>
                <w:color w:val="000000" w:themeColor="text1"/>
                <w:sz w:val="16"/>
                <w:szCs w:val="16"/>
              </w:rPr>
              <w:t>较强</w:t>
            </w:r>
            <w:r>
              <w:rPr>
                <w:color w:val="000000" w:themeColor="text1"/>
                <w:sz w:val="16"/>
                <w:szCs w:val="16"/>
              </w:rPr>
              <w:br/>
              <w:t>Fairly strong</w:t>
            </w:r>
          </w:p>
        </w:tc>
        <w:tc>
          <w:tcPr>
            <w:tcW w:w="2091" w:type="dxa"/>
            <w:vAlign w:val="center"/>
          </w:tcPr>
          <w:p w14:paraId="6B6FE9BF" w14:textId="77777777" w:rsidR="009D16D8" w:rsidRDefault="00000000">
            <w:pPr>
              <w:jc w:val="center"/>
              <w:rPr>
                <w:color w:val="000000" w:themeColor="text1"/>
                <w:sz w:val="16"/>
                <w:szCs w:val="16"/>
              </w:rPr>
            </w:pPr>
            <w:r>
              <w:rPr>
                <w:color w:val="000000" w:themeColor="text1"/>
                <w:sz w:val="16"/>
                <w:szCs w:val="16"/>
              </w:rPr>
              <w:t>中等</w:t>
            </w:r>
            <w:r>
              <w:rPr>
                <w:color w:val="000000" w:themeColor="text1"/>
                <w:sz w:val="16"/>
                <w:szCs w:val="16"/>
              </w:rPr>
              <w:br/>
              <w:t>Moderate</w:t>
            </w:r>
          </w:p>
        </w:tc>
        <w:tc>
          <w:tcPr>
            <w:tcW w:w="2091" w:type="dxa"/>
            <w:vAlign w:val="center"/>
          </w:tcPr>
          <w:p w14:paraId="3F67293E" w14:textId="77777777" w:rsidR="009D16D8" w:rsidRDefault="00000000">
            <w:pPr>
              <w:jc w:val="center"/>
              <w:rPr>
                <w:color w:val="000000" w:themeColor="text1"/>
                <w:sz w:val="16"/>
                <w:szCs w:val="16"/>
              </w:rPr>
            </w:pPr>
            <w:r>
              <w:rPr>
                <w:color w:val="000000" w:themeColor="text1"/>
                <w:sz w:val="16"/>
                <w:szCs w:val="16"/>
              </w:rPr>
              <w:t>一般</w:t>
            </w:r>
            <w:r>
              <w:rPr>
                <w:color w:val="000000" w:themeColor="text1"/>
                <w:sz w:val="16"/>
                <w:szCs w:val="16"/>
              </w:rPr>
              <w:br/>
              <w:t>Average</w:t>
            </w:r>
          </w:p>
        </w:tc>
        <w:tc>
          <w:tcPr>
            <w:tcW w:w="2091" w:type="dxa"/>
            <w:vAlign w:val="center"/>
          </w:tcPr>
          <w:p w14:paraId="73A5F5BA" w14:textId="77777777" w:rsidR="009D16D8" w:rsidRDefault="00000000">
            <w:pPr>
              <w:jc w:val="center"/>
              <w:rPr>
                <w:color w:val="000000" w:themeColor="text1"/>
                <w:sz w:val="16"/>
                <w:szCs w:val="16"/>
              </w:rPr>
            </w:pPr>
            <w:r>
              <w:rPr>
                <w:rFonts w:eastAsia="SimSun" w:hint="eastAsia"/>
                <w:color w:val="000000" w:themeColor="text1"/>
                <w:sz w:val="16"/>
                <w:szCs w:val="16"/>
                <w:lang w:eastAsia="zh-CN"/>
              </w:rPr>
              <w:t>差</w:t>
            </w:r>
            <w:r>
              <w:rPr>
                <w:color w:val="000000" w:themeColor="text1"/>
                <w:sz w:val="16"/>
                <w:szCs w:val="16"/>
              </w:rPr>
              <w:br/>
              <w:t>Poor</w:t>
            </w:r>
          </w:p>
        </w:tc>
      </w:tr>
    </w:tbl>
    <w:p w14:paraId="296E308B" w14:textId="77777777" w:rsidR="009D16D8" w:rsidRDefault="00000000">
      <w:pPr>
        <w:pStyle w:val="Heading1"/>
        <w:rPr>
          <w:color w:val="000000" w:themeColor="text1"/>
          <w:sz w:val="18"/>
          <w:szCs w:val="18"/>
        </w:rPr>
      </w:pPr>
      <w:r>
        <w:rPr>
          <w:color w:val="000000" w:themeColor="text1"/>
          <w:sz w:val="18"/>
          <w:szCs w:val="18"/>
        </w:rPr>
        <w:t>第一部分</w:t>
      </w:r>
      <w:r>
        <w:rPr>
          <w:color w:val="000000" w:themeColor="text1"/>
          <w:sz w:val="18"/>
          <w:szCs w:val="18"/>
        </w:rPr>
        <w:t xml:space="preserve">  </w:t>
      </w:r>
      <w:r>
        <w:rPr>
          <w:color w:val="000000" w:themeColor="text1"/>
          <w:sz w:val="18"/>
          <w:szCs w:val="18"/>
        </w:rPr>
        <w:t>基本信息</w:t>
      </w:r>
      <w:r>
        <w:rPr>
          <w:color w:val="000000" w:themeColor="text1"/>
          <w:sz w:val="18"/>
          <w:szCs w:val="18"/>
        </w:rPr>
        <w:t xml:space="preserve"> | Part I. Background Information</w:t>
      </w:r>
    </w:p>
    <w:tbl>
      <w:tblPr>
        <w:tblStyle w:val="TableGrid"/>
        <w:tblW w:w="0" w:type="auto"/>
        <w:jc w:val="center"/>
        <w:tblLayout w:type="fixed"/>
        <w:tblLook w:val="04A0" w:firstRow="1" w:lastRow="0" w:firstColumn="1" w:lastColumn="0" w:noHBand="0" w:noVBand="1"/>
      </w:tblPr>
      <w:tblGrid>
        <w:gridCol w:w="445"/>
        <w:gridCol w:w="4140"/>
        <w:gridCol w:w="5845"/>
      </w:tblGrid>
      <w:tr w:rsidR="009D16D8" w14:paraId="60B9F0DC" w14:textId="77777777">
        <w:trPr>
          <w:trHeight w:val="242"/>
          <w:tblHeader/>
          <w:jc w:val="center"/>
        </w:trPr>
        <w:tc>
          <w:tcPr>
            <w:tcW w:w="445" w:type="dxa"/>
            <w:shd w:val="clear" w:color="auto" w:fill="D9EAF7"/>
            <w:tcMar>
              <w:top w:w="50" w:type="dxa"/>
              <w:left w:w="70" w:type="dxa"/>
              <w:bottom w:w="50" w:type="dxa"/>
              <w:right w:w="70" w:type="dxa"/>
            </w:tcMar>
            <w:vAlign w:val="center"/>
          </w:tcPr>
          <w:p w14:paraId="0348FD4C" w14:textId="77777777" w:rsidR="009D16D8" w:rsidRDefault="00000000">
            <w:pPr>
              <w:jc w:val="center"/>
              <w:rPr>
                <w:color w:val="000000" w:themeColor="text1"/>
                <w:sz w:val="16"/>
                <w:szCs w:val="16"/>
              </w:rPr>
            </w:pPr>
            <w:r>
              <w:rPr>
                <w:b/>
                <w:color w:val="000000" w:themeColor="text1"/>
                <w:sz w:val="16"/>
                <w:szCs w:val="16"/>
              </w:rPr>
              <w:t>No.</w:t>
            </w:r>
          </w:p>
        </w:tc>
        <w:tc>
          <w:tcPr>
            <w:tcW w:w="4140" w:type="dxa"/>
            <w:shd w:val="clear" w:color="auto" w:fill="D9EAF7"/>
            <w:tcMar>
              <w:top w:w="50" w:type="dxa"/>
              <w:left w:w="70" w:type="dxa"/>
              <w:bottom w:w="50" w:type="dxa"/>
              <w:right w:w="70" w:type="dxa"/>
            </w:tcMar>
            <w:vAlign w:val="center"/>
          </w:tcPr>
          <w:p w14:paraId="2229F3F3" w14:textId="77777777" w:rsidR="009D16D8" w:rsidRDefault="00000000">
            <w:pPr>
              <w:jc w:val="center"/>
              <w:rPr>
                <w:color w:val="000000" w:themeColor="text1"/>
                <w:sz w:val="16"/>
                <w:szCs w:val="16"/>
              </w:rPr>
            </w:pPr>
            <w:r>
              <w:rPr>
                <w:b/>
                <w:color w:val="000000" w:themeColor="text1"/>
                <w:sz w:val="16"/>
                <w:szCs w:val="16"/>
              </w:rPr>
              <w:t>中文</w:t>
            </w:r>
          </w:p>
        </w:tc>
        <w:tc>
          <w:tcPr>
            <w:tcW w:w="5845" w:type="dxa"/>
            <w:shd w:val="clear" w:color="auto" w:fill="D9EAF7"/>
            <w:tcMar>
              <w:top w:w="50" w:type="dxa"/>
              <w:left w:w="70" w:type="dxa"/>
              <w:bottom w:w="50" w:type="dxa"/>
              <w:right w:w="70" w:type="dxa"/>
            </w:tcMar>
            <w:vAlign w:val="center"/>
          </w:tcPr>
          <w:p w14:paraId="3E80729E" w14:textId="77777777" w:rsidR="009D16D8" w:rsidRDefault="00000000">
            <w:pPr>
              <w:jc w:val="center"/>
              <w:rPr>
                <w:color w:val="000000" w:themeColor="text1"/>
                <w:sz w:val="16"/>
                <w:szCs w:val="16"/>
              </w:rPr>
            </w:pPr>
            <w:r>
              <w:rPr>
                <w:b/>
                <w:color w:val="000000" w:themeColor="text1"/>
                <w:sz w:val="16"/>
                <w:szCs w:val="16"/>
              </w:rPr>
              <w:t>English</w:t>
            </w:r>
          </w:p>
        </w:tc>
      </w:tr>
      <w:tr w:rsidR="009D16D8" w14:paraId="452D97A7" w14:textId="77777777">
        <w:trPr>
          <w:cantSplit/>
          <w:trHeight w:val="811"/>
          <w:jc w:val="center"/>
        </w:trPr>
        <w:tc>
          <w:tcPr>
            <w:tcW w:w="445" w:type="dxa"/>
            <w:tcMar>
              <w:top w:w="50" w:type="dxa"/>
              <w:left w:w="70" w:type="dxa"/>
              <w:bottom w:w="50" w:type="dxa"/>
              <w:right w:w="70" w:type="dxa"/>
            </w:tcMar>
          </w:tcPr>
          <w:p w14:paraId="585A237A" w14:textId="77777777" w:rsidR="009D16D8" w:rsidRDefault="00000000">
            <w:pPr>
              <w:jc w:val="center"/>
              <w:rPr>
                <w:color w:val="000000" w:themeColor="text1"/>
                <w:sz w:val="16"/>
                <w:szCs w:val="16"/>
              </w:rPr>
            </w:pPr>
            <w:r>
              <w:rPr>
                <w:color w:val="000000" w:themeColor="text1"/>
                <w:sz w:val="16"/>
                <w:szCs w:val="16"/>
              </w:rPr>
              <w:t>1</w:t>
            </w:r>
          </w:p>
        </w:tc>
        <w:tc>
          <w:tcPr>
            <w:tcW w:w="4140" w:type="dxa"/>
            <w:tcMar>
              <w:top w:w="50" w:type="dxa"/>
              <w:left w:w="70" w:type="dxa"/>
              <w:bottom w:w="50" w:type="dxa"/>
              <w:right w:w="70" w:type="dxa"/>
            </w:tcMar>
          </w:tcPr>
          <w:p w14:paraId="150FED51" w14:textId="77777777" w:rsidR="009D16D8" w:rsidRDefault="00000000">
            <w:pPr>
              <w:rPr>
                <w:color w:val="000000" w:themeColor="text1"/>
                <w:sz w:val="16"/>
                <w:szCs w:val="16"/>
                <w:lang w:eastAsia="zh-CN"/>
              </w:rPr>
            </w:pPr>
            <w:r>
              <w:rPr>
                <w:b/>
                <w:color w:val="000000" w:themeColor="text1"/>
                <w:sz w:val="16"/>
                <w:szCs w:val="16"/>
                <w:lang w:eastAsia="zh-CN"/>
              </w:rPr>
              <w:t>您所在</w:t>
            </w:r>
            <w:r>
              <w:rPr>
                <w:rFonts w:hint="eastAsia"/>
                <w:b/>
                <w:color w:val="000000" w:themeColor="text1"/>
                <w:sz w:val="16"/>
                <w:szCs w:val="16"/>
                <w:lang w:eastAsia="zh-CN"/>
              </w:rPr>
              <w:t>或</w:t>
            </w:r>
            <w:r>
              <w:rPr>
                <w:b/>
                <w:color w:val="000000" w:themeColor="text1"/>
                <w:sz w:val="16"/>
                <w:szCs w:val="16"/>
                <w:lang w:eastAsia="zh-CN"/>
              </w:rPr>
              <w:t>合作的学校属于</w:t>
            </w:r>
            <w:r>
              <w:rPr>
                <w:color w:val="000000" w:themeColor="text1"/>
                <w:sz w:val="16"/>
                <w:szCs w:val="16"/>
                <w:lang w:eastAsia="zh-CN"/>
              </w:rPr>
              <w:br/>
              <w:t>☐ A. 国家“双一流”建设高校</w:t>
            </w:r>
            <w:r>
              <w:rPr>
                <w:color w:val="000000" w:themeColor="text1"/>
                <w:sz w:val="16"/>
                <w:szCs w:val="16"/>
                <w:lang w:eastAsia="zh-CN"/>
              </w:rPr>
              <w:br/>
              <w:t>☐ B. 普通高校</w:t>
            </w:r>
          </w:p>
        </w:tc>
        <w:tc>
          <w:tcPr>
            <w:tcW w:w="5845" w:type="dxa"/>
            <w:tcMar>
              <w:top w:w="50" w:type="dxa"/>
              <w:left w:w="70" w:type="dxa"/>
              <w:bottom w:w="50" w:type="dxa"/>
              <w:right w:w="70" w:type="dxa"/>
            </w:tcMar>
          </w:tcPr>
          <w:p w14:paraId="1F1008C8" w14:textId="77777777" w:rsidR="009D16D8" w:rsidRDefault="00000000">
            <w:pPr>
              <w:rPr>
                <w:color w:val="000000" w:themeColor="text1"/>
                <w:sz w:val="16"/>
                <w:szCs w:val="16"/>
              </w:rPr>
            </w:pPr>
            <w:r>
              <w:rPr>
                <w:b/>
                <w:color w:val="000000" w:themeColor="text1"/>
                <w:sz w:val="16"/>
                <w:szCs w:val="16"/>
              </w:rPr>
              <w:t>The university with which you are affiliated (or collaborate) is:</w:t>
            </w:r>
            <w:r>
              <w:rPr>
                <w:color w:val="000000" w:themeColor="text1"/>
                <w:sz w:val="16"/>
                <w:szCs w:val="16"/>
              </w:rPr>
              <w:br/>
              <w:t>☐ A. A national “Double First-Class” university</w:t>
            </w:r>
            <w:r>
              <w:rPr>
                <w:color w:val="000000" w:themeColor="text1"/>
                <w:sz w:val="16"/>
                <w:szCs w:val="16"/>
              </w:rPr>
              <w:br/>
              <w:t>☐ B. An ordinary university</w:t>
            </w:r>
          </w:p>
        </w:tc>
      </w:tr>
      <w:tr w:rsidR="009D16D8" w14:paraId="6DEB8243" w14:textId="77777777">
        <w:trPr>
          <w:cantSplit/>
          <w:trHeight w:val="811"/>
          <w:jc w:val="center"/>
        </w:trPr>
        <w:tc>
          <w:tcPr>
            <w:tcW w:w="445" w:type="dxa"/>
            <w:tcMar>
              <w:top w:w="50" w:type="dxa"/>
              <w:left w:w="70" w:type="dxa"/>
              <w:bottom w:w="50" w:type="dxa"/>
              <w:right w:w="70" w:type="dxa"/>
            </w:tcMar>
          </w:tcPr>
          <w:p w14:paraId="011FC7F3" w14:textId="77777777" w:rsidR="009D16D8" w:rsidRDefault="00000000">
            <w:pPr>
              <w:jc w:val="center"/>
              <w:rPr>
                <w:color w:val="000000" w:themeColor="text1"/>
                <w:sz w:val="16"/>
                <w:szCs w:val="16"/>
              </w:rPr>
            </w:pPr>
            <w:r>
              <w:rPr>
                <w:color w:val="000000" w:themeColor="text1"/>
                <w:sz w:val="16"/>
                <w:szCs w:val="16"/>
              </w:rPr>
              <w:t>2</w:t>
            </w:r>
          </w:p>
        </w:tc>
        <w:tc>
          <w:tcPr>
            <w:tcW w:w="4140" w:type="dxa"/>
            <w:tcMar>
              <w:top w:w="50" w:type="dxa"/>
              <w:left w:w="70" w:type="dxa"/>
              <w:bottom w:w="50" w:type="dxa"/>
              <w:right w:w="70" w:type="dxa"/>
            </w:tcMar>
          </w:tcPr>
          <w:p w14:paraId="3B46666E" w14:textId="77777777" w:rsidR="009D16D8" w:rsidRDefault="00000000">
            <w:pPr>
              <w:rPr>
                <w:color w:val="000000" w:themeColor="text1"/>
                <w:sz w:val="16"/>
                <w:szCs w:val="16"/>
                <w:lang w:eastAsia="zh-CN"/>
              </w:rPr>
            </w:pPr>
            <w:r>
              <w:rPr>
                <w:b/>
                <w:color w:val="000000" w:themeColor="text1"/>
                <w:sz w:val="16"/>
                <w:szCs w:val="16"/>
                <w:lang w:eastAsia="zh-CN"/>
              </w:rPr>
              <w:t>您在专业学位研究生培养中的身份是</w:t>
            </w:r>
            <w:r>
              <w:rPr>
                <w:color w:val="000000" w:themeColor="text1"/>
                <w:sz w:val="16"/>
                <w:szCs w:val="16"/>
                <w:lang w:eastAsia="zh-CN"/>
              </w:rPr>
              <w:br/>
              <w:t>☐ A. 校内导师</w:t>
            </w:r>
            <w:r>
              <w:rPr>
                <w:color w:val="000000" w:themeColor="text1"/>
                <w:sz w:val="16"/>
                <w:szCs w:val="16"/>
                <w:lang w:eastAsia="zh-CN"/>
              </w:rPr>
              <w:br/>
              <w:t>☐ B. 基地导师</w:t>
            </w:r>
          </w:p>
        </w:tc>
        <w:tc>
          <w:tcPr>
            <w:tcW w:w="5845" w:type="dxa"/>
            <w:tcMar>
              <w:top w:w="50" w:type="dxa"/>
              <w:left w:w="70" w:type="dxa"/>
              <w:bottom w:w="50" w:type="dxa"/>
              <w:right w:w="70" w:type="dxa"/>
            </w:tcMar>
          </w:tcPr>
          <w:p w14:paraId="16D469CC" w14:textId="77777777" w:rsidR="009D16D8" w:rsidRDefault="00000000">
            <w:pPr>
              <w:rPr>
                <w:color w:val="000000" w:themeColor="text1"/>
                <w:sz w:val="16"/>
                <w:szCs w:val="16"/>
              </w:rPr>
            </w:pPr>
            <w:r>
              <w:rPr>
                <w:b/>
                <w:color w:val="000000" w:themeColor="text1"/>
                <w:sz w:val="16"/>
                <w:szCs w:val="16"/>
              </w:rPr>
              <w:t>Your role in the training of professional degree graduate students is:</w:t>
            </w:r>
            <w:r>
              <w:rPr>
                <w:color w:val="000000" w:themeColor="text1"/>
                <w:sz w:val="16"/>
                <w:szCs w:val="16"/>
              </w:rPr>
              <w:br/>
              <w:t>☐ A. University supervisor</w:t>
            </w:r>
            <w:r>
              <w:rPr>
                <w:color w:val="000000" w:themeColor="text1"/>
                <w:sz w:val="16"/>
                <w:szCs w:val="16"/>
              </w:rPr>
              <w:br/>
              <w:t>☐ B. Practice-base supervisor</w:t>
            </w:r>
          </w:p>
        </w:tc>
      </w:tr>
      <w:tr w:rsidR="009D16D8" w14:paraId="71B565A1" w14:textId="77777777">
        <w:trPr>
          <w:cantSplit/>
          <w:trHeight w:val="1082"/>
          <w:jc w:val="center"/>
        </w:trPr>
        <w:tc>
          <w:tcPr>
            <w:tcW w:w="445" w:type="dxa"/>
            <w:tcMar>
              <w:top w:w="50" w:type="dxa"/>
              <w:left w:w="70" w:type="dxa"/>
              <w:bottom w:w="50" w:type="dxa"/>
              <w:right w:w="70" w:type="dxa"/>
            </w:tcMar>
          </w:tcPr>
          <w:p w14:paraId="7EF1254B" w14:textId="77777777" w:rsidR="009D16D8" w:rsidRDefault="00000000">
            <w:pPr>
              <w:jc w:val="center"/>
              <w:rPr>
                <w:color w:val="000000" w:themeColor="text1"/>
                <w:sz w:val="16"/>
                <w:szCs w:val="16"/>
              </w:rPr>
            </w:pPr>
            <w:r>
              <w:rPr>
                <w:color w:val="000000" w:themeColor="text1"/>
                <w:sz w:val="16"/>
                <w:szCs w:val="16"/>
              </w:rPr>
              <w:t>3</w:t>
            </w:r>
          </w:p>
        </w:tc>
        <w:tc>
          <w:tcPr>
            <w:tcW w:w="4140" w:type="dxa"/>
            <w:tcMar>
              <w:top w:w="50" w:type="dxa"/>
              <w:left w:w="70" w:type="dxa"/>
              <w:bottom w:w="50" w:type="dxa"/>
              <w:right w:w="70" w:type="dxa"/>
            </w:tcMar>
          </w:tcPr>
          <w:p w14:paraId="0430B01A" w14:textId="77777777" w:rsidR="009D16D8" w:rsidRDefault="00000000">
            <w:pPr>
              <w:rPr>
                <w:color w:val="000000" w:themeColor="text1"/>
                <w:sz w:val="16"/>
                <w:szCs w:val="16"/>
                <w:lang w:eastAsia="zh-CN"/>
              </w:rPr>
            </w:pPr>
            <w:r>
              <w:rPr>
                <w:b/>
                <w:color w:val="000000" w:themeColor="text1"/>
                <w:sz w:val="16"/>
                <w:szCs w:val="16"/>
                <w:lang w:eastAsia="zh-CN"/>
              </w:rPr>
              <w:t>您的专业技术职称</w:t>
            </w:r>
            <w:r>
              <w:rPr>
                <w:color w:val="000000" w:themeColor="text1"/>
                <w:sz w:val="16"/>
                <w:szCs w:val="16"/>
                <w:lang w:eastAsia="zh-CN"/>
              </w:rPr>
              <w:br/>
              <w:t>☐ A. 初级</w:t>
            </w:r>
            <w:r>
              <w:rPr>
                <w:color w:val="000000" w:themeColor="text1"/>
                <w:sz w:val="16"/>
                <w:szCs w:val="16"/>
                <w:lang w:eastAsia="zh-CN"/>
              </w:rPr>
              <w:br/>
              <w:t>☐ B. 中级</w:t>
            </w:r>
            <w:r>
              <w:rPr>
                <w:color w:val="000000" w:themeColor="text1"/>
                <w:sz w:val="16"/>
                <w:szCs w:val="16"/>
                <w:lang w:eastAsia="zh-CN"/>
              </w:rPr>
              <w:br/>
              <w:t>☐ C. 副高级</w:t>
            </w:r>
            <w:r>
              <w:rPr>
                <w:color w:val="000000" w:themeColor="text1"/>
                <w:sz w:val="16"/>
                <w:szCs w:val="16"/>
                <w:lang w:eastAsia="zh-CN"/>
              </w:rPr>
              <w:br/>
              <w:t>☐ D. 正高级</w:t>
            </w:r>
          </w:p>
        </w:tc>
        <w:tc>
          <w:tcPr>
            <w:tcW w:w="5845" w:type="dxa"/>
            <w:tcMar>
              <w:top w:w="50" w:type="dxa"/>
              <w:left w:w="70" w:type="dxa"/>
              <w:bottom w:w="50" w:type="dxa"/>
              <w:right w:w="70" w:type="dxa"/>
            </w:tcMar>
          </w:tcPr>
          <w:p w14:paraId="5AE080AD" w14:textId="77777777" w:rsidR="009D16D8" w:rsidRDefault="00000000">
            <w:pPr>
              <w:rPr>
                <w:color w:val="000000" w:themeColor="text1"/>
                <w:sz w:val="16"/>
                <w:szCs w:val="16"/>
              </w:rPr>
            </w:pPr>
            <w:r>
              <w:rPr>
                <w:b/>
                <w:color w:val="000000" w:themeColor="text1"/>
                <w:sz w:val="16"/>
                <w:szCs w:val="16"/>
              </w:rPr>
              <w:t>Your professional/technical title is:</w:t>
            </w:r>
            <w:r>
              <w:rPr>
                <w:color w:val="000000" w:themeColor="text1"/>
                <w:sz w:val="16"/>
                <w:szCs w:val="16"/>
              </w:rPr>
              <w:br/>
              <w:t>☐ A. Junior</w:t>
            </w:r>
            <w:r>
              <w:rPr>
                <w:color w:val="000000" w:themeColor="text1"/>
                <w:sz w:val="16"/>
                <w:szCs w:val="16"/>
              </w:rPr>
              <w:br/>
              <w:t>☐ B. Intermediate</w:t>
            </w:r>
            <w:r>
              <w:rPr>
                <w:color w:val="000000" w:themeColor="text1"/>
                <w:sz w:val="16"/>
                <w:szCs w:val="16"/>
              </w:rPr>
              <w:br/>
              <w:t>☐ C. Associate senior</w:t>
            </w:r>
            <w:r>
              <w:rPr>
                <w:color w:val="000000" w:themeColor="text1"/>
                <w:sz w:val="16"/>
                <w:szCs w:val="16"/>
              </w:rPr>
              <w:br/>
              <w:t>☐ D. Full senior</w:t>
            </w:r>
          </w:p>
        </w:tc>
      </w:tr>
      <w:tr w:rsidR="009D16D8" w14:paraId="4DFDE682" w14:textId="77777777">
        <w:trPr>
          <w:cantSplit/>
          <w:trHeight w:val="1221"/>
          <w:jc w:val="center"/>
        </w:trPr>
        <w:tc>
          <w:tcPr>
            <w:tcW w:w="445" w:type="dxa"/>
            <w:tcMar>
              <w:top w:w="50" w:type="dxa"/>
              <w:left w:w="70" w:type="dxa"/>
              <w:bottom w:w="50" w:type="dxa"/>
              <w:right w:w="70" w:type="dxa"/>
            </w:tcMar>
          </w:tcPr>
          <w:p w14:paraId="5708CA32" w14:textId="77777777" w:rsidR="009D16D8" w:rsidRDefault="00000000">
            <w:pPr>
              <w:jc w:val="center"/>
              <w:rPr>
                <w:color w:val="000000" w:themeColor="text1"/>
                <w:sz w:val="16"/>
                <w:szCs w:val="16"/>
              </w:rPr>
            </w:pPr>
            <w:r>
              <w:rPr>
                <w:color w:val="000000" w:themeColor="text1"/>
                <w:sz w:val="16"/>
                <w:szCs w:val="16"/>
              </w:rPr>
              <w:t>4</w:t>
            </w:r>
          </w:p>
        </w:tc>
        <w:tc>
          <w:tcPr>
            <w:tcW w:w="4140" w:type="dxa"/>
            <w:tcMar>
              <w:top w:w="50" w:type="dxa"/>
              <w:left w:w="70" w:type="dxa"/>
              <w:bottom w:w="50" w:type="dxa"/>
              <w:right w:w="70" w:type="dxa"/>
            </w:tcMar>
          </w:tcPr>
          <w:p w14:paraId="0741D1FC" w14:textId="77777777" w:rsidR="009D16D8" w:rsidRDefault="00000000">
            <w:pPr>
              <w:rPr>
                <w:b/>
                <w:color w:val="000000" w:themeColor="text1"/>
                <w:sz w:val="16"/>
                <w:szCs w:val="16"/>
                <w:lang w:eastAsia="zh-CN"/>
              </w:rPr>
            </w:pPr>
            <w:r>
              <w:rPr>
                <w:b/>
                <w:color w:val="000000" w:themeColor="text1"/>
                <w:sz w:val="16"/>
                <w:szCs w:val="16"/>
                <w:lang w:eastAsia="zh-CN"/>
              </w:rPr>
              <w:t>您指导的专业学位研究生所属专业学位类别为</w:t>
            </w:r>
          </w:p>
          <w:p w14:paraId="032160A8" w14:textId="77777777" w:rsidR="009D16D8" w:rsidRDefault="00000000">
            <w:pPr>
              <w:rPr>
                <w:color w:val="000000" w:themeColor="text1"/>
                <w:sz w:val="16"/>
                <w:szCs w:val="16"/>
                <w:lang w:eastAsia="zh-CN"/>
              </w:rPr>
            </w:pPr>
            <w:r>
              <w:rPr>
                <w:color w:val="000000" w:themeColor="text1"/>
                <w:sz w:val="16"/>
                <w:szCs w:val="16"/>
                <w:lang w:eastAsia="zh-CN"/>
              </w:rPr>
              <w:t>☐ A. 工程类</w:t>
            </w:r>
            <w:r>
              <w:rPr>
                <w:color w:val="000000" w:themeColor="text1"/>
                <w:sz w:val="16"/>
                <w:szCs w:val="16"/>
                <w:lang w:eastAsia="zh-CN"/>
              </w:rPr>
              <w:br/>
              <w:t>☐ B. 医学类</w:t>
            </w:r>
            <w:r>
              <w:rPr>
                <w:color w:val="000000" w:themeColor="text1"/>
                <w:sz w:val="16"/>
                <w:szCs w:val="16"/>
                <w:lang w:eastAsia="zh-CN"/>
              </w:rPr>
              <w:br/>
              <w:t>☐ C. 人文社科类</w:t>
            </w:r>
            <w:r>
              <w:rPr>
                <w:color w:val="000000" w:themeColor="text1"/>
                <w:sz w:val="16"/>
                <w:szCs w:val="16"/>
                <w:lang w:eastAsia="zh-CN"/>
              </w:rPr>
              <w:br/>
              <w:t>☐ D. 农学类</w:t>
            </w:r>
          </w:p>
        </w:tc>
        <w:tc>
          <w:tcPr>
            <w:tcW w:w="5845" w:type="dxa"/>
            <w:tcMar>
              <w:top w:w="50" w:type="dxa"/>
              <w:left w:w="70" w:type="dxa"/>
              <w:bottom w:w="50" w:type="dxa"/>
              <w:right w:w="70" w:type="dxa"/>
            </w:tcMar>
          </w:tcPr>
          <w:p w14:paraId="3285B1AC" w14:textId="77777777" w:rsidR="009D16D8" w:rsidRDefault="00000000">
            <w:pPr>
              <w:rPr>
                <w:color w:val="000000" w:themeColor="text1"/>
                <w:sz w:val="16"/>
                <w:szCs w:val="16"/>
              </w:rPr>
            </w:pPr>
            <w:r>
              <w:rPr>
                <w:b/>
                <w:color w:val="000000" w:themeColor="text1"/>
                <w:sz w:val="16"/>
                <w:szCs w:val="16"/>
              </w:rPr>
              <w:t>The professional degree field of the graduate students you supervise is:</w:t>
            </w:r>
            <w:r>
              <w:rPr>
                <w:color w:val="000000" w:themeColor="text1"/>
                <w:sz w:val="16"/>
                <w:szCs w:val="16"/>
              </w:rPr>
              <w:br/>
              <w:t>☐ A. Engineering</w:t>
            </w:r>
            <w:r>
              <w:rPr>
                <w:color w:val="000000" w:themeColor="text1"/>
                <w:sz w:val="16"/>
                <w:szCs w:val="16"/>
              </w:rPr>
              <w:br/>
              <w:t>☐ B. Medicine</w:t>
            </w:r>
            <w:r>
              <w:rPr>
                <w:color w:val="000000" w:themeColor="text1"/>
                <w:sz w:val="16"/>
                <w:szCs w:val="16"/>
              </w:rPr>
              <w:br/>
              <w:t>☐ C. Humanities and social sciences</w:t>
            </w:r>
            <w:r>
              <w:rPr>
                <w:color w:val="000000" w:themeColor="text1"/>
                <w:sz w:val="16"/>
                <w:szCs w:val="16"/>
              </w:rPr>
              <w:br/>
              <w:t>☐ D. Agriculture</w:t>
            </w:r>
          </w:p>
        </w:tc>
      </w:tr>
      <w:tr w:rsidR="009D16D8" w14:paraId="2C571422" w14:textId="77777777">
        <w:trPr>
          <w:cantSplit/>
          <w:trHeight w:val="1938"/>
          <w:jc w:val="center"/>
        </w:trPr>
        <w:tc>
          <w:tcPr>
            <w:tcW w:w="445" w:type="dxa"/>
            <w:tcMar>
              <w:top w:w="50" w:type="dxa"/>
              <w:left w:w="70" w:type="dxa"/>
              <w:bottom w:w="50" w:type="dxa"/>
              <w:right w:w="70" w:type="dxa"/>
            </w:tcMar>
          </w:tcPr>
          <w:p w14:paraId="2080DD99" w14:textId="77777777" w:rsidR="009D16D8" w:rsidRDefault="00000000">
            <w:pPr>
              <w:jc w:val="center"/>
              <w:rPr>
                <w:color w:val="000000" w:themeColor="text1"/>
                <w:sz w:val="16"/>
                <w:szCs w:val="16"/>
              </w:rPr>
            </w:pPr>
            <w:r>
              <w:rPr>
                <w:color w:val="000000" w:themeColor="text1"/>
                <w:sz w:val="16"/>
                <w:szCs w:val="16"/>
              </w:rPr>
              <w:t>5</w:t>
            </w:r>
          </w:p>
        </w:tc>
        <w:tc>
          <w:tcPr>
            <w:tcW w:w="4140" w:type="dxa"/>
            <w:tcMar>
              <w:top w:w="50" w:type="dxa"/>
              <w:left w:w="70" w:type="dxa"/>
              <w:bottom w:w="50" w:type="dxa"/>
              <w:right w:w="70" w:type="dxa"/>
            </w:tcMar>
          </w:tcPr>
          <w:p w14:paraId="0AC1FE4B" w14:textId="77777777" w:rsidR="009D16D8" w:rsidRDefault="00000000">
            <w:pPr>
              <w:rPr>
                <w:color w:val="000000" w:themeColor="text1"/>
                <w:sz w:val="16"/>
                <w:szCs w:val="16"/>
                <w:lang w:eastAsia="zh-CN"/>
              </w:rPr>
            </w:pPr>
            <w:r>
              <w:rPr>
                <w:b/>
                <w:color w:val="000000" w:themeColor="text1"/>
                <w:sz w:val="16"/>
                <w:szCs w:val="16"/>
                <w:lang w:eastAsia="zh-CN"/>
              </w:rPr>
              <w:t>您认为目前开展研究生专业实践，是否与课堂教学、科学研究相冲突？</w:t>
            </w:r>
            <w:r>
              <w:rPr>
                <w:color w:val="000000" w:themeColor="text1"/>
                <w:sz w:val="16"/>
                <w:szCs w:val="16"/>
                <w:lang w:eastAsia="zh-CN"/>
              </w:rPr>
              <w:br/>
              <w:t>☐ A. 二者相互促进，能够兼顾</w:t>
            </w:r>
            <w:r>
              <w:rPr>
                <w:color w:val="000000" w:themeColor="text1"/>
                <w:sz w:val="16"/>
                <w:szCs w:val="16"/>
                <w:lang w:eastAsia="zh-CN"/>
              </w:rPr>
              <w:br/>
              <w:t xml:space="preserve">☐ B. </w:t>
            </w:r>
            <w:r>
              <w:rPr>
                <w:rFonts w:hint="eastAsia"/>
                <w:color w:val="000000" w:themeColor="text1"/>
                <w:sz w:val="16"/>
                <w:szCs w:val="16"/>
                <w:lang w:eastAsia="zh-CN"/>
              </w:rPr>
              <w:t>存在</w:t>
            </w:r>
            <w:r>
              <w:rPr>
                <w:color w:val="000000" w:themeColor="text1"/>
                <w:sz w:val="16"/>
                <w:szCs w:val="16"/>
                <w:lang w:eastAsia="zh-CN"/>
              </w:rPr>
              <w:t>一定的冲突，</w:t>
            </w:r>
            <w:r>
              <w:rPr>
                <w:rFonts w:hint="eastAsia"/>
                <w:color w:val="000000" w:themeColor="text1"/>
                <w:sz w:val="16"/>
                <w:szCs w:val="16"/>
                <w:lang w:eastAsia="zh-CN"/>
              </w:rPr>
              <w:t>但</w:t>
            </w:r>
            <w:r>
              <w:rPr>
                <w:color w:val="000000" w:themeColor="text1"/>
                <w:sz w:val="16"/>
                <w:szCs w:val="16"/>
                <w:lang w:eastAsia="zh-CN"/>
              </w:rPr>
              <w:t>可通过改革实现共同发展</w:t>
            </w:r>
            <w:r>
              <w:rPr>
                <w:color w:val="000000" w:themeColor="text1"/>
                <w:sz w:val="16"/>
                <w:szCs w:val="16"/>
                <w:lang w:eastAsia="zh-CN"/>
              </w:rPr>
              <w:br/>
              <w:t>☐ C. 对科研工作的影响不可避免，目前难以兼顾</w:t>
            </w:r>
            <w:r>
              <w:rPr>
                <w:color w:val="000000" w:themeColor="text1"/>
                <w:sz w:val="16"/>
                <w:szCs w:val="16"/>
                <w:lang w:eastAsia="zh-CN"/>
              </w:rPr>
              <w:br/>
              <w:t>☐ D. 二者基本脱节，呈“两张皮”现象</w:t>
            </w:r>
          </w:p>
        </w:tc>
        <w:tc>
          <w:tcPr>
            <w:tcW w:w="5845" w:type="dxa"/>
            <w:tcMar>
              <w:top w:w="50" w:type="dxa"/>
              <w:left w:w="70" w:type="dxa"/>
              <w:bottom w:w="50" w:type="dxa"/>
              <w:right w:w="70" w:type="dxa"/>
            </w:tcMar>
          </w:tcPr>
          <w:p w14:paraId="4F453034" w14:textId="77777777" w:rsidR="009D16D8" w:rsidRDefault="00000000">
            <w:pPr>
              <w:rPr>
                <w:color w:val="000000" w:themeColor="text1"/>
                <w:sz w:val="16"/>
                <w:szCs w:val="16"/>
              </w:rPr>
            </w:pPr>
            <w:r>
              <w:rPr>
                <w:b/>
                <w:color w:val="000000" w:themeColor="text1"/>
                <w:sz w:val="16"/>
                <w:szCs w:val="16"/>
              </w:rPr>
              <w:t>In your view, does professional practice for graduate students currently conflict with classroom teaching and scientific research?</w:t>
            </w:r>
            <w:r>
              <w:rPr>
                <w:color w:val="000000" w:themeColor="text1"/>
                <w:sz w:val="16"/>
                <w:szCs w:val="16"/>
              </w:rPr>
              <w:br/>
              <w:t>☐ A. They reinforce each other and can both be pursued effectively</w:t>
            </w:r>
            <w:r>
              <w:rPr>
                <w:color w:val="000000" w:themeColor="text1"/>
                <w:sz w:val="16"/>
                <w:szCs w:val="16"/>
              </w:rPr>
              <w:br/>
              <w:t>☐ B. There is some conflict, but coordinated development can be achieved through reform</w:t>
            </w:r>
            <w:r>
              <w:rPr>
                <w:color w:val="000000" w:themeColor="text1"/>
                <w:sz w:val="16"/>
                <w:szCs w:val="16"/>
              </w:rPr>
              <w:br/>
              <w:t>☐ C. Some impact on research is unavoidable, and it is currently difficult to balance both</w:t>
            </w:r>
            <w:r>
              <w:rPr>
                <w:color w:val="000000" w:themeColor="text1"/>
                <w:sz w:val="16"/>
                <w:szCs w:val="16"/>
              </w:rPr>
              <w:br/>
              <w:t>☐ D. The two are largely disconnected</w:t>
            </w:r>
          </w:p>
        </w:tc>
      </w:tr>
    </w:tbl>
    <w:p w14:paraId="23AC1CA4" w14:textId="77777777" w:rsidR="009D16D8" w:rsidRDefault="009D16D8">
      <w:pPr>
        <w:rPr>
          <w:color w:val="000000" w:themeColor="text1"/>
          <w:szCs w:val="18"/>
        </w:rPr>
      </w:pPr>
    </w:p>
    <w:p w14:paraId="1CD39393" w14:textId="77777777" w:rsidR="009D16D8" w:rsidRDefault="00000000">
      <w:pPr>
        <w:pStyle w:val="Heading1"/>
        <w:rPr>
          <w:color w:val="000000" w:themeColor="text1"/>
          <w:sz w:val="18"/>
          <w:szCs w:val="18"/>
        </w:rPr>
      </w:pPr>
      <w:r>
        <w:rPr>
          <w:color w:val="000000" w:themeColor="text1"/>
          <w:sz w:val="18"/>
          <w:szCs w:val="18"/>
        </w:rPr>
        <w:t>第二部分</w:t>
      </w:r>
      <w:r>
        <w:rPr>
          <w:color w:val="000000" w:themeColor="text1"/>
          <w:sz w:val="18"/>
          <w:szCs w:val="18"/>
        </w:rPr>
        <w:t xml:space="preserve">  </w:t>
      </w:r>
      <w:r>
        <w:rPr>
          <w:color w:val="000000" w:themeColor="text1"/>
          <w:sz w:val="18"/>
          <w:szCs w:val="18"/>
        </w:rPr>
        <w:t>专业学位研究生因素</w:t>
      </w:r>
      <w:r>
        <w:rPr>
          <w:color w:val="000000" w:themeColor="text1"/>
          <w:sz w:val="18"/>
          <w:szCs w:val="18"/>
        </w:rPr>
        <w:t xml:space="preserve"> | Part II. Professional Degree Graduate Student Factors</w:t>
      </w:r>
    </w:p>
    <w:p w14:paraId="7BD139A1" w14:textId="77777777" w:rsidR="009D16D8" w:rsidRDefault="00000000">
      <w:pPr>
        <w:rPr>
          <w:color w:val="000000" w:themeColor="text1"/>
          <w:szCs w:val="18"/>
        </w:rPr>
      </w:pPr>
      <w:r>
        <w:rPr>
          <w:i/>
          <w:color w:val="000000" w:themeColor="text1"/>
          <w:szCs w:val="18"/>
        </w:rPr>
        <w:t>第6–16题通常使用上方“强—</w:t>
      </w:r>
      <w:r>
        <w:rPr>
          <w:rFonts w:eastAsia="SimSun" w:hint="eastAsia"/>
          <w:i/>
          <w:color w:val="000000" w:themeColor="text1"/>
          <w:szCs w:val="18"/>
          <w:lang w:eastAsia="zh-CN"/>
        </w:rPr>
        <w:t>差</w:t>
      </w:r>
      <w:r>
        <w:rPr>
          <w:i/>
          <w:color w:val="000000" w:themeColor="text1"/>
          <w:szCs w:val="18"/>
        </w:rPr>
        <w:t>”尺度。 | Questions 6–16 generally use the “Strong–Poor” scale shown above.</w:t>
      </w:r>
    </w:p>
    <w:tbl>
      <w:tblPr>
        <w:tblStyle w:val="TableGrid"/>
        <w:tblW w:w="0" w:type="auto"/>
        <w:jc w:val="center"/>
        <w:tblLayout w:type="fixed"/>
        <w:tblLook w:val="04A0" w:firstRow="1" w:lastRow="0" w:firstColumn="1" w:lastColumn="0" w:noHBand="0" w:noVBand="1"/>
      </w:tblPr>
      <w:tblGrid>
        <w:gridCol w:w="445"/>
        <w:gridCol w:w="4050"/>
        <w:gridCol w:w="5840"/>
      </w:tblGrid>
      <w:tr w:rsidR="009D16D8" w14:paraId="42C39840" w14:textId="77777777">
        <w:trPr>
          <w:trHeight w:val="107"/>
          <w:tblHeader/>
          <w:jc w:val="center"/>
        </w:trPr>
        <w:tc>
          <w:tcPr>
            <w:tcW w:w="445" w:type="dxa"/>
            <w:shd w:val="clear" w:color="auto" w:fill="D9EAF7"/>
            <w:tcMar>
              <w:top w:w="50" w:type="dxa"/>
              <w:left w:w="70" w:type="dxa"/>
              <w:bottom w:w="50" w:type="dxa"/>
              <w:right w:w="70" w:type="dxa"/>
            </w:tcMar>
            <w:vAlign w:val="center"/>
          </w:tcPr>
          <w:p w14:paraId="249CBD6A" w14:textId="77777777" w:rsidR="009D16D8" w:rsidRDefault="00000000">
            <w:pPr>
              <w:jc w:val="center"/>
              <w:rPr>
                <w:color w:val="000000" w:themeColor="text1"/>
                <w:sz w:val="16"/>
                <w:szCs w:val="16"/>
              </w:rPr>
            </w:pPr>
            <w:r>
              <w:rPr>
                <w:b/>
                <w:color w:val="000000" w:themeColor="text1"/>
                <w:sz w:val="16"/>
                <w:szCs w:val="16"/>
              </w:rPr>
              <w:t>No.</w:t>
            </w:r>
          </w:p>
        </w:tc>
        <w:tc>
          <w:tcPr>
            <w:tcW w:w="4050" w:type="dxa"/>
            <w:shd w:val="clear" w:color="auto" w:fill="D9EAF7"/>
            <w:tcMar>
              <w:top w:w="50" w:type="dxa"/>
              <w:left w:w="70" w:type="dxa"/>
              <w:bottom w:w="50" w:type="dxa"/>
              <w:right w:w="70" w:type="dxa"/>
            </w:tcMar>
            <w:vAlign w:val="center"/>
          </w:tcPr>
          <w:p w14:paraId="2C1B62F3" w14:textId="77777777" w:rsidR="009D16D8" w:rsidRDefault="00000000">
            <w:pPr>
              <w:jc w:val="center"/>
              <w:rPr>
                <w:color w:val="000000" w:themeColor="text1"/>
                <w:sz w:val="16"/>
                <w:szCs w:val="16"/>
              </w:rPr>
            </w:pPr>
            <w:r>
              <w:rPr>
                <w:b/>
                <w:color w:val="000000" w:themeColor="text1"/>
                <w:sz w:val="16"/>
                <w:szCs w:val="16"/>
              </w:rPr>
              <w:t>中文</w:t>
            </w:r>
          </w:p>
        </w:tc>
        <w:tc>
          <w:tcPr>
            <w:tcW w:w="5840" w:type="dxa"/>
            <w:shd w:val="clear" w:color="auto" w:fill="D9EAF7"/>
            <w:tcMar>
              <w:top w:w="50" w:type="dxa"/>
              <w:left w:w="70" w:type="dxa"/>
              <w:bottom w:w="50" w:type="dxa"/>
              <w:right w:w="70" w:type="dxa"/>
            </w:tcMar>
            <w:vAlign w:val="center"/>
          </w:tcPr>
          <w:p w14:paraId="31AFDD25" w14:textId="77777777" w:rsidR="009D16D8" w:rsidRDefault="00000000">
            <w:pPr>
              <w:jc w:val="center"/>
              <w:rPr>
                <w:color w:val="000000" w:themeColor="text1"/>
                <w:sz w:val="16"/>
                <w:szCs w:val="16"/>
              </w:rPr>
            </w:pPr>
            <w:r>
              <w:rPr>
                <w:b/>
                <w:color w:val="000000" w:themeColor="text1"/>
                <w:sz w:val="16"/>
                <w:szCs w:val="16"/>
              </w:rPr>
              <w:t>English</w:t>
            </w:r>
          </w:p>
        </w:tc>
      </w:tr>
      <w:tr w:rsidR="009D16D8" w14:paraId="6D7D38FE" w14:textId="77777777">
        <w:trPr>
          <w:cantSplit/>
          <w:trHeight w:val="270"/>
          <w:jc w:val="center"/>
        </w:trPr>
        <w:tc>
          <w:tcPr>
            <w:tcW w:w="445" w:type="dxa"/>
            <w:tcMar>
              <w:top w:w="50" w:type="dxa"/>
              <w:left w:w="70" w:type="dxa"/>
              <w:bottom w:w="50" w:type="dxa"/>
              <w:right w:w="70" w:type="dxa"/>
            </w:tcMar>
          </w:tcPr>
          <w:p w14:paraId="64B4B7D9" w14:textId="77777777" w:rsidR="009D16D8" w:rsidRDefault="00000000">
            <w:pPr>
              <w:jc w:val="center"/>
              <w:rPr>
                <w:color w:val="000000" w:themeColor="text1"/>
                <w:sz w:val="16"/>
                <w:szCs w:val="16"/>
              </w:rPr>
            </w:pPr>
            <w:r>
              <w:rPr>
                <w:color w:val="000000" w:themeColor="text1"/>
                <w:sz w:val="16"/>
                <w:szCs w:val="16"/>
              </w:rPr>
              <w:t>6</w:t>
            </w:r>
          </w:p>
        </w:tc>
        <w:tc>
          <w:tcPr>
            <w:tcW w:w="4050" w:type="dxa"/>
            <w:tcMar>
              <w:top w:w="50" w:type="dxa"/>
              <w:left w:w="70" w:type="dxa"/>
              <w:bottom w:w="50" w:type="dxa"/>
              <w:right w:w="70" w:type="dxa"/>
            </w:tcMar>
          </w:tcPr>
          <w:p w14:paraId="03FDEF8E"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专业学位研究生在基地实践过程中的创新实践主动性</w:t>
            </w:r>
            <w:r>
              <w:rPr>
                <w:color w:val="000000" w:themeColor="text1"/>
                <w:sz w:val="16"/>
                <w:szCs w:val="16"/>
                <w:lang w:eastAsia="zh-CN"/>
              </w:rPr>
              <w:br/>
              <w:t>☐ A   ☐ B   ☐ C   ☐ D   ☐ E</w:t>
            </w:r>
          </w:p>
        </w:tc>
        <w:tc>
          <w:tcPr>
            <w:tcW w:w="5840" w:type="dxa"/>
            <w:tcMar>
              <w:top w:w="50" w:type="dxa"/>
              <w:left w:w="70" w:type="dxa"/>
              <w:bottom w:w="50" w:type="dxa"/>
              <w:right w:w="70" w:type="dxa"/>
            </w:tcMar>
          </w:tcPr>
          <w:p w14:paraId="3FDBC765" w14:textId="77777777" w:rsidR="009D16D8" w:rsidRDefault="00000000">
            <w:pPr>
              <w:rPr>
                <w:color w:val="000000" w:themeColor="text1"/>
                <w:sz w:val="16"/>
                <w:szCs w:val="16"/>
              </w:rPr>
            </w:pPr>
            <w:r>
              <w:rPr>
                <w:color w:val="000000" w:themeColor="text1"/>
                <w:sz w:val="16"/>
                <w:szCs w:val="16"/>
              </w:rPr>
              <w:t>Initiative in innovative practice shown by professional degree graduate students during practice at the base</w:t>
            </w:r>
            <w:r>
              <w:rPr>
                <w:color w:val="000000" w:themeColor="text1"/>
                <w:sz w:val="16"/>
                <w:szCs w:val="16"/>
              </w:rPr>
              <w:br/>
              <w:t>☐ A   ☐ B   ☐ C   ☐ D   ☐ E</w:t>
            </w:r>
          </w:p>
        </w:tc>
      </w:tr>
      <w:tr w:rsidR="009D16D8" w14:paraId="5A831703" w14:textId="77777777">
        <w:trPr>
          <w:cantSplit/>
          <w:trHeight w:val="270"/>
          <w:jc w:val="center"/>
        </w:trPr>
        <w:tc>
          <w:tcPr>
            <w:tcW w:w="445" w:type="dxa"/>
            <w:tcMar>
              <w:top w:w="50" w:type="dxa"/>
              <w:left w:w="70" w:type="dxa"/>
              <w:bottom w:w="50" w:type="dxa"/>
              <w:right w:w="70" w:type="dxa"/>
            </w:tcMar>
          </w:tcPr>
          <w:p w14:paraId="7800572A" w14:textId="77777777" w:rsidR="009D16D8" w:rsidRDefault="00000000">
            <w:pPr>
              <w:jc w:val="center"/>
              <w:rPr>
                <w:color w:val="000000" w:themeColor="text1"/>
                <w:sz w:val="16"/>
                <w:szCs w:val="16"/>
              </w:rPr>
            </w:pPr>
            <w:r>
              <w:rPr>
                <w:color w:val="000000" w:themeColor="text1"/>
                <w:sz w:val="16"/>
                <w:szCs w:val="16"/>
              </w:rPr>
              <w:t>7</w:t>
            </w:r>
          </w:p>
        </w:tc>
        <w:tc>
          <w:tcPr>
            <w:tcW w:w="4050" w:type="dxa"/>
            <w:tcMar>
              <w:top w:w="50" w:type="dxa"/>
              <w:left w:w="70" w:type="dxa"/>
              <w:bottom w:w="50" w:type="dxa"/>
              <w:right w:w="70" w:type="dxa"/>
            </w:tcMar>
          </w:tcPr>
          <w:p w14:paraId="401CDFDE"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专业学位研究生在基地实践过程中的创新实践兴趣</w:t>
            </w:r>
            <w:r>
              <w:rPr>
                <w:color w:val="000000" w:themeColor="text1"/>
                <w:sz w:val="16"/>
                <w:szCs w:val="16"/>
                <w:lang w:eastAsia="zh-CN"/>
              </w:rPr>
              <w:br/>
              <w:t>☐ A   ☐ B   ☐ C   ☐ D   ☐ E</w:t>
            </w:r>
          </w:p>
        </w:tc>
        <w:tc>
          <w:tcPr>
            <w:tcW w:w="5840" w:type="dxa"/>
            <w:tcMar>
              <w:top w:w="50" w:type="dxa"/>
              <w:left w:w="70" w:type="dxa"/>
              <w:bottom w:w="50" w:type="dxa"/>
              <w:right w:w="70" w:type="dxa"/>
            </w:tcMar>
          </w:tcPr>
          <w:p w14:paraId="2EC519FF" w14:textId="77777777" w:rsidR="009D16D8" w:rsidRDefault="00000000">
            <w:pPr>
              <w:rPr>
                <w:color w:val="000000" w:themeColor="text1"/>
                <w:sz w:val="16"/>
                <w:szCs w:val="16"/>
              </w:rPr>
            </w:pPr>
            <w:r>
              <w:rPr>
                <w:color w:val="000000" w:themeColor="text1"/>
                <w:sz w:val="16"/>
                <w:szCs w:val="16"/>
              </w:rPr>
              <w:t>Interest in innovative practice shown by professional degree graduate students during practice at the base</w:t>
            </w:r>
            <w:r>
              <w:rPr>
                <w:color w:val="000000" w:themeColor="text1"/>
                <w:sz w:val="16"/>
                <w:szCs w:val="16"/>
              </w:rPr>
              <w:br/>
              <w:t>☐ A   ☐ B   ☐ C   ☐ D   ☐ E</w:t>
            </w:r>
          </w:p>
        </w:tc>
      </w:tr>
      <w:tr w:rsidR="009D16D8" w14:paraId="26779F29" w14:textId="77777777">
        <w:trPr>
          <w:cantSplit/>
          <w:trHeight w:val="347"/>
          <w:jc w:val="center"/>
        </w:trPr>
        <w:tc>
          <w:tcPr>
            <w:tcW w:w="445" w:type="dxa"/>
            <w:tcMar>
              <w:top w:w="50" w:type="dxa"/>
              <w:left w:w="70" w:type="dxa"/>
              <w:bottom w:w="50" w:type="dxa"/>
              <w:right w:w="70" w:type="dxa"/>
            </w:tcMar>
          </w:tcPr>
          <w:p w14:paraId="7216C3F3" w14:textId="77777777" w:rsidR="009D16D8" w:rsidRDefault="00000000">
            <w:pPr>
              <w:jc w:val="center"/>
              <w:rPr>
                <w:color w:val="000000" w:themeColor="text1"/>
                <w:sz w:val="16"/>
                <w:szCs w:val="16"/>
              </w:rPr>
            </w:pPr>
            <w:r>
              <w:rPr>
                <w:color w:val="000000" w:themeColor="text1"/>
                <w:sz w:val="16"/>
                <w:szCs w:val="16"/>
              </w:rPr>
              <w:t>8</w:t>
            </w:r>
          </w:p>
        </w:tc>
        <w:tc>
          <w:tcPr>
            <w:tcW w:w="4050" w:type="dxa"/>
            <w:tcMar>
              <w:top w:w="50" w:type="dxa"/>
              <w:left w:w="70" w:type="dxa"/>
              <w:bottom w:w="50" w:type="dxa"/>
              <w:right w:w="70" w:type="dxa"/>
            </w:tcMar>
          </w:tcPr>
          <w:p w14:paraId="6E6836C3"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专业学位研究生在基地实践过程中的创新实践热情</w:t>
            </w:r>
            <w:r>
              <w:rPr>
                <w:color w:val="000000" w:themeColor="text1"/>
                <w:sz w:val="16"/>
                <w:szCs w:val="16"/>
                <w:lang w:eastAsia="zh-CN"/>
              </w:rPr>
              <w:br/>
              <w:t>☐ A   ☐ B   ☐ C   ☐ D   ☐ E</w:t>
            </w:r>
          </w:p>
        </w:tc>
        <w:tc>
          <w:tcPr>
            <w:tcW w:w="5840" w:type="dxa"/>
            <w:tcMar>
              <w:top w:w="50" w:type="dxa"/>
              <w:left w:w="70" w:type="dxa"/>
              <w:bottom w:w="50" w:type="dxa"/>
              <w:right w:w="70" w:type="dxa"/>
            </w:tcMar>
          </w:tcPr>
          <w:p w14:paraId="2F09CFDA" w14:textId="77777777" w:rsidR="009D16D8" w:rsidRDefault="00000000">
            <w:pPr>
              <w:rPr>
                <w:color w:val="000000" w:themeColor="text1"/>
                <w:sz w:val="16"/>
                <w:szCs w:val="16"/>
              </w:rPr>
            </w:pPr>
            <w:r>
              <w:rPr>
                <w:color w:val="000000" w:themeColor="text1"/>
                <w:sz w:val="16"/>
                <w:szCs w:val="16"/>
              </w:rPr>
              <w:t>Enthusiasm for innovative practice shown by professional degree graduate students during practice at the base</w:t>
            </w:r>
            <w:r>
              <w:rPr>
                <w:color w:val="000000" w:themeColor="text1"/>
                <w:sz w:val="16"/>
                <w:szCs w:val="16"/>
              </w:rPr>
              <w:br/>
              <w:t>☐ A   ☐ B   ☐ C   ☐ D   ☐ E</w:t>
            </w:r>
          </w:p>
        </w:tc>
      </w:tr>
      <w:tr w:rsidR="009D16D8" w14:paraId="7825DE89" w14:textId="77777777">
        <w:trPr>
          <w:cantSplit/>
          <w:trHeight w:val="270"/>
          <w:jc w:val="center"/>
        </w:trPr>
        <w:tc>
          <w:tcPr>
            <w:tcW w:w="445" w:type="dxa"/>
            <w:tcMar>
              <w:top w:w="50" w:type="dxa"/>
              <w:left w:w="70" w:type="dxa"/>
              <w:bottom w:w="50" w:type="dxa"/>
              <w:right w:w="70" w:type="dxa"/>
            </w:tcMar>
          </w:tcPr>
          <w:p w14:paraId="5621ADE0" w14:textId="77777777" w:rsidR="009D16D8" w:rsidRDefault="00000000">
            <w:pPr>
              <w:jc w:val="center"/>
              <w:rPr>
                <w:color w:val="000000" w:themeColor="text1"/>
                <w:sz w:val="16"/>
                <w:szCs w:val="16"/>
              </w:rPr>
            </w:pPr>
            <w:r>
              <w:rPr>
                <w:color w:val="000000" w:themeColor="text1"/>
                <w:sz w:val="16"/>
                <w:szCs w:val="16"/>
              </w:rPr>
              <w:t>9</w:t>
            </w:r>
          </w:p>
        </w:tc>
        <w:tc>
          <w:tcPr>
            <w:tcW w:w="4050" w:type="dxa"/>
            <w:tcMar>
              <w:top w:w="50" w:type="dxa"/>
              <w:left w:w="70" w:type="dxa"/>
              <w:bottom w:w="50" w:type="dxa"/>
              <w:right w:w="70" w:type="dxa"/>
            </w:tcMar>
          </w:tcPr>
          <w:p w14:paraId="65185D3D"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专业学位研究生在基地实践过程中的合作精神</w:t>
            </w:r>
            <w:r>
              <w:rPr>
                <w:color w:val="000000" w:themeColor="text1"/>
                <w:sz w:val="16"/>
                <w:szCs w:val="16"/>
                <w:lang w:eastAsia="zh-CN"/>
              </w:rPr>
              <w:br/>
              <w:t>☐ A   ☐ B   ☐ C   ☐ D   ☐ E</w:t>
            </w:r>
          </w:p>
        </w:tc>
        <w:tc>
          <w:tcPr>
            <w:tcW w:w="5840" w:type="dxa"/>
            <w:tcMar>
              <w:top w:w="50" w:type="dxa"/>
              <w:left w:w="70" w:type="dxa"/>
              <w:bottom w:w="50" w:type="dxa"/>
              <w:right w:w="70" w:type="dxa"/>
            </w:tcMar>
          </w:tcPr>
          <w:p w14:paraId="72BDD874" w14:textId="77777777" w:rsidR="009D16D8" w:rsidRDefault="00000000">
            <w:pPr>
              <w:rPr>
                <w:color w:val="000000" w:themeColor="text1"/>
                <w:sz w:val="16"/>
                <w:szCs w:val="16"/>
              </w:rPr>
            </w:pPr>
            <w:r>
              <w:rPr>
                <w:color w:val="000000" w:themeColor="text1"/>
                <w:sz w:val="16"/>
                <w:szCs w:val="16"/>
              </w:rPr>
              <w:t>Cooperative spirit shown by professional degree graduate students during practice at the base</w:t>
            </w:r>
            <w:r>
              <w:rPr>
                <w:color w:val="000000" w:themeColor="text1"/>
                <w:sz w:val="16"/>
                <w:szCs w:val="16"/>
              </w:rPr>
              <w:br/>
              <w:t>☐ A   ☐ B   ☐ C   ☐ D   ☐ E</w:t>
            </w:r>
          </w:p>
        </w:tc>
      </w:tr>
      <w:tr w:rsidR="009D16D8" w14:paraId="0DD6CF4D" w14:textId="77777777">
        <w:trPr>
          <w:cantSplit/>
          <w:trHeight w:val="270"/>
          <w:jc w:val="center"/>
        </w:trPr>
        <w:tc>
          <w:tcPr>
            <w:tcW w:w="445" w:type="dxa"/>
            <w:tcMar>
              <w:top w:w="50" w:type="dxa"/>
              <w:left w:w="70" w:type="dxa"/>
              <w:bottom w:w="50" w:type="dxa"/>
              <w:right w:w="70" w:type="dxa"/>
            </w:tcMar>
          </w:tcPr>
          <w:p w14:paraId="5FD72C79" w14:textId="77777777" w:rsidR="009D16D8" w:rsidRDefault="00000000">
            <w:pPr>
              <w:jc w:val="center"/>
              <w:rPr>
                <w:color w:val="000000" w:themeColor="text1"/>
                <w:sz w:val="16"/>
                <w:szCs w:val="16"/>
              </w:rPr>
            </w:pPr>
            <w:r>
              <w:rPr>
                <w:color w:val="000000" w:themeColor="text1"/>
                <w:sz w:val="16"/>
                <w:szCs w:val="16"/>
              </w:rPr>
              <w:t>10</w:t>
            </w:r>
          </w:p>
        </w:tc>
        <w:tc>
          <w:tcPr>
            <w:tcW w:w="4050" w:type="dxa"/>
            <w:tcMar>
              <w:top w:w="50" w:type="dxa"/>
              <w:left w:w="70" w:type="dxa"/>
              <w:bottom w:w="50" w:type="dxa"/>
              <w:right w:w="70" w:type="dxa"/>
            </w:tcMar>
          </w:tcPr>
          <w:p w14:paraId="5CD1FDCA"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专业学位研究生在基地实践过程中的沟通能力</w:t>
            </w:r>
            <w:r>
              <w:rPr>
                <w:color w:val="000000" w:themeColor="text1"/>
                <w:sz w:val="16"/>
                <w:szCs w:val="16"/>
                <w:lang w:eastAsia="zh-CN"/>
              </w:rPr>
              <w:br/>
              <w:t>☐ A   ☐ B   ☐ C   ☐ D   ☐ E</w:t>
            </w:r>
          </w:p>
        </w:tc>
        <w:tc>
          <w:tcPr>
            <w:tcW w:w="5840" w:type="dxa"/>
            <w:tcMar>
              <w:top w:w="50" w:type="dxa"/>
              <w:left w:w="70" w:type="dxa"/>
              <w:bottom w:w="50" w:type="dxa"/>
              <w:right w:w="70" w:type="dxa"/>
            </w:tcMar>
          </w:tcPr>
          <w:p w14:paraId="7F02146E" w14:textId="77777777" w:rsidR="009D16D8" w:rsidRDefault="00000000">
            <w:pPr>
              <w:rPr>
                <w:color w:val="000000" w:themeColor="text1"/>
                <w:sz w:val="16"/>
                <w:szCs w:val="16"/>
              </w:rPr>
            </w:pPr>
            <w:r>
              <w:rPr>
                <w:color w:val="000000" w:themeColor="text1"/>
                <w:sz w:val="16"/>
                <w:szCs w:val="16"/>
              </w:rPr>
              <w:t>Communication ability of professional degree graduate students during practice at the base</w:t>
            </w:r>
            <w:r>
              <w:rPr>
                <w:color w:val="000000" w:themeColor="text1"/>
                <w:sz w:val="16"/>
                <w:szCs w:val="16"/>
              </w:rPr>
              <w:br/>
              <w:t>☐ A   ☐ B   ☐ C   ☐ D   ☐ E</w:t>
            </w:r>
          </w:p>
        </w:tc>
      </w:tr>
      <w:tr w:rsidR="009D16D8" w14:paraId="1C6E57CE" w14:textId="77777777">
        <w:trPr>
          <w:cantSplit/>
          <w:trHeight w:val="359"/>
          <w:jc w:val="center"/>
        </w:trPr>
        <w:tc>
          <w:tcPr>
            <w:tcW w:w="445" w:type="dxa"/>
            <w:tcMar>
              <w:top w:w="50" w:type="dxa"/>
              <w:left w:w="70" w:type="dxa"/>
              <w:bottom w:w="50" w:type="dxa"/>
              <w:right w:w="70" w:type="dxa"/>
            </w:tcMar>
          </w:tcPr>
          <w:p w14:paraId="04DB82E2" w14:textId="77777777" w:rsidR="009D16D8" w:rsidRDefault="00000000">
            <w:pPr>
              <w:jc w:val="center"/>
              <w:rPr>
                <w:color w:val="000000" w:themeColor="text1"/>
                <w:sz w:val="16"/>
                <w:szCs w:val="16"/>
              </w:rPr>
            </w:pPr>
            <w:r>
              <w:rPr>
                <w:color w:val="000000" w:themeColor="text1"/>
                <w:sz w:val="16"/>
                <w:szCs w:val="16"/>
              </w:rPr>
              <w:t>11</w:t>
            </w:r>
          </w:p>
        </w:tc>
        <w:tc>
          <w:tcPr>
            <w:tcW w:w="4050" w:type="dxa"/>
            <w:tcMar>
              <w:top w:w="50" w:type="dxa"/>
              <w:left w:w="70" w:type="dxa"/>
              <w:bottom w:w="50" w:type="dxa"/>
              <w:right w:w="70" w:type="dxa"/>
            </w:tcMar>
          </w:tcPr>
          <w:p w14:paraId="7438DDA2"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专业学位研究生在基地实践过程中知识基础储备</w:t>
            </w:r>
            <w:r>
              <w:rPr>
                <w:color w:val="000000" w:themeColor="text1"/>
                <w:sz w:val="16"/>
                <w:szCs w:val="16"/>
                <w:lang w:eastAsia="zh-CN"/>
              </w:rPr>
              <w:br/>
              <w:t xml:space="preserve">☐ A </w:t>
            </w:r>
            <w:r>
              <w:rPr>
                <w:rFonts w:hint="eastAsia"/>
                <w:color w:val="000000" w:themeColor="text1"/>
                <w:sz w:val="16"/>
                <w:szCs w:val="16"/>
                <w:lang w:eastAsia="zh-CN"/>
              </w:rPr>
              <w:t>全面</w:t>
            </w:r>
            <w:r>
              <w:rPr>
                <w:color w:val="000000" w:themeColor="text1"/>
                <w:sz w:val="16"/>
                <w:szCs w:val="16"/>
                <w:lang w:eastAsia="zh-CN"/>
              </w:rPr>
              <w:t xml:space="preserve">   ☐ B 较</w:t>
            </w:r>
            <w:r>
              <w:rPr>
                <w:rFonts w:hint="eastAsia"/>
                <w:color w:val="000000" w:themeColor="text1"/>
                <w:sz w:val="16"/>
                <w:szCs w:val="16"/>
                <w:lang w:eastAsia="zh-CN"/>
              </w:rPr>
              <w:t>全面</w:t>
            </w:r>
            <w:r>
              <w:rPr>
                <w:color w:val="000000" w:themeColor="text1"/>
                <w:sz w:val="16"/>
                <w:szCs w:val="16"/>
                <w:lang w:eastAsia="zh-CN"/>
              </w:rPr>
              <w:t xml:space="preserve">   ☐ C 中等   ☐ D 一般   ☐ E 差</w:t>
            </w:r>
          </w:p>
        </w:tc>
        <w:tc>
          <w:tcPr>
            <w:tcW w:w="5840" w:type="dxa"/>
            <w:tcMar>
              <w:top w:w="50" w:type="dxa"/>
              <w:left w:w="70" w:type="dxa"/>
              <w:bottom w:w="50" w:type="dxa"/>
              <w:right w:w="70" w:type="dxa"/>
            </w:tcMar>
          </w:tcPr>
          <w:p w14:paraId="449B7F45" w14:textId="77777777" w:rsidR="009D16D8" w:rsidRDefault="00000000">
            <w:pPr>
              <w:rPr>
                <w:color w:val="000000" w:themeColor="text1"/>
                <w:sz w:val="16"/>
                <w:szCs w:val="16"/>
              </w:rPr>
            </w:pPr>
            <w:r>
              <w:rPr>
                <w:color w:val="000000" w:themeColor="text1"/>
                <w:sz w:val="16"/>
                <w:szCs w:val="16"/>
              </w:rPr>
              <w:t>Knowledge-based preparation of professional degree graduate students during practice at the base</w:t>
            </w:r>
            <w:r>
              <w:rPr>
                <w:color w:val="000000" w:themeColor="text1"/>
                <w:sz w:val="16"/>
                <w:szCs w:val="16"/>
              </w:rPr>
              <w:br/>
              <w:t>☐ A Comprehensive   ☐ B Fairly comprehensive   ☐ C Moderate   ☐ D Average   ☐ E Poor</w:t>
            </w:r>
          </w:p>
        </w:tc>
      </w:tr>
      <w:tr w:rsidR="009D16D8" w14:paraId="43D4E64B" w14:textId="77777777">
        <w:trPr>
          <w:cantSplit/>
          <w:trHeight w:val="270"/>
          <w:jc w:val="center"/>
        </w:trPr>
        <w:tc>
          <w:tcPr>
            <w:tcW w:w="445" w:type="dxa"/>
            <w:tcMar>
              <w:top w:w="50" w:type="dxa"/>
              <w:left w:w="70" w:type="dxa"/>
              <w:bottom w:w="50" w:type="dxa"/>
              <w:right w:w="70" w:type="dxa"/>
            </w:tcMar>
          </w:tcPr>
          <w:p w14:paraId="502B363A" w14:textId="77777777" w:rsidR="009D16D8" w:rsidRDefault="00000000">
            <w:pPr>
              <w:jc w:val="center"/>
              <w:rPr>
                <w:color w:val="000000" w:themeColor="text1"/>
                <w:sz w:val="16"/>
                <w:szCs w:val="16"/>
              </w:rPr>
            </w:pPr>
            <w:r>
              <w:rPr>
                <w:color w:val="000000" w:themeColor="text1"/>
                <w:sz w:val="16"/>
                <w:szCs w:val="16"/>
              </w:rPr>
              <w:t>12</w:t>
            </w:r>
          </w:p>
        </w:tc>
        <w:tc>
          <w:tcPr>
            <w:tcW w:w="4050" w:type="dxa"/>
            <w:tcMar>
              <w:top w:w="50" w:type="dxa"/>
              <w:left w:w="70" w:type="dxa"/>
              <w:bottom w:w="50" w:type="dxa"/>
              <w:right w:w="70" w:type="dxa"/>
            </w:tcMar>
          </w:tcPr>
          <w:p w14:paraId="24CC3859"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专业学位研究生在基地实践过程中的实践动手能力</w:t>
            </w:r>
            <w:r>
              <w:rPr>
                <w:color w:val="000000" w:themeColor="text1"/>
                <w:sz w:val="16"/>
                <w:szCs w:val="16"/>
                <w:lang w:eastAsia="zh-CN"/>
              </w:rPr>
              <w:br/>
              <w:t>☐ A   ☐ B   ☐ C   ☐ D   ☐ E</w:t>
            </w:r>
          </w:p>
        </w:tc>
        <w:tc>
          <w:tcPr>
            <w:tcW w:w="5840" w:type="dxa"/>
            <w:tcMar>
              <w:top w:w="50" w:type="dxa"/>
              <w:left w:w="70" w:type="dxa"/>
              <w:bottom w:w="50" w:type="dxa"/>
              <w:right w:w="70" w:type="dxa"/>
            </w:tcMar>
          </w:tcPr>
          <w:p w14:paraId="499A69AD" w14:textId="77777777" w:rsidR="009D16D8" w:rsidRDefault="00000000">
            <w:pPr>
              <w:rPr>
                <w:color w:val="000000" w:themeColor="text1"/>
                <w:sz w:val="16"/>
                <w:szCs w:val="16"/>
              </w:rPr>
            </w:pPr>
            <w:r>
              <w:rPr>
                <w:color w:val="000000" w:themeColor="text1"/>
                <w:sz w:val="16"/>
                <w:szCs w:val="16"/>
              </w:rPr>
              <w:t>Hands-on practical ability of professional degree graduate students during practice at the base</w:t>
            </w:r>
            <w:r>
              <w:rPr>
                <w:color w:val="000000" w:themeColor="text1"/>
                <w:sz w:val="16"/>
                <w:szCs w:val="16"/>
              </w:rPr>
              <w:br/>
              <w:t>☐ A   ☐ B   ☐ C   ☐ D   ☐ E</w:t>
            </w:r>
          </w:p>
        </w:tc>
      </w:tr>
      <w:tr w:rsidR="009D16D8" w14:paraId="1CBFF6D2" w14:textId="77777777">
        <w:trPr>
          <w:cantSplit/>
          <w:trHeight w:val="270"/>
          <w:jc w:val="center"/>
        </w:trPr>
        <w:tc>
          <w:tcPr>
            <w:tcW w:w="445" w:type="dxa"/>
            <w:tcMar>
              <w:top w:w="50" w:type="dxa"/>
              <w:left w:w="70" w:type="dxa"/>
              <w:bottom w:w="50" w:type="dxa"/>
              <w:right w:w="70" w:type="dxa"/>
            </w:tcMar>
          </w:tcPr>
          <w:p w14:paraId="599399EB" w14:textId="77777777" w:rsidR="009D16D8" w:rsidRDefault="00000000">
            <w:pPr>
              <w:jc w:val="center"/>
              <w:rPr>
                <w:color w:val="000000" w:themeColor="text1"/>
                <w:sz w:val="16"/>
                <w:szCs w:val="16"/>
              </w:rPr>
            </w:pPr>
            <w:r>
              <w:rPr>
                <w:color w:val="000000" w:themeColor="text1"/>
                <w:sz w:val="16"/>
                <w:szCs w:val="16"/>
              </w:rPr>
              <w:t>13</w:t>
            </w:r>
          </w:p>
        </w:tc>
        <w:tc>
          <w:tcPr>
            <w:tcW w:w="4050" w:type="dxa"/>
            <w:tcMar>
              <w:top w:w="50" w:type="dxa"/>
              <w:left w:w="70" w:type="dxa"/>
              <w:bottom w:w="50" w:type="dxa"/>
              <w:right w:w="70" w:type="dxa"/>
            </w:tcMar>
          </w:tcPr>
          <w:p w14:paraId="0E84C1F0" w14:textId="77777777" w:rsidR="009D16D8" w:rsidRDefault="00000000">
            <w:pPr>
              <w:rPr>
                <w:color w:val="000000" w:themeColor="text1"/>
                <w:sz w:val="16"/>
                <w:szCs w:val="16"/>
                <w:lang w:eastAsia="zh-CN"/>
              </w:rPr>
            </w:pPr>
            <w:r>
              <w:rPr>
                <w:color w:val="000000" w:themeColor="text1"/>
                <w:sz w:val="16"/>
                <w:szCs w:val="16"/>
                <w:lang w:eastAsia="zh-CN"/>
              </w:rPr>
              <w:t>专业学位研究生的学习能力</w:t>
            </w:r>
            <w:r>
              <w:rPr>
                <w:color w:val="000000" w:themeColor="text1"/>
                <w:sz w:val="16"/>
                <w:szCs w:val="16"/>
                <w:lang w:eastAsia="zh-CN"/>
              </w:rPr>
              <w:br/>
              <w:t>☐ A   ☐ B   ☐ C   ☐ D   ☐ E</w:t>
            </w:r>
          </w:p>
        </w:tc>
        <w:tc>
          <w:tcPr>
            <w:tcW w:w="5840" w:type="dxa"/>
            <w:tcMar>
              <w:top w:w="50" w:type="dxa"/>
              <w:left w:w="70" w:type="dxa"/>
              <w:bottom w:w="50" w:type="dxa"/>
              <w:right w:w="70" w:type="dxa"/>
            </w:tcMar>
          </w:tcPr>
          <w:p w14:paraId="1610C771" w14:textId="77777777" w:rsidR="009D16D8" w:rsidRDefault="00000000">
            <w:pPr>
              <w:rPr>
                <w:color w:val="000000" w:themeColor="text1"/>
                <w:sz w:val="16"/>
                <w:szCs w:val="16"/>
              </w:rPr>
            </w:pPr>
            <w:r>
              <w:rPr>
                <w:color w:val="000000" w:themeColor="text1"/>
                <w:sz w:val="16"/>
                <w:szCs w:val="16"/>
              </w:rPr>
              <w:t>Learning ability of professional degree graduate students</w:t>
            </w:r>
            <w:r>
              <w:rPr>
                <w:color w:val="000000" w:themeColor="text1"/>
                <w:sz w:val="16"/>
                <w:szCs w:val="16"/>
              </w:rPr>
              <w:br/>
              <w:t>☐ A   ☐ B   ☐ C   ☐ D   ☐ E</w:t>
            </w:r>
          </w:p>
        </w:tc>
      </w:tr>
      <w:tr w:rsidR="009D16D8" w14:paraId="23DEDCAC" w14:textId="77777777">
        <w:trPr>
          <w:cantSplit/>
          <w:trHeight w:val="270"/>
          <w:jc w:val="center"/>
        </w:trPr>
        <w:tc>
          <w:tcPr>
            <w:tcW w:w="445" w:type="dxa"/>
            <w:tcMar>
              <w:top w:w="50" w:type="dxa"/>
              <w:left w:w="70" w:type="dxa"/>
              <w:bottom w:w="50" w:type="dxa"/>
              <w:right w:w="70" w:type="dxa"/>
            </w:tcMar>
          </w:tcPr>
          <w:p w14:paraId="0B6C95AF" w14:textId="77777777" w:rsidR="009D16D8" w:rsidRDefault="00000000">
            <w:pPr>
              <w:jc w:val="center"/>
              <w:rPr>
                <w:color w:val="000000" w:themeColor="text1"/>
                <w:sz w:val="16"/>
                <w:szCs w:val="16"/>
              </w:rPr>
            </w:pPr>
            <w:r>
              <w:rPr>
                <w:color w:val="000000" w:themeColor="text1"/>
                <w:sz w:val="16"/>
                <w:szCs w:val="16"/>
              </w:rPr>
              <w:t>14</w:t>
            </w:r>
          </w:p>
        </w:tc>
        <w:tc>
          <w:tcPr>
            <w:tcW w:w="4050" w:type="dxa"/>
            <w:tcMar>
              <w:top w:w="50" w:type="dxa"/>
              <w:left w:w="70" w:type="dxa"/>
              <w:bottom w:w="50" w:type="dxa"/>
              <w:right w:w="70" w:type="dxa"/>
            </w:tcMar>
          </w:tcPr>
          <w:p w14:paraId="5FB7014F" w14:textId="77777777" w:rsidR="009D16D8" w:rsidRDefault="00000000">
            <w:pPr>
              <w:rPr>
                <w:color w:val="000000" w:themeColor="text1"/>
                <w:sz w:val="16"/>
                <w:szCs w:val="16"/>
                <w:lang w:eastAsia="zh-CN"/>
              </w:rPr>
            </w:pPr>
            <w:r>
              <w:rPr>
                <w:color w:val="000000" w:themeColor="text1"/>
                <w:sz w:val="16"/>
                <w:szCs w:val="16"/>
                <w:lang w:eastAsia="zh-CN"/>
              </w:rPr>
              <w:t>专业学位研究生的创新思维</w:t>
            </w:r>
            <w:r>
              <w:rPr>
                <w:color w:val="000000" w:themeColor="text1"/>
                <w:sz w:val="16"/>
                <w:szCs w:val="16"/>
                <w:lang w:eastAsia="zh-CN"/>
              </w:rPr>
              <w:br/>
              <w:t>☐ A   ☐ B   ☐ C   ☐ D   ☐ E</w:t>
            </w:r>
          </w:p>
        </w:tc>
        <w:tc>
          <w:tcPr>
            <w:tcW w:w="5840" w:type="dxa"/>
            <w:tcMar>
              <w:top w:w="50" w:type="dxa"/>
              <w:left w:w="70" w:type="dxa"/>
              <w:bottom w:w="50" w:type="dxa"/>
              <w:right w:w="70" w:type="dxa"/>
            </w:tcMar>
          </w:tcPr>
          <w:p w14:paraId="0ABA3062" w14:textId="77777777" w:rsidR="009D16D8" w:rsidRDefault="00000000">
            <w:pPr>
              <w:rPr>
                <w:color w:val="000000" w:themeColor="text1"/>
                <w:sz w:val="16"/>
                <w:szCs w:val="16"/>
              </w:rPr>
            </w:pPr>
            <w:r>
              <w:rPr>
                <w:color w:val="000000" w:themeColor="text1"/>
                <w:sz w:val="16"/>
                <w:szCs w:val="16"/>
              </w:rPr>
              <w:t>Innovative thinking of professional degree graduate students</w:t>
            </w:r>
            <w:r>
              <w:rPr>
                <w:color w:val="000000" w:themeColor="text1"/>
                <w:sz w:val="16"/>
                <w:szCs w:val="16"/>
              </w:rPr>
              <w:br/>
              <w:t>☐ A   ☐ B   ☐ C   ☐ D   ☐ E</w:t>
            </w:r>
          </w:p>
        </w:tc>
      </w:tr>
      <w:tr w:rsidR="009D16D8" w14:paraId="2D175D42" w14:textId="77777777">
        <w:trPr>
          <w:cantSplit/>
          <w:trHeight w:val="266"/>
          <w:jc w:val="center"/>
        </w:trPr>
        <w:tc>
          <w:tcPr>
            <w:tcW w:w="445" w:type="dxa"/>
            <w:tcMar>
              <w:top w:w="50" w:type="dxa"/>
              <w:left w:w="70" w:type="dxa"/>
              <w:bottom w:w="50" w:type="dxa"/>
              <w:right w:w="70" w:type="dxa"/>
            </w:tcMar>
          </w:tcPr>
          <w:p w14:paraId="37C46762" w14:textId="77777777" w:rsidR="009D16D8" w:rsidRDefault="00000000">
            <w:pPr>
              <w:jc w:val="center"/>
              <w:rPr>
                <w:color w:val="000000" w:themeColor="text1"/>
                <w:sz w:val="16"/>
                <w:szCs w:val="16"/>
              </w:rPr>
            </w:pPr>
            <w:r>
              <w:rPr>
                <w:color w:val="000000" w:themeColor="text1"/>
                <w:sz w:val="16"/>
                <w:szCs w:val="16"/>
              </w:rPr>
              <w:t>15</w:t>
            </w:r>
          </w:p>
        </w:tc>
        <w:tc>
          <w:tcPr>
            <w:tcW w:w="4050" w:type="dxa"/>
            <w:tcMar>
              <w:top w:w="50" w:type="dxa"/>
              <w:left w:w="70" w:type="dxa"/>
              <w:bottom w:w="50" w:type="dxa"/>
              <w:right w:w="70" w:type="dxa"/>
            </w:tcMar>
          </w:tcPr>
          <w:p w14:paraId="04BEFD96" w14:textId="77777777" w:rsidR="009D16D8" w:rsidRDefault="00000000">
            <w:pPr>
              <w:rPr>
                <w:color w:val="000000" w:themeColor="text1"/>
                <w:sz w:val="16"/>
                <w:szCs w:val="16"/>
                <w:lang w:eastAsia="zh-CN"/>
              </w:rPr>
            </w:pPr>
            <w:r>
              <w:rPr>
                <w:color w:val="000000" w:themeColor="text1"/>
                <w:sz w:val="16"/>
                <w:szCs w:val="16"/>
                <w:lang w:eastAsia="zh-CN"/>
              </w:rPr>
              <w:t>专业学位研究生在基地实践过程中的抗压能力</w:t>
            </w:r>
            <w:r>
              <w:rPr>
                <w:color w:val="000000" w:themeColor="text1"/>
                <w:sz w:val="16"/>
                <w:szCs w:val="16"/>
                <w:lang w:eastAsia="zh-CN"/>
              </w:rPr>
              <w:br/>
              <w:t>☐ A   ☐ B   ☐ C   ☐ D   ☐ E</w:t>
            </w:r>
          </w:p>
        </w:tc>
        <w:tc>
          <w:tcPr>
            <w:tcW w:w="5840" w:type="dxa"/>
            <w:tcMar>
              <w:top w:w="50" w:type="dxa"/>
              <w:left w:w="70" w:type="dxa"/>
              <w:bottom w:w="50" w:type="dxa"/>
              <w:right w:w="70" w:type="dxa"/>
            </w:tcMar>
          </w:tcPr>
          <w:p w14:paraId="2E1314F2" w14:textId="77777777" w:rsidR="009D16D8" w:rsidRDefault="00000000">
            <w:pPr>
              <w:rPr>
                <w:color w:val="000000" w:themeColor="text1"/>
                <w:sz w:val="16"/>
                <w:szCs w:val="16"/>
              </w:rPr>
            </w:pPr>
            <w:r>
              <w:rPr>
                <w:color w:val="000000" w:themeColor="text1"/>
                <w:sz w:val="16"/>
                <w:szCs w:val="16"/>
              </w:rPr>
              <w:t>Ability of professional degree graduate students to cope with pressure during practice at the base</w:t>
            </w:r>
            <w:r>
              <w:rPr>
                <w:color w:val="000000" w:themeColor="text1"/>
                <w:sz w:val="16"/>
                <w:szCs w:val="16"/>
              </w:rPr>
              <w:br/>
              <w:t>☐ A   ☐ B   ☐ C   ☐ D   ☐ E</w:t>
            </w:r>
          </w:p>
        </w:tc>
      </w:tr>
      <w:tr w:rsidR="009D16D8" w14:paraId="7BB029FE" w14:textId="77777777">
        <w:trPr>
          <w:cantSplit/>
          <w:trHeight w:val="270"/>
          <w:jc w:val="center"/>
        </w:trPr>
        <w:tc>
          <w:tcPr>
            <w:tcW w:w="445" w:type="dxa"/>
            <w:tcMar>
              <w:top w:w="50" w:type="dxa"/>
              <w:left w:w="70" w:type="dxa"/>
              <w:bottom w:w="50" w:type="dxa"/>
              <w:right w:w="70" w:type="dxa"/>
            </w:tcMar>
          </w:tcPr>
          <w:p w14:paraId="7461828B" w14:textId="77777777" w:rsidR="009D16D8" w:rsidRDefault="00000000">
            <w:pPr>
              <w:jc w:val="center"/>
              <w:rPr>
                <w:color w:val="000000" w:themeColor="text1"/>
                <w:sz w:val="16"/>
                <w:szCs w:val="16"/>
              </w:rPr>
            </w:pPr>
            <w:r>
              <w:rPr>
                <w:color w:val="000000" w:themeColor="text1"/>
                <w:sz w:val="16"/>
                <w:szCs w:val="16"/>
              </w:rPr>
              <w:t>16</w:t>
            </w:r>
          </w:p>
        </w:tc>
        <w:tc>
          <w:tcPr>
            <w:tcW w:w="4050" w:type="dxa"/>
            <w:tcMar>
              <w:top w:w="50" w:type="dxa"/>
              <w:left w:w="70" w:type="dxa"/>
              <w:bottom w:w="50" w:type="dxa"/>
              <w:right w:w="70" w:type="dxa"/>
            </w:tcMar>
          </w:tcPr>
          <w:p w14:paraId="5BD9F8F8" w14:textId="77777777" w:rsidR="009D16D8" w:rsidRDefault="00000000">
            <w:pPr>
              <w:rPr>
                <w:color w:val="000000" w:themeColor="text1"/>
                <w:sz w:val="16"/>
                <w:szCs w:val="16"/>
                <w:lang w:eastAsia="zh-CN"/>
              </w:rPr>
            </w:pPr>
            <w:r>
              <w:rPr>
                <w:color w:val="000000" w:themeColor="text1"/>
                <w:sz w:val="16"/>
                <w:szCs w:val="16"/>
                <w:lang w:eastAsia="zh-CN"/>
              </w:rPr>
              <w:t>专业学位研究生设定实践目标与规划职业发展的能力</w:t>
            </w:r>
            <w:r>
              <w:rPr>
                <w:color w:val="000000" w:themeColor="text1"/>
                <w:sz w:val="16"/>
                <w:szCs w:val="16"/>
                <w:lang w:eastAsia="zh-CN"/>
              </w:rPr>
              <w:br/>
              <w:t>☐ A   ☐ B   ☐ C   ☐ D   ☐ E</w:t>
            </w:r>
          </w:p>
        </w:tc>
        <w:tc>
          <w:tcPr>
            <w:tcW w:w="5840" w:type="dxa"/>
            <w:tcMar>
              <w:top w:w="50" w:type="dxa"/>
              <w:left w:w="70" w:type="dxa"/>
              <w:bottom w:w="50" w:type="dxa"/>
              <w:right w:w="70" w:type="dxa"/>
            </w:tcMar>
          </w:tcPr>
          <w:p w14:paraId="54312047" w14:textId="77777777" w:rsidR="009D16D8" w:rsidRDefault="00000000">
            <w:pPr>
              <w:rPr>
                <w:color w:val="000000" w:themeColor="text1"/>
                <w:sz w:val="16"/>
                <w:szCs w:val="16"/>
              </w:rPr>
            </w:pPr>
            <w:r>
              <w:rPr>
                <w:color w:val="000000" w:themeColor="text1"/>
                <w:sz w:val="16"/>
                <w:szCs w:val="16"/>
              </w:rPr>
              <w:t>Professional degree graduate students’ ability to set practice objectives and plan their careers</w:t>
            </w:r>
            <w:r>
              <w:rPr>
                <w:color w:val="000000" w:themeColor="text1"/>
                <w:sz w:val="16"/>
                <w:szCs w:val="16"/>
              </w:rPr>
              <w:br/>
              <w:t>☐ A   ☐ B   ☐ C   ☐ D   ☐ E</w:t>
            </w:r>
          </w:p>
        </w:tc>
      </w:tr>
    </w:tbl>
    <w:p w14:paraId="3047EC30" w14:textId="77777777" w:rsidR="009D16D8" w:rsidRDefault="009D16D8">
      <w:pPr>
        <w:rPr>
          <w:color w:val="000000" w:themeColor="text1"/>
          <w:szCs w:val="18"/>
        </w:rPr>
      </w:pPr>
    </w:p>
    <w:p w14:paraId="523CAB1A" w14:textId="77777777" w:rsidR="009D16D8" w:rsidRDefault="00000000">
      <w:pPr>
        <w:pStyle w:val="Heading1"/>
        <w:rPr>
          <w:color w:val="000000" w:themeColor="text1"/>
          <w:sz w:val="18"/>
          <w:szCs w:val="18"/>
        </w:rPr>
      </w:pPr>
      <w:r>
        <w:rPr>
          <w:color w:val="000000" w:themeColor="text1"/>
          <w:sz w:val="18"/>
          <w:szCs w:val="18"/>
        </w:rPr>
        <w:t>第三部分</w:t>
      </w:r>
      <w:r>
        <w:rPr>
          <w:color w:val="000000" w:themeColor="text1"/>
          <w:sz w:val="18"/>
          <w:szCs w:val="18"/>
        </w:rPr>
        <w:t xml:space="preserve">  </w:t>
      </w:r>
      <w:r>
        <w:rPr>
          <w:color w:val="000000" w:themeColor="text1"/>
          <w:sz w:val="18"/>
          <w:szCs w:val="18"/>
        </w:rPr>
        <w:t>双导师因素</w:t>
      </w:r>
      <w:r>
        <w:rPr>
          <w:color w:val="000000" w:themeColor="text1"/>
          <w:sz w:val="18"/>
          <w:szCs w:val="18"/>
        </w:rPr>
        <w:t xml:space="preserve"> | Part III. Dual-Supervisor Factors</w:t>
      </w:r>
    </w:p>
    <w:p w14:paraId="7C7CF117" w14:textId="77777777" w:rsidR="009D16D8" w:rsidRDefault="00000000">
      <w:pPr>
        <w:rPr>
          <w:color w:val="000000" w:themeColor="text1"/>
          <w:szCs w:val="18"/>
        </w:rPr>
      </w:pPr>
      <w:r>
        <w:rPr>
          <w:i/>
          <w:color w:val="000000" w:themeColor="text1"/>
          <w:szCs w:val="18"/>
        </w:rPr>
        <w:t>第17–27题通常使用上方“强—</w:t>
      </w:r>
      <w:r>
        <w:rPr>
          <w:rFonts w:eastAsia="SimSun" w:hint="eastAsia"/>
          <w:i/>
          <w:color w:val="000000" w:themeColor="text1"/>
          <w:szCs w:val="18"/>
          <w:lang w:eastAsia="zh-CN"/>
        </w:rPr>
        <w:t>差</w:t>
      </w:r>
      <w:r>
        <w:rPr>
          <w:i/>
          <w:color w:val="000000" w:themeColor="text1"/>
          <w:szCs w:val="18"/>
        </w:rPr>
        <w:t>”尺度；个别题目的文字锚点按题目列示。 | Questions 17–27 generally use the “Strong–Poor” scale; item-specific anchors are shown where applicable.</w:t>
      </w:r>
    </w:p>
    <w:tbl>
      <w:tblPr>
        <w:tblStyle w:val="TableGrid"/>
        <w:tblW w:w="10419" w:type="dxa"/>
        <w:jc w:val="center"/>
        <w:tblLayout w:type="fixed"/>
        <w:tblLook w:val="04A0" w:firstRow="1" w:lastRow="0" w:firstColumn="1" w:lastColumn="0" w:noHBand="0" w:noVBand="1"/>
      </w:tblPr>
      <w:tblGrid>
        <w:gridCol w:w="445"/>
        <w:gridCol w:w="4140"/>
        <w:gridCol w:w="5834"/>
      </w:tblGrid>
      <w:tr w:rsidR="009D16D8" w14:paraId="334EBACE" w14:textId="77777777">
        <w:trPr>
          <w:trHeight w:val="97"/>
          <w:tblHeader/>
          <w:jc w:val="center"/>
        </w:trPr>
        <w:tc>
          <w:tcPr>
            <w:tcW w:w="445" w:type="dxa"/>
            <w:shd w:val="clear" w:color="auto" w:fill="D9EAF7"/>
            <w:tcMar>
              <w:top w:w="50" w:type="dxa"/>
              <w:left w:w="70" w:type="dxa"/>
              <w:bottom w:w="50" w:type="dxa"/>
              <w:right w:w="70" w:type="dxa"/>
            </w:tcMar>
            <w:vAlign w:val="center"/>
          </w:tcPr>
          <w:p w14:paraId="6039E7BB" w14:textId="77777777" w:rsidR="009D16D8" w:rsidRDefault="00000000">
            <w:pPr>
              <w:jc w:val="center"/>
              <w:rPr>
                <w:color w:val="000000" w:themeColor="text1"/>
                <w:sz w:val="16"/>
                <w:szCs w:val="16"/>
              </w:rPr>
            </w:pPr>
            <w:r>
              <w:rPr>
                <w:b/>
                <w:color w:val="000000" w:themeColor="text1"/>
                <w:sz w:val="16"/>
                <w:szCs w:val="16"/>
              </w:rPr>
              <w:t>No.</w:t>
            </w:r>
          </w:p>
        </w:tc>
        <w:tc>
          <w:tcPr>
            <w:tcW w:w="4140" w:type="dxa"/>
            <w:shd w:val="clear" w:color="auto" w:fill="D9EAF7"/>
            <w:tcMar>
              <w:top w:w="50" w:type="dxa"/>
              <w:left w:w="70" w:type="dxa"/>
              <w:bottom w:w="50" w:type="dxa"/>
              <w:right w:w="70" w:type="dxa"/>
            </w:tcMar>
            <w:vAlign w:val="center"/>
          </w:tcPr>
          <w:p w14:paraId="287BCBD3" w14:textId="77777777" w:rsidR="009D16D8" w:rsidRDefault="00000000">
            <w:pPr>
              <w:jc w:val="center"/>
              <w:rPr>
                <w:color w:val="000000" w:themeColor="text1"/>
                <w:sz w:val="16"/>
                <w:szCs w:val="16"/>
              </w:rPr>
            </w:pPr>
            <w:r>
              <w:rPr>
                <w:b/>
                <w:color w:val="000000" w:themeColor="text1"/>
                <w:sz w:val="16"/>
                <w:szCs w:val="16"/>
              </w:rPr>
              <w:t>中文</w:t>
            </w:r>
          </w:p>
        </w:tc>
        <w:tc>
          <w:tcPr>
            <w:tcW w:w="5834" w:type="dxa"/>
            <w:shd w:val="clear" w:color="auto" w:fill="D9EAF7"/>
            <w:tcMar>
              <w:top w:w="50" w:type="dxa"/>
              <w:left w:w="70" w:type="dxa"/>
              <w:bottom w:w="50" w:type="dxa"/>
              <w:right w:w="70" w:type="dxa"/>
            </w:tcMar>
            <w:vAlign w:val="center"/>
          </w:tcPr>
          <w:p w14:paraId="30471DCB" w14:textId="77777777" w:rsidR="009D16D8" w:rsidRDefault="00000000">
            <w:pPr>
              <w:jc w:val="center"/>
              <w:rPr>
                <w:color w:val="000000" w:themeColor="text1"/>
                <w:sz w:val="16"/>
                <w:szCs w:val="16"/>
              </w:rPr>
            </w:pPr>
            <w:r>
              <w:rPr>
                <w:b/>
                <w:color w:val="000000" w:themeColor="text1"/>
                <w:sz w:val="16"/>
                <w:szCs w:val="16"/>
              </w:rPr>
              <w:t>English</w:t>
            </w:r>
          </w:p>
        </w:tc>
      </w:tr>
      <w:tr w:rsidR="009D16D8" w14:paraId="10AE179E" w14:textId="77777777">
        <w:trPr>
          <w:cantSplit/>
          <w:trHeight w:val="322"/>
          <w:jc w:val="center"/>
        </w:trPr>
        <w:tc>
          <w:tcPr>
            <w:tcW w:w="445" w:type="dxa"/>
            <w:tcMar>
              <w:top w:w="50" w:type="dxa"/>
              <w:left w:w="70" w:type="dxa"/>
              <w:bottom w:w="50" w:type="dxa"/>
              <w:right w:w="70" w:type="dxa"/>
            </w:tcMar>
          </w:tcPr>
          <w:p w14:paraId="6E61444E" w14:textId="77777777" w:rsidR="009D16D8" w:rsidRDefault="00000000">
            <w:pPr>
              <w:jc w:val="center"/>
              <w:rPr>
                <w:color w:val="000000" w:themeColor="text1"/>
                <w:sz w:val="16"/>
                <w:szCs w:val="16"/>
              </w:rPr>
            </w:pPr>
            <w:r>
              <w:rPr>
                <w:color w:val="000000" w:themeColor="text1"/>
                <w:sz w:val="16"/>
                <w:szCs w:val="16"/>
              </w:rPr>
              <w:t>17</w:t>
            </w:r>
          </w:p>
        </w:tc>
        <w:tc>
          <w:tcPr>
            <w:tcW w:w="4140" w:type="dxa"/>
            <w:tcMar>
              <w:top w:w="50" w:type="dxa"/>
              <w:left w:w="70" w:type="dxa"/>
              <w:bottom w:w="50" w:type="dxa"/>
              <w:right w:w="70" w:type="dxa"/>
            </w:tcMar>
          </w:tcPr>
          <w:p w14:paraId="24864B84"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对专业学位研究生培养的责任心</w:t>
            </w:r>
            <w:r>
              <w:rPr>
                <w:color w:val="000000" w:themeColor="text1"/>
                <w:sz w:val="16"/>
                <w:szCs w:val="16"/>
                <w:lang w:eastAsia="zh-CN"/>
              </w:rPr>
              <w:br/>
              <w:t>☐ A   ☐ B   ☐ C   ☐ D   ☐ E</w:t>
            </w:r>
          </w:p>
        </w:tc>
        <w:tc>
          <w:tcPr>
            <w:tcW w:w="5834" w:type="dxa"/>
            <w:tcMar>
              <w:top w:w="50" w:type="dxa"/>
              <w:left w:w="70" w:type="dxa"/>
              <w:bottom w:w="50" w:type="dxa"/>
              <w:right w:w="70" w:type="dxa"/>
            </w:tcMar>
          </w:tcPr>
          <w:p w14:paraId="4F0BBF13" w14:textId="77777777" w:rsidR="009D16D8" w:rsidRDefault="00000000">
            <w:pPr>
              <w:rPr>
                <w:color w:val="000000" w:themeColor="text1"/>
                <w:sz w:val="16"/>
                <w:szCs w:val="16"/>
              </w:rPr>
            </w:pPr>
            <w:r>
              <w:rPr>
                <w:color w:val="000000" w:themeColor="text1"/>
                <w:sz w:val="16"/>
                <w:szCs w:val="16"/>
              </w:rPr>
              <w:t>Sense of responsibility of the university and practice-base supervisors for training professional degree graduate students</w:t>
            </w:r>
            <w:r>
              <w:rPr>
                <w:color w:val="000000" w:themeColor="text1"/>
                <w:sz w:val="16"/>
                <w:szCs w:val="16"/>
              </w:rPr>
              <w:br/>
              <w:t>☐ A   ☐ B   ☐ C   ☐ D   ☐ E</w:t>
            </w:r>
          </w:p>
        </w:tc>
      </w:tr>
      <w:tr w:rsidR="009D16D8" w14:paraId="55A8A00B" w14:textId="77777777">
        <w:trPr>
          <w:cantSplit/>
          <w:trHeight w:val="244"/>
          <w:jc w:val="center"/>
        </w:trPr>
        <w:tc>
          <w:tcPr>
            <w:tcW w:w="445" w:type="dxa"/>
            <w:tcMar>
              <w:top w:w="50" w:type="dxa"/>
              <w:left w:w="70" w:type="dxa"/>
              <w:bottom w:w="50" w:type="dxa"/>
              <w:right w:w="70" w:type="dxa"/>
            </w:tcMar>
          </w:tcPr>
          <w:p w14:paraId="01CCC877" w14:textId="77777777" w:rsidR="009D16D8" w:rsidRDefault="00000000">
            <w:pPr>
              <w:jc w:val="center"/>
              <w:rPr>
                <w:color w:val="000000" w:themeColor="text1"/>
                <w:sz w:val="16"/>
                <w:szCs w:val="16"/>
              </w:rPr>
            </w:pPr>
            <w:r>
              <w:rPr>
                <w:color w:val="000000" w:themeColor="text1"/>
                <w:sz w:val="16"/>
                <w:szCs w:val="16"/>
              </w:rPr>
              <w:t>18</w:t>
            </w:r>
          </w:p>
        </w:tc>
        <w:tc>
          <w:tcPr>
            <w:tcW w:w="4140" w:type="dxa"/>
            <w:tcMar>
              <w:top w:w="50" w:type="dxa"/>
              <w:left w:w="70" w:type="dxa"/>
              <w:bottom w:w="50" w:type="dxa"/>
              <w:right w:w="70" w:type="dxa"/>
            </w:tcMar>
          </w:tcPr>
          <w:p w14:paraId="28333C52"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的师德</w:t>
            </w:r>
            <w:r>
              <w:rPr>
                <w:rFonts w:hint="eastAsia"/>
                <w:color w:val="000000" w:themeColor="text1"/>
                <w:sz w:val="16"/>
                <w:szCs w:val="16"/>
                <w:lang w:eastAsia="zh-CN"/>
              </w:rPr>
              <w:t>师风</w:t>
            </w:r>
            <w:r>
              <w:rPr>
                <w:color w:val="000000" w:themeColor="text1"/>
                <w:sz w:val="16"/>
                <w:szCs w:val="16"/>
                <w:lang w:eastAsia="zh-CN"/>
              </w:rPr>
              <w:br/>
              <w:t>☐ A   ☐ B   ☐ C   ☐ D   ☐ E</w:t>
            </w:r>
          </w:p>
        </w:tc>
        <w:tc>
          <w:tcPr>
            <w:tcW w:w="5834" w:type="dxa"/>
            <w:tcMar>
              <w:top w:w="50" w:type="dxa"/>
              <w:left w:w="70" w:type="dxa"/>
              <w:bottom w:w="50" w:type="dxa"/>
              <w:right w:w="70" w:type="dxa"/>
            </w:tcMar>
          </w:tcPr>
          <w:p w14:paraId="509DED62" w14:textId="77777777" w:rsidR="009D16D8" w:rsidRDefault="00000000">
            <w:pPr>
              <w:rPr>
                <w:color w:val="000000" w:themeColor="text1"/>
                <w:sz w:val="16"/>
                <w:szCs w:val="16"/>
              </w:rPr>
            </w:pPr>
            <w:r>
              <w:rPr>
                <w:color w:val="000000" w:themeColor="text1"/>
                <w:sz w:val="16"/>
                <w:szCs w:val="16"/>
              </w:rPr>
              <w:t>Professional ethics and conduct of the university and practice-base supervisors</w:t>
            </w:r>
            <w:r>
              <w:rPr>
                <w:color w:val="000000" w:themeColor="text1"/>
                <w:sz w:val="16"/>
                <w:szCs w:val="16"/>
              </w:rPr>
              <w:br/>
              <w:t>☐ A   ☐ B   ☐ C   ☐ D   ☐ E</w:t>
            </w:r>
          </w:p>
        </w:tc>
      </w:tr>
      <w:tr w:rsidR="009D16D8" w14:paraId="32E17825" w14:textId="77777777">
        <w:trPr>
          <w:cantSplit/>
          <w:trHeight w:val="329"/>
          <w:jc w:val="center"/>
        </w:trPr>
        <w:tc>
          <w:tcPr>
            <w:tcW w:w="445" w:type="dxa"/>
            <w:tcMar>
              <w:top w:w="50" w:type="dxa"/>
              <w:left w:w="70" w:type="dxa"/>
              <w:bottom w:w="50" w:type="dxa"/>
              <w:right w:w="70" w:type="dxa"/>
            </w:tcMar>
          </w:tcPr>
          <w:p w14:paraId="41109EDC" w14:textId="77777777" w:rsidR="009D16D8" w:rsidRDefault="00000000">
            <w:pPr>
              <w:jc w:val="center"/>
              <w:rPr>
                <w:color w:val="000000" w:themeColor="text1"/>
                <w:sz w:val="16"/>
                <w:szCs w:val="16"/>
              </w:rPr>
            </w:pPr>
            <w:r>
              <w:rPr>
                <w:color w:val="000000" w:themeColor="text1"/>
                <w:sz w:val="16"/>
                <w:szCs w:val="16"/>
              </w:rPr>
              <w:t>19</w:t>
            </w:r>
          </w:p>
        </w:tc>
        <w:tc>
          <w:tcPr>
            <w:tcW w:w="4140" w:type="dxa"/>
            <w:tcMar>
              <w:top w:w="50" w:type="dxa"/>
              <w:left w:w="70" w:type="dxa"/>
              <w:bottom w:w="50" w:type="dxa"/>
              <w:right w:w="70" w:type="dxa"/>
            </w:tcMar>
          </w:tcPr>
          <w:p w14:paraId="35AB4819"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的知识结构</w:t>
            </w:r>
            <w:r>
              <w:rPr>
                <w:rFonts w:hint="eastAsia"/>
                <w:color w:val="000000" w:themeColor="text1"/>
                <w:sz w:val="16"/>
                <w:szCs w:val="16"/>
                <w:lang w:eastAsia="zh-CN"/>
              </w:rPr>
              <w:t>与</w:t>
            </w:r>
            <w:r>
              <w:rPr>
                <w:color w:val="000000" w:themeColor="text1"/>
                <w:sz w:val="16"/>
                <w:szCs w:val="16"/>
                <w:lang w:eastAsia="zh-CN"/>
              </w:rPr>
              <w:t>专业知识</w:t>
            </w:r>
            <w:r>
              <w:rPr>
                <w:color w:val="000000" w:themeColor="text1"/>
                <w:sz w:val="16"/>
                <w:szCs w:val="16"/>
                <w:lang w:eastAsia="zh-CN"/>
              </w:rPr>
              <w:br/>
              <w:t>☐ A 完备   ☐ B 较完备   ☐ C 中等   ☐ D 一般   ☐ E 差</w:t>
            </w:r>
          </w:p>
        </w:tc>
        <w:tc>
          <w:tcPr>
            <w:tcW w:w="5834" w:type="dxa"/>
            <w:tcMar>
              <w:top w:w="50" w:type="dxa"/>
              <w:left w:w="70" w:type="dxa"/>
              <w:bottom w:w="50" w:type="dxa"/>
              <w:right w:w="70" w:type="dxa"/>
            </w:tcMar>
          </w:tcPr>
          <w:p w14:paraId="06F9A953" w14:textId="77777777" w:rsidR="009D16D8" w:rsidRDefault="00000000">
            <w:pPr>
              <w:rPr>
                <w:color w:val="000000" w:themeColor="text1"/>
                <w:sz w:val="16"/>
                <w:szCs w:val="16"/>
              </w:rPr>
            </w:pPr>
            <w:r>
              <w:rPr>
                <w:color w:val="000000" w:themeColor="text1"/>
                <w:sz w:val="16"/>
                <w:szCs w:val="16"/>
              </w:rPr>
              <w:t>Knowledge structure and professional knowledge of the university and practice-base supervisors</w:t>
            </w:r>
            <w:r>
              <w:rPr>
                <w:color w:val="000000" w:themeColor="text1"/>
                <w:sz w:val="16"/>
                <w:szCs w:val="16"/>
              </w:rPr>
              <w:br/>
              <w:t>☐ A Complete   ☐ B Fairly complete   ☐ C Moderate   ☐ D Average   ☐ E Poor</w:t>
            </w:r>
          </w:p>
        </w:tc>
      </w:tr>
      <w:tr w:rsidR="009D16D8" w14:paraId="32D48BF6" w14:textId="77777777">
        <w:trPr>
          <w:cantSplit/>
          <w:trHeight w:val="247"/>
          <w:jc w:val="center"/>
        </w:trPr>
        <w:tc>
          <w:tcPr>
            <w:tcW w:w="445" w:type="dxa"/>
            <w:tcMar>
              <w:top w:w="50" w:type="dxa"/>
              <w:left w:w="70" w:type="dxa"/>
              <w:bottom w:w="50" w:type="dxa"/>
              <w:right w:w="70" w:type="dxa"/>
            </w:tcMar>
          </w:tcPr>
          <w:p w14:paraId="0ECAF69D" w14:textId="77777777" w:rsidR="009D16D8" w:rsidRDefault="00000000">
            <w:pPr>
              <w:jc w:val="center"/>
              <w:rPr>
                <w:color w:val="000000" w:themeColor="text1"/>
                <w:sz w:val="16"/>
                <w:szCs w:val="16"/>
              </w:rPr>
            </w:pPr>
            <w:r>
              <w:rPr>
                <w:color w:val="000000" w:themeColor="text1"/>
                <w:sz w:val="16"/>
                <w:szCs w:val="16"/>
              </w:rPr>
              <w:t>20</w:t>
            </w:r>
          </w:p>
        </w:tc>
        <w:tc>
          <w:tcPr>
            <w:tcW w:w="4140" w:type="dxa"/>
            <w:tcMar>
              <w:top w:w="50" w:type="dxa"/>
              <w:left w:w="70" w:type="dxa"/>
              <w:bottom w:w="50" w:type="dxa"/>
              <w:right w:w="70" w:type="dxa"/>
            </w:tcMar>
          </w:tcPr>
          <w:p w14:paraId="1B63B057"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的专业教学能力</w:t>
            </w:r>
            <w:r>
              <w:rPr>
                <w:color w:val="000000" w:themeColor="text1"/>
                <w:sz w:val="16"/>
                <w:szCs w:val="16"/>
                <w:lang w:eastAsia="zh-CN"/>
              </w:rPr>
              <w:br/>
              <w:t>☐ A   ☐ B   ☐ C   ☐ D   ☐ E</w:t>
            </w:r>
          </w:p>
        </w:tc>
        <w:tc>
          <w:tcPr>
            <w:tcW w:w="5834" w:type="dxa"/>
            <w:tcMar>
              <w:top w:w="50" w:type="dxa"/>
              <w:left w:w="70" w:type="dxa"/>
              <w:bottom w:w="50" w:type="dxa"/>
              <w:right w:w="70" w:type="dxa"/>
            </w:tcMar>
          </w:tcPr>
          <w:p w14:paraId="5A70C223" w14:textId="77777777" w:rsidR="009D16D8" w:rsidRDefault="00000000">
            <w:pPr>
              <w:rPr>
                <w:color w:val="000000" w:themeColor="text1"/>
                <w:sz w:val="16"/>
                <w:szCs w:val="16"/>
              </w:rPr>
            </w:pPr>
            <w:r>
              <w:rPr>
                <w:color w:val="000000" w:themeColor="text1"/>
                <w:sz w:val="16"/>
                <w:szCs w:val="16"/>
              </w:rPr>
              <w:t>Professional teaching competence of the university and practice-base supervisors</w:t>
            </w:r>
            <w:r>
              <w:rPr>
                <w:color w:val="000000" w:themeColor="text1"/>
                <w:sz w:val="16"/>
                <w:szCs w:val="16"/>
              </w:rPr>
              <w:br/>
              <w:t>☐ A   ☐ B   ☐ C   ☐ D   ☐ E</w:t>
            </w:r>
          </w:p>
        </w:tc>
      </w:tr>
      <w:tr w:rsidR="009D16D8" w14:paraId="484D0E28" w14:textId="77777777">
        <w:trPr>
          <w:cantSplit/>
          <w:trHeight w:val="247"/>
          <w:jc w:val="center"/>
        </w:trPr>
        <w:tc>
          <w:tcPr>
            <w:tcW w:w="445" w:type="dxa"/>
            <w:tcMar>
              <w:top w:w="50" w:type="dxa"/>
              <w:left w:w="70" w:type="dxa"/>
              <w:bottom w:w="50" w:type="dxa"/>
              <w:right w:w="70" w:type="dxa"/>
            </w:tcMar>
          </w:tcPr>
          <w:p w14:paraId="1F0A2EA4" w14:textId="77777777" w:rsidR="009D16D8" w:rsidRDefault="00000000">
            <w:pPr>
              <w:jc w:val="center"/>
              <w:rPr>
                <w:color w:val="000000" w:themeColor="text1"/>
                <w:sz w:val="16"/>
                <w:szCs w:val="16"/>
              </w:rPr>
            </w:pPr>
            <w:r>
              <w:rPr>
                <w:color w:val="000000" w:themeColor="text1"/>
                <w:sz w:val="16"/>
                <w:szCs w:val="16"/>
              </w:rPr>
              <w:lastRenderedPageBreak/>
              <w:t>21</w:t>
            </w:r>
          </w:p>
        </w:tc>
        <w:tc>
          <w:tcPr>
            <w:tcW w:w="4140" w:type="dxa"/>
            <w:tcMar>
              <w:top w:w="50" w:type="dxa"/>
              <w:left w:w="70" w:type="dxa"/>
              <w:bottom w:w="50" w:type="dxa"/>
              <w:right w:w="70" w:type="dxa"/>
            </w:tcMar>
          </w:tcPr>
          <w:p w14:paraId="64AC0DFC"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的专业实践能力</w:t>
            </w:r>
            <w:r>
              <w:rPr>
                <w:color w:val="000000" w:themeColor="text1"/>
                <w:sz w:val="16"/>
                <w:szCs w:val="16"/>
                <w:lang w:eastAsia="zh-CN"/>
              </w:rPr>
              <w:br/>
              <w:t>☐ A   ☐ B   ☐ C   ☐ D   ☐ E</w:t>
            </w:r>
          </w:p>
        </w:tc>
        <w:tc>
          <w:tcPr>
            <w:tcW w:w="5834" w:type="dxa"/>
            <w:tcMar>
              <w:top w:w="50" w:type="dxa"/>
              <w:left w:w="70" w:type="dxa"/>
              <w:bottom w:w="50" w:type="dxa"/>
              <w:right w:w="70" w:type="dxa"/>
            </w:tcMar>
          </w:tcPr>
          <w:p w14:paraId="37A17688" w14:textId="77777777" w:rsidR="009D16D8" w:rsidRDefault="00000000">
            <w:pPr>
              <w:rPr>
                <w:color w:val="000000" w:themeColor="text1"/>
                <w:sz w:val="16"/>
                <w:szCs w:val="16"/>
              </w:rPr>
            </w:pPr>
            <w:r>
              <w:rPr>
                <w:color w:val="000000" w:themeColor="text1"/>
                <w:sz w:val="16"/>
                <w:szCs w:val="16"/>
              </w:rPr>
              <w:t>Professional practical competence of the university and practice-base supervisors</w:t>
            </w:r>
            <w:r>
              <w:rPr>
                <w:color w:val="000000" w:themeColor="text1"/>
                <w:sz w:val="16"/>
                <w:szCs w:val="16"/>
              </w:rPr>
              <w:br/>
              <w:t>☐ A   ☐ B   ☐ C   ☐ D   ☐ E</w:t>
            </w:r>
          </w:p>
        </w:tc>
      </w:tr>
      <w:tr w:rsidR="009D16D8" w14:paraId="06D1C186" w14:textId="77777777">
        <w:trPr>
          <w:cantSplit/>
          <w:trHeight w:val="247"/>
          <w:jc w:val="center"/>
        </w:trPr>
        <w:tc>
          <w:tcPr>
            <w:tcW w:w="445" w:type="dxa"/>
            <w:tcMar>
              <w:top w:w="50" w:type="dxa"/>
              <w:left w:w="70" w:type="dxa"/>
              <w:bottom w:w="50" w:type="dxa"/>
              <w:right w:w="70" w:type="dxa"/>
            </w:tcMar>
          </w:tcPr>
          <w:p w14:paraId="4F24EAB3" w14:textId="77777777" w:rsidR="009D16D8" w:rsidRDefault="00000000">
            <w:pPr>
              <w:jc w:val="center"/>
              <w:rPr>
                <w:color w:val="000000" w:themeColor="text1"/>
                <w:sz w:val="16"/>
                <w:szCs w:val="16"/>
              </w:rPr>
            </w:pPr>
            <w:r>
              <w:rPr>
                <w:color w:val="000000" w:themeColor="text1"/>
                <w:sz w:val="16"/>
                <w:szCs w:val="16"/>
              </w:rPr>
              <w:t>22</w:t>
            </w:r>
          </w:p>
        </w:tc>
        <w:tc>
          <w:tcPr>
            <w:tcW w:w="4140" w:type="dxa"/>
            <w:tcMar>
              <w:top w:w="50" w:type="dxa"/>
              <w:left w:w="70" w:type="dxa"/>
              <w:bottom w:w="50" w:type="dxa"/>
              <w:right w:w="70" w:type="dxa"/>
            </w:tcMar>
          </w:tcPr>
          <w:p w14:paraId="564CAA85" w14:textId="77777777" w:rsidR="009D16D8" w:rsidRDefault="00000000">
            <w:pPr>
              <w:rPr>
                <w:color w:val="000000" w:themeColor="text1"/>
                <w:sz w:val="16"/>
                <w:szCs w:val="16"/>
              </w:rPr>
            </w:pPr>
            <w:r>
              <w:rPr>
                <w:rFonts w:eastAsia="SimSun" w:hint="eastAsia"/>
                <w:color w:val="000000" w:themeColor="text1"/>
                <w:sz w:val="16"/>
                <w:szCs w:val="16"/>
                <w:lang w:eastAsia="zh-CN"/>
              </w:rPr>
              <w:t>双导师</w:t>
            </w:r>
            <w:r>
              <w:rPr>
                <w:color w:val="000000" w:themeColor="text1"/>
                <w:sz w:val="16"/>
                <w:szCs w:val="16"/>
              </w:rPr>
              <w:t>的创新能力</w:t>
            </w:r>
            <w:r>
              <w:rPr>
                <w:color w:val="000000" w:themeColor="text1"/>
                <w:sz w:val="16"/>
                <w:szCs w:val="16"/>
              </w:rPr>
              <w:br/>
              <w:t>☐ A   ☐ B   ☐ C   ☐ D   ☐ E</w:t>
            </w:r>
          </w:p>
        </w:tc>
        <w:tc>
          <w:tcPr>
            <w:tcW w:w="5834" w:type="dxa"/>
            <w:tcMar>
              <w:top w:w="50" w:type="dxa"/>
              <w:left w:w="70" w:type="dxa"/>
              <w:bottom w:w="50" w:type="dxa"/>
              <w:right w:w="70" w:type="dxa"/>
            </w:tcMar>
          </w:tcPr>
          <w:p w14:paraId="563693D2" w14:textId="77777777" w:rsidR="009D16D8" w:rsidRDefault="00000000">
            <w:pPr>
              <w:rPr>
                <w:color w:val="000000" w:themeColor="text1"/>
                <w:sz w:val="16"/>
                <w:szCs w:val="16"/>
              </w:rPr>
            </w:pPr>
            <w:r>
              <w:rPr>
                <w:color w:val="000000" w:themeColor="text1"/>
                <w:sz w:val="16"/>
                <w:szCs w:val="16"/>
              </w:rPr>
              <w:t>Innovative competence of the university and practice-base supervisors</w:t>
            </w:r>
            <w:r>
              <w:rPr>
                <w:color w:val="000000" w:themeColor="text1"/>
                <w:sz w:val="16"/>
                <w:szCs w:val="16"/>
              </w:rPr>
              <w:br/>
              <w:t>☐ A   ☐ B   ☐ C   ☐ D   ☐ E</w:t>
            </w:r>
          </w:p>
        </w:tc>
      </w:tr>
      <w:tr w:rsidR="009D16D8" w14:paraId="4606F2F7" w14:textId="77777777">
        <w:trPr>
          <w:cantSplit/>
          <w:trHeight w:val="318"/>
          <w:jc w:val="center"/>
        </w:trPr>
        <w:tc>
          <w:tcPr>
            <w:tcW w:w="445" w:type="dxa"/>
            <w:tcMar>
              <w:top w:w="50" w:type="dxa"/>
              <w:left w:w="70" w:type="dxa"/>
              <w:bottom w:w="50" w:type="dxa"/>
              <w:right w:w="70" w:type="dxa"/>
            </w:tcMar>
          </w:tcPr>
          <w:p w14:paraId="37F9EA2D" w14:textId="77777777" w:rsidR="009D16D8" w:rsidRDefault="00000000">
            <w:pPr>
              <w:jc w:val="center"/>
              <w:rPr>
                <w:color w:val="000000" w:themeColor="text1"/>
                <w:sz w:val="16"/>
                <w:szCs w:val="16"/>
              </w:rPr>
            </w:pPr>
            <w:r>
              <w:rPr>
                <w:color w:val="000000" w:themeColor="text1"/>
                <w:sz w:val="16"/>
                <w:szCs w:val="16"/>
              </w:rPr>
              <w:t>23</w:t>
            </w:r>
          </w:p>
        </w:tc>
        <w:tc>
          <w:tcPr>
            <w:tcW w:w="4140" w:type="dxa"/>
            <w:tcMar>
              <w:top w:w="50" w:type="dxa"/>
              <w:left w:w="70" w:type="dxa"/>
              <w:bottom w:w="50" w:type="dxa"/>
              <w:right w:w="70" w:type="dxa"/>
            </w:tcMar>
          </w:tcPr>
          <w:p w14:paraId="0999988B"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与专业学位研究生在实践过程中的互动频率</w:t>
            </w:r>
            <w:r>
              <w:rPr>
                <w:color w:val="000000" w:themeColor="text1"/>
                <w:sz w:val="16"/>
                <w:szCs w:val="16"/>
                <w:lang w:eastAsia="zh-CN"/>
              </w:rPr>
              <w:br/>
              <w:t>☐ A   ☐ B   ☐ C   ☐ D   ☐ E</w:t>
            </w:r>
          </w:p>
        </w:tc>
        <w:tc>
          <w:tcPr>
            <w:tcW w:w="5834" w:type="dxa"/>
            <w:tcMar>
              <w:top w:w="50" w:type="dxa"/>
              <w:left w:w="70" w:type="dxa"/>
              <w:bottom w:w="50" w:type="dxa"/>
              <w:right w:w="70" w:type="dxa"/>
            </w:tcMar>
          </w:tcPr>
          <w:p w14:paraId="647DB7F4" w14:textId="77777777" w:rsidR="009D16D8" w:rsidRDefault="00000000">
            <w:pPr>
              <w:rPr>
                <w:color w:val="000000" w:themeColor="text1"/>
                <w:sz w:val="16"/>
                <w:szCs w:val="16"/>
              </w:rPr>
            </w:pPr>
            <w:r>
              <w:rPr>
                <w:color w:val="000000" w:themeColor="text1"/>
                <w:sz w:val="16"/>
                <w:szCs w:val="16"/>
              </w:rPr>
              <w:t>Frequency of interaction between the university and practice-base supervisors and professional degree graduate students during practice</w:t>
            </w:r>
            <w:r>
              <w:rPr>
                <w:color w:val="000000" w:themeColor="text1"/>
                <w:sz w:val="16"/>
                <w:szCs w:val="16"/>
              </w:rPr>
              <w:br/>
              <w:t>☐ A   ☐ B   ☐ C   ☐ D   ☐ E</w:t>
            </w:r>
          </w:p>
        </w:tc>
      </w:tr>
      <w:tr w:rsidR="009D16D8" w14:paraId="30419389" w14:textId="77777777">
        <w:trPr>
          <w:cantSplit/>
          <w:trHeight w:val="329"/>
          <w:jc w:val="center"/>
        </w:trPr>
        <w:tc>
          <w:tcPr>
            <w:tcW w:w="445" w:type="dxa"/>
            <w:tcMar>
              <w:top w:w="50" w:type="dxa"/>
              <w:left w:w="70" w:type="dxa"/>
              <w:bottom w:w="50" w:type="dxa"/>
              <w:right w:w="70" w:type="dxa"/>
            </w:tcMar>
          </w:tcPr>
          <w:p w14:paraId="13A3DA14" w14:textId="77777777" w:rsidR="009D16D8" w:rsidRDefault="00000000">
            <w:pPr>
              <w:jc w:val="center"/>
              <w:rPr>
                <w:color w:val="000000" w:themeColor="text1"/>
                <w:sz w:val="16"/>
                <w:szCs w:val="16"/>
              </w:rPr>
            </w:pPr>
            <w:r>
              <w:rPr>
                <w:color w:val="000000" w:themeColor="text1"/>
                <w:sz w:val="16"/>
                <w:szCs w:val="16"/>
              </w:rPr>
              <w:t>24</w:t>
            </w:r>
          </w:p>
        </w:tc>
        <w:tc>
          <w:tcPr>
            <w:tcW w:w="4140" w:type="dxa"/>
            <w:tcMar>
              <w:top w:w="50" w:type="dxa"/>
              <w:left w:w="70" w:type="dxa"/>
              <w:bottom w:w="50" w:type="dxa"/>
              <w:right w:w="70" w:type="dxa"/>
            </w:tcMar>
          </w:tcPr>
          <w:p w14:paraId="0FF1FDC5"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在教学环节和教学内容方面</w:t>
            </w:r>
            <w:r>
              <w:rPr>
                <w:color w:val="000000" w:themeColor="text1"/>
                <w:sz w:val="16"/>
                <w:szCs w:val="16"/>
                <w:lang w:eastAsia="zh-CN"/>
              </w:rPr>
              <w:br/>
              <w:t xml:space="preserve">☐ A </w:t>
            </w:r>
            <w:r>
              <w:rPr>
                <w:rFonts w:hint="eastAsia"/>
                <w:color w:val="000000" w:themeColor="text1"/>
                <w:sz w:val="16"/>
                <w:szCs w:val="16"/>
                <w:lang w:eastAsia="zh-CN"/>
              </w:rPr>
              <w:t>全面</w:t>
            </w:r>
            <w:r>
              <w:rPr>
                <w:color w:val="000000" w:themeColor="text1"/>
                <w:sz w:val="16"/>
                <w:szCs w:val="16"/>
                <w:lang w:eastAsia="zh-CN"/>
              </w:rPr>
              <w:t xml:space="preserve">   ☐ B 较</w:t>
            </w:r>
            <w:r>
              <w:rPr>
                <w:rFonts w:hint="eastAsia"/>
                <w:color w:val="000000" w:themeColor="text1"/>
                <w:sz w:val="16"/>
                <w:szCs w:val="16"/>
                <w:lang w:eastAsia="zh-CN"/>
              </w:rPr>
              <w:t>全面</w:t>
            </w:r>
            <w:r>
              <w:rPr>
                <w:color w:val="000000" w:themeColor="text1"/>
                <w:sz w:val="16"/>
                <w:szCs w:val="16"/>
                <w:lang w:eastAsia="zh-CN"/>
              </w:rPr>
              <w:t xml:space="preserve">   ☐ C 中等   ☐ D 一般   ☐ E 差</w:t>
            </w:r>
          </w:p>
        </w:tc>
        <w:tc>
          <w:tcPr>
            <w:tcW w:w="5834" w:type="dxa"/>
            <w:tcMar>
              <w:top w:w="50" w:type="dxa"/>
              <w:left w:w="70" w:type="dxa"/>
              <w:bottom w:w="50" w:type="dxa"/>
              <w:right w:w="70" w:type="dxa"/>
            </w:tcMar>
          </w:tcPr>
          <w:p w14:paraId="51A13380" w14:textId="77777777" w:rsidR="009D16D8" w:rsidRDefault="00000000">
            <w:pPr>
              <w:rPr>
                <w:color w:val="000000" w:themeColor="text1"/>
                <w:sz w:val="16"/>
                <w:szCs w:val="16"/>
              </w:rPr>
            </w:pPr>
            <w:r>
              <w:rPr>
                <w:color w:val="000000" w:themeColor="text1"/>
                <w:sz w:val="16"/>
                <w:szCs w:val="16"/>
              </w:rPr>
              <w:t>Design of teaching stages and teaching content by the university and practice-base supervisors</w:t>
            </w:r>
            <w:r>
              <w:rPr>
                <w:color w:val="000000" w:themeColor="text1"/>
                <w:sz w:val="16"/>
                <w:szCs w:val="16"/>
              </w:rPr>
              <w:br/>
              <w:t>☐ A Comprehensive   ☐ B Fairly comprehensive   ☐ C Moderate   ☐ D Average   ☐ E Poor</w:t>
            </w:r>
          </w:p>
        </w:tc>
      </w:tr>
      <w:tr w:rsidR="009D16D8" w14:paraId="18157264" w14:textId="77777777">
        <w:trPr>
          <w:cantSplit/>
          <w:trHeight w:val="247"/>
          <w:jc w:val="center"/>
        </w:trPr>
        <w:tc>
          <w:tcPr>
            <w:tcW w:w="445" w:type="dxa"/>
            <w:tcMar>
              <w:top w:w="50" w:type="dxa"/>
              <w:left w:w="70" w:type="dxa"/>
              <w:bottom w:w="50" w:type="dxa"/>
              <w:right w:w="70" w:type="dxa"/>
            </w:tcMar>
          </w:tcPr>
          <w:p w14:paraId="5EC5C709" w14:textId="77777777" w:rsidR="009D16D8" w:rsidRDefault="00000000">
            <w:pPr>
              <w:jc w:val="center"/>
              <w:rPr>
                <w:color w:val="000000" w:themeColor="text1"/>
                <w:sz w:val="16"/>
                <w:szCs w:val="16"/>
              </w:rPr>
            </w:pPr>
            <w:r>
              <w:rPr>
                <w:color w:val="000000" w:themeColor="text1"/>
                <w:sz w:val="16"/>
                <w:szCs w:val="16"/>
              </w:rPr>
              <w:t>25</w:t>
            </w:r>
          </w:p>
        </w:tc>
        <w:tc>
          <w:tcPr>
            <w:tcW w:w="4140" w:type="dxa"/>
            <w:tcMar>
              <w:top w:w="50" w:type="dxa"/>
              <w:left w:w="70" w:type="dxa"/>
              <w:bottom w:w="50" w:type="dxa"/>
              <w:right w:w="70" w:type="dxa"/>
            </w:tcMar>
          </w:tcPr>
          <w:p w14:paraId="64717D0F"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在教学过程中理论</w:t>
            </w:r>
            <w:r>
              <w:rPr>
                <w:rFonts w:hint="eastAsia"/>
                <w:color w:val="000000" w:themeColor="text1"/>
                <w:sz w:val="16"/>
                <w:szCs w:val="16"/>
                <w:lang w:eastAsia="zh-CN"/>
              </w:rPr>
              <w:t>联系</w:t>
            </w:r>
            <w:r>
              <w:rPr>
                <w:color w:val="000000" w:themeColor="text1"/>
                <w:sz w:val="16"/>
                <w:szCs w:val="16"/>
                <w:lang w:eastAsia="zh-CN"/>
              </w:rPr>
              <w:t>实践</w:t>
            </w:r>
            <w:r>
              <w:rPr>
                <w:rFonts w:hint="eastAsia"/>
                <w:color w:val="000000" w:themeColor="text1"/>
                <w:sz w:val="16"/>
                <w:szCs w:val="16"/>
                <w:lang w:eastAsia="zh-CN"/>
              </w:rPr>
              <w:t>的情况</w:t>
            </w:r>
            <w:r>
              <w:rPr>
                <w:color w:val="000000" w:themeColor="text1"/>
                <w:sz w:val="16"/>
                <w:szCs w:val="16"/>
                <w:lang w:eastAsia="zh-CN"/>
              </w:rPr>
              <w:br/>
              <w:t>☐ A   ☐ B   ☐ C   ☐ D   ☐ E</w:t>
            </w:r>
          </w:p>
        </w:tc>
        <w:tc>
          <w:tcPr>
            <w:tcW w:w="5834" w:type="dxa"/>
            <w:tcMar>
              <w:top w:w="50" w:type="dxa"/>
              <w:left w:w="70" w:type="dxa"/>
              <w:bottom w:w="50" w:type="dxa"/>
              <w:right w:w="70" w:type="dxa"/>
            </w:tcMar>
          </w:tcPr>
          <w:p w14:paraId="70D78BA7" w14:textId="77777777" w:rsidR="009D16D8" w:rsidRDefault="00000000">
            <w:pPr>
              <w:rPr>
                <w:color w:val="000000" w:themeColor="text1"/>
                <w:sz w:val="16"/>
                <w:szCs w:val="16"/>
              </w:rPr>
            </w:pPr>
            <w:r>
              <w:rPr>
                <w:color w:val="000000" w:themeColor="text1"/>
                <w:sz w:val="16"/>
                <w:szCs w:val="16"/>
              </w:rPr>
              <w:t>Integration of theory and practice by the university and practice-base supervisors during teaching</w:t>
            </w:r>
            <w:r>
              <w:rPr>
                <w:color w:val="000000" w:themeColor="text1"/>
                <w:sz w:val="16"/>
                <w:szCs w:val="16"/>
              </w:rPr>
              <w:br/>
              <w:t>☐ A   ☐ B   ☐ C   ☐ D   ☐ E</w:t>
            </w:r>
          </w:p>
        </w:tc>
      </w:tr>
      <w:tr w:rsidR="009D16D8" w14:paraId="4E14E705" w14:textId="77777777">
        <w:trPr>
          <w:cantSplit/>
          <w:trHeight w:val="318"/>
          <w:jc w:val="center"/>
        </w:trPr>
        <w:tc>
          <w:tcPr>
            <w:tcW w:w="445" w:type="dxa"/>
            <w:tcMar>
              <w:top w:w="50" w:type="dxa"/>
              <w:left w:w="70" w:type="dxa"/>
              <w:bottom w:w="50" w:type="dxa"/>
              <w:right w:w="70" w:type="dxa"/>
            </w:tcMar>
          </w:tcPr>
          <w:p w14:paraId="09D22F63" w14:textId="77777777" w:rsidR="009D16D8" w:rsidRDefault="00000000">
            <w:pPr>
              <w:jc w:val="center"/>
              <w:rPr>
                <w:color w:val="000000" w:themeColor="text1"/>
                <w:sz w:val="16"/>
                <w:szCs w:val="16"/>
              </w:rPr>
            </w:pPr>
            <w:r>
              <w:rPr>
                <w:color w:val="000000" w:themeColor="text1"/>
                <w:sz w:val="16"/>
                <w:szCs w:val="16"/>
              </w:rPr>
              <w:t>26</w:t>
            </w:r>
          </w:p>
        </w:tc>
        <w:tc>
          <w:tcPr>
            <w:tcW w:w="4140" w:type="dxa"/>
            <w:tcMar>
              <w:top w:w="50" w:type="dxa"/>
              <w:left w:w="70" w:type="dxa"/>
              <w:bottom w:w="50" w:type="dxa"/>
              <w:right w:w="70" w:type="dxa"/>
            </w:tcMar>
          </w:tcPr>
          <w:p w14:paraId="5F70A043"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教学过程注重专业学位研究生的个性化</w:t>
            </w:r>
            <w:r>
              <w:rPr>
                <w:color w:val="000000" w:themeColor="text1"/>
                <w:sz w:val="16"/>
                <w:szCs w:val="16"/>
                <w:lang w:eastAsia="zh-CN"/>
              </w:rPr>
              <w:br/>
              <w:t>☐ A   ☐ B   ☐ C   ☐ D   ☐ E</w:t>
            </w:r>
          </w:p>
        </w:tc>
        <w:tc>
          <w:tcPr>
            <w:tcW w:w="5834" w:type="dxa"/>
            <w:tcMar>
              <w:top w:w="50" w:type="dxa"/>
              <w:left w:w="70" w:type="dxa"/>
              <w:bottom w:w="50" w:type="dxa"/>
              <w:right w:w="70" w:type="dxa"/>
            </w:tcMar>
          </w:tcPr>
          <w:p w14:paraId="7EC10620" w14:textId="77777777" w:rsidR="009D16D8" w:rsidRDefault="00000000">
            <w:pPr>
              <w:rPr>
                <w:color w:val="000000" w:themeColor="text1"/>
                <w:sz w:val="16"/>
                <w:szCs w:val="16"/>
              </w:rPr>
            </w:pPr>
            <w:r>
              <w:rPr>
                <w:color w:val="000000" w:themeColor="text1"/>
                <w:sz w:val="16"/>
                <w:szCs w:val="16"/>
              </w:rPr>
              <w:t>Attention paid by the university and practice-base supervisors to individualization in teaching professional degree graduate students</w:t>
            </w:r>
            <w:r>
              <w:rPr>
                <w:color w:val="000000" w:themeColor="text1"/>
                <w:sz w:val="16"/>
                <w:szCs w:val="16"/>
              </w:rPr>
              <w:br/>
              <w:t>☐ A   ☐ B   ☐ C   ☐ D   ☐ E</w:t>
            </w:r>
          </w:p>
        </w:tc>
      </w:tr>
      <w:tr w:rsidR="009D16D8" w14:paraId="54C56728" w14:textId="77777777">
        <w:trPr>
          <w:cantSplit/>
          <w:trHeight w:val="318"/>
          <w:jc w:val="center"/>
        </w:trPr>
        <w:tc>
          <w:tcPr>
            <w:tcW w:w="445" w:type="dxa"/>
            <w:tcMar>
              <w:top w:w="50" w:type="dxa"/>
              <w:left w:w="70" w:type="dxa"/>
              <w:bottom w:w="50" w:type="dxa"/>
              <w:right w:w="70" w:type="dxa"/>
            </w:tcMar>
          </w:tcPr>
          <w:p w14:paraId="12EF8C27" w14:textId="77777777" w:rsidR="009D16D8" w:rsidRDefault="00000000">
            <w:pPr>
              <w:jc w:val="center"/>
              <w:rPr>
                <w:color w:val="000000" w:themeColor="text1"/>
                <w:sz w:val="16"/>
                <w:szCs w:val="16"/>
              </w:rPr>
            </w:pPr>
            <w:r>
              <w:rPr>
                <w:color w:val="000000" w:themeColor="text1"/>
                <w:sz w:val="16"/>
                <w:szCs w:val="16"/>
              </w:rPr>
              <w:t>27</w:t>
            </w:r>
          </w:p>
        </w:tc>
        <w:tc>
          <w:tcPr>
            <w:tcW w:w="4140" w:type="dxa"/>
            <w:tcMar>
              <w:top w:w="50" w:type="dxa"/>
              <w:left w:w="70" w:type="dxa"/>
              <w:bottom w:w="50" w:type="dxa"/>
              <w:right w:w="70" w:type="dxa"/>
            </w:tcMar>
          </w:tcPr>
          <w:p w14:paraId="0AE065C6" w14:textId="77777777" w:rsidR="009D16D8" w:rsidRDefault="00000000">
            <w:pPr>
              <w:rPr>
                <w:color w:val="000000" w:themeColor="text1"/>
                <w:sz w:val="16"/>
                <w:szCs w:val="16"/>
                <w:lang w:eastAsia="zh-CN"/>
              </w:rPr>
            </w:pPr>
            <w:r>
              <w:rPr>
                <w:rFonts w:hint="eastAsia"/>
                <w:color w:val="000000" w:themeColor="text1"/>
                <w:sz w:val="16"/>
                <w:szCs w:val="16"/>
                <w:lang w:eastAsia="zh-CN"/>
              </w:rPr>
              <w:t>双导师</w:t>
            </w:r>
            <w:r>
              <w:rPr>
                <w:color w:val="000000" w:themeColor="text1"/>
                <w:sz w:val="16"/>
                <w:szCs w:val="16"/>
                <w:lang w:eastAsia="zh-CN"/>
              </w:rPr>
              <w:t>教学方法具有创新性（如采用案例教学）</w:t>
            </w:r>
            <w:r>
              <w:rPr>
                <w:color w:val="000000" w:themeColor="text1"/>
                <w:sz w:val="16"/>
                <w:szCs w:val="16"/>
                <w:lang w:eastAsia="zh-CN"/>
              </w:rPr>
              <w:br/>
              <w:t>☐ A   ☐ B   ☐ C   ☐ D   ☐ E</w:t>
            </w:r>
          </w:p>
        </w:tc>
        <w:tc>
          <w:tcPr>
            <w:tcW w:w="5834" w:type="dxa"/>
            <w:tcMar>
              <w:top w:w="50" w:type="dxa"/>
              <w:left w:w="70" w:type="dxa"/>
              <w:bottom w:w="50" w:type="dxa"/>
              <w:right w:w="70" w:type="dxa"/>
            </w:tcMar>
          </w:tcPr>
          <w:p w14:paraId="5DAD19D8" w14:textId="77777777" w:rsidR="009D16D8" w:rsidRDefault="00000000">
            <w:pPr>
              <w:rPr>
                <w:color w:val="000000" w:themeColor="text1"/>
                <w:sz w:val="16"/>
                <w:szCs w:val="16"/>
              </w:rPr>
            </w:pPr>
            <w:r>
              <w:rPr>
                <w:color w:val="000000" w:themeColor="text1"/>
                <w:sz w:val="16"/>
                <w:szCs w:val="16"/>
              </w:rPr>
              <w:t>Innovativeness of the teaching methods used by the university and practice-base supervisors (e.g., case-based teaching)</w:t>
            </w:r>
            <w:r>
              <w:rPr>
                <w:color w:val="000000" w:themeColor="text1"/>
                <w:sz w:val="16"/>
                <w:szCs w:val="16"/>
              </w:rPr>
              <w:br/>
              <w:t>☐ A   ☐ B   ☐ C   ☐ D   ☐ E</w:t>
            </w:r>
          </w:p>
        </w:tc>
      </w:tr>
    </w:tbl>
    <w:p w14:paraId="341354C1" w14:textId="77777777" w:rsidR="009D16D8" w:rsidRDefault="009D16D8">
      <w:pPr>
        <w:rPr>
          <w:color w:val="000000" w:themeColor="text1"/>
          <w:szCs w:val="18"/>
        </w:rPr>
      </w:pPr>
    </w:p>
    <w:p w14:paraId="64A7472E" w14:textId="77777777" w:rsidR="009D16D8" w:rsidRDefault="00000000">
      <w:pPr>
        <w:pStyle w:val="Heading1"/>
        <w:rPr>
          <w:color w:val="000000" w:themeColor="text1"/>
          <w:sz w:val="18"/>
          <w:szCs w:val="18"/>
        </w:rPr>
      </w:pPr>
      <w:r>
        <w:rPr>
          <w:color w:val="000000" w:themeColor="text1"/>
          <w:sz w:val="18"/>
          <w:szCs w:val="18"/>
        </w:rPr>
        <w:t>第四部分</w:t>
      </w:r>
      <w:r>
        <w:rPr>
          <w:color w:val="000000" w:themeColor="text1"/>
          <w:sz w:val="18"/>
          <w:szCs w:val="18"/>
        </w:rPr>
        <w:t xml:space="preserve">  </w:t>
      </w:r>
      <w:r>
        <w:rPr>
          <w:color w:val="000000" w:themeColor="text1"/>
          <w:sz w:val="18"/>
          <w:szCs w:val="18"/>
        </w:rPr>
        <w:t>实践基地环境因素</w:t>
      </w:r>
      <w:r>
        <w:rPr>
          <w:color w:val="000000" w:themeColor="text1"/>
          <w:sz w:val="18"/>
          <w:szCs w:val="18"/>
        </w:rPr>
        <w:t xml:space="preserve"> | Part IV. Practice-Base Environmental Factors</w:t>
      </w:r>
    </w:p>
    <w:p w14:paraId="00628C1A" w14:textId="77777777" w:rsidR="009D16D8" w:rsidRDefault="00000000">
      <w:pPr>
        <w:rPr>
          <w:color w:val="000000" w:themeColor="text1"/>
          <w:szCs w:val="18"/>
        </w:rPr>
      </w:pPr>
      <w:r>
        <w:rPr>
          <w:i/>
          <w:color w:val="000000" w:themeColor="text1"/>
          <w:szCs w:val="18"/>
        </w:rPr>
        <w:t>第28–42题通常使用上方“强—差”尺度；个别题目的文字锚点按题目列示。 | Questions 28–42 generally use the “Strong–Poor” scale; item-specific anchors are shown where applicable.</w:t>
      </w:r>
    </w:p>
    <w:tbl>
      <w:tblPr>
        <w:tblStyle w:val="TableGrid"/>
        <w:tblW w:w="10472" w:type="dxa"/>
        <w:jc w:val="center"/>
        <w:tblLayout w:type="fixed"/>
        <w:tblLook w:val="04A0" w:firstRow="1" w:lastRow="0" w:firstColumn="1" w:lastColumn="0" w:noHBand="0" w:noVBand="1"/>
      </w:tblPr>
      <w:tblGrid>
        <w:gridCol w:w="445"/>
        <w:gridCol w:w="4140"/>
        <w:gridCol w:w="5887"/>
      </w:tblGrid>
      <w:tr w:rsidR="009D16D8" w14:paraId="29C2D787" w14:textId="77777777">
        <w:trPr>
          <w:trHeight w:val="226"/>
          <w:tblHeader/>
          <w:jc w:val="center"/>
        </w:trPr>
        <w:tc>
          <w:tcPr>
            <w:tcW w:w="445" w:type="dxa"/>
            <w:shd w:val="clear" w:color="auto" w:fill="D9EAF7"/>
            <w:tcMar>
              <w:top w:w="50" w:type="dxa"/>
              <w:left w:w="70" w:type="dxa"/>
              <w:bottom w:w="50" w:type="dxa"/>
              <w:right w:w="70" w:type="dxa"/>
            </w:tcMar>
            <w:vAlign w:val="center"/>
          </w:tcPr>
          <w:p w14:paraId="5FA5737F" w14:textId="77777777" w:rsidR="009D16D8" w:rsidRDefault="00000000">
            <w:pPr>
              <w:jc w:val="center"/>
              <w:rPr>
                <w:color w:val="000000" w:themeColor="text1"/>
                <w:sz w:val="16"/>
                <w:szCs w:val="16"/>
              </w:rPr>
            </w:pPr>
            <w:r>
              <w:rPr>
                <w:b/>
                <w:color w:val="000000" w:themeColor="text1"/>
                <w:sz w:val="16"/>
                <w:szCs w:val="16"/>
              </w:rPr>
              <w:t>No.</w:t>
            </w:r>
          </w:p>
        </w:tc>
        <w:tc>
          <w:tcPr>
            <w:tcW w:w="4140" w:type="dxa"/>
            <w:shd w:val="clear" w:color="auto" w:fill="D9EAF7"/>
            <w:tcMar>
              <w:top w:w="50" w:type="dxa"/>
              <w:left w:w="70" w:type="dxa"/>
              <w:bottom w:w="50" w:type="dxa"/>
              <w:right w:w="70" w:type="dxa"/>
            </w:tcMar>
            <w:vAlign w:val="center"/>
          </w:tcPr>
          <w:p w14:paraId="694CB5DD" w14:textId="77777777" w:rsidR="009D16D8" w:rsidRDefault="00000000">
            <w:pPr>
              <w:jc w:val="center"/>
              <w:rPr>
                <w:color w:val="000000" w:themeColor="text1"/>
                <w:sz w:val="16"/>
                <w:szCs w:val="16"/>
              </w:rPr>
            </w:pPr>
            <w:r>
              <w:rPr>
                <w:b/>
                <w:color w:val="000000" w:themeColor="text1"/>
                <w:sz w:val="16"/>
                <w:szCs w:val="16"/>
              </w:rPr>
              <w:t>中文</w:t>
            </w:r>
          </w:p>
        </w:tc>
        <w:tc>
          <w:tcPr>
            <w:tcW w:w="5887" w:type="dxa"/>
            <w:shd w:val="clear" w:color="auto" w:fill="D9EAF7"/>
            <w:tcMar>
              <w:top w:w="50" w:type="dxa"/>
              <w:left w:w="70" w:type="dxa"/>
              <w:bottom w:w="50" w:type="dxa"/>
              <w:right w:w="70" w:type="dxa"/>
            </w:tcMar>
            <w:vAlign w:val="center"/>
          </w:tcPr>
          <w:p w14:paraId="3EE9C8A2" w14:textId="77777777" w:rsidR="009D16D8" w:rsidRDefault="00000000">
            <w:pPr>
              <w:jc w:val="center"/>
              <w:rPr>
                <w:color w:val="000000" w:themeColor="text1"/>
                <w:sz w:val="16"/>
                <w:szCs w:val="16"/>
              </w:rPr>
            </w:pPr>
            <w:r>
              <w:rPr>
                <w:b/>
                <w:color w:val="000000" w:themeColor="text1"/>
                <w:sz w:val="16"/>
                <w:szCs w:val="16"/>
              </w:rPr>
              <w:t>English</w:t>
            </w:r>
          </w:p>
        </w:tc>
      </w:tr>
      <w:tr w:rsidR="009D16D8" w14:paraId="3E1FF143" w14:textId="77777777">
        <w:trPr>
          <w:cantSplit/>
          <w:trHeight w:val="755"/>
          <w:jc w:val="center"/>
        </w:trPr>
        <w:tc>
          <w:tcPr>
            <w:tcW w:w="445" w:type="dxa"/>
            <w:tcMar>
              <w:top w:w="50" w:type="dxa"/>
              <w:left w:w="70" w:type="dxa"/>
              <w:bottom w:w="50" w:type="dxa"/>
              <w:right w:w="70" w:type="dxa"/>
            </w:tcMar>
          </w:tcPr>
          <w:p w14:paraId="32D3265E" w14:textId="77777777" w:rsidR="009D16D8" w:rsidRDefault="00000000">
            <w:pPr>
              <w:jc w:val="center"/>
              <w:rPr>
                <w:color w:val="000000" w:themeColor="text1"/>
                <w:sz w:val="16"/>
                <w:szCs w:val="16"/>
              </w:rPr>
            </w:pPr>
            <w:r>
              <w:rPr>
                <w:color w:val="000000" w:themeColor="text1"/>
                <w:sz w:val="16"/>
                <w:szCs w:val="16"/>
              </w:rPr>
              <w:t>28</w:t>
            </w:r>
          </w:p>
        </w:tc>
        <w:tc>
          <w:tcPr>
            <w:tcW w:w="4140" w:type="dxa"/>
            <w:tcMar>
              <w:top w:w="50" w:type="dxa"/>
              <w:left w:w="70" w:type="dxa"/>
              <w:bottom w:w="50" w:type="dxa"/>
              <w:right w:w="70" w:type="dxa"/>
            </w:tcMar>
          </w:tcPr>
          <w:p w14:paraId="6973B332" w14:textId="77777777" w:rsidR="009D16D8" w:rsidRDefault="00000000">
            <w:pPr>
              <w:rPr>
                <w:color w:val="000000" w:themeColor="text1"/>
                <w:sz w:val="16"/>
                <w:szCs w:val="16"/>
                <w:lang w:eastAsia="zh-CN"/>
              </w:rPr>
            </w:pPr>
            <w:r>
              <w:rPr>
                <w:color w:val="000000" w:themeColor="text1"/>
                <w:sz w:val="16"/>
                <w:szCs w:val="16"/>
                <w:lang w:eastAsia="zh-CN"/>
              </w:rPr>
              <w:t>实践基地在创新实践教育教材</w:t>
            </w:r>
            <w:r>
              <w:rPr>
                <w:rFonts w:hint="eastAsia"/>
                <w:color w:val="000000" w:themeColor="text1"/>
                <w:sz w:val="16"/>
                <w:szCs w:val="16"/>
                <w:lang w:eastAsia="zh-CN"/>
              </w:rPr>
              <w:t>与</w:t>
            </w:r>
            <w:r>
              <w:rPr>
                <w:color w:val="000000" w:themeColor="text1"/>
                <w:sz w:val="16"/>
                <w:szCs w:val="16"/>
                <w:lang w:eastAsia="zh-CN"/>
              </w:rPr>
              <w:t>资料的</w:t>
            </w:r>
            <w:r>
              <w:rPr>
                <w:rFonts w:hint="eastAsia"/>
                <w:color w:val="000000" w:themeColor="text1"/>
                <w:sz w:val="16"/>
                <w:szCs w:val="16"/>
                <w:lang w:eastAsia="zh-CN"/>
              </w:rPr>
              <w:t>丰富程度</w:t>
            </w:r>
            <w:r>
              <w:rPr>
                <w:color w:val="000000" w:themeColor="text1"/>
                <w:sz w:val="16"/>
                <w:szCs w:val="16"/>
                <w:lang w:eastAsia="zh-CN"/>
              </w:rPr>
              <w:br/>
              <w:t>☐ A 丰富   ☐ B 较丰富   ☐ C 中等   ☐ D 一般   ☐ E 差</w:t>
            </w:r>
          </w:p>
        </w:tc>
        <w:tc>
          <w:tcPr>
            <w:tcW w:w="5887" w:type="dxa"/>
            <w:tcMar>
              <w:top w:w="50" w:type="dxa"/>
              <w:left w:w="70" w:type="dxa"/>
              <w:bottom w:w="50" w:type="dxa"/>
              <w:right w:w="70" w:type="dxa"/>
            </w:tcMar>
          </w:tcPr>
          <w:p w14:paraId="16AE7735" w14:textId="77777777" w:rsidR="009D16D8" w:rsidRDefault="00000000">
            <w:pPr>
              <w:rPr>
                <w:color w:val="000000" w:themeColor="text1"/>
                <w:sz w:val="16"/>
                <w:szCs w:val="16"/>
              </w:rPr>
            </w:pPr>
            <w:r>
              <w:rPr>
                <w:color w:val="000000" w:themeColor="text1"/>
                <w:sz w:val="16"/>
                <w:szCs w:val="16"/>
              </w:rPr>
              <w:t>Availability of teaching materials and resources for innovative and practical education at the practice base</w:t>
            </w:r>
            <w:r>
              <w:rPr>
                <w:color w:val="000000" w:themeColor="text1"/>
                <w:sz w:val="16"/>
                <w:szCs w:val="16"/>
              </w:rPr>
              <w:br/>
              <w:t>☐ A Rich   ☐ B Fairly rich   ☐ C Moderate   ☐ D Average   ☐ E Poor</w:t>
            </w:r>
          </w:p>
        </w:tc>
      </w:tr>
      <w:tr w:rsidR="009D16D8" w14:paraId="17430FB7" w14:textId="77777777">
        <w:trPr>
          <w:cantSplit/>
          <w:trHeight w:val="566"/>
          <w:jc w:val="center"/>
        </w:trPr>
        <w:tc>
          <w:tcPr>
            <w:tcW w:w="445" w:type="dxa"/>
            <w:tcMar>
              <w:top w:w="50" w:type="dxa"/>
              <w:left w:w="70" w:type="dxa"/>
              <w:bottom w:w="50" w:type="dxa"/>
              <w:right w:w="70" w:type="dxa"/>
            </w:tcMar>
          </w:tcPr>
          <w:p w14:paraId="6A777C57" w14:textId="77777777" w:rsidR="009D16D8" w:rsidRDefault="00000000">
            <w:pPr>
              <w:jc w:val="center"/>
              <w:rPr>
                <w:color w:val="000000" w:themeColor="text1"/>
                <w:sz w:val="16"/>
                <w:szCs w:val="16"/>
              </w:rPr>
            </w:pPr>
            <w:r>
              <w:rPr>
                <w:color w:val="000000" w:themeColor="text1"/>
                <w:sz w:val="16"/>
                <w:szCs w:val="16"/>
              </w:rPr>
              <w:t>29</w:t>
            </w:r>
          </w:p>
        </w:tc>
        <w:tc>
          <w:tcPr>
            <w:tcW w:w="4140" w:type="dxa"/>
            <w:tcMar>
              <w:top w:w="50" w:type="dxa"/>
              <w:left w:w="70" w:type="dxa"/>
              <w:bottom w:w="50" w:type="dxa"/>
              <w:right w:w="70" w:type="dxa"/>
            </w:tcMar>
          </w:tcPr>
          <w:p w14:paraId="04EA101E" w14:textId="77777777" w:rsidR="009D16D8" w:rsidRDefault="00000000">
            <w:pPr>
              <w:rPr>
                <w:color w:val="000000" w:themeColor="text1"/>
                <w:sz w:val="16"/>
                <w:szCs w:val="16"/>
                <w:lang w:eastAsia="zh-CN"/>
              </w:rPr>
            </w:pPr>
            <w:r>
              <w:rPr>
                <w:color w:val="000000" w:themeColor="text1"/>
                <w:sz w:val="16"/>
                <w:szCs w:val="16"/>
                <w:lang w:eastAsia="zh-CN"/>
              </w:rPr>
              <w:t>实践基地的创新环境和实践条件</w:t>
            </w:r>
            <w:r>
              <w:rPr>
                <w:color w:val="000000" w:themeColor="text1"/>
                <w:sz w:val="16"/>
                <w:szCs w:val="16"/>
                <w:lang w:eastAsia="zh-CN"/>
              </w:rPr>
              <w:br/>
              <w:t>☐ A   ☐ B   ☐ C   ☐ D   ☐ E</w:t>
            </w:r>
          </w:p>
        </w:tc>
        <w:tc>
          <w:tcPr>
            <w:tcW w:w="5887" w:type="dxa"/>
            <w:tcMar>
              <w:top w:w="50" w:type="dxa"/>
              <w:left w:w="70" w:type="dxa"/>
              <w:bottom w:w="50" w:type="dxa"/>
              <w:right w:w="70" w:type="dxa"/>
            </w:tcMar>
          </w:tcPr>
          <w:p w14:paraId="227901B4" w14:textId="77777777" w:rsidR="009D16D8" w:rsidRDefault="00000000">
            <w:pPr>
              <w:rPr>
                <w:color w:val="000000" w:themeColor="text1"/>
                <w:sz w:val="16"/>
                <w:szCs w:val="16"/>
              </w:rPr>
            </w:pPr>
            <w:r>
              <w:rPr>
                <w:color w:val="000000" w:themeColor="text1"/>
                <w:sz w:val="16"/>
                <w:szCs w:val="16"/>
              </w:rPr>
              <w:t>Innovation environment and practical conditions at the practice base</w:t>
            </w:r>
            <w:r>
              <w:rPr>
                <w:color w:val="000000" w:themeColor="text1"/>
                <w:sz w:val="16"/>
                <w:szCs w:val="16"/>
              </w:rPr>
              <w:br/>
              <w:t>☐ A   ☐ B   ☐ C   ☐ D   ☐ E</w:t>
            </w:r>
          </w:p>
        </w:tc>
      </w:tr>
      <w:tr w:rsidR="009D16D8" w14:paraId="16C964BA" w14:textId="77777777">
        <w:trPr>
          <w:cantSplit/>
          <w:trHeight w:val="566"/>
          <w:jc w:val="center"/>
        </w:trPr>
        <w:tc>
          <w:tcPr>
            <w:tcW w:w="445" w:type="dxa"/>
            <w:tcMar>
              <w:top w:w="50" w:type="dxa"/>
              <w:left w:w="70" w:type="dxa"/>
              <w:bottom w:w="50" w:type="dxa"/>
              <w:right w:w="70" w:type="dxa"/>
            </w:tcMar>
          </w:tcPr>
          <w:p w14:paraId="02BE913D" w14:textId="77777777" w:rsidR="009D16D8" w:rsidRDefault="00000000">
            <w:pPr>
              <w:jc w:val="center"/>
              <w:rPr>
                <w:color w:val="000000" w:themeColor="text1"/>
                <w:sz w:val="16"/>
                <w:szCs w:val="16"/>
              </w:rPr>
            </w:pPr>
            <w:r>
              <w:rPr>
                <w:color w:val="000000" w:themeColor="text1"/>
                <w:sz w:val="16"/>
                <w:szCs w:val="16"/>
              </w:rPr>
              <w:t>30</w:t>
            </w:r>
          </w:p>
        </w:tc>
        <w:tc>
          <w:tcPr>
            <w:tcW w:w="4140" w:type="dxa"/>
            <w:tcMar>
              <w:top w:w="50" w:type="dxa"/>
              <w:left w:w="70" w:type="dxa"/>
              <w:bottom w:w="50" w:type="dxa"/>
              <w:right w:w="70" w:type="dxa"/>
            </w:tcMar>
          </w:tcPr>
          <w:p w14:paraId="63D675A6" w14:textId="77777777" w:rsidR="009D16D8" w:rsidRDefault="00000000">
            <w:pPr>
              <w:rPr>
                <w:color w:val="000000" w:themeColor="text1"/>
                <w:sz w:val="16"/>
                <w:szCs w:val="16"/>
                <w:lang w:eastAsia="zh-CN"/>
              </w:rPr>
            </w:pPr>
            <w:r>
              <w:rPr>
                <w:color w:val="000000" w:themeColor="text1"/>
                <w:sz w:val="16"/>
                <w:szCs w:val="16"/>
                <w:lang w:eastAsia="zh-CN"/>
              </w:rPr>
              <w:t>实践基地在先进的仪器设备配备</w:t>
            </w:r>
            <w:r>
              <w:rPr>
                <w:rFonts w:hint="eastAsia"/>
                <w:color w:val="000000" w:themeColor="text1"/>
                <w:sz w:val="16"/>
                <w:szCs w:val="16"/>
                <w:lang w:eastAsia="zh-CN"/>
              </w:rPr>
              <w:t>情况</w:t>
            </w:r>
            <w:r>
              <w:rPr>
                <w:color w:val="000000" w:themeColor="text1"/>
                <w:sz w:val="16"/>
                <w:szCs w:val="16"/>
                <w:lang w:eastAsia="zh-CN"/>
              </w:rPr>
              <w:br/>
              <w:t>☐ A   ☐ B   ☐ C   ☐ D   ☐ E</w:t>
            </w:r>
          </w:p>
        </w:tc>
        <w:tc>
          <w:tcPr>
            <w:tcW w:w="5887" w:type="dxa"/>
            <w:tcMar>
              <w:top w:w="50" w:type="dxa"/>
              <w:left w:w="70" w:type="dxa"/>
              <w:bottom w:w="50" w:type="dxa"/>
              <w:right w:w="70" w:type="dxa"/>
            </w:tcMar>
          </w:tcPr>
          <w:p w14:paraId="356C4CC1" w14:textId="77777777" w:rsidR="009D16D8" w:rsidRDefault="00000000">
            <w:pPr>
              <w:rPr>
                <w:color w:val="000000" w:themeColor="text1"/>
                <w:sz w:val="16"/>
                <w:szCs w:val="16"/>
              </w:rPr>
            </w:pPr>
            <w:r>
              <w:rPr>
                <w:color w:val="000000" w:themeColor="text1"/>
                <w:sz w:val="16"/>
                <w:szCs w:val="16"/>
              </w:rPr>
              <w:t>Provision of advanced instruments and equipment at the practice base</w:t>
            </w:r>
            <w:r>
              <w:rPr>
                <w:color w:val="000000" w:themeColor="text1"/>
                <w:sz w:val="16"/>
                <w:szCs w:val="16"/>
              </w:rPr>
              <w:br/>
              <w:t>☐ A   ☐ B   ☐ C   ☐ D   ☐ E</w:t>
            </w:r>
          </w:p>
        </w:tc>
      </w:tr>
      <w:tr w:rsidR="009D16D8" w14:paraId="4EE5938E" w14:textId="77777777">
        <w:trPr>
          <w:cantSplit/>
          <w:trHeight w:val="566"/>
          <w:jc w:val="center"/>
        </w:trPr>
        <w:tc>
          <w:tcPr>
            <w:tcW w:w="445" w:type="dxa"/>
            <w:tcMar>
              <w:top w:w="50" w:type="dxa"/>
              <w:left w:w="70" w:type="dxa"/>
              <w:bottom w:w="50" w:type="dxa"/>
              <w:right w:w="70" w:type="dxa"/>
            </w:tcMar>
          </w:tcPr>
          <w:p w14:paraId="4729FA87" w14:textId="77777777" w:rsidR="009D16D8" w:rsidRDefault="00000000">
            <w:pPr>
              <w:jc w:val="center"/>
              <w:rPr>
                <w:color w:val="000000" w:themeColor="text1"/>
                <w:sz w:val="16"/>
                <w:szCs w:val="16"/>
              </w:rPr>
            </w:pPr>
            <w:r>
              <w:rPr>
                <w:color w:val="000000" w:themeColor="text1"/>
                <w:sz w:val="16"/>
                <w:szCs w:val="16"/>
              </w:rPr>
              <w:t>31</w:t>
            </w:r>
          </w:p>
        </w:tc>
        <w:tc>
          <w:tcPr>
            <w:tcW w:w="4140" w:type="dxa"/>
            <w:tcMar>
              <w:top w:w="50" w:type="dxa"/>
              <w:left w:w="70" w:type="dxa"/>
              <w:bottom w:w="50" w:type="dxa"/>
              <w:right w:w="70" w:type="dxa"/>
            </w:tcMar>
          </w:tcPr>
          <w:p w14:paraId="307CE768" w14:textId="77777777" w:rsidR="009D16D8" w:rsidRDefault="00000000">
            <w:pPr>
              <w:rPr>
                <w:color w:val="000000" w:themeColor="text1"/>
                <w:sz w:val="16"/>
                <w:szCs w:val="16"/>
                <w:lang w:eastAsia="zh-CN"/>
              </w:rPr>
            </w:pPr>
            <w:r>
              <w:rPr>
                <w:color w:val="000000" w:themeColor="text1"/>
                <w:sz w:val="16"/>
                <w:szCs w:val="16"/>
                <w:lang w:eastAsia="zh-CN"/>
              </w:rPr>
              <w:t>实践基地开放的网络教育资源丰富程度</w:t>
            </w:r>
            <w:r>
              <w:rPr>
                <w:color w:val="000000" w:themeColor="text1"/>
                <w:sz w:val="16"/>
                <w:szCs w:val="16"/>
                <w:lang w:eastAsia="zh-CN"/>
              </w:rPr>
              <w:br/>
              <w:t>☐ A   ☐ B   ☐ C   ☐ D   ☐ E</w:t>
            </w:r>
          </w:p>
        </w:tc>
        <w:tc>
          <w:tcPr>
            <w:tcW w:w="5887" w:type="dxa"/>
            <w:tcMar>
              <w:top w:w="50" w:type="dxa"/>
              <w:left w:w="70" w:type="dxa"/>
              <w:bottom w:w="50" w:type="dxa"/>
              <w:right w:w="70" w:type="dxa"/>
            </w:tcMar>
          </w:tcPr>
          <w:p w14:paraId="42C65CDE" w14:textId="77777777" w:rsidR="009D16D8" w:rsidRDefault="00000000">
            <w:pPr>
              <w:rPr>
                <w:color w:val="000000" w:themeColor="text1"/>
                <w:sz w:val="16"/>
                <w:szCs w:val="16"/>
              </w:rPr>
            </w:pPr>
            <w:r>
              <w:rPr>
                <w:color w:val="000000" w:themeColor="text1"/>
                <w:sz w:val="16"/>
                <w:szCs w:val="16"/>
              </w:rPr>
              <w:t>Availability of open online educational resources at the practice base</w:t>
            </w:r>
            <w:r>
              <w:rPr>
                <w:color w:val="000000" w:themeColor="text1"/>
                <w:sz w:val="16"/>
                <w:szCs w:val="16"/>
              </w:rPr>
              <w:br/>
              <w:t>☐ A   ☐ B   ☐ C   ☐ D   ☐ E</w:t>
            </w:r>
          </w:p>
        </w:tc>
      </w:tr>
      <w:tr w:rsidR="009D16D8" w14:paraId="4C987566" w14:textId="77777777">
        <w:trPr>
          <w:cantSplit/>
          <w:trHeight w:val="755"/>
          <w:jc w:val="center"/>
        </w:trPr>
        <w:tc>
          <w:tcPr>
            <w:tcW w:w="445" w:type="dxa"/>
            <w:tcMar>
              <w:top w:w="50" w:type="dxa"/>
              <w:left w:w="70" w:type="dxa"/>
              <w:bottom w:w="50" w:type="dxa"/>
              <w:right w:w="70" w:type="dxa"/>
            </w:tcMar>
          </w:tcPr>
          <w:p w14:paraId="585A7F6F" w14:textId="77777777" w:rsidR="009D16D8" w:rsidRDefault="00000000">
            <w:pPr>
              <w:jc w:val="center"/>
              <w:rPr>
                <w:color w:val="000000" w:themeColor="text1"/>
                <w:sz w:val="16"/>
                <w:szCs w:val="16"/>
              </w:rPr>
            </w:pPr>
            <w:r>
              <w:rPr>
                <w:color w:val="000000" w:themeColor="text1"/>
                <w:sz w:val="16"/>
                <w:szCs w:val="16"/>
              </w:rPr>
              <w:t>32</w:t>
            </w:r>
          </w:p>
        </w:tc>
        <w:tc>
          <w:tcPr>
            <w:tcW w:w="4140" w:type="dxa"/>
            <w:tcMar>
              <w:top w:w="50" w:type="dxa"/>
              <w:left w:w="70" w:type="dxa"/>
              <w:bottom w:w="50" w:type="dxa"/>
              <w:right w:w="70" w:type="dxa"/>
            </w:tcMar>
          </w:tcPr>
          <w:p w14:paraId="22D79ECA" w14:textId="77777777" w:rsidR="009D16D8" w:rsidRDefault="00000000">
            <w:pPr>
              <w:rPr>
                <w:color w:val="000000" w:themeColor="text1"/>
                <w:sz w:val="16"/>
                <w:szCs w:val="16"/>
                <w:lang w:eastAsia="zh-CN"/>
              </w:rPr>
            </w:pPr>
            <w:r>
              <w:rPr>
                <w:color w:val="000000" w:themeColor="text1"/>
                <w:sz w:val="16"/>
                <w:szCs w:val="16"/>
                <w:lang w:eastAsia="zh-CN"/>
              </w:rPr>
              <w:t>校企在创新实践教育管理的政策规章</w:t>
            </w:r>
            <w:r>
              <w:rPr>
                <w:rFonts w:hint="eastAsia"/>
                <w:color w:val="000000" w:themeColor="text1"/>
                <w:sz w:val="16"/>
                <w:szCs w:val="16"/>
                <w:lang w:eastAsia="zh-CN"/>
              </w:rPr>
              <w:t>健全程度</w:t>
            </w:r>
            <w:r>
              <w:rPr>
                <w:color w:val="000000" w:themeColor="text1"/>
                <w:sz w:val="16"/>
                <w:szCs w:val="16"/>
                <w:lang w:eastAsia="zh-CN"/>
              </w:rPr>
              <w:br/>
              <w:t>☐ A 健全   ☐ B 较健全   ☐ C 中等   ☐ D 一般   ☐ E 差</w:t>
            </w:r>
          </w:p>
        </w:tc>
        <w:tc>
          <w:tcPr>
            <w:tcW w:w="5887" w:type="dxa"/>
            <w:tcMar>
              <w:top w:w="50" w:type="dxa"/>
              <w:left w:w="70" w:type="dxa"/>
              <w:bottom w:w="50" w:type="dxa"/>
              <w:right w:w="70" w:type="dxa"/>
            </w:tcMar>
          </w:tcPr>
          <w:p w14:paraId="44F38094" w14:textId="77777777" w:rsidR="009D16D8" w:rsidRDefault="00000000">
            <w:pPr>
              <w:rPr>
                <w:color w:val="000000" w:themeColor="text1"/>
                <w:sz w:val="16"/>
                <w:szCs w:val="16"/>
              </w:rPr>
            </w:pPr>
            <w:r>
              <w:rPr>
                <w:color w:val="000000" w:themeColor="text1"/>
                <w:sz w:val="16"/>
                <w:szCs w:val="16"/>
              </w:rPr>
              <w:t>Policies and regulations for university-enterprise management of innovative and practical education</w:t>
            </w:r>
            <w:r>
              <w:rPr>
                <w:color w:val="000000" w:themeColor="text1"/>
                <w:sz w:val="16"/>
                <w:szCs w:val="16"/>
              </w:rPr>
              <w:br/>
              <w:t>☐ A Sound   ☐ B Fairly sound   ☐ C Moderate   ☐ D Average   ☐ E Poor</w:t>
            </w:r>
          </w:p>
        </w:tc>
      </w:tr>
      <w:tr w:rsidR="009D16D8" w14:paraId="059DF294" w14:textId="77777777">
        <w:trPr>
          <w:cantSplit/>
          <w:trHeight w:val="900"/>
          <w:jc w:val="center"/>
        </w:trPr>
        <w:tc>
          <w:tcPr>
            <w:tcW w:w="445" w:type="dxa"/>
            <w:tcMar>
              <w:top w:w="50" w:type="dxa"/>
              <w:left w:w="70" w:type="dxa"/>
              <w:bottom w:w="50" w:type="dxa"/>
              <w:right w:w="70" w:type="dxa"/>
            </w:tcMar>
          </w:tcPr>
          <w:p w14:paraId="0FDC9669" w14:textId="77777777" w:rsidR="009D16D8" w:rsidRDefault="00000000">
            <w:pPr>
              <w:jc w:val="center"/>
              <w:rPr>
                <w:color w:val="000000" w:themeColor="text1"/>
                <w:sz w:val="16"/>
                <w:szCs w:val="16"/>
              </w:rPr>
            </w:pPr>
            <w:r>
              <w:rPr>
                <w:color w:val="000000" w:themeColor="text1"/>
                <w:sz w:val="16"/>
                <w:szCs w:val="16"/>
              </w:rPr>
              <w:t>33</w:t>
            </w:r>
          </w:p>
        </w:tc>
        <w:tc>
          <w:tcPr>
            <w:tcW w:w="4140" w:type="dxa"/>
            <w:tcMar>
              <w:top w:w="50" w:type="dxa"/>
              <w:left w:w="70" w:type="dxa"/>
              <w:bottom w:w="50" w:type="dxa"/>
              <w:right w:w="70" w:type="dxa"/>
            </w:tcMar>
          </w:tcPr>
          <w:p w14:paraId="1C82F125" w14:textId="77777777" w:rsidR="009D16D8" w:rsidRDefault="00000000">
            <w:pPr>
              <w:rPr>
                <w:color w:val="000000" w:themeColor="text1"/>
                <w:sz w:val="16"/>
                <w:szCs w:val="16"/>
                <w:lang w:eastAsia="zh-CN"/>
              </w:rPr>
            </w:pPr>
            <w:r>
              <w:rPr>
                <w:color w:val="000000" w:themeColor="text1"/>
                <w:sz w:val="16"/>
                <w:szCs w:val="16"/>
                <w:lang w:eastAsia="zh-CN"/>
              </w:rPr>
              <w:t>校企</w:t>
            </w:r>
            <w:r>
              <w:rPr>
                <w:rFonts w:hint="eastAsia"/>
                <w:color w:val="000000" w:themeColor="text1"/>
                <w:sz w:val="16"/>
                <w:szCs w:val="16"/>
                <w:lang w:eastAsia="zh-CN"/>
              </w:rPr>
              <w:t>设</w:t>
            </w:r>
            <w:r>
              <w:rPr>
                <w:color w:val="000000" w:themeColor="text1"/>
                <w:sz w:val="16"/>
                <w:szCs w:val="16"/>
                <w:lang w:eastAsia="zh-CN"/>
              </w:rPr>
              <w:t>有鼓励</w:t>
            </w:r>
            <w:r>
              <w:rPr>
                <w:rFonts w:hint="eastAsia"/>
                <w:color w:val="000000" w:themeColor="text1"/>
                <w:sz w:val="16"/>
                <w:szCs w:val="16"/>
                <w:lang w:eastAsia="zh-CN"/>
              </w:rPr>
              <w:t>双导师</w:t>
            </w:r>
            <w:r>
              <w:rPr>
                <w:color w:val="000000" w:themeColor="text1"/>
                <w:sz w:val="16"/>
                <w:szCs w:val="16"/>
                <w:lang w:eastAsia="zh-CN"/>
              </w:rPr>
              <w:t>指导专业学位研究生开展创新实践活动的激励机制</w:t>
            </w:r>
            <w:r>
              <w:rPr>
                <w:color w:val="000000" w:themeColor="text1"/>
                <w:sz w:val="16"/>
                <w:szCs w:val="16"/>
                <w:lang w:eastAsia="zh-CN"/>
              </w:rPr>
              <w:br/>
              <w:t>☐ A   ☐ B   ☐ C   ☐ D   ☐ E</w:t>
            </w:r>
          </w:p>
        </w:tc>
        <w:tc>
          <w:tcPr>
            <w:tcW w:w="5887" w:type="dxa"/>
            <w:tcMar>
              <w:top w:w="50" w:type="dxa"/>
              <w:left w:w="70" w:type="dxa"/>
              <w:bottom w:w="50" w:type="dxa"/>
              <w:right w:w="70" w:type="dxa"/>
            </w:tcMar>
          </w:tcPr>
          <w:p w14:paraId="6669D85A" w14:textId="77777777" w:rsidR="009D16D8" w:rsidRDefault="00000000">
            <w:pPr>
              <w:rPr>
                <w:color w:val="000000" w:themeColor="text1"/>
                <w:sz w:val="16"/>
                <w:szCs w:val="16"/>
              </w:rPr>
            </w:pPr>
            <w:r>
              <w:rPr>
                <w:color w:val="000000" w:themeColor="text1"/>
                <w:sz w:val="16"/>
                <w:szCs w:val="16"/>
              </w:rPr>
              <w:t>University-enterprise collaboration provides incentive mechanisms encouraging the university and practice-base supervisors to guide professional degree graduate students in innovative practice activities</w:t>
            </w:r>
            <w:r>
              <w:rPr>
                <w:color w:val="000000" w:themeColor="text1"/>
                <w:sz w:val="16"/>
                <w:szCs w:val="16"/>
              </w:rPr>
              <w:br/>
              <w:t>☐ A   ☐ B   ☐ C   ☐ D   ☐ E</w:t>
            </w:r>
          </w:p>
        </w:tc>
      </w:tr>
      <w:tr w:rsidR="009D16D8" w14:paraId="1617B409" w14:textId="77777777">
        <w:trPr>
          <w:cantSplit/>
          <w:trHeight w:val="900"/>
          <w:jc w:val="center"/>
        </w:trPr>
        <w:tc>
          <w:tcPr>
            <w:tcW w:w="445" w:type="dxa"/>
            <w:tcMar>
              <w:top w:w="50" w:type="dxa"/>
              <w:left w:w="70" w:type="dxa"/>
              <w:bottom w:w="50" w:type="dxa"/>
              <w:right w:w="70" w:type="dxa"/>
            </w:tcMar>
          </w:tcPr>
          <w:p w14:paraId="176FD13D" w14:textId="77777777" w:rsidR="009D16D8" w:rsidRDefault="00000000">
            <w:pPr>
              <w:jc w:val="center"/>
              <w:rPr>
                <w:color w:val="000000" w:themeColor="text1"/>
                <w:sz w:val="16"/>
                <w:szCs w:val="16"/>
              </w:rPr>
            </w:pPr>
            <w:r>
              <w:rPr>
                <w:color w:val="000000" w:themeColor="text1"/>
                <w:sz w:val="16"/>
                <w:szCs w:val="16"/>
              </w:rPr>
              <w:t>34</w:t>
            </w:r>
          </w:p>
        </w:tc>
        <w:tc>
          <w:tcPr>
            <w:tcW w:w="4140" w:type="dxa"/>
            <w:tcMar>
              <w:top w:w="50" w:type="dxa"/>
              <w:left w:w="70" w:type="dxa"/>
              <w:bottom w:w="50" w:type="dxa"/>
              <w:right w:w="70" w:type="dxa"/>
            </w:tcMar>
          </w:tcPr>
          <w:p w14:paraId="37BAD0DA" w14:textId="77777777" w:rsidR="009D16D8" w:rsidRDefault="00000000">
            <w:pPr>
              <w:rPr>
                <w:color w:val="000000" w:themeColor="text1"/>
                <w:sz w:val="16"/>
                <w:szCs w:val="16"/>
                <w:lang w:eastAsia="zh-CN"/>
              </w:rPr>
            </w:pPr>
            <w:r>
              <w:rPr>
                <w:color w:val="000000" w:themeColor="text1"/>
                <w:sz w:val="16"/>
                <w:szCs w:val="16"/>
                <w:lang w:eastAsia="zh-CN"/>
              </w:rPr>
              <w:t>校企</w:t>
            </w:r>
            <w:r>
              <w:rPr>
                <w:rFonts w:hint="eastAsia"/>
                <w:color w:val="000000" w:themeColor="text1"/>
                <w:sz w:val="16"/>
                <w:szCs w:val="16"/>
                <w:lang w:eastAsia="zh-CN"/>
              </w:rPr>
              <w:t>设</w:t>
            </w:r>
            <w:r>
              <w:rPr>
                <w:color w:val="000000" w:themeColor="text1"/>
                <w:sz w:val="16"/>
                <w:szCs w:val="16"/>
                <w:lang w:eastAsia="zh-CN"/>
              </w:rPr>
              <w:t>有引导专业学位研究生参与创新实践活动的激励政策（如成果奖励等）</w:t>
            </w:r>
            <w:r>
              <w:rPr>
                <w:color w:val="000000" w:themeColor="text1"/>
                <w:sz w:val="16"/>
                <w:szCs w:val="16"/>
                <w:lang w:eastAsia="zh-CN"/>
              </w:rPr>
              <w:br/>
              <w:t>☐ A   ☐ B   ☐ C   ☐ D   ☐ E</w:t>
            </w:r>
          </w:p>
        </w:tc>
        <w:tc>
          <w:tcPr>
            <w:tcW w:w="5887" w:type="dxa"/>
            <w:tcMar>
              <w:top w:w="50" w:type="dxa"/>
              <w:left w:w="70" w:type="dxa"/>
              <w:bottom w:w="50" w:type="dxa"/>
              <w:right w:w="70" w:type="dxa"/>
            </w:tcMar>
          </w:tcPr>
          <w:p w14:paraId="14EAFDCF" w14:textId="77777777" w:rsidR="009D16D8" w:rsidRDefault="00000000">
            <w:pPr>
              <w:rPr>
                <w:color w:val="000000" w:themeColor="text1"/>
                <w:sz w:val="16"/>
                <w:szCs w:val="16"/>
              </w:rPr>
            </w:pPr>
            <w:r>
              <w:rPr>
                <w:color w:val="000000" w:themeColor="text1"/>
                <w:sz w:val="16"/>
                <w:szCs w:val="16"/>
              </w:rPr>
              <w:t>University-enterprise collaboration provides incentive policies (e.g., achievement awards) encouraging professional degree graduate students to participate in innovative practice activities</w:t>
            </w:r>
            <w:r>
              <w:rPr>
                <w:color w:val="000000" w:themeColor="text1"/>
                <w:sz w:val="16"/>
                <w:szCs w:val="16"/>
              </w:rPr>
              <w:br/>
              <w:t>☐ A   ☐ B   ☐ C   ☐ D   ☐ E</w:t>
            </w:r>
          </w:p>
        </w:tc>
      </w:tr>
      <w:tr w:rsidR="009D16D8" w14:paraId="47BA0557" w14:textId="77777777">
        <w:trPr>
          <w:cantSplit/>
          <w:trHeight w:val="925"/>
          <w:jc w:val="center"/>
        </w:trPr>
        <w:tc>
          <w:tcPr>
            <w:tcW w:w="445" w:type="dxa"/>
            <w:tcMar>
              <w:top w:w="50" w:type="dxa"/>
              <w:left w:w="70" w:type="dxa"/>
              <w:bottom w:w="50" w:type="dxa"/>
              <w:right w:w="70" w:type="dxa"/>
            </w:tcMar>
          </w:tcPr>
          <w:p w14:paraId="26627BD6" w14:textId="77777777" w:rsidR="009D16D8" w:rsidRDefault="00000000">
            <w:pPr>
              <w:jc w:val="center"/>
              <w:rPr>
                <w:color w:val="000000" w:themeColor="text1"/>
                <w:sz w:val="16"/>
                <w:szCs w:val="16"/>
              </w:rPr>
            </w:pPr>
            <w:r>
              <w:rPr>
                <w:color w:val="000000" w:themeColor="text1"/>
                <w:sz w:val="16"/>
                <w:szCs w:val="16"/>
              </w:rPr>
              <w:t>35</w:t>
            </w:r>
          </w:p>
        </w:tc>
        <w:tc>
          <w:tcPr>
            <w:tcW w:w="4140" w:type="dxa"/>
            <w:tcMar>
              <w:top w:w="50" w:type="dxa"/>
              <w:left w:w="70" w:type="dxa"/>
              <w:bottom w:w="50" w:type="dxa"/>
              <w:right w:w="70" w:type="dxa"/>
            </w:tcMar>
          </w:tcPr>
          <w:p w14:paraId="2B358DEC" w14:textId="77777777" w:rsidR="009D16D8" w:rsidRDefault="00000000">
            <w:pPr>
              <w:rPr>
                <w:color w:val="000000" w:themeColor="text1"/>
                <w:sz w:val="16"/>
                <w:szCs w:val="16"/>
                <w:lang w:eastAsia="zh-CN"/>
              </w:rPr>
            </w:pPr>
            <w:r>
              <w:rPr>
                <w:color w:val="000000" w:themeColor="text1"/>
                <w:sz w:val="16"/>
                <w:szCs w:val="16"/>
                <w:lang w:eastAsia="zh-CN"/>
              </w:rPr>
              <w:t>校企设有支持创新实践教育活动的专项经费体系</w:t>
            </w:r>
            <w:r>
              <w:rPr>
                <w:color w:val="000000" w:themeColor="text1"/>
                <w:sz w:val="16"/>
                <w:szCs w:val="16"/>
                <w:lang w:eastAsia="zh-CN"/>
              </w:rPr>
              <w:br/>
              <w:t>☐ A 完备   ☐ B 较完备   ☐ C 中等   ☐ D 一般   ☐ E 差</w:t>
            </w:r>
          </w:p>
        </w:tc>
        <w:tc>
          <w:tcPr>
            <w:tcW w:w="5887" w:type="dxa"/>
            <w:tcMar>
              <w:top w:w="50" w:type="dxa"/>
              <w:left w:w="70" w:type="dxa"/>
              <w:bottom w:w="50" w:type="dxa"/>
              <w:right w:w="70" w:type="dxa"/>
            </w:tcMar>
          </w:tcPr>
          <w:p w14:paraId="40924DA8" w14:textId="77777777" w:rsidR="009D16D8" w:rsidRDefault="00000000">
            <w:pPr>
              <w:rPr>
                <w:color w:val="000000" w:themeColor="text1"/>
                <w:sz w:val="16"/>
                <w:szCs w:val="16"/>
              </w:rPr>
            </w:pPr>
            <w:r>
              <w:rPr>
                <w:color w:val="000000" w:themeColor="text1"/>
                <w:sz w:val="16"/>
                <w:szCs w:val="16"/>
              </w:rPr>
              <w:t>University-enterprise collaboration provides a dedicated funding system to support innovative and practical education activities</w:t>
            </w:r>
            <w:r>
              <w:rPr>
                <w:color w:val="000000" w:themeColor="text1"/>
                <w:sz w:val="16"/>
                <w:szCs w:val="16"/>
              </w:rPr>
              <w:br/>
              <w:t>☐ A Complete   ☐ B Fairly complete   ☐ C Moderate   ☐ D Average   ☐ E Poor</w:t>
            </w:r>
          </w:p>
        </w:tc>
      </w:tr>
      <w:tr w:rsidR="009D16D8" w14:paraId="3C5E56B2" w14:textId="77777777">
        <w:trPr>
          <w:cantSplit/>
          <w:trHeight w:val="732"/>
          <w:jc w:val="center"/>
        </w:trPr>
        <w:tc>
          <w:tcPr>
            <w:tcW w:w="445" w:type="dxa"/>
            <w:tcMar>
              <w:top w:w="50" w:type="dxa"/>
              <w:left w:w="70" w:type="dxa"/>
              <w:bottom w:w="50" w:type="dxa"/>
              <w:right w:w="70" w:type="dxa"/>
            </w:tcMar>
          </w:tcPr>
          <w:p w14:paraId="466BB63E" w14:textId="77777777" w:rsidR="009D16D8" w:rsidRDefault="00000000">
            <w:pPr>
              <w:jc w:val="center"/>
              <w:rPr>
                <w:color w:val="000000" w:themeColor="text1"/>
                <w:sz w:val="16"/>
                <w:szCs w:val="16"/>
              </w:rPr>
            </w:pPr>
            <w:r>
              <w:rPr>
                <w:color w:val="000000" w:themeColor="text1"/>
                <w:sz w:val="16"/>
                <w:szCs w:val="16"/>
              </w:rPr>
              <w:lastRenderedPageBreak/>
              <w:t>36</w:t>
            </w:r>
          </w:p>
        </w:tc>
        <w:tc>
          <w:tcPr>
            <w:tcW w:w="4140" w:type="dxa"/>
            <w:tcMar>
              <w:top w:w="50" w:type="dxa"/>
              <w:left w:w="70" w:type="dxa"/>
              <w:bottom w:w="50" w:type="dxa"/>
              <w:right w:w="70" w:type="dxa"/>
            </w:tcMar>
          </w:tcPr>
          <w:p w14:paraId="2D3B47FC" w14:textId="77777777" w:rsidR="009D16D8" w:rsidRDefault="00000000">
            <w:pPr>
              <w:rPr>
                <w:color w:val="000000" w:themeColor="text1"/>
                <w:sz w:val="16"/>
                <w:szCs w:val="16"/>
                <w:lang w:eastAsia="zh-CN"/>
              </w:rPr>
            </w:pPr>
            <w:r>
              <w:rPr>
                <w:color w:val="000000" w:themeColor="text1"/>
                <w:sz w:val="16"/>
                <w:szCs w:val="16"/>
                <w:lang w:eastAsia="zh-CN"/>
              </w:rPr>
              <w:t>校企在设立专业学位研究生创新实践项目</w:t>
            </w:r>
            <w:r>
              <w:rPr>
                <w:rFonts w:hint="eastAsia"/>
                <w:color w:val="000000" w:themeColor="text1"/>
                <w:sz w:val="16"/>
                <w:szCs w:val="16"/>
                <w:lang w:eastAsia="zh-CN"/>
              </w:rPr>
              <w:t>的丰富程度</w:t>
            </w:r>
            <w:r>
              <w:rPr>
                <w:color w:val="000000" w:themeColor="text1"/>
                <w:sz w:val="16"/>
                <w:szCs w:val="16"/>
                <w:lang w:eastAsia="zh-CN"/>
              </w:rPr>
              <w:br/>
              <w:t>☐ A 丰富   ☐ B 较丰富   ☐ C 中等   ☐ D 一般   ☐ E 差</w:t>
            </w:r>
          </w:p>
        </w:tc>
        <w:tc>
          <w:tcPr>
            <w:tcW w:w="5887" w:type="dxa"/>
            <w:tcMar>
              <w:top w:w="50" w:type="dxa"/>
              <w:left w:w="70" w:type="dxa"/>
              <w:bottom w:w="50" w:type="dxa"/>
              <w:right w:w="70" w:type="dxa"/>
            </w:tcMar>
          </w:tcPr>
          <w:p w14:paraId="564551C2" w14:textId="77777777" w:rsidR="009D16D8" w:rsidRDefault="00000000">
            <w:pPr>
              <w:rPr>
                <w:color w:val="000000" w:themeColor="text1"/>
                <w:sz w:val="16"/>
                <w:szCs w:val="16"/>
              </w:rPr>
            </w:pPr>
            <w:r>
              <w:rPr>
                <w:color w:val="000000" w:themeColor="text1"/>
                <w:sz w:val="16"/>
                <w:szCs w:val="16"/>
              </w:rPr>
              <w:t>Establishment of innovative practice projects for professional degree graduate students through university-enterprise collaboration</w:t>
            </w:r>
            <w:r>
              <w:rPr>
                <w:color w:val="000000" w:themeColor="text1"/>
                <w:sz w:val="16"/>
                <w:szCs w:val="16"/>
              </w:rPr>
              <w:br/>
              <w:t>☐ A Rich   ☐ B Fairly rich   ☐ C Moderate   ☐ D Average   ☐ E Poor</w:t>
            </w:r>
          </w:p>
        </w:tc>
      </w:tr>
      <w:tr w:rsidR="009D16D8" w14:paraId="61ED5EE9" w14:textId="77777777">
        <w:trPr>
          <w:cantSplit/>
          <w:trHeight w:val="421"/>
          <w:jc w:val="center"/>
        </w:trPr>
        <w:tc>
          <w:tcPr>
            <w:tcW w:w="445" w:type="dxa"/>
            <w:tcMar>
              <w:top w:w="50" w:type="dxa"/>
              <w:left w:w="70" w:type="dxa"/>
              <w:bottom w:w="50" w:type="dxa"/>
              <w:right w:w="70" w:type="dxa"/>
            </w:tcMar>
          </w:tcPr>
          <w:p w14:paraId="0A30AEA1" w14:textId="77777777" w:rsidR="009D16D8" w:rsidRDefault="00000000">
            <w:pPr>
              <w:jc w:val="center"/>
              <w:rPr>
                <w:color w:val="000000" w:themeColor="text1"/>
                <w:sz w:val="16"/>
                <w:szCs w:val="16"/>
              </w:rPr>
            </w:pPr>
            <w:r>
              <w:rPr>
                <w:color w:val="000000" w:themeColor="text1"/>
                <w:sz w:val="16"/>
                <w:szCs w:val="16"/>
              </w:rPr>
              <w:t>37</w:t>
            </w:r>
          </w:p>
        </w:tc>
        <w:tc>
          <w:tcPr>
            <w:tcW w:w="4140" w:type="dxa"/>
            <w:tcMar>
              <w:top w:w="50" w:type="dxa"/>
              <w:left w:w="70" w:type="dxa"/>
              <w:bottom w:w="50" w:type="dxa"/>
              <w:right w:w="70" w:type="dxa"/>
            </w:tcMar>
          </w:tcPr>
          <w:p w14:paraId="08A8004D" w14:textId="77777777" w:rsidR="009D16D8" w:rsidRDefault="00000000">
            <w:pPr>
              <w:rPr>
                <w:color w:val="000000" w:themeColor="text1"/>
                <w:sz w:val="16"/>
                <w:szCs w:val="16"/>
                <w:lang w:eastAsia="zh-CN"/>
              </w:rPr>
            </w:pPr>
            <w:r>
              <w:rPr>
                <w:color w:val="000000" w:themeColor="text1"/>
                <w:sz w:val="16"/>
                <w:szCs w:val="16"/>
                <w:lang w:eastAsia="zh-CN"/>
              </w:rPr>
              <w:t>实践基地的学术氛围</w:t>
            </w:r>
            <w:r>
              <w:rPr>
                <w:color w:val="000000" w:themeColor="text1"/>
                <w:sz w:val="16"/>
                <w:szCs w:val="16"/>
                <w:lang w:eastAsia="zh-CN"/>
              </w:rPr>
              <w:br/>
              <w:t>☐ A   ☐ B   ☐ C   ☐ D   ☐ E</w:t>
            </w:r>
          </w:p>
        </w:tc>
        <w:tc>
          <w:tcPr>
            <w:tcW w:w="5887" w:type="dxa"/>
            <w:tcMar>
              <w:top w:w="50" w:type="dxa"/>
              <w:left w:w="70" w:type="dxa"/>
              <w:bottom w:w="50" w:type="dxa"/>
              <w:right w:w="70" w:type="dxa"/>
            </w:tcMar>
          </w:tcPr>
          <w:p w14:paraId="30204B16" w14:textId="77777777" w:rsidR="009D16D8" w:rsidRDefault="00000000">
            <w:pPr>
              <w:rPr>
                <w:color w:val="000000" w:themeColor="text1"/>
                <w:sz w:val="16"/>
                <w:szCs w:val="16"/>
              </w:rPr>
            </w:pPr>
            <w:r>
              <w:rPr>
                <w:color w:val="000000" w:themeColor="text1"/>
                <w:sz w:val="16"/>
                <w:szCs w:val="16"/>
              </w:rPr>
              <w:t>Academic atmosphere of the practice base</w:t>
            </w:r>
            <w:r>
              <w:rPr>
                <w:color w:val="000000" w:themeColor="text1"/>
                <w:sz w:val="16"/>
                <w:szCs w:val="16"/>
              </w:rPr>
              <w:br/>
              <w:t>☐ A   ☐ B   ☐ C   ☐ D   ☐ E</w:t>
            </w:r>
          </w:p>
        </w:tc>
      </w:tr>
      <w:tr w:rsidR="009D16D8" w14:paraId="0832DD72" w14:textId="77777777">
        <w:trPr>
          <w:cantSplit/>
          <w:trHeight w:val="583"/>
          <w:jc w:val="center"/>
        </w:trPr>
        <w:tc>
          <w:tcPr>
            <w:tcW w:w="445" w:type="dxa"/>
            <w:tcMar>
              <w:top w:w="50" w:type="dxa"/>
              <w:left w:w="70" w:type="dxa"/>
              <w:bottom w:w="50" w:type="dxa"/>
              <w:right w:w="70" w:type="dxa"/>
            </w:tcMar>
          </w:tcPr>
          <w:p w14:paraId="6A5EFB44" w14:textId="77777777" w:rsidR="009D16D8" w:rsidRDefault="00000000">
            <w:pPr>
              <w:jc w:val="center"/>
              <w:rPr>
                <w:color w:val="000000" w:themeColor="text1"/>
                <w:sz w:val="16"/>
                <w:szCs w:val="16"/>
              </w:rPr>
            </w:pPr>
            <w:r>
              <w:rPr>
                <w:color w:val="000000" w:themeColor="text1"/>
                <w:sz w:val="16"/>
                <w:szCs w:val="16"/>
              </w:rPr>
              <w:t>38</w:t>
            </w:r>
          </w:p>
        </w:tc>
        <w:tc>
          <w:tcPr>
            <w:tcW w:w="4140" w:type="dxa"/>
            <w:tcMar>
              <w:top w:w="50" w:type="dxa"/>
              <w:left w:w="70" w:type="dxa"/>
              <w:bottom w:w="50" w:type="dxa"/>
              <w:right w:w="70" w:type="dxa"/>
            </w:tcMar>
          </w:tcPr>
          <w:p w14:paraId="58DA4BC0" w14:textId="77777777" w:rsidR="009D16D8" w:rsidRDefault="00000000">
            <w:pPr>
              <w:rPr>
                <w:color w:val="000000" w:themeColor="text1"/>
                <w:sz w:val="16"/>
                <w:szCs w:val="16"/>
                <w:lang w:eastAsia="zh-CN"/>
              </w:rPr>
            </w:pPr>
            <w:r>
              <w:rPr>
                <w:color w:val="000000" w:themeColor="text1"/>
                <w:sz w:val="16"/>
                <w:szCs w:val="16"/>
                <w:lang w:eastAsia="zh-CN"/>
              </w:rPr>
              <w:t>实践基地的创新文化</w:t>
            </w:r>
            <w:r>
              <w:rPr>
                <w:color w:val="000000" w:themeColor="text1"/>
                <w:sz w:val="16"/>
                <w:szCs w:val="16"/>
                <w:lang w:eastAsia="zh-CN"/>
              </w:rPr>
              <w:br/>
              <w:t>☐ A 鲜明   ☐ B 较鲜明   ☐ C 中等   ☐ D 一般   ☐ E 差</w:t>
            </w:r>
          </w:p>
        </w:tc>
        <w:tc>
          <w:tcPr>
            <w:tcW w:w="5887" w:type="dxa"/>
            <w:tcMar>
              <w:top w:w="50" w:type="dxa"/>
              <w:left w:w="70" w:type="dxa"/>
              <w:bottom w:w="50" w:type="dxa"/>
              <w:right w:w="70" w:type="dxa"/>
            </w:tcMar>
          </w:tcPr>
          <w:p w14:paraId="4998DBBE" w14:textId="77777777" w:rsidR="009D16D8" w:rsidRDefault="00000000">
            <w:pPr>
              <w:rPr>
                <w:color w:val="000000" w:themeColor="text1"/>
                <w:sz w:val="16"/>
                <w:szCs w:val="16"/>
              </w:rPr>
            </w:pPr>
            <w:r>
              <w:rPr>
                <w:color w:val="000000" w:themeColor="text1"/>
                <w:sz w:val="16"/>
                <w:szCs w:val="16"/>
              </w:rPr>
              <w:t>Innovation culture of the practice base</w:t>
            </w:r>
            <w:r>
              <w:rPr>
                <w:color w:val="000000" w:themeColor="text1"/>
                <w:sz w:val="16"/>
                <w:szCs w:val="16"/>
              </w:rPr>
              <w:br/>
              <w:t>☐ A Distinctive   ☐ B Fairly distinctive   ☐ C Moderate   ☐ D Average   ☐ E Poor</w:t>
            </w:r>
          </w:p>
        </w:tc>
      </w:tr>
      <w:tr w:rsidR="009D16D8" w14:paraId="25CCFC5B" w14:textId="77777777">
        <w:trPr>
          <w:cantSplit/>
          <w:trHeight w:val="566"/>
          <w:jc w:val="center"/>
        </w:trPr>
        <w:tc>
          <w:tcPr>
            <w:tcW w:w="445" w:type="dxa"/>
            <w:tcMar>
              <w:top w:w="50" w:type="dxa"/>
              <w:left w:w="70" w:type="dxa"/>
              <w:bottom w:w="50" w:type="dxa"/>
              <w:right w:w="70" w:type="dxa"/>
            </w:tcMar>
          </w:tcPr>
          <w:p w14:paraId="22661497" w14:textId="77777777" w:rsidR="009D16D8" w:rsidRDefault="00000000">
            <w:pPr>
              <w:jc w:val="center"/>
              <w:rPr>
                <w:color w:val="000000" w:themeColor="text1"/>
                <w:sz w:val="16"/>
                <w:szCs w:val="16"/>
              </w:rPr>
            </w:pPr>
            <w:r>
              <w:rPr>
                <w:color w:val="000000" w:themeColor="text1"/>
                <w:sz w:val="16"/>
                <w:szCs w:val="16"/>
              </w:rPr>
              <w:t>39</w:t>
            </w:r>
          </w:p>
        </w:tc>
        <w:tc>
          <w:tcPr>
            <w:tcW w:w="4140" w:type="dxa"/>
            <w:tcMar>
              <w:top w:w="50" w:type="dxa"/>
              <w:left w:w="70" w:type="dxa"/>
              <w:bottom w:w="50" w:type="dxa"/>
              <w:right w:w="70" w:type="dxa"/>
            </w:tcMar>
          </w:tcPr>
          <w:p w14:paraId="4130A4D8" w14:textId="77777777" w:rsidR="009D16D8" w:rsidRDefault="00000000">
            <w:pPr>
              <w:rPr>
                <w:color w:val="000000" w:themeColor="text1"/>
                <w:sz w:val="16"/>
                <w:szCs w:val="16"/>
              </w:rPr>
            </w:pPr>
            <w:r>
              <w:rPr>
                <w:color w:val="000000" w:themeColor="text1"/>
                <w:sz w:val="16"/>
                <w:szCs w:val="16"/>
              </w:rPr>
              <w:t>实践基地管理人员素质</w:t>
            </w:r>
            <w:r>
              <w:rPr>
                <w:color w:val="000000" w:themeColor="text1"/>
                <w:sz w:val="16"/>
                <w:szCs w:val="16"/>
              </w:rPr>
              <w:br/>
              <w:t>☐ A   ☐ B   ☐ C   ☐ D   ☐ E</w:t>
            </w:r>
          </w:p>
        </w:tc>
        <w:tc>
          <w:tcPr>
            <w:tcW w:w="5887" w:type="dxa"/>
            <w:tcMar>
              <w:top w:w="50" w:type="dxa"/>
              <w:left w:w="70" w:type="dxa"/>
              <w:bottom w:w="50" w:type="dxa"/>
              <w:right w:w="70" w:type="dxa"/>
            </w:tcMar>
          </w:tcPr>
          <w:p w14:paraId="0230D0F5" w14:textId="77777777" w:rsidR="009D16D8" w:rsidRDefault="00000000">
            <w:pPr>
              <w:rPr>
                <w:color w:val="000000" w:themeColor="text1"/>
                <w:sz w:val="16"/>
                <w:szCs w:val="16"/>
              </w:rPr>
            </w:pPr>
            <w:r>
              <w:rPr>
                <w:color w:val="000000" w:themeColor="text1"/>
                <w:sz w:val="16"/>
                <w:szCs w:val="16"/>
              </w:rPr>
              <w:t>Competence of the management staff at the practice base</w:t>
            </w:r>
            <w:r>
              <w:rPr>
                <w:color w:val="000000" w:themeColor="text1"/>
                <w:sz w:val="16"/>
                <w:szCs w:val="16"/>
              </w:rPr>
              <w:br/>
              <w:t>☐ A   ☐ B   ☐ C   ☐ D   ☐ E</w:t>
            </w:r>
          </w:p>
        </w:tc>
      </w:tr>
      <w:tr w:rsidR="009D16D8" w14:paraId="6E7A4EC6" w14:textId="77777777">
        <w:trPr>
          <w:cantSplit/>
          <w:trHeight w:val="566"/>
          <w:jc w:val="center"/>
        </w:trPr>
        <w:tc>
          <w:tcPr>
            <w:tcW w:w="445" w:type="dxa"/>
            <w:tcMar>
              <w:top w:w="50" w:type="dxa"/>
              <w:left w:w="70" w:type="dxa"/>
              <w:bottom w:w="50" w:type="dxa"/>
              <w:right w:w="70" w:type="dxa"/>
            </w:tcMar>
          </w:tcPr>
          <w:p w14:paraId="43F9EF20" w14:textId="77777777" w:rsidR="009D16D8" w:rsidRDefault="00000000">
            <w:pPr>
              <w:jc w:val="center"/>
              <w:rPr>
                <w:color w:val="000000" w:themeColor="text1"/>
                <w:sz w:val="16"/>
                <w:szCs w:val="16"/>
              </w:rPr>
            </w:pPr>
            <w:r>
              <w:rPr>
                <w:color w:val="000000" w:themeColor="text1"/>
                <w:sz w:val="16"/>
                <w:szCs w:val="16"/>
              </w:rPr>
              <w:t>40</w:t>
            </w:r>
          </w:p>
        </w:tc>
        <w:tc>
          <w:tcPr>
            <w:tcW w:w="4140" w:type="dxa"/>
            <w:tcMar>
              <w:top w:w="50" w:type="dxa"/>
              <w:left w:w="70" w:type="dxa"/>
              <w:bottom w:w="50" w:type="dxa"/>
              <w:right w:w="70" w:type="dxa"/>
            </w:tcMar>
          </w:tcPr>
          <w:p w14:paraId="665774B7" w14:textId="77777777" w:rsidR="009D16D8" w:rsidRDefault="00000000">
            <w:pPr>
              <w:rPr>
                <w:color w:val="000000" w:themeColor="text1"/>
                <w:sz w:val="16"/>
                <w:szCs w:val="16"/>
              </w:rPr>
            </w:pPr>
            <w:r>
              <w:rPr>
                <w:color w:val="000000" w:themeColor="text1"/>
                <w:sz w:val="16"/>
                <w:szCs w:val="16"/>
              </w:rPr>
              <w:t>实践基地质量保障体系的建设情况</w:t>
            </w:r>
            <w:r>
              <w:rPr>
                <w:color w:val="000000" w:themeColor="text1"/>
                <w:sz w:val="16"/>
                <w:szCs w:val="16"/>
              </w:rPr>
              <w:br/>
              <w:t>☐ A   ☐ B   ☐ C   ☐ D   ☐ E</w:t>
            </w:r>
          </w:p>
        </w:tc>
        <w:tc>
          <w:tcPr>
            <w:tcW w:w="5887" w:type="dxa"/>
            <w:tcMar>
              <w:top w:w="50" w:type="dxa"/>
              <w:left w:w="70" w:type="dxa"/>
              <w:bottom w:w="50" w:type="dxa"/>
              <w:right w:w="70" w:type="dxa"/>
            </w:tcMar>
          </w:tcPr>
          <w:p w14:paraId="4425855E" w14:textId="77777777" w:rsidR="009D16D8" w:rsidRDefault="00000000">
            <w:pPr>
              <w:rPr>
                <w:color w:val="000000" w:themeColor="text1"/>
                <w:sz w:val="16"/>
                <w:szCs w:val="16"/>
              </w:rPr>
            </w:pPr>
            <w:r>
              <w:rPr>
                <w:color w:val="000000" w:themeColor="text1"/>
                <w:sz w:val="16"/>
                <w:szCs w:val="16"/>
              </w:rPr>
              <w:t>Extent to which the practice base has established a quality assurance system</w:t>
            </w:r>
            <w:r>
              <w:rPr>
                <w:color w:val="000000" w:themeColor="text1"/>
                <w:sz w:val="16"/>
                <w:szCs w:val="16"/>
              </w:rPr>
              <w:br/>
              <w:t>☐ A   ☐ B   ☐ C   ☐ D   ☐ E</w:t>
            </w:r>
          </w:p>
        </w:tc>
      </w:tr>
      <w:tr w:rsidR="009D16D8" w14:paraId="1C03F425" w14:textId="77777777">
        <w:trPr>
          <w:cantSplit/>
          <w:trHeight w:val="566"/>
          <w:jc w:val="center"/>
        </w:trPr>
        <w:tc>
          <w:tcPr>
            <w:tcW w:w="445" w:type="dxa"/>
            <w:tcMar>
              <w:top w:w="50" w:type="dxa"/>
              <w:left w:w="70" w:type="dxa"/>
              <w:bottom w:w="50" w:type="dxa"/>
              <w:right w:w="70" w:type="dxa"/>
            </w:tcMar>
          </w:tcPr>
          <w:p w14:paraId="652CE3C9" w14:textId="77777777" w:rsidR="009D16D8" w:rsidRDefault="00000000">
            <w:pPr>
              <w:jc w:val="center"/>
              <w:rPr>
                <w:color w:val="000000" w:themeColor="text1"/>
                <w:sz w:val="16"/>
                <w:szCs w:val="16"/>
              </w:rPr>
            </w:pPr>
            <w:r>
              <w:rPr>
                <w:color w:val="000000" w:themeColor="text1"/>
                <w:sz w:val="16"/>
                <w:szCs w:val="16"/>
              </w:rPr>
              <w:t>41</w:t>
            </w:r>
          </w:p>
        </w:tc>
        <w:tc>
          <w:tcPr>
            <w:tcW w:w="4140" w:type="dxa"/>
            <w:tcMar>
              <w:top w:w="50" w:type="dxa"/>
              <w:left w:w="70" w:type="dxa"/>
              <w:bottom w:w="50" w:type="dxa"/>
              <w:right w:w="70" w:type="dxa"/>
            </w:tcMar>
          </w:tcPr>
          <w:p w14:paraId="062B7867" w14:textId="77777777" w:rsidR="009D16D8" w:rsidRDefault="00000000">
            <w:pPr>
              <w:rPr>
                <w:color w:val="000000" w:themeColor="text1"/>
                <w:sz w:val="16"/>
                <w:szCs w:val="16"/>
                <w:lang w:eastAsia="zh-CN"/>
              </w:rPr>
            </w:pPr>
            <w:r>
              <w:rPr>
                <w:color w:val="000000" w:themeColor="text1"/>
                <w:sz w:val="16"/>
                <w:szCs w:val="16"/>
                <w:lang w:eastAsia="zh-CN"/>
              </w:rPr>
              <w:t>实践基地培养方案的创新性</w:t>
            </w:r>
            <w:r>
              <w:rPr>
                <w:color w:val="000000" w:themeColor="text1"/>
                <w:sz w:val="16"/>
                <w:szCs w:val="16"/>
                <w:lang w:eastAsia="zh-CN"/>
              </w:rPr>
              <w:br/>
              <w:t>☐ A   ☐ B   ☐ C   ☐ D   ☐ E</w:t>
            </w:r>
          </w:p>
        </w:tc>
        <w:tc>
          <w:tcPr>
            <w:tcW w:w="5887" w:type="dxa"/>
            <w:tcMar>
              <w:top w:w="50" w:type="dxa"/>
              <w:left w:w="70" w:type="dxa"/>
              <w:bottom w:w="50" w:type="dxa"/>
              <w:right w:w="70" w:type="dxa"/>
            </w:tcMar>
          </w:tcPr>
          <w:p w14:paraId="4CB6CDDA" w14:textId="77777777" w:rsidR="009D16D8" w:rsidRDefault="00000000">
            <w:pPr>
              <w:rPr>
                <w:color w:val="000000" w:themeColor="text1"/>
                <w:sz w:val="16"/>
                <w:szCs w:val="16"/>
              </w:rPr>
            </w:pPr>
            <w:r>
              <w:rPr>
                <w:color w:val="000000" w:themeColor="text1"/>
                <w:sz w:val="16"/>
                <w:szCs w:val="16"/>
              </w:rPr>
              <w:t>Innovativeness of the training program at the practice base</w:t>
            </w:r>
            <w:r>
              <w:rPr>
                <w:color w:val="000000" w:themeColor="text1"/>
                <w:sz w:val="16"/>
                <w:szCs w:val="16"/>
              </w:rPr>
              <w:br/>
              <w:t>☐ A   ☐ B   ☐ C   ☐ D   ☐ E</w:t>
            </w:r>
          </w:p>
        </w:tc>
      </w:tr>
      <w:tr w:rsidR="009D16D8" w14:paraId="4D7D4656" w14:textId="77777777">
        <w:trPr>
          <w:cantSplit/>
          <w:trHeight w:val="730"/>
          <w:jc w:val="center"/>
        </w:trPr>
        <w:tc>
          <w:tcPr>
            <w:tcW w:w="445" w:type="dxa"/>
            <w:tcMar>
              <w:top w:w="50" w:type="dxa"/>
              <w:left w:w="70" w:type="dxa"/>
              <w:bottom w:w="50" w:type="dxa"/>
              <w:right w:w="70" w:type="dxa"/>
            </w:tcMar>
          </w:tcPr>
          <w:p w14:paraId="5EBA0203" w14:textId="77777777" w:rsidR="009D16D8" w:rsidRDefault="00000000">
            <w:pPr>
              <w:jc w:val="center"/>
              <w:rPr>
                <w:color w:val="000000" w:themeColor="text1"/>
                <w:sz w:val="16"/>
                <w:szCs w:val="16"/>
              </w:rPr>
            </w:pPr>
            <w:r>
              <w:rPr>
                <w:color w:val="000000" w:themeColor="text1"/>
                <w:sz w:val="16"/>
                <w:szCs w:val="16"/>
              </w:rPr>
              <w:t>42</w:t>
            </w:r>
          </w:p>
        </w:tc>
        <w:tc>
          <w:tcPr>
            <w:tcW w:w="4140" w:type="dxa"/>
            <w:tcMar>
              <w:top w:w="50" w:type="dxa"/>
              <w:left w:w="70" w:type="dxa"/>
              <w:bottom w:w="50" w:type="dxa"/>
              <w:right w:w="70" w:type="dxa"/>
            </w:tcMar>
          </w:tcPr>
          <w:p w14:paraId="20EC0D60" w14:textId="77777777" w:rsidR="009D16D8" w:rsidRDefault="00000000">
            <w:pPr>
              <w:rPr>
                <w:color w:val="000000" w:themeColor="text1"/>
                <w:sz w:val="16"/>
                <w:szCs w:val="16"/>
                <w:lang w:eastAsia="zh-CN"/>
              </w:rPr>
            </w:pPr>
            <w:r>
              <w:rPr>
                <w:color w:val="000000" w:themeColor="text1"/>
                <w:sz w:val="16"/>
                <w:szCs w:val="16"/>
                <w:lang w:eastAsia="zh-CN"/>
              </w:rPr>
              <w:t>质生产力背景下社会和市场对专业学位研究生的需求与期望</w:t>
            </w:r>
            <w:r>
              <w:rPr>
                <w:color w:val="000000" w:themeColor="text1"/>
                <w:sz w:val="16"/>
                <w:szCs w:val="16"/>
                <w:lang w:eastAsia="zh-CN"/>
              </w:rPr>
              <w:br/>
              <w:t>☐ A   ☐ B   ☐ C   ☐ D   ☐ E</w:t>
            </w:r>
          </w:p>
        </w:tc>
        <w:tc>
          <w:tcPr>
            <w:tcW w:w="5887" w:type="dxa"/>
            <w:tcMar>
              <w:top w:w="50" w:type="dxa"/>
              <w:left w:w="70" w:type="dxa"/>
              <w:bottom w:w="50" w:type="dxa"/>
              <w:right w:w="70" w:type="dxa"/>
            </w:tcMar>
          </w:tcPr>
          <w:p w14:paraId="1AC9DF03" w14:textId="77777777" w:rsidR="009D16D8" w:rsidRDefault="00000000">
            <w:pPr>
              <w:rPr>
                <w:color w:val="000000" w:themeColor="text1"/>
                <w:sz w:val="16"/>
                <w:szCs w:val="16"/>
              </w:rPr>
            </w:pPr>
            <w:r>
              <w:rPr>
                <w:color w:val="000000" w:themeColor="text1"/>
                <w:sz w:val="16"/>
                <w:szCs w:val="16"/>
              </w:rPr>
              <w:t>Social and market demand and expectations for professional degree graduate students in the context of new quality productive forces</w:t>
            </w:r>
            <w:r>
              <w:rPr>
                <w:color w:val="000000" w:themeColor="text1"/>
                <w:sz w:val="16"/>
                <w:szCs w:val="16"/>
              </w:rPr>
              <w:br/>
              <w:t>☐ A   ☐ B   ☐ C   ☐ D   ☐ E</w:t>
            </w:r>
          </w:p>
        </w:tc>
      </w:tr>
    </w:tbl>
    <w:p w14:paraId="5A003FAF" w14:textId="77777777" w:rsidR="009D16D8" w:rsidRDefault="009D16D8">
      <w:pPr>
        <w:rPr>
          <w:color w:val="000000" w:themeColor="text1"/>
          <w:szCs w:val="18"/>
        </w:rPr>
      </w:pPr>
    </w:p>
    <w:p w14:paraId="569812BC" w14:textId="77777777" w:rsidR="009D16D8" w:rsidRDefault="00000000">
      <w:pPr>
        <w:pStyle w:val="Heading1"/>
        <w:rPr>
          <w:color w:val="000000" w:themeColor="text1"/>
          <w:sz w:val="18"/>
          <w:szCs w:val="18"/>
        </w:rPr>
      </w:pPr>
      <w:r>
        <w:rPr>
          <w:color w:val="000000" w:themeColor="text1"/>
          <w:sz w:val="18"/>
          <w:szCs w:val="18"/>
        </w:rPr>
        <w:t>第五部分</w:t>
      </w:r>
      <w:r>
        <w:rPr>
          <w:color w:val="000000" w:themeColor="text1"/>
          <w:sz w:val="18"/>
          <w:szCs w:val="18"/>
        </w:rPr>
        <w:t xml:space="preserve">  </w:t>
      </w:r>
      <w:r>
        <w:rPr>
          <w:color w:val="000000" w:themeColor="text1"/>
          <w:sz w:val="18"/>
          <w:szCs w:val="18"/>
        </w:rPr>
        <w:t>培养质量</w:t>
      </w:r>
      <w:r>
        <w:rPr>
          <w:color w:val="000000" w:themeColor="text1"/>
          <w:sz w:val="18"/>
          <w:szCs w:val="18"/>
        </w:rPr>
        <w:t xml:space="preserve"> | Part V. Training Quality</w:t>
      </w:r>
    </w:p>
    <w:p w14:paraId="2313A14C" w14:textId="77777777" w:rsidR="009D16D8" w:rsidRDefault="00000000">
      <w:pPr>
        <w:rPr>
          <w:color w:val="000000" w:themeColor="text1"/>
          <w:szCs w:val="18"/>
        </w:rPr>
      </w:pPr>
      <w:r>
        <w:rPr>
          <w:i/>
          <w:color w:val="000000" w:themeColor="text1"/>
          <w:szCs w:val="18"/>
        </w:rPr>
        <w:t>第43–46题使用“好—差”尺度，第47–48题使用“强—差”尺度。 | Questions 43–46 use a “Good–Poor” scale; Questions 47–48 use the “Strong–Poor” scale.</w:t>
      </w:r>
    </w:p>
    <w:tbl>
      <w:tblPr>
        <w:tblStyle w:val="TableGrid"/>
        <w:tblW w:w="10451" w:type="dxa"/>
        <w:jc w:val="center"/>
        <w:tblLayout w:type="fixed"/>
        <w:tblLook w:val="04A0" w:firstRow="1" w:lastRow="0" w:firstColumn="1" w:lastColumn="0" w:noHBand="0" w:noVBand="1"/>
      </w:tblPr>
      <w:tblGrid>
        <w:gridCol w:w="445"/>
        <w:gridCol w:w="4140"/>
        <w:gridCol w:w="5866"/>
      </w:tblGrid>
      <w:tr w:rsidR="009D16D8" w14:paraId="6E0BB7C5" w14:textId="77777777">
        <w:trPr>
          <w:trHeight w:val="171"/>
          <w:tblHeader/>
          <w:jc w:val="center"/>
        </w:trPr>
        <w:tc>
          <w:tcPr>
            <w:tcW w:w="445" w:type="dxa"/>
            <w:shd w:val="clear" w:color="auto" w:fill="D9EAF7"/>
            <w:tcMar>
              <w:top w:w="50" w:type="dxa"/>
              <w:left w:w="70" w:type="dxa"/>
              <w:bottom w:w="50" w:type="dxa"/>
              <w:right w:w="70" w:type="dxa"/>
            </w:tcMar>
            <w:vAlign w:val="center"/>
          </w:tcPr>
          <w:p w14:paraId="431FA2C5" w14:textId="77777777" w:rsidR="009D16D8" w:rsidRDefault="00000000">
            <w:pPr>
              <w:jc w:val="center"/>
              <w:rPr>
                <w:color w:val="000000" w:themeColor="text1"/>
                <w:szCs w:val="18"/>
              </w:rPr>
            </w:pPr>
            <w:r>
              <w:rPr>
                <w:b/>
                <w:color w:val="000000" w:themeColor="text1"/>
                <w:szCs w:val="18"/>
              </w:rPr>
              <w:t>No.</w:t>
            </w:r>
          </w:p>
        </w:tc>
        <w:tc>
          <w:tcPr>
            <w:tcW w:w="4140" w:type="dxa"/>
            <w:shd w:val="clear" w:color="auto" w:fill="D9EAF7"/>
            <w:tcMar>
              <w:top w:w="50" w:type="dxa"/>
              <w:left w:w="70" w:type="dxa"/>
              <w:bottom w:w="50" w:type="dxa"/>
              <w:right w:w="70" w:type="dxa"/>
            </w:tcMar>
            <w:vAlign w:val="center"/>
          </w:tcPr>
          <w:p w14:paraId="2FB44851" w14:textId="77777777" w:rsidR="009D16D8" w:rsidRDefault="00000000">
            <w:pPr>
              <w:jc w:val="center"/>
              <w:rPr>
                <w:color w:val="000000" w:themeColor="text1"/>
                <w:szCs w:val="18"/>
              </w:rPr>
            </w:pPr>
            <w:r>
              <w:rPr>
                <w:b/>
                <w:color w:val="000000" w:themeColor="text1"/>
                <w:szCs w:val="18"/>
              </w:rPr>
              <w:t>中文</w:t>
            </w:r>
          </w:p>
        </w:tc>
        <w:tc>
          <w:tcPr>
            <w:tcW w:w="5866" w:type="dxa"/>
            <w:shd w:val="clear" w:color="auto" w:fill="D9EAF7"/>
            <w:tcMar>
              <w:top w:w="50" w:type="dxa"/>
              <w:left w:w="70" w:type="dxa"/>
              <w:bottom w:w="50" w:type="dxa"/>
              <w:right w:w="70" w:type="dxa"/>
            </w:tcMar>
            <w:vAlign w:val="center"/>
          </w:tcPr>
          <w:p w14:paraId="324722B8" w14:textId="77777777" w:rsidR="009D16D8" w:rsidRDefault="00000000">
            <w:pPr>
              <w:jc w:val="center"/>
              <w:rPr>
                <w:color w:val="000000" w:themeColor="text1"/>
                <w:szCs w:val="18"/>
              </w:rPr>
            </w:pPr>
            <w:r>
              <w:rPr>
                <w:b/>
                <w:color w:val="000000" w:themeColor="text1"/>
                <w:szCs w:val="18"/>
              </w:rPr>
              <w:t>English</w:t>
            </w:r>
          </w:p>
        </w:tc>
      </w:tr>
      <w:tr w:rsidR="009D16D8" w14:paraId="19EBB6D7" w14:textId="77777777">
        <w:trPr>
          <w:cantSplit/>
          <w:trHeight w:val="569"/>
          <w:jc w:val="center"/>
        </w:trPr>
        <w:tc>
          <w:tcPr>
            <w:tcW w:w="445" w:type="dxa"/>
            <w:tcMar>
              <w:top w:w="50" w:type="dxa"/>
              <w:left w:w="70" w:type="dxa"/>
              <w:bottom w:w="50" w:type="dxa"/>
              <w:right w:w="70" w:type="dxa"/>
            </w:tcMar>
          </w:tcPr>
          <w:p w14:paraId="5295F2FB" w14:textId="77777777" w:rsidR="009D16D8" w:rsidRDefault="00000000">
            <w:pPr>
              <w:jc w:val="center"/>
              <w:rPr>
                <w:color w:val="000000" w:themeColor="text1"/>
                <w:szCs w:val="18"/>
              </w:rPr>
            </w:pPr>
            <w:r>
              <w:rPr>
                <w:color w:val="000000" w:themeColor="text1"/>
                <w:szCs w:val="18"/>
              </w:rPr>
              <w:t>43</w:t>
            </w:r>
          </w:p>
        </w:tc>
        <w:tc>
          <w:tcPr>
            <w:tcW w:w="4140" w:type="dxa"/>
            <w:tcMar>
              <w:top w:w="50" w:type="dxa"/>
              <w:left w:w="70" w:type="dxa"/>
              <w:bottom w:w="50" w:type="dxa"/>
              <w:right w:w="70" w:type="dxa"/>
            </w:tcMar>
          </w:tcPr>
          <w:p w14:paraId="5D976F1C" w14:textId="77777777" w:rsidR="009D16D8" w:rsidRDefault="00000000">
            <w:pPr>
              <w:rPr>
                <w:color w:val="000000" w:themeColor="text1"/>
                <w:sz w:val="16"/>
                <w:szCs w:val="16"/>
                <w:lang w:eastAsia="zh-CN"/>
              </w:rPr>
            </w:pPr>
            <w:r>
              <w:rPr>
                <w:color w:val="000000" w:themeColor="text1"/>
                <w:sz w:val="16"/>
                <w:szCs w:val="16"/>
                <w:lang w:eastAsia="zh-CN"/>
              </w:rPr>
              <w:t>专业学位研究生实践期间发表论文</w:t>
            </w:r>
            <w:r>
              <w:rPr>
                <w:rFonts w:hint="eastAsia"/>
                <w:color w:val="000000" w:themeColor="text1"/>
                <w:sz w:val="16"/>
                <w:szCs w:val="16"/>
                <w:lang w:eastAsia="zh-CN"/>
              </w:rPr>
              <w:t>的</w:t>
            </w:r>
            <w:r>
              <w:rPr>
                <w:color w:val="000000" w:themeColor="text1"/>
                <w:sz w:val="16"/>
                <w:szCs w:val="16"/>
                <w:lang w:eastAsia="zh-CN"/>
              </w:rPr>
              <w:t>数量</w:t>
            </w:r>
          </w:p>
          <w:p w14:paraId="158E5C8B" w14:textId="77777777" w:rsidR="009D16D8" w:rsidRDefault="00000000">
            <w:pPr>
              <w:rPr>
                <w:color w:val="000000" w:themeColor="text1"/>
                <w:szCs w:val="18"/>
                <w:lang w:eastAsia="zh-CN"/>
              </w:rPr>
            </w:pPr>
            <w:r>
              <w:rPr>
                <w:color w:val="000000" w:themeColor="text1"/>
                <w:szCs w:val="18"/>
                <w:lang w:eastAsia="zh-CN"/>
              </w:rPr>
              <w:t>☐ A 好   ☐ B 较好   ☐ C 中等   ☐ D 一般   ☐ E 差</w:t>
            </w:r>
          </w:p>
        </w:tc>
        <w:tc>
          <w:tcPr>
            <w:tcW w:w="5866" w:type="dxa"/>
            <w:tcMar>
              <w:top w:w="50" w:type="dxa"/>
              <w:left w:w="70" w:type="dxa"/>
              <w:bottom w:w="50" w:type="dxa"/>
              <w:right w:w="70" w:type="dxa"/>
            </w:tcMar>
          </w:tcPr>
          <w:p w14:paraId="1180EC08" w14:textId="77777777" w:rsidR="009D16D8" w:rsidRDefault="00000000">
            <w:pPr>
              <w:rPr>
                <w:color w:val="000000" w:themeColor="text1"/>
                <w:szCs w:val="18"/>
              </w:rPr>
            </w:pPr>
            <w:r>
              <w:rPr>
                <w:color w:val="000000" w:themeColor="text1"/>
                <w:szCs w:val="18"/>
              </w:rPr>
              <w:t>Number of papers published by professional degree graduate students during their practice period</w:t>
            </w:r>
            <w:r>
              <w:rPr>
                <w:color w:val="000000" w:themeColor="text1"/>
                <w:szCs w:val="18"/>
              </w:rPr>
              <w:br/>
              <w:t>☐ A Good   ☐ B Fairly good   ☐ C Moderate   ☐ D Average   ☐ E Poor</w:t>
            </w:r>
          </w:p>
        </w:tc>
      </w:tr>
      <w:tr w:rsidR="009D16D8" w14:paraId="56CF1172" w14:textId="77777777">
        <w:trPr>
          <w:cantSplit/>
          <w:trHeight w:val="698"/>
          <w:jc w:val="center"/>
        </w:trPr>
        <w:tc>
          <w:tcPr>
            <w:tcW w:w="445" w:type="dxa"/>
            <w:tcMar>
              <w:top w:w="50" w:type="dxa"/>
              <w:left w:w="70" w:type="dxa"/>
              <w:bottom w:w="50" w:type="dxa"/>
              <w:right w:w="70" w:type="dxa"/>
            </w:tcMar>
          </w:tcPr>
          <w:p w14:paraId="02D217F9" w14:textId="77777777" w:rsidR="009D16D8" w:rsidRDefault="00000000">
            <w:pPr>
              <w:jc w:val="center"/>
              <w:rPr>
                <w:color w:val="000000" w:themeColor="text1"/>
                <w:szCs w:val="18"/>
              </w:rPr>
            </w:pPr>
            <w:r>
              <w:rPr>
                <w:color w:val="000000" w:themeColor="text1"/>
                <w:szCs w:val="18"/>
              </w:rPr>
              <w:t>44</w:t>
            </w:r>
          </w:p>
        </w:tc>
        <w:tc>
          <w:tcPr>
            <w:tcW w:w="4140" w:type="dxa"/>
            <w:tcMar>
              <w:top w:w="50" w:type="dxa"/>
              <w:left w:w="70" w:type="dxa"/>
              <w:bottom w:w="50" w:type="dxa"/>
              <w:right w:w="70" w:type="dxa"/>
            </w:tcMar>
          </w:tcPr>
          <w:p w14:paraId="50EE51F8" w14:textId="77777777" w:rsidR="009D16D8" w:rsidRDefault="00000000">
            <w:pPr>
              <w:rPr>
                <w:color w:val="000000" w:themeColor="text1"/>
                <w:sz w:val="16"/>
                <w:szCs w:val="16"/>
                <w:lang w:eastAsia="zh-CN"/>
              </w:rPr>
            </w:pPr>
            <w:r>
              <w:rPr>
                <w:color w:val="000000" w:themeColor="text1"/>
                <w:sz w:val="16"/>
                <w:szCs w:val="16"/>
                <w:lang w:eastAsia="zh-CN"/>
              </w:rPr>
              <w:t>专业学位研究生实践期间发表论文</w:t>
            </w:r>
            <w:r>
              <w:rPr>
                <w:rFonts w:hint="eastAsia"/>
                <w:color w:val="000000" w:themeColor="text1"/>
                <w:sz w:val="16"/>
                <w:szCs w:val="16"/>
                <w:lang w:eastAsia="zh-CN"/>
              </w:rPr>
              <w:t>的</w:t>
            </w:r>
            <w:r>
              <w:rPr>
                <w:color w:val="000000" w:themeColor="text1"/>
                <w:sz w:val="16"/>
                <w:szCs w:val="16"/>
                <w:lang w:eastAsia="zh-CN"/>
              </w:rPr>
              <w:t>质量（高水平论文）</w:t>
            </w:r>
            <w:r>
              <w:rPr>
                <w:color w:val="000000" w:themeColor="text1"/>
                <w:sz w:val="16"/>
                <w:szCs w:val="16"/>
                <w:lang w:eastAsia="zh-CN"/>
              </w:rPr>
              <w:br/>
              <w:t>☐ A 好   ☐ B 较好   ☐ C 中等   ☐ D 一般   ☐ E 差</w:t>
            </w:r>
          </w:p>
        </w:tc>
        <w:tc>
          <w:tcPr>
            <w:tcW w:w="5866" w:type="dxa"/>
            <w:tcMar>
              <w:top w:w="50" w:type="dxa"/>
              <w:left w:w="70" w:type="dxa"/>
              <w:bottom w:w="50" w:type="dxa"/>
              <w:right w:w="70" w:type="dxa"/>
            </w:tcMar>
          </w:tcPr>
          <w:p w14:paraId="61CB7EDF" w14:textId="77777777" w:rsidR="009D16D8" w:rsidRDefault="00000000">
            <w:pPr>
              <w:rPr>
                <w:color w:val="000000" w:themeColor="text1"/>
                <w:szCs w:val="18"/>
              </w:rPr>
            </w:pPr>
            <w:r>
              <w:rPr>
                <w:color w:val="000000" w:themeColor="text1"/>
                <w:szCs w:val="18"/>
              </w:rPr>
              <w:t>Quality of papers published by professional degree graduate students during their practice period (high-level papers)</w:t>
            </w:r>
            <w:r>
              <w:rPr>
                <w:color w:val="000000" w:themeColor="text1"/>
                <w:szCs w:val="18"/>
              </w:rPr>
              <w:br/>
              <w:t>☐ A Good   ☐ B Fairly good   ☐ C Moderate   ☐ D Average   ☐ E Poor</w:t>
            </w:r>
          </w:p>
        </w:tc>
      </w:tr>
      <w:tr w:rsidR="009D16D8" w14:paraId="4C43E925" w14:textId="77777777">
        <w:trPr>
          <w:cantSplit/>
          <w:trHeight w:val="698"/>
          <w:jc w:val="center"/>
        </w:trPr>
        <w:tc>
          <w:tcPr>
            <w:tcW w:w="445" w:type="dxa"/>
            <w:tcMar>
              <w:top w:w="50" w:type="dxa"/>
              <w:left w:w="70" w:type="dxa"/>
              <w:bottom w:w="50" w:type="dxa"/>
              <w:right w:w="70" w:type="dxa"/>
            </w:tcMar>
          </w:tcPr>
          <w:p w14:paraId="60DD137C" w14:textId="77777777" w:rsidR="009D16D8" w:rsidRDefault="00000000">
            <w:pPr>
              <w:jc w:val="center"/>
              <w:rPr>
                <w:color w:val="000000" w:themeColor="text1"/>
                <w:szCs w:val="18"/>
              </w:rPr>
            </w:pPr>
            <w:r>
              <w:rPr>
                <w:color w:val="000000" w:themeColor="text1"/>
                <w:szCs w:val="18"/>
              </w:rPr>
              <w:t>45</w:t>
            </w:r>
          </w:p>
        </w:tc>
        <w:tc>
          <w:tcPr>
            <w:tcW w:w="4140" w:type="dxa"/>
            <w:tcMar>
              <w:top w:w="50" w:type="dxa"/>
              <w:left w:w="70" w:type="dxa"/>
              <w:bottom w:w="50" w:type="dxa"/>
              <w:right w:w="70" w:type="dxa"/>
            </w:tcMar>
          </w:tcPr>
          <w:p w14:paraId="1C416A6B" w14:textId="77777777" w:rsidR="009D16D8" w:rsidRDefault="00000000">
            <w:pPr>
              <w:rPr>
                <w:color w:val="000000" w:themeColor="text1"/>
                <w:sz w:val="16"/>
                <w:szCs w:val="16"/>
                <w:lang w:eastAsia="zh-CN"/>
              </w:rPr>
            </w:pPr>
            <w:r>
              <w:rPr>
                <w:color w:val="000000" w:themeColor="text1"/>
                <w:sz w:val="16"/>
                <w:szCs w:val="16"/>
                <w:lang w:eastAsia="zh-CN"/>
              </w:rPr>
              <w:t>专业学位研究生实践期间申请专利</w:t>
            </w:r>
            <w:r>
              <w:rPr>
                <w:rFonts w:hint="eastAsia"/>
                <w:color w:val="000000" w:themeColor="text1"/>
                <w:sz w:val="16"/>
                <w:szCs w:val="16"/>
                <w:lang w:eastAsia="zh-CN"/>
              </w:rPr>
              <w:t>的</w:t>
            </w:r>
            <w:r>
              <w:rPr>
                <w:color w:val="000000" w:themeColor="text1"/>
                <w:sz w:val="16"/>
                <w:szCs w:val="16"/>
                <w:lang w:eastAsia="zh-CN"/>
              </w:rPr>
              <w:t>数量</w:t>
            </w:r>
            <w:r>
              <w:rPr>
                <w:color w:val="000000" w:themeColor="text1"/>
                <w:sz w:val="16"/>
                <w:szCs w:val="16"/>
                <w:lang w:eastAsia="zh-CN"/>
              </w:rPr>
              <w:br/>
              <w:t>☐ A 好   ☐ B 较好   ☐ C 中等   ☐ D 一般   ☐ E 差</w:t>
            </w:r>
          </w:p>
        </w:tc>
        <w:tc>
          <w:tcPr>
            <w:tcW w:w="5866" w:type="dxa"/>
            <w:tcMar>
              <w:top w:w="50" w:type="dxa"/>
              <w:left w:w="70" w:type="dxa"/>
              <w:bottom w:w="50" w:type="dxa"/>
              <w:right w:w="70" w:type="dxa"/>
            </w:tcMar>
          </w:tcPr>
          <w:p w14:paraId="149C53B4" w14:textId="77777777" w:rsidR="009D16D8" w:rsidRDefault="00000000">
            <w:pPr>
              <w:rPr>
                <w:color w:val="000000" w:themeColor="text1"/>
                <w:szCs w:val="18"/>
              </w:rPr>
            </w:pPr>
            <w:r>
              <w:rPr>
                <w:color w:val="000000" w:themeColor="text1"/>
                <w:szCs w:val="18"/>
              </w:rPr>
              <w:t>Number of patent applications submitted by professional degree graduate students during their practice period</w:t>
            </w:r>
            <w:r>
              <w:rPr>
                <w:color w:val="000000" w:themeColor="text1"/>
                <w:szCs w:val="18"/>
              </w:rPr>
              <w:br/>
              <w:t>☐ A Good   ☐ B Fairly good   ☐ C Moderate   ☐ D Average   ☐ E Poor</w:t>
            </w:r>
          </w:p>
        </w:tc>
      </w:tr>
      <w:tr w:rsidR="009D16D8" w14:paraId="432185BC" w14:textId="77777777">
        <w:trPr>
          <w:cantSplit/>
          <w:trHeight w:val="820"/>
          <w:jc w:val="center"/>
        </w:trPr>
        <w:tc>
          <w:tcPr>
            <w:tcW w:w="445" w:type="dxa"/>
            <w:tcMar>
              <w:top w:w="50" w:type="dxa"/>
              <w:left w:w="70" w:type="dxa"/>
              <w:bottom w:w="50" w:type="dxa"/>
              <w:right w:w="70" w:type="dxa"/>
            </w:tcMar>
          </w:tcPr>
          <w:p w14:paraId="64541897" w14:textId="77777777" w:rsidR="009D16D8" w:rsidRDefault="00000000">
            <w:pPr>
              <w:jc w:val="center"/>
              <w:rPr>
                <w:color w:val="000000" w:themeColor="text1"/>
                <w:szCs w:val="18"/>
              </w:rPr>
            </w:pPr>
            <w:r>
              <w:rPr>
                <w:color w:val="000000" w:themeColor="text1"/>
                <w:szCs w:val="18"/>
              </w:rPr>
              <w:t>46</w:t>
            </w:r>
          </w:p>
        </w:tc>
        <w:tc>
          <w:tcPr>
            <w:tcW w:w="4140" w:type="dxa"/>
            <w:tcMar>
              <w:top w:w="50" w:type="dxa"/>
              <w:left w:w="70" w:type="dxa"/>
              <w:bottom w:w="50" w:type="dxa"/>
              <w:right w:w="70" w:type="dxa"/>
            </w:tcMar>
          </w:tcPr>
          <w:p w14:paraId="09404521" w14:textId="77777777" w:rsidR="009D16D8" w:rsidRDefault="00000000">
            <w:pPr>
              <w:rPr>
                <w:color w:val="000000" w:themeColor="text1"/>
                <w:sz w:val="16"/>
                <w:szCs w:val="16"/>
                <w:lang w:eastAsia="zh-CN"/>
              </w:rPr>
            </w:pPr>
            <w:r>
              <w:rPr>
                <w:color w:val="000000" w:themeColor="text1"/>
                <w:sz w:val="16"/>
                <w:szCs w:val="16"/>
                <w:lang w:eastAsia="zh-CN"/>
              </w:rPr>
              <w:t>专业学位研究生实践期间为企业做出贡献方面（如：解决技术难题、突破创新点等）</w:t>
            </w:r>
            <w:r>
              <w:rPr>
                <w:color w:val="000000" w:themeColor="text1"/>
                <w:sz w:val="16"/>
                <w:szCs w:val="16"/>
                <w:lang w:eastAsia="zh-CN"/>
              </w:rPr>
              <w:br/>
              <w:t>☐ A 好   ☐ B 较好   ☐ C 中等   ☐ D 一般   ☐ E 差</w:t>
            </w:r>
          </w:p>
        </w:tc>
        <w:tc>
          <w:tcPr>
            <w:tcW w:w="5866" w:type="dxa"/>
            <w:tcMar>
              <w:top w:w="50" w:type="dxa"/>
              <w:left w:w="70" w:type="dxa"/>
              <w:bottom w:w="50" w:type="dxa"/>
              <w:right w:w="70" w:type="dxa"/>
            </w:tcMar>
          </w:tcPr>
          <w:p w14:paraId="01A8C887" w14:textId="77777777" w:rsidR="009D16D8" w:rsidRDefault="00000000">
            <w:pPr>
              <w:rPr>
                <w:color w:val="000000" w:themeColor="text1"/>
                <w:szCs w:val="18"/>
              </w:rPr>
            </w:pPr>
            <w:r>
              <w:rPr>
                <w:color w:val="000000" w:themeColor="text1"/>
                <w:szCs w:val="18"/>
              </w:rPr>
              <w:t>Contributions made by professional degree graduate students to enterprises during their practice period (e.g., solving technical problems and achieving innovative breakthroughs)</w:t>
            </w:r>
            <w:r>
              <w:rPr>
                <w:color w:val="000000" w:themeColor="text1"/>
                <w:szCs w:val="18"/>
              </w:rPr>
              <w:br/>
              <w:t>☐ A Good   ☐ B Fairly good   ☐ C Moderate   ☐ D Average   ☐ E Poor</w:t>
            </w:r>
          </w:p>
        </w:tc>
      </w:tr>
      <w:tr w:rsidR="009D16D8" w14:paraId="60855E1D" w14:textId="77777777">
        <w:trPr>
          <w:cantSplit/>
          <w:trHeight w:val="551"/>
          <w:jc w:val="center"/>
        </w:trPr>
        <w:tc>
          <w:tcPr>
            <w:tcW w:w="445" w:type="dxa"/>
            <w:tcMar>
              <w:top w:w="50" w:type="dxa"/>
              <w:left w:w="70" w:type="dxa"/>
              <w:bottom w:w="50" w:type="dxa"/>
              <w:right w:w="70" w:type="dxa"/>
            </w:tcMar>
          </w:tcPr>
          <w:p w14:paraId="78145AF5" w14:textId="77777777" w:rsidR="009D16D8" w:rsidRDefault="00000000">
            <w:pPr>
              <w:jc w:val="center"/>
              <w:rPr>
                <w:color w:val="000000" w:themeColor="text1"/>
                <w:szCs w:val="18"/>
              </w:rPr>
            </w:pPr>
            <w:r>
              <w:rPr>
                <w:color w:val="000000" w:themeColor="text1"/>
                <w:szCs w:val="18"/>
              </w:rPr>
              <w:t>47</w:t>
            </w:r>
          </w:p>
        </w:tc>
        <w:tc>
          <w:tcPr>
            <w:tcW w:w="4140" w:type="dxa"/>
            <w:tcMar>
              <w:top w:w="50" w:type="dxa"/>
              <w:left w:w="70" w:type="dxa"/>
              <w:bottom w:w="50" w:type="dxa"/>
              <w:right w:w="70" w:type="dxa"/>
            </w:tcMar>
          </w:tcPr>
          <w:p w14:paraId="3FF25041" w14:textId="77777777" w:rsidR="009D16D8" w:rsidRDefault="00000000">
            <w:pPr>
              <w:rPr>
                <w:color w:val="000000" w:themeColor="text1"/>
                <w:sz w:val="16"/>
                <w:szCs w:val="16"/>
                <w:lang w:eastAsia="zh-CN"/>
              </w:rPr>
            </w:pPr>
            <w:r>
              <w:rPr>
                <w:color w:val="000000" w:themeColor="text1"/>
                <w:sz w:val="16"/>
                <w:szCs w:val="16"/>
                <w:lang w:eastAsia="zh-CN"/>
              </w:rPr>
              <w:t>专业学位研究生实践后撰写的硕士学位论文获评省级或校级优秀硕士学位论文的潜力</w:t>
            </w:r>
          </w:p>
          <w:p w14:paraId="4DFDB2FE" w14:textId="77777777" w:rsidR="009D16D8" w:rsidRDefault="00000000">
            <w:pPr>
              <w:rPr>
                <w:color w:val="000000" w:themeColor="text1"/>
                <w:szCs w:val="18"/>
                <w:lang w:eastAsia="zh-CN"/>
              </w:rPr>
            </w:pPr>
            <w:r>
              <w:rPr>
                <w:color w:val="000000" w:themeColor="text1"/>
                <w:sz w:val="16"/>
                <w:szCs w:val="16"/>
                <w:lang w:eastAsia="zh-CN"/>
              </w:rPr>
              <w:t>☐ A   ☐ B   ☐ C   ☐ D   ☐ E</w:t>
            </w:r>
          </w:p>
        </w:tc>
        <w:tc>
          <w:tcPr>
            <w:tcW w:w="5866" w:type="dxa"/>
            <w:tcMar>
              <w:top w:w="50" w:type="dxa"/>
              <w:left w:w="70" w:type="dxa"/>
              <w:bottom w:w="50" w:type="dxa"/>
              <w:right w:w="70" w:type="dxa"/>
            </w:tcMar>
          </w:tcPr>
          <w:p w14:paraId="18C88AE6" w14:textId="77777777" w:rsidR="009D16D8" w:rsidRDefault="00000000">
            <w:pPr>
              <w:rPr>
                <w:color w:val="000000" w:themeColor="text1"/>
                <w:szCs w:val="18"/>
              </w:rPr>
            </w:pPr>
            <w:r>
              <w:rPr>
                <w:color w:val="000000" w:themeColor="text1"/>
                <w:szCs w:val="18"/>
              </w:rPr>
              <w:t>Potential for the master’s thesis completed after professional practice to be recognized as an outstanding thesis at the provincial or university level</w:t>
            </w:r>
            <w:r>
              <w:rPr>
                <w:color w:val="000000" w:themeColor="text1"/>
                <w:szCs w:val="18"/>
              </w:rPr>
              <w:br/>
              <w:t>☐ A   ☐ B   ☐ C   ☐ D   ☐ E</w:t>
            </w:r>
          </w:p>
        </w:tc>
      </w:tr>
      <w:tr w:rsidR="009D16D8" w14:paraId="5B691A3B" w14:textId="77777777">
        <w:trPr>
          <w:cantSplit/>
          <w:trHeight w:val="551"/>
          <w:jc w:val="center"/>
        </w:trPr>
        <w:tc>
          <w:tcPr>
            <w:tcW w:w="445" w:type="dxa"/>
            <w:tcMar>
              <w:top w:w="50" w:type="dxa"/>
              <w:left w:w="70" w:type="dxa"/>
              <w:bottom w:w="50" w:type="dxa"/>
              <w:right w:w="70" w:type="dxa"/>
            </w:tcMar>
          </w:tcPr>
          <w:p w14:paraId="77786017" w14:textId="77777777" w:rsidR="009D16D8" w:rsidRDefault="00000000">
            <w:pPr>
              <w:rPr>
                <w:color w:val="000000" w:themeColor="text1"/>
                <w:sz w:val="16"/>
                <w:szCs w:val="16"/>
                <w:lang w:eastAsia="zh-CN"/>
              </w:rPr>
            </w:pPr>
            <w:r>
              <w:rPr>
                <w:color w:val="000000" w:themeColor="text1"/>
                <w:sz w:val="16"/>
                <w:szCs w:val="16"/>
                <w:lang w:eastAsia="zh-CN"/>
              </w:rPr>
              <w:t>48</w:t>
            </w:r>
          </w:p>
        </w:tc>
        <w:tc>
          <w:tcPr>
            <w:tcW w:w="4140" w:type="dxa"/>
            <w:tcMar>
              <w:top w:w="50" w:type="dxa"/>
              <w:left w:w="70" w:type="dxa"/>
              <w:bottom w:w="50" w:type="dxa"/>
              <w:right w:w="70" w:type="dxa"/>
            </w:tcMar>
          </w:tcPr>
          <w:p w14:paraId="600B3F3A" w14:textId="77777777" w:rsidR="009D16D8" w:rsidRDefault="00000000">
            <w:pPr>
              <w:rPr>
                <w:color w:val="000000" w:themeColor="text1"/>
                <w:sz w:val="16"/>
                <w:szCs w:val="16"/>
                <w:lang w:eastAsia="zh-CN"/>
              </w:rPr>
            </w:pPr>
            <w:r>
              <w:rPr>
                <w:color w:val="000000" w:themeColor="text1"/>
                <w:sz w:val="16"/>
                <w:szCs w:val="16"/>
                <w:lang w:eastAsia="zh-CN"/>
              </w:rPr>
              <w:t>专业学位研究生在专业实践后的求职情况（企业认可度）</w:t>
            </w:r>
            <w:r>
              <w:rPr>
                <w:color w:val="000000" w:themeColor="text1"/>
                <w:sz w:val="16"/>
                <w:szCs w:val="16"/>
                <w:lang w:eastAsia="zh-CN"/>
              </w:rPr>
              <w:br/>
              <w:t>☐ A   ☐ B   ☐ C   ☐ D   ☐ E</w:t>
            </w:r>
          </w:p>
        </w:tc>
        <w:tc>
          <w:tcPr>
            <w:tcW w:w="5866" w:type="dxa"/>
            <w:tcMar>
              <w:top w:w="50" w:type="dxa"/>
              <w:left w:w="70" w:type="dxa"/>
              <w:bottom w:w="50" w:type="dxa"/>
              <w:right w:w="70" w:type="dxa"/>
            </w:tcMar>
          </w:tcPr>
          <w:p w14:paraId="2A856B10" w14:textId="77777777" w:rsidR="009D16D8" w:rsidRDefault="00000000">
            <w:pPr>
              <w:rPr>
                <w:color w:val="000000" w:themeColor="text1"/>
                <w:sz w:val="16"/>
                <w:szCs w:val="16"/>
                <w:lang w:eastAsia="zh-CN"/>
              </w:rPr>
            </w:pPr>
            <w:r>
              <w:rPr>
                <w:color w:val="000000" w:themeColor="text1"/>
                <w:sz w:val="16"/>
                <w:szCs w:val="16"/>
                <w:lang w:eastAsia="zh-CN"/>
              </w:rPr>
              <w:t>Employment prospects of professional degree graduate students after professional practice (recognition by employers)</w:t>
            </w:r>
            <w:r>
              <w:rPr>
                <w:color w:val="000000" w:themeColor="text1"/>
                <w:sz w:val="16"/>
                <w:szCs w:val="16"/>
                <w:lang w:eastAsia="zh-CN"/>
              </w:rPr>
              <w:br/>
              <w:t>☐ A   ☐ B   ☐ C   ☐ D   ☐ E</w:t>
            </w:r>
          </w:p>
        </w:tc>
      </w:tr>
    </w:tbl>
    <w:p w14:paraId="6A2025F8" w14:textId="77777777" w:rsidR="009D16D8" w:rsidRDefault="009D16D8">
      <w:pPr>
        <w:rPr>
          <w:color w:val="000000" w:themeColor="text1"/>
          <w:szCs w:val="18"/>
        </w:rPr>
      </w:pPr>
    </w:p>
    <w:p w14:paraId="6E5D8171" w14:textId="77777777" w:rsidR="009D16D8" w:rsidRDefault="00000000">
      <w:pPr>
        <w:spacing w:before="160"/>
        <w:jc w:val="center"/>
        <w:rPr>
          <w:color w:val="000000" w:themeColor="text1"/>
          <w:szCs w:val="18"/>
        </w:rPr>
      </w:pPr>
      <w:r>
        <w:rPr>
          <w:b/>
          <w:color w:val="000000" w:themeColor="text1"/>
          <w:szCs w:val="18"/>
          <w:lang w:eastAsia="zh-CN"/>
        </w:rPr>
        <w:t>衷心感谢您的宝贵时间和参与！</w:t>
      </w:r>
      <w:r>
        <w:rPr>
          <w:b/>
          <w:color w:val="000000" w:themeColor="text1"/>
          <w:szCs w:val="18"/>
          <w:lang w:eastAsia="zh-CN"/>
        </w:rPr>
        <w:br/>
      </w:r>
      <w:r>
        <w:rPr>
          <w:b/>
          <w:color w:val="000000" w:themeColor="text1"/>
          <w:szCs w:val="18"/>
        </w:rPr>
        <w:t>Thank you very much for your valuable time and participation!</w:t>
      </w:r>
    </w:p>
    <w:sectPr w:rsidR="009D16D8">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B69A86" w14:textId="77777777" w:rsidR="00742B7F" w:rsidRDefault="00742B7F">
      <w:r>
        <w:separator/>
      </w:r>
    </w:p>
  </w:endnote>
  <w:endnote w:type="continuationSeparator" w:id="0">
    <w:p w14:paraId="7FC0F15F" w14:textId="77777777" w:rsidR="00742B7F" w:rsidRDefault="0074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CJK SC">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E34A4" w14:textId="77777777" w:rsidR="00742B7F" w:rsidRDefault="00742B7F">
      <w:pPr>
        <w:spacing w:after="0"/>
      </w:pPr>
      <w:r>
        <w:separator/>
      </w:r>
    </w:p>
  </w:footnote>
  <w:footnote w:type="continuationSeparator" w:id="0">
    <w:p w14:paraId="7E81933C" w14:textId="77777777" w:rsidR="00742B7F" w:rsidRDefault="00742B7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723401107">
    <w:abstractNumId w:val="1"/>
  </w:num>
  <w:num w:numId="2" w16cid:durableId="1801528815">
    <w:abstractNumId w:val="4"/>
  </w:num>
  <w:num w:numId="3" w16cid:durableId="556235660">
    <w:abstractNumId w:val="5"/>
  </w:num>
  <w:num w:numId="4" w16cid:durableId="1525513879">
    <w:abstractNumId w:val="2"/>
  </w:num>
  <w:num w:numId="5" w16cid:durableId="434138438">
    <w:abstractNumId w:val="0"/>
  </w:num>
  <w:num w:numId="6" w16cid:durableId="146187340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hideSpellingErrors/>
  <w:hideGrammatical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7A55"/>
    <w:rsid w:val="00034616"/>
    <w:rsid w:val="0006063C"/>
    <w:rsid w:val="0015074B"/>
    <w:rsid w:val="001B3525"/>
    <w:rsid w:val="0029639D"/>
    <w:rsid w:val="00326F90"/>
    <w:rsid w:val="004D03CF"/>
    <w:rsid w:val="00564117"/>
    <w:rsid w:val="00742B7F"/>
    <w:rsid w:val="007D69CB"/>
    <w:rsid w:val="00806396"/>
    <w:rsid w:val="009D16D8"/>
    <w:rsid w:val="00A313E1"/>
    <w:rsid w:val="00A676FE"/>
    <w:rsid w:val="00AA1D8D"/>
    <w:rsid w:val="00B055BA"/>
    <w:rsid w:val="00B47730"/>
    <w:rsid w:val="00BD31FD"/>
    <w:rsid w:val="00CB0664"/>
    <w:rsid w:val="00CF0C97"/>
    <w:rsid w:val="00D6529C"/>
    <w:rsid w:val="00E345D1"/>
    <w:rsid w:val="00E45C56"/>
    <w:rsid w:val="00F35CED"/>
    <w:rsid w:val="00FC693F"/>
    <w:rsid w:val="30BE16AE"/>
    <w:rsid w:val="42C374A4"/>
    <w:rsid w:val="62F7456C"/>
    <w:rsid w:val="683D6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CF63A3"/>
  <w14:defaultImageDpi w14:val="300"/>
  <w15:docId w15:val="{703BCAC5-AC2A-D544-815C-6BBDF4F1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qFormat="1"/>
    <w:lsdException w:name="Medium Shading 1 Accent 1" w:uiPriority="63"/>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lsdException w:name="Medium List 2 Accent 2" w:uiPriority="66" w:qFormat="1"/>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qFormat="1"/>
    <w:lsdException w:name="Medium List 2 Accent 5" w:uiPriority="66" w:qFormat="1"/>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Noto Sans CJK SC" w:eastAsia="Noto Sans CJK SC" w:hAnsi="Noto Sans CJK SC" w:cstheme="minorBidi"/>
      <w:sz w:val="18"/>
      <w:szCs w:val="22"/>
      <w:lang w:eastAsia="en-US"/>
    </w:rPr>
  </w:style>
  <w:style w:type="paragraph" w:styleId="Heading1">
    <w:name w:val="heading 1"/>
    <w:basedOn w:val="Normal"/>
    <w:next w:val="Normal"/>
    <w:link w:val="Heading1Char"/>
    <w:uiPriority w:val="9"/>
    <w:qFormat/>
    <w:pPr>
      <w:keepNext/>
      <w:keepLines/>
      <w:spacing w:before="100" w:after="80"/>
      <w:outlineLvl w:val="0"/>
    </w:pPr>
    <w:rPr>
      <w:rFonts w:asciiTheme="majorHAnsi" w:eastAsiaTheme="majorEastAsia" w:hAnsiTheme="majorHAnsi" w:cstheme="majorBidi"/>
      <w:b/>
      <w:bCs/>
      <w:color w:val="365F91" w:themeColor="accent1" w:themeShade="BF"/>
      <w:sz w:val="23"/>
      <w:szCs w:val="28"/>
    </w:rPr>
  </w:style>
  <w:style w:type="paragraph" w:styleId="Heading2">
    <w:name w:val="heading 2"/>
    <w:basedOn w:val="Normal"/>
    <w:next w:val="Normal"/>
    <w:link w:val="Heading2Char"/>
    <w:uiPriority w:val="9"/>
    <w:unhideWhenUsed/>
    <w:qFormat/>
    <w:pPr>
      <w:keepNext/>
      <w:keepLines/>
      <w:spacing w:before="100" w:after="8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Noto Sans CJK SC" w:eastAsia="Noto Sans CJK SC" w:hAnsi="Noto Sans CJK SC" w:cstheme="minorBidi"/>
      <w:lang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rPr>
      <w:b/>
      <w:bCs/>
      <w:color w:val="4F81BD" w:themeColor="accent1"/>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spacing w:after="0"/>
    </w:pPr>
  </w:style>
  <w:style w:type="paragraph" w:styleId="Header">
    <w:name w:val="header"/>
    <w:basedOn w:val="Normal"/>
    <w:link w:val="HeaderChar"/>
    <w:uiPriority w:val="99"/>
    <w:unhideWhenUsed/>
    <w:qFormat/>
    <w:pPr>
      <w:tabs>
        <w:tab w:val="center" w:pos="4680"/>
        <w:tab w:val="right" w:pos="9360"/>
      </w:tabs>
      <w:spacing w:after="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before="100" w:after="80"/>
      <w:contextualSpacing/>
    </w:pPr>
    <w:rPr>
      <w:rFonts w:asciiTheme="majorHAnsi" w:eastAsiaTheme="majorEastAsia" w:hAnsiTheme="majorHAnsi" w:cstheme="majorBidi"/>
      <w:b/>
      <w:color w:val="17365D" w:themeColor="text2" w:themeShade="BF"/>
      <w:spacing w:val="5"/>
      <w:kern w:val="28"/>
      <w:sz w:val="32"/>
      <w:szCs w:val="52"/>
    </w:rPr>
  </w:style>
  <w:style w:type="table" w:styleId="TableGrid">
    <w:name w:val="Table Grid"/>
    <w:basedOn w:val="TableNormal"/>
    <w:uiPriority w:val="59"/>
    <w:qFormat/>
    <w:rPr>
      <w:rFonts w:ascii="Noto Sans CJK SC" w:eastAsia="Noto Sans CJK SC" w:hAnsi="Noto Sans CJK S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rFonts w:ascii="Noto Sans CJK SC" w:eastAsia="Noto Sans CJK SC" w:hAnsi="Noto Sans CJK SC"/>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rFonts w:ascii="Noto Sans CJK SC" w:eastAsia="Noto Sans CJK SC" w:hAnsi="Noto Sans CJK SC"/>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rFonts w:ascii="Noto Sans CJK SC" w:eastAsia="Noto Sans CJK SC" w:hAnsi="Noto Sans CJK SC"/>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rFonts w:ascii="Noto Sans CJK SC" w:eastAsia="Noto Sans CJK SC" w:hAnsi="Noto Sans CJK SC"/>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rFonts w:ascii="Noto Sans CJK SC" w:eastAsia="Noto Sans CJK SC" w:hAnsi="Noto Sans CJK SC"/>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rFonts w:ascii="Noto Sans CJK SC" w:eastAsia="Noto Sans CJK SC" w:hAnsi="Noto Sans CJK SC"/>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rFonts w:ascii="Noto Sans CJK SC" w:eastAsia="Noto Sans CJK SC" w:hAnsi="Noto Sans CJK SC"/>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rPr>
      <w:rFonts w:ascii="Noto Sans CJK SC" w:eastAsia="Noto Sans CJK SC" w:hAnsi="Noto Sans CJK SC"/>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Pr>
      <w:rFonts w:ascii="Noto Sans CJK SC" w:eastAsia="Noto Sans CJK SC" w:hAnsi="Noto Sans CJK SC"/>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rPr>
      <w:rFonts w:ascii="Noto Sans CJK SC" w:eastAsia="Noto Sans CJK SC" w:hAnsi="Noto Sans CJK SC"/>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rPr>
      <w:rFonts w:ascii="Noto Sans CJK SC" w:eastAsia="Noto Sans CJK SC" w:hAnsi="Noto Sans CJK SC"/>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rPr>
      <w:rFonts w:ascii="Noto Sans CJK SC" w:eastAsia="Noto Sans CJK SC" w:hAnsi="Noto Sans CJK SC"/>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rPr>
      <w:rFonts w:ascii="Noto Sans CJK SC" w:eastAsia="Noto Sans CJK SC" w:hAnsi="Noto Sans CJK SC"/>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rPr>
      <w:rFonts w:ascii="Noto Sans CJK SC" w:eastAsia="Noto Sans CJK SC" w:hAnsi="Noto Sans CJK SC"/>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Pr>
      <w:rFonts w:ascii="Noto Sans CJK SC" w:eastAsia="Noto Sans CJK SC" w:hAnsi="Noto Sans CJK SC"/>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rPr>
      <w:rFonts w:ascii="Noto Sans CJK SC" w:eastAsia="Noto Sans CJK SC" w:hAnsi="Noto Sans CJK SC"/>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rPr>
      <w:rFonts w:ascii="Noto Sans CJK SC" w:eastAsia="Noto Sans CJK SC" w:hAnsi="Noto Sans CJK SC"/>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rPr>
      <w:rFonts w:ascii="Noto Sans CJK SC" w:eastAsia="Noto Sans CJK SC" w:hAnsi="Noto Sans CJK SC"/>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rPr>
      <w:rFonts w:ascii="Noto Sans CJK SC" w:eastAsia="Noto Sans CJK SC" w:hAnsi="Noto Sans CJK SC"/>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rPr>
      <w:rFonts w:ascii="Noto Sans CJK SC" w:eastAsia="Noto Sans CJK SC" w:hAnsi="Noto Sans CJK SC"/>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rPr>
      <w:rFonts w:ascii="Noto Sans CJK SC" w:eastAsia="Noto Sans CJK SC" w:hAnsi="Noto Sans CJK SC"/>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rPr>
      <w:rFonts w:ascii="Noto Sans CJK SC" w:eastAsia="Noto Sans CJK SC" w:hAnsi="Noto Sans CJK SC"/>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Pr>
      <w:rFonts w:ascii="Noto Sans CJK SC" w:eastAsia="Noto Sans CJK SC" w:hAnsi="Noto Sans CJK SC"/>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Pr>
      <w:rFonts w:ascii="Noto Sans CJK SC" w:eastAsia="Noto Sans CJK SC" w:hAnsi="Noto Sans CJK SC"/>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rPr>
      <w:rFonts w:ascii="Noto Sans CJK SC" w:eastAsia="Noto Sans CJK SC" w:hAnsi="Noto Sans CJK SC"/>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rPr>
      <w:rFonts w:ascii="Noto Sans CJK SC" w:eastAsia="Noto Sans CJK SC" w:hAnsi="Noto Sans CJK SC"/>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rPr>
      <w:rFonts w:ascii="Noto Sans CJK SC" w:eastAsia="Noto Sans CJK SC" w:hAnsi="Noto Sans CJK SC"/>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rPr>
      <w:rFonts w:ascii="Noto Sans CJK SC" w:eastAsia="Noto Sans CJK SC" w:hAnsi="Noto Sans CJK SC"/>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Pr>
      <w:rFonts w:ascii="Noto Sans CJK SC" w:eastAsia="Noto Sans CJK SC" w:hAnsi="Noto Sans CJK SC"/>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rFonts w:ascii="Noto Sans CJK SC" w:eastAsia="Noto Sans CJK SC" w:hAnsi="Noto Sans CJK SC"/>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rFonts w:ascii="Noto Sans CJK SC" w:eastAsia="Noto Sans CJK SC" w:hAnsi="Noto Sans CJK SC"/>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rFonts w:ascii="Noto Sans CJK SC" w:eastAsia="Noto Sans CJK SC" w:hAnsi="Noto Sans CJK SC"/>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rFonts w:ascii="Noto Sans CJK SC" w:eastAsia="Noto Sans CJK SC" w:hAnsi="Noto Sans CJK SC"/>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rFonts w:ascii="Noto Sans CJK SC" w:eastAsia="Noto Sans CJK SC" w:hAnsi="Noto Sans CJK SC"/>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rFonts w:ascii="Noto Sans CJK SC" w:eastAsia="Noto Sans CJK SC" w:hAnsi="Noto Sans CJK SC"/>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rFonts w:ascii="Noto Sans CJK SC" w:eastAsia="Noto Sans CJK SC" w:hAnsi="Noto Sans CJK SC"/>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rPr>
      <w:rFonts w:ascii="Noto Sans CJK SC" w:eastAsia="Noto Sans CJK SC" w:hAnsi="Noto Sans CJK SC"/>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Pr>
      <w:rFonts w:ascii="Noto Sans CJK SC" w:eastAsia="Noto Sans CJK SC" w:hAnsi="Noto Sans CJK SC"/>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rPr>
      <w:rFonts w:ascii="Noto Sans CJK SC" w:eastAsia="Noto Sans CJK SC" w:hAnsi="Noto Sans CJK SC"/>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rPr>
      <w:rFonts w:ascii="Noto Sans CJK SC" w:eastAsia="Noto Sans CJK SC" w:hAnsi="Noto Sans CJK SC"/>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Pr>
      <w:rFonts w:ascii="Noto Sans CJK SC" w:eastAsia="Noto Sans CJK SC" w:hAnsi="Noto Sans CJK SC"/>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rPr>
      <w:rFonts w:ascii="Noto Sans CJK SC" w:eastAsia="Noto Sans CJK SC" w:hAnsi="Noto Sans CJK SC"/>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Pr>
      <w:rFonts w:ascii="Noto Sans CJK SC" w:eastAsia="Noto Sans CJK SC" w:hAnsi="Noto Sans CJK SC"/>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rPr>
      <w:rFonts w:ascii="Noto Sans CJK SC" w:eastAsia="Noto Sans CJK SC" w:hAnsi="Noto Sans CJK SC"/>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rFonts w:ascii="Noto Sans CJK SC" w:eastAsia="Noto Sans CJK SC" w:hAnsi="Noto Sans CJK SC"/>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rFonts w:ascii="Noto Sans CJK SC" w:eastAsia="Noto Sans CJK SC" w:hAnsi="Noto Sans CJK SC"/>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rFonts w:ascii="Noto Sans CJK SC" w:eastAsia="Noto Sans CJK SC" w:hAnsi="Noto Sans CJK SC"/>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rFonts w:ascii="Noto Sans CJK SC" w:eastAsia="Noto Sans CJK SC" w:hAnsi="Noto Sans CJK SC"/>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rFonts w:ascii="Noto Sans CJK SC" w:eastAsia="Noto Sans CJK SC" w:hAnsi="Noto Sans CJK SC"/>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rFonts w:ascii="Noto Sans CJK SC" w:eastAsia="Noto Sans CJK SC" w:hAnsi="Noto Sans CJK SC"/>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rFonts w:ascii="Noto Sans CJK SC" w:eastAsia="Noto Sans CJK SC" w:hAnsi="Noto Sans CJK SC"/>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rFonts w:ascii="Noto Sans CJK SC" w:eastAsia="Noto Sans CJK SC" w:hAnsi="Noto Sans CJK SC"/>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rFonts w:ascii="Noto Sans CJK SC" w:eastAsia="Noto Sans CJK SC" w:hAnsi="Noto Sans CJK SC"/>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rFonts w:ascii="Noto Sans CJK SC" w:eastAsia="Noto Sans CJK SC" w:hAnsi="Noto Sans CJK SC"/>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rFonts w:ascii="Noto Sans CJK SC" w:eastAsia="Noto Sans CJK SC" w:hAnsi="Noto Sans CJK SC"/>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rFonts w:ascii="Noto Sans CJK SC" w:eastAsia="Noto Sans CJK SC" w:hAnsi="Noto Sans CJK SC"/>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rFonts w:ascii="Noto Sans CJK SC" w:eastAsia="Noto Sans CJK SC" w:hAnsi="Noto Sans CJK SC"/>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rFonts w:ascii="Noto Sans CJK SC" w:eastAsia="Noto Sans CJK SC" w:hAnsi="Noto Sans CJK SC"/>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rFonts w:ascii="Noto Sans CJK SC" w:eastAsia="Noto Sans CJK SC" w:hAnsi="Noto Sans CJK SC"/>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rFonts w:ascii="Noto Sans CJK SC" w:eastAsia="Noto Sans CJK SC" w:hAnsi="Noto Sans CJK SC"/>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rFonts w:ascii="Noto Sans CJK SC" w:eastAsia="Noto Sans CJK SC" w:hAnsi="Noto Sans CJK SC"/>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rFonts w:ascii="Noto Sans CJK SC" w:eastAsia="Noto Sans CJK SC" w:hAnsi="Noto Sans CJK SC"/>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rFonts w:ascii="Noto Sans CJK SC" w:eastAsia="Noto Sans CJK SC" w:hAnsi="Noto Sans CJK SC"/>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rFonts w:ascii="Noto Sans CJK SC" w:eastAsia="Noto Sans CJK SC" w:hAnsi="Noto Sans CJK SC"/>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rFonts w:ascii="Noto Sans CJK SC" w:eastAsia="Noto Sans CJK SC" w:hAnsi="Noto Sans CJK SC"/>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rFonts w:ascii="Noto Sans CJK SC" w:eastAsia="Noto Sans CJK SC" w:hAnsi="Noto Sans CJK SC"/>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rFonts w:ascii="Noto Sans CJK SC" w:eastAsia="Noto Sans CJK SC" w:hAnsi="Noto Sans CJK SC"/>
      <w:b/>
      <w:bCs/>
    </w:rPr>
  </w:style>
  <w:style w:type="character" w:styleId="Emphasis">
    <w:name w:val="Emphasis"/>
    <w:basedOn w:val="DefaultParagraphFont"/>
    <w:uiPriority w:val="20"/>
    <w:qFormat/>
    <w:rPr>
      <w:rFonts w:ascii="Noto Sans CJK SC" w:eastAsia="Noto Sans CJK SC" w:hAnsi="Noto Sans CJK SC"/>
      <w:i/>
      <w:iCs/>
    </w:rPr>
  </w:style>
  <w:style w:type="character" w:customStyle="1" w:styleId="HeaderChar">
    <w:name w:val="Header Char"/>
    <w:basedOn w:val="DefaultParagraphFont"/>
    <w:link w:val="Header"/>
    <w:uiPriority w:val="99"/>
    <w:rPr>
      <w:rFonts w:ascii="Noto Sans CJK SC" w:eastAsia="Noto Sans CJK SC" w:hAnsi="Noto Sans CJK SC"/>
    </w:rPr>
  </w:style>
  <w:style w:type="character" w:customStyle="1" w:styleId="FooterChar">
    <w:name w:val="Footer Char"/>
    <w:basedOn w:val="DefaultParagraphFont"/>
    <w:link w:val="Footer"/>
    <w:uiPriority w:val="99"/>
    <w:rPr>
      <w:rFonts w:ascii="Noto Sans CJK SC" w:eastAsia="Noto Sans CJK SC" w:hAnsi="Noto Sans CJK SC"/>
    </w:rPr>
  </w:style>
  <w:style w:type="paragraph" w:styleId="NoSpacing">
    <w:name w:val="No Spacing"/>
    <w:uiPriority w:val="1"/>
    <w:qFormat/>
    <w:rPr>
      <w:rFonts w:ascii="Noto Sans CJK SC" w:eastAsia="Noto Sans CJK SC" w:hAnsi="Noto Sans CJK SC" w:cstheme="minorBidi"/>
      <w:sz w:val="22"/>
      <w:szCs w:val="22"/>
      <w:lang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rPr>
      <w:rFonts w:ascii="Noto Sans CJK SC" w:eastAsia="Noto Sans CJK SC" w:hAnsi="Noto Sans CJK SC"/>
    </w:rPr>
  </w:style>
  <w:style w:type="character" w:customStyle="1" w:styleId="BodyText2Char">
    <w:name w:val="Body Text 2 Char"/>
    <w:basedOn w:val="DefaultParagraphFont"/>
    <w:link w:val="BodyText2"/>
    <w:uiPriority w:val="99"/>
    <w:rPr>
      <w:rFonts w:ascii="Noto Sans CJK SC" w:eastAsia="Noto Sans CJK SC" w:hAnsi="Noto Sans CJK SC"/>
    </w:rPr>
  </w:style>
  <w:style w:type="character" w:customStyle="1" w:styleId="BodyText3Char">
    <w:name w:val="Body Text 3 Char"/>
    <w:basedOn w:val="DefaultParagraphFont"/>
    <w:link w:val="BodyText3"/>
    <w:uiPriority w:val="99"/>
    <w:rPr>
      <w:rFonts w:ascii="Noto Sans CJK SC" w:eastAsia="Noto Sans CJK SC" w:hAnsi="Noto Sans CJK SC"/>
      <w:sz w:val="16"/>
      <w:szCs w:val="16"/>
    </w:rPr>
  </w:style>
  <w:style w:type="character" w:customStyle="1" w:styleId="MacroTextChar">
    <w:name w:val="Macro Text Char"/>
    <w:basedOn w:val="DefaultParagraphFont"/>
    <w:link w:val="MacroText"/>
    <w:uiPriority w:val="99"/>
    <w:qFormat/>
    <w:rPr>
      <w:rFonts w:ascii="Noto Sans CJK SC" w:eastAsia="Noto Sans CJK SC" w:hAnsi="Noto Sans CJK SC"/>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Noto Sans CJK SC" w:eastAsia="Noto Sans CJK SC" w:hAnsi="Noto Sans CJK SC"/>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rFonts w:ascii="Noto Sans CJK SC" w:eastAsia="Noto Sans CJK SC" w:hAnsi="Noto Sans CJK SC"/>
      <w:b/>
      <w:bCs/>
      <w:i/>
      <w:iCs/>
      <w:color w:val="4F81BD" w:themeColor="accent1"/>
    </w:rPr>
  </w:style>
  <w:style w:type="character" w:customStyle="1" w:styleId="SubtleEmphasis1">
    <w:name w:val="Subtle Emphasis1"/>
    <w:basedOn w:val="DefaultParagraphFont"/>
    <w:uiPriority w:val="19"/>
    <w:qFormat/>
    <w:rPr>
      <w:rFonts w:ascii="Noto Sans CJK SC" w:eastAsia="Noto Sans CJK SC" w:hAnsi="Noto Sans CJK SC"/>
      <w:i/>
      <w:iCs/>
      <w:color w:val="7F7F7F" w:themeColor="text1" w:themeTint="80"/>
    </w:rPr>
  </w:style>
  <w:style w:type="character" w:customStyle="1" w:styleId="IntenseEmphasis1">
    <w:name w:val="Intense Emphasis1"/>
    <w:basedOn w:val="DefaultParagraphFont"/>
    <w:uiPriority w:val="21"/>
    <w:qFormat/>
    <w:rPr>
      <w:rFonts w:ascii="Noto Sans CJK SC" w:eastAsia="Noto Sans CJK SC" w:hAnsi="Noto Sans CJK SC"/>
      <w:b/>
      <w:bCs/>
      <w:i/>
      <w:iCs/>
      <w:color w:val="4F81BD" w:themeColor="accent1"/>
    </w:rPr>
  </w:style>
  <w:style w:type="character" w:customStyle="1" w:styleId="SubtleReference1">
    <w:name w:val="Subtle Reference1"/>
    <w:basedOn w:val="DefaultParagraphFont"/>
    <w:uiPriority w:val="31"/>
    <w:qFormat/>
    <w:rPr>
      <w:rFonts w:ascii="Noto Sans CJK SC" w:eastAsia="Noto Sans CJK SC" w:hAnsi="Noto Sans CJK SC"/>
      <w:smallCaps/>
      <w:color w:val="C0504D" w:themeColor="accent2"/>
      <w:u w:val="single"/>
    </w:rPr>
  </w:style>
  <w:style w:type="character" w:customStyle="1" w:styleId="IntenseReference1">
    <w:name w:val="Intense Reference1"/>
    <w:basedOn w:val="DefaultParagraphFont"/>
    <w:uiPriority w:val="32"/>
    <w:qFormat/>
    <w:rPr>
      <w:rFonts w:ascii="Noto Sans CJK SC" w:eastAsia="Noto Sans CJK SC" w:hAnsi="Noto Sans CJK SC"/>
      <w:b/>
      <w:bCs/>
      <w:smallCaps/>
      <w:color w:val="C0504D" w:themeColor="accent2"/>
      <w:spacing w:val="5"/>
      <w:u w:val="single"/>
    </w:rPr>
  </w:style>
  <w:style w:type="character" w:customStyle="1" w:styleId="BookTitle1">
    <w:name w:val="Book Title1"/>
    <w:basedOn w:val="DefaultParagraphFont"/>
    <w:uiPriority w:val="33"/>
    <w:qFormat/>
    <w:rPr>
      <w:rFonts w:ascii="Noto Sans CJK SC" w:eastAsia="Noto Sans CJK SC" w:hAnsi="Noto Sans CJK SC"/>
      <w:b/>
      <w:bCs/>
      <w:smallCaps/>
      <w:spacing w:val="5"/>
    </w:rPr>
  </w:style>
  <w:style w:type="paragraph" w:customStyle="1" w:styleId="TOCHeading1">
    <w:name w:val="TOC Heading1"/>
    <w:basedOn w:val="Heading1"/>
    <w:next w:val="Normal"/>
    <w:uiPriority w:val="39"/>
    <w:semiHidden/>
    <w:unhideWhenUsed/>
    <w:qFormat/>
    <w:pPr>
      <w:outlineLvl w:val="9"/>
    </w:pPr>
    <w:rPr>
      <w:rFonts w:ascii="Noto Sans CJK SC" w:eastAsia="Noto Sans CJK SC" w:hAnsi="Noto Sans CJK S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1850</Words>
  <Characters>10548</Characters>
  <Application>Microsoft Office Word</Application>
  <DocSecurity>0</DocSecurity>
  <Lines>87</Lines>
  <Paragraphs>24</Paragraphs>
  <ScaleCrop>false</ScaleCrop>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on Factors Influencing the Cultivation of Innovative and Practical Competence of Professional Degree Graduate Students</dc:title>
  <dc:subject>Bilingual Chinese-English survey questionnaire</dc:subject>
  <dc:creator>Muhammad Amir</dc:creator>
  <cp:lastModifiedBy>Muhammad Amir</cp:lastModifiedBy>
  <cp:revision>2</cp:revision>
  <dcterms:created xsi:type="dcterms:W3CDTF">2026-10-01T04:58:00Z</dcterms:created>
  <dcterms:modified xsi:type="dcterms:W3CDTF">2026-10-01T04:58:00Z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eyJoZGlkIjoiYjE1NTJkMWEyOTA5MjlhYmZlOTkyZTk1M2ZhZjc2ZWQiLCJ1c2VySWQiOiIyMzU0NTgzMTcifQ==</vt:lpwstr>
  </property>
  <property fmtid="{D5CDD505-2E9C-101B-9397-08002B2CF9AE}" pid="3" name="KSOProductBuildVer">
    <vt:lpwstr>2052-12.1.0.28505</vt:lpwstr>
  </property>
  <property fmtid="{D5CDD505-2E9C-101B-9397-08002B2CF9AE}" pid="4" name="ICV">
    <vt:lpwstr>469DE4D01625466983D7BBFE3E1D085A_13</vt:lpwstr>
  </property>
</Properties>
</file>