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A7B" w:rsidRPr="00181ACA" w:rsidRDefault="00143A7B" w:rsidP="00143A7B">
      <w:pPr>
        <w:pStyle w:val="normal"/>
        <w:spacing w:line="360" w:lineRule="auto"/>
        <w:rPr>
          <w:rFonts w:asciiTheme="majorHAnsi" w:eastAsia="Calibri" w:hAnsiTheme="majorHAnsi" w:cstheme="majorHAnsi"/>
          <w:b/>
          <w:bCs/>
          <w:lang w:val="en-US"/>
        </w:rPr>
      </w:pPr>
      <w:r w:rsidRPr="00181ACA">
        <w:rPr>
          <w:rFonts w:asciiTheme="majorHAnsi" w:eastAsia="Calibri" w:hAnsiTheme="majorHAnsi" w:cstheme="majorHAnsi"/>
          <w:b/>
          <w:bCs/>
          <w:lang w:val="en-US"/>
        </w:rPr>
        <w:t>Supplementary material</w:t>
      </w:r>
      <w:r>
        <w:rPr>
          <w:rFonts w:asciiTheme="majorHAnsi" w:eastAsia="Calibri" w:hAnsiTheme="majorHAnsi" w:cstheme="majorHAnsi"/>
          <w:b/>
          <w:bCs/>
          <w:lang w:val="en-US"/>
        </w:rPr>
        <w:t xml:space="preserve"> (tables)</w:t>
      </w:r>
    </w:p>
    <w:p w:rsidR="00143A7B" w:rsidRPr="00181ACA" w:rsidRDefault="00143A7B" w:rsidP="00143A7B">
      <w:pPr>
        <w:pStyle w:val="normal"/>
        <w:spacing w:line="360" w:lineRule="auto"/>
        <w:rPr>
          <w:rFonts w:asciiTheme="majorHAnsi" w:eastAsia="Calibri" w:hAnsiTheme="majorHAnsi" w:cstheme="majorHAnsi"/>
          <w:b/>
          <w:bCs/>
          <w:lang w:val="en-US"/>
        </w:rPr>
      </w:pPr>
    </w:p>
    <w:p w:rsidR="00143A7B" w:rsidRPr="00181ACA" w:rsidRDefault="00143A7B" w:rsidP="00143A7B">
      <w:pPr>
        <w:pStyle w:val="normal"/>
        <w:spacing w:line="360" w:lineRule="auto"/>
        <w:rPr>
          <w:rFonts w:asciiTheme="majorHAnsi" w:eastAsia="Calibri" w:hAnsiTheme="majorHAnsi" w:cstheme="majorHAnsi"/>
          <w:b/>
          <w:bCs/>
          <w:lang w:val="en-US"/>
        </w:rPr>
      </w:pPr>
      <w:r w:rsidRPr="00181ACA">
        <w:rPr>
          <w:rFonts w:asciiTheme="majorHAnsi" w:eastAsia="Calibri" w:hAnsiTheme="majorHAnsi" w:cstheme="majorHAnsi"/>
          <w:b/>
          <w:bCs/>
          <w:lang w:val="en-US"/>
        </w:rPr>
        <w:t xml:space="preserve">Table s1: </w:t>
      </w:r>
      <w:r w:rsidRPr="00181ACA">
        <w:rPr>
          <w:rFonts w:asciiTheme="majorHAnsi" w:eastAsia="Calibri" w:hAnsiTheme="majorHAnsi" w:cstheme="majorHAnsi"/>
          <w:lang w:val="en-US"/>
        </w:rPr>
        <w:t xml:space="preserve">Variability of </w:t>
      </w:r>
      <w:proofErr w:type="spellStart"/>
      <w:r w:rsidRPr="00181ACA">
        <w:rPr>
          <w:rFonts w:asciiTheme="majorHAnsi" w:eastAsia="Calibri" w:hAnsiTheme="majorHAnsi" w:cstheme="majorHAnsi"/>
          <w:lang w:val="en-US"/>
        </w:rPr>
        <w:t>mammillary</w:t>
      </w:r>
      <w:proofErr w:type="spellEnd"/>
      <w:r w:rsidRPr="00181ACA">
        <w:rPr>
          <w:rFonts w:asciiTheme="majorHAnsi" w:eastAsia="Calibri" w:hAnsiTheme="majorHAnsi" w:cstheme="majorHAnsi"/>
          <w:lang w:val="en-US"/>
        </w:rPr>
        <w:t xml:space="preserve"> layer knob parameters depending on the egg-laying period (season) and laying sequence. The analyses were performed using linear mixed-effects models (LMMs). </w:t>
      </w:r>
    </w:p>
    <w:tbl>
      <w:tblPr>
        <w:tblStyle w:val="Jasnecieniowanie"/>
        <w:tblW w:w="9000" w:type="dxa"/>
        <w:tblLayout w:type="fixed"/>
        <w:tblLook w:val="0600"/>
      </w:tblPr>
      <w:tblGrid>
        <w:gridCol w:w="1384"/>
        <w:gridCol w:w="2321"/>
        <w:gridCol w:w="1605"/>
        <w:gridCol w:w="990"/>
        <w:gridCol w:w="1455"/>
        <w:gridCol w:w="1245"/>
      </w:tblGrid>
      <w:tr w:rsidR="00143A7B" w:rsidRPr="00181ACA" w:rsidTr="00186391"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Analyze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proofErr w:type="spellEnd"/>
            <w:r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theme="majorHAnsi"/>
                <w:b/>
                <w:bCs/>
              </w:rPr>
              <w:t>parameter</w:t>
            </w:r>
            <w:proofErr w:type="spellEnd"/>
            <w:r w:rsidRPr="00181ACA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Fixed</w:t>
            </w:r>
            <w:proofErr w:type="spellEnd"/>
            <w:r w:rsidRPr="00181ACA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effect</w:t>
            </w:r>
            <w:proofErr w:type="spellEnd"/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Estimate</w:t>
            </w:r>
            <w:proofErr w:type="spellEnd"/>
            <w:r w:rsidRPr="00181ACA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r w:rsidRPr="00181ACA">
              <w:rPr>
                <w:rFonts w:asciiTheme="majorHAnsi" w:eastAsia="Calibri" w:hAnsiTheme="majorHAnsi" w:cstheme="majorHAnsi"/>
                <w:b/>
                <w:bCs/>
                <w:color w:val="1F1F1F"/>
              </w:rPr>
              <w:t xml:space="preserve"> (β</w:t>
            </w:r>
            <w:r w:rsidRPr="00181ACA">
              <w:rPr>
                <w:rFonts w:asciiTheme="majorHAnsi" w:eastAsia="Calibri" w:hAnsiTheme="majorHAnsi" w:cstheme="majorHAnsi"/>
                <w:b/>
                <w:bCs/>
              </w:rPr>
              <w:t>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181ACA">
              <w:rPr>
                <w:rFonts w:asciiTheme="majorHAnsi" w:eastAsia="Calibri" w:hAnsiTheme="majorHAnsi" w:cstheme="majorHAnsi"/>
                <w:b/>
                <w:bCs/>
              </w:rPr>
              <w:t>SE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181ACA">
              <w:rPr>
                <w:rFonts w:asciiTheme="majorHAnsi" w:eastAsia="Calibri" w:hAnsiTheme="majorHAnsi" w:cstheme="majorHAnsi"/>
                <w:b/>
                <w:bCs/>
              </w:rPr>
              <w:t xml:space="preserve">t </w:t>
            </w: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value</w:t>
            </w:r>
            <w:proofErr w:type="spellEnd"/>
            <w:r w:rsidRPr="00181ACA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181ACA">
              <w:rPr>
                <w:rFonts w:asciiTheme="majorHAnsi" w:eastAsia="Calibri" w:hAnsiTheme="majorHAnsi" w:cstheme="majorHAnsi"/>
                <w:b/>
                <w:bCs/>
              </w:rPr>
              <w:t xml:space="preserve">p </w:t>
            </w: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value</w:t>
            </w:r>
            <w:proofErr w:type="spellEnd"/>
          </w:p>
        </w:tc>
      </w:tr>
      <w:tr w:rsidR="00143A7B" w:rsidRPr="00181ACA" w:rsidTr="00186391">
        <w:trPr>
          <w:trHeight w:val="420"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highlight w:val="yellow"/>
              </w:rPr>
            </w:pPr>
            <w:r w:rsidRPr="00181ACA">
              <w:rPr>
                <w:rFonts w:asciiTheme="majorHAnsi" w:eastAsia="Calibri" w:hAnsiTheme="majorHAnsi" w:cstheme="majorHAnsi"/>
              </w:rPr>
              <w:t>ESD (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Equivalent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shape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diameter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) </w:t>
            </w:r>
            <w:r w:rsidRPr="00181ACA">
              <w:rPr>
                <w:rFonts w:asciiTheme="majorHAnsi" w:eastAsia="Calibri" w:hAnsiTheme="majorHAnsi" w:cstheme="majorHAnsi"/>
                <w:highlight w:val="yellow"/>
              </w:rPr>
              <w:t xml:space="preserve"> </w:t>
            </w:r>
          </w:p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2321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Intercept</w:t>
            </w:r>
            <w:proofErr w:type="spellEnd"/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4.581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0.005</w:t>
            </w:r>
          </w:p>
        </w:tc>
        <w:tc>
          <w:tcPr>
            <w:tcW w:w="145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941.53</w:t>
            </w:r>
          </w:p>
        </w:tc>
        <w:tc>
          <w:tcPr>
            <w:tcW w:w="124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&lt; 0,001</w:t>
            </w:r>
          </w:p>
        </w:tc>
      </w:tr>
      <w:tr w:rsidR="00143A7B" w:rsidRPr="00181ACA" w:rsidTr="00186391">
        <w:trPr>
          <w:trHeight w:val="420"/>
        </w:trPr>
        <w:tc>
          <w:tcPr>
            <w:tcW w:w="1384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  <w:tc>
          <w:tcPr>
            <w:tcW w:w="2321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lang w:val="en-US"/>
              </w:rPr>
            </w:pPr>
            <w:r w:rsidRPr="00181ACA">
              <w:rPr>
                <w:rFonts w:asciiTheme="majorHAnsi" w:eastAsia="Calibri" w:hAnsiTheme="majorHAnsi" w:cstheme="majorHAnsi"/>
                <w:lang w:val="en-US"/>
              </w:rPr>
              <w:t>The order of egg in clutch (second egg)</w:t>
            </w:r>
          </w:p>
        </w:tc>
        <w:tc>
          <w:tcPr>
            <w:tcW w:w="160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-0.056</w:t>
            </w:r>
          </w:p>
        </w:tc>
        <w:tc>
          <w:tcPr>
            <w:tcW w:w="990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0.002</w:t>
            </w:r>
          </w:p>
        </w:tc>
        <w:tc>
          <w:tcPr>
            <w:tcW w:w="145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-35.41</w:t>
            </w:r>
          </w:p>
        </w:tc>
        <w:tc>
          <w:tcPr>
            <w:tcW w:w="124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&lt; 0,001</w:t>
            </w:r>
          </w:p>
        </w:tc>
      </w:tr>
      <w:tr w:rsidR="00143A7B" w:rsidRPr="00181ACA" w:rsidTr="00186391">
        <w:trPr>
          <w:trHeight w:val="420"/>
        </w:trPr>
        <w:tc>
          <w:tcPr>
            <w:tcW w:w="1384" w:type="dxa"/>
            <w:vMerge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Laying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period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(winter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>)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0.014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0.002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7.63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&lt; 0,001</w:t>
            </w:r>
          </w:p>
        </w:tc>
      </w:tr>
      <w:tr w:rsidR="00143A7B" w:rsidRPr="00181ACA" w:rsidTr="00186391">
        <w:trPr>
          <w:trHeight w:val="420"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Feret min</w:t>
            </w:r>
          </w:p>
        </w:tc>
        <w:tc>
          <w:tcPr>
            <w:tcW w:w="2321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Intercept</w:t>
            </w:r>
            <w:proofErr w:type="spellEnd"/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4.453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0.005</w:t>
            </w:r>
          </w:p>
        </w:tc>
        <w:tc>
          <w:tcPr>
            <w:tcW w:w="145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858.14</w:t>
            </w:r>
          </w:p>
        </w:tc>
        <w:tc>
          <w:tcPr>
            <w:tcW w:w="124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&lt; 0,001</w:t>
            </w:r>
          </w:p>
        </w:tc>
      </w:tr>
      <w:tr w:rsidR="00143A7B" w:rsidRPr="00181ACA" w:rsidTr="00186391">
        <w:trPr>
          <w:trHeight w:val="420"/>
        </w:trPr>
        <w:tc>
          <w:tcPr>
            <w:tcW w:w="1384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  <w:tc>
          <w:tcPr>
            <w:tcW w:w="2321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lang w:val="en-US"/>
              </w:rPr>
            </w:pPr>
            <w:r w:rsidRPr="00181ACA">
              <w:rPr>
                <w:rFonts w:asciiTheme="majorHAnsi" w:eastAsia="Calibri" w:hAnsiTheme="majorHAnsi" w:cstheme="majorHAnsi"/>
                <w:lang w:val="en-US"/>
              </w:rPr>
              <w:t>The order of egg in clutch (second egg)</w:t>
            </w:r>
          </w:p>
        </w:tc>
        <w:tc>
          <w:tcPr>
            <w:tcW w:w="160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-0.057</w:t>
            </w:r>
          </w:p>
        </w:tc>
        <w:tc>
          <w:tcPr>
            <w:tcW w:w="990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0.002</w:t>
            </w:r>
          </w:p>
        </w:tc>
        <w:tc>
          <w:tcPr>
            <w:tcW w:w="145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-32.04</w:t>
            </w:r>
          </w:p>
        </w:tc>
        <w:tc>
          <w:tcPr>
            <w:tcW w:w="124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&lt; 0,001</w:t>
            </w:r>
          </w:p>
        </w:tc>
      </w:tr>
      <w:tr w:rsidR="00143A7B" w:rsidRPr="00181ACA" w:rsidTr="00186391">
        <w:trPr>
          <w:trHeight w:val="420"/>
        </w:trPr>
        <w:tc>
          <w:tcPr>
            <w:tcW w:w="1384" w:type="dxa"/>
            <w:vMerge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Laying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period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(winter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>)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0.016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0.002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7.46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&lt; 0,001</w:t>
            </w:r>
          </w:p>
        </w:tc>
      </w:tr>
      <w:tr w:rsidR="00143A7B" w:rsidRPr="00181ACA" w:rsidTr="00186391">
        <w:trPr>
          <w:trHeight w:val="417"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  <w:vertAlign w:val="subscript"/>
              </w:rPr>
            </w:pPr>
            <w:r w:rsidRPr="00181ACA">
              <w:rPr>
                <w:rFonts w:asciiTheme="majorHAnsi" w:eastAsia="Calibri" w:hAnsiTheme="majorHAnsi" w:cstheme="majorHAnsi"/>
              </w:rPr>
              <w:t>Feret max</w:t>
            </w:r>
          </w:p>
        </w:tc>
        <w:tc>
          <w:tcPr>
            <w:tcW w:w="2321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Intercept</w:t>
            </w:r>
            <w:proofErr w:type="spellEnd"/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4.795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0.005</w:t>
            </w:r>
          </w:p>
        </w:tc>
        <w:tc>
          <w:tcPr>
            <w:tcW w:w="145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973.6</w:t>
            </w:r>
          </w:p>
        </w:tc>
        <w:tc>
          <w:tcPr>
            <w:tcW w:w="124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&lt; 0,001</w:t>
            </w:r>
          </w:p>
        </w:tc>
      </w:tr>
      <w:tr w:rsidR="00143A7B" w:rsidRPr="00181ACA" w:rsidTr="00186391">
        <w:trPr>
          <w:trHeight w:val="417"/>
        </w:trPr>
        <w:tc>
          <w:tcPr>
            <w:tcW w:w="1384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  <w:tc>
          <w:tcPr>
            <w:tcW w:w="2321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lang w:val="en-US"/>
              </w:rPr>
            </w:pPr>
            <w:r w:rsidRPr="00181ACA">
              <w:rPr>
                <w:rFonts w:asciiTheme="majorHAnsi" w:eastAsia="Calibri" w:hAnsiTheme="majorHAnsi" w:cstheme="majorHAnsi"/>
                <w:lang w:val="en-US"/>
              </w:rPr>
              <w:t>The order of egg in clutch (second egg)</w:t>
            </w:r>
          </w:p>
        </w:tc>
        <w:tc>
          <w:tcPr>
            <w:tcW w:w="160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-0.059</w:t>
            </w:r>
          </w:p>
        </w:tc>
        <w:tc>
          <w:tcPr>
            <w:tcW w:w="990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0.002</w:t>
            </w:r>
          </w:p>
        </w:tc>
        <w:tc>
          <w:tcPr>
            <w:tcW w:w="145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-37.21</w:t>
            </w:r>
          </w:p>
        </w:tc>
        <w:tc>
          <w:tcPr>
            <w:tcW w:w="124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&lt; 0,001</w:t>
            </w:r>
          </w:p>
        </w:tc>
      </w:tr>
      <w:tr w:rsidR="00143A7B" w:rsidRPr="00181ACA" w:rsidTr="00186391">
        <w:trPr>
          <w:trHeight w:val="420"/>
        </w:trPr>
        <w:tc>
          <w:tcPr>
            <w:tcW w:w="1384" w:type="dxa"/>
            <w:vMerge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Laying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period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(winter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>)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0.014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0.002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7.8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&lt; 0,001</w:t>
            </w:r>
          </w:p>
        </w:tc>
      </w:tr>
      <w:tr w:rsidR="00143A7B" w:rsidRPr="00181ACA" w:rsidTr="00186391">
        <w:trPr>
          <w:trHeight w:val="420"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 xml:space="preserve">FR (Feret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ratio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>)</w:t>
            </w:r>
          </w:p>
        </w:tc>
        <w:tc>
          <w:tcPr>
            <w:tcW w:w="2321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Intercept</w:t>
            </w:r>
            <w:proofErr w:type="spellEnd"/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0.956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0.006</w:t>
            </w:r>
          </w:p>
        </w:tc>
        <w:tc>
          <w:tcPr>
            <w:tcW w:w="145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160.84</w:t>
            </w:r>
          </w:p>
        </w:tc>
        <w:tc>
          <w:tcPr>
            <w:tcW w:w="124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&lt; 0,001</w:t>
            </w:r>
          </w:p>
        </w:tc>
      </w:tr>
      <w:tr w:rsidR="00143A7B" w:rsidRPr="00181ACA" w:rsidTr="00186391">
        <w:trPr>
          <w:trHeight w:val="420"/>
        </w:trPr>
        <w:tc>
          <w:tcPr>
            <w:tcW w:w="1384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  <w:tc>
          <w:tcPr>
            <w:tcW w:w="2321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lang w:val="en-US"/>
              </w:rPr>
            </w:pPr>
            <w:r w:rsidRPr="00181ACA">
              <w:rPr>
                <w:rFonts w:asciiTheme="majorHAnsi" w:eastAsia="Calibri" w:hAnsiTheme="majorHAnsi" w:cstheme="majorHAnsi"/>
                <w:lang w:val="en-US"/>
              </w:rPr>
              <w:t>The order of egg in clutch (second egg)</w:t>
            </w:r>
          </w:p>
        </w:tc>
        <w:tc>
          <w:tcPr>
            <w:tcW w:w="160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0.01</w:t>
            </w:r>
          </w:p>
        </w:tc>
        <w:tc>
          <w:tcPr>
            <w:tcW w:w="990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0.003</w:t>
            </w:r>
          </w:p>
        </w:tc>
        <w:tc>
          <w:tcPr>
            <w:tcW w:w="145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2.79</w:t>
            </w:r>
          </w:p>
        </w:tc>
        <w:tc>
          <w:tcPr>
            <w:tcW w:w="124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0.00521</w:t>
            </w:r>
          </w:p>
        </w:tc>
      </w:tr>
      <w:tr w:rsidR="00143A7B" w:rsidRPr="00181ACA" w:rsidTr="00186391">
        <w:trPr>
          <w:trHeight w:val="420"/>
        </w:trPr>
        <w:tc>
          <w:tcPr>
            <w:tcW w:w="1384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  <w:tc>
          <w:tcPr>
            <w:tcW w:w="2321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Laying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period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(winter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>)</w:t>
            </w:r>
          </w:p>
        </w:tc>
        <w:tc>
          <w:tcPr>
            <w:tcW w:w="160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-0.0001</w:t>
            </w:r>
          </w:p>
        </w:tc>
        <w:tc>
          <w:tcPr>
            <w:tcW w:w="990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0.004</w:t>
            </w:r>
          </w:p>
        </w:tc>
        <w:tc>
          <w:tcPr>
            <w:tcW w:w="145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-0.04</w:t>
            </w:r>
          </w:p>
        </w:tc>
        <w:tc>
          <w:tcPr>
            <w:tcW w:w="124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0.97040</w:t>
            </w:r>
          </w:p>
        </w:tc>
      </w:tr>
    </w:tbl>
    <w:p w:rsidR="00143A7B" w:rsidRPr="00181ACA" w:rsidRDefault="00143A7B" w:rsidP="00143A7B">
      <w:pPr>
        <w:pStyle w:val="normal"/>
        <w:spacing w:line="360" w:lineRule="auto"/>
        <w:rPr>
          <w:rFonts w:asciiTheme="majorHAnsi" w:eastAsia="Calibri" w:hAnsiTheme="majorHAnsi" w:cstheme="majorHAnsi"/>
        </w:rPr>
      </w:pPr>
    </w:p>
    <w:p w:rsidR="00143A7B" w:rsidRDefault="00143A7B" w:rsidP="00143A7B">
      <w:pPr>
        <w:rPr>
          <w:rFonts w:asciiTheme="majorHAnsi" w:eastAsia="Calibri" w:hAnsiTheme="majorHAnsi" w:cstheme="majorHAnsi"/>
          <w:b/>
          <w:bCs/>
          <w:lang w:val="en-US"/>
        </w:rPr>
      </w:pPr>
      <w:r>
        <w:rPr>
          <w:rFonts w:asciiTheme="majorHAnsi" w:eastAsia="Calibri" w:hAnsiTheme="majorHAnsi" w:cstheme="majorHAnsi"/>
          <w:b/>
          <w:bCs/>
          <w:lang w:val="en-US"/>
        </w:rPr>
        <w:br w:type="page"/>
      </w:r>
    </w:p>
    <w:p w:rsidR="00143A7B" w:rsidRPr="00181ACA" w:rsidRDefault="00143A7B" w:rsidP="00143A7B">
      <w:pPr>
        <w:pStyle w:val="normal"/>
        <w:spacing w:line="360" w:lineRule="auto"/>
        <w:rPr>
          <w:rFonts w:asciiTheme="majorHAnsi" w:eastAsia="Calibri" w:hAnsiTheme="majorHAnsi" w:cstheme="majorHAnsi"/>
          <w:lang w:val="en-US"/>
        </w:rPr>
      </w:pPr>
      <w:r w:rsidRPr="00181ACA">
        <w:rPr>
          <w:rFonts w:asciiTheme="majorHAnsi" w:eastAsia="Calibri" w:hAnsiTheme="majorHAnsi" w:cstheme="majorHAnsi"/>
          <w:b/>
          <w:bCs/>
          <w:lang w:val="en-US"/>
        </w:rPr>
        <w:lastRenderedPageBreak/>
        <w:t xml:space="preserve">Table s2: </w:t>
      </w:r>
      <w:r w:rsidRPr="00181ACA">
        <w:rPr>
          <w:rFonts w:asciiTheme="majorHAnsi" w:eastAsia="Calibri" w:hAnsiTheme="majorHAnsi" w:cstheme="majorHAnsi"/>
          <w:lang w:val="en-US"/>
        </w:rPr>
        <w:t xml:space="preserve">Variation in eggshell thickness and the thickness of its individual layers depending on the egg-laying period (season) and laying order. The analyses were performed using linear mixed-effects models (LMMs). </w:t>
      </w:r>
    </w:p>
    <w:tbl>
      <w:tblPr>
        <w:tblStyle w:val="Jasnecieniowanie"/>
        <w:tblW w:w="9000" w:type="dxa"/>
        <w:tblLayout w:type="fixed"/>
        <w:tblLook w:val="0600"/>
      </w:tblPr>
      <w:tblGrid>
        <w:gridCol w:w="1500"/>
        <w:gridCol w:w="2205"/>
        <w:gridCol w:w="1605"/>
        <w:gridCol w:w="990"/>
        <w:gridCol w:w="1455"/>
        <w:gridCol w:w="1245"/>
      </w:tblGrid>
      <w:tr w:rsidR="00143A7B" w:rsidRPr="00181ACA" w:rsidTr="00186391">
        <w:tc>
          <w:tcPr>
            <w:tcW w:w="1500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Analyze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proofErr w:type="spellEnd"/>
            <w:r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theme="majorHAnsi"/>
                <w:b/>
                <w:bCs/>
              </w:rPr>
              <w:t>parameter</w:t>
            </w:r>
            <w:proofErr w:type="spellEnd"/>
          </w:p>
        </w:tc>
        <w:tc>
          <w:tcPr>
            <w:tcW w:w="220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Fixed</w:t>
            </w:r>
            <w:proofErr w:type="spellEnd"/>
            <w:r w:rsidRPr="00181ACA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effect</w:t>
            </w:r>
            <w:proofErr w:type="spellEnd"/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Estimate</w:t>
            </w:r>
            <w:proofErr w:type="spellEnd"/>
            <w:r w:rsidRPr="00181ACA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r w:rsidRPr="00181ACA">
              <w:rPr>
                <w:rFonts w:asciiTheme="majorHAnsi" w:eastAsia="Calibri" w:hAnsiTheme="majorHAnsi" w:cstheme="majorHAnsi"/>
                <w:b/>
                <w:bCs/>
                <w:color w:val="1F1F1F"/>
              </w:rPr>
              <w:t xml:space="preserve"> (β</w:t>
            </w:r>
            <w:r w:rsidRPr="00181ACA">
              <w:rPr>
                <w:rFonts w:asciiTheme="majorHAnsi" w:eastAsia="Calibri" w:hAnsiTheme="majorHAnsi" w:cstheme="majorHAnsi"/>
                <w:b/>
                <w:bCs/>
              </w:rPr>
              <w:t>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181ACA">
              <w:rPr>
                <w:rFonts w:asciiTheme="majorHAnsi" w:eastAsia="Calibri" w:hAnsiTheme="majorHAnsi" w:cstheme="majorHAnsi"/>
                <w:b/>
                <w:bCs/>
              </w:rPr>
              <w:t>SE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181ACA">
              <w:rPr>
                <w:rFonts w:asciiTheme="majorHAnsi" w:eastAsia="Calibri" w:hAnsiTheme="majorHAnsi" w:cstheme="majorHAnsi"/>
                <w:b/>
                <w:bCs/>
              </w:rPr>
              <w:t xml:space="preserve">t </w:t>
            </w: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value</w:t>
            </w:r>
            <w:proofErr w:type="spellEnd"/>
            <w:r w:rsidRPr="00181ACA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181ACA">
              <w:rPr>
                <w:rFonts w:asciiTheme="majorHAnsi" w:eastAsia="Calibri" w:hAnsiTheme="majorHAnsi" w:cstheme="majorHAnsi"/>
                <w:b/>
                <w:bCs/>
              </w:rPr>
              <w:t xml:space="preserve">p </w:t>
            </w: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value</w:t>
            </w:r>
            <w:proofErr w:type="spellEnd"/>
          </w:p>
        </w:tc>
      </w:tr>
      <w:tr w:rsidR="00143A7B" w:rsidRPr="00181ACA" w:rsidTr="00186391">
        <w:trPr>
          <w:trHeight w:val="420"/>
        </w:trPr>
        <w:tc>
          <w:tcPr>
            <w:tcW w:w="1500" w:type="dxa"/>
            <w:vMerge w:val="restart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Mean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eggshell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thickness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Intercept</w:t>
            </w:r>
            <w:proofErr w:type="spellEnd"/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6.104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0.028</w:t>
            </w:r>
          </w:p>
        </w:tc>
        <w:tc>
          <w:tcPr>
            <w:tcW w:w="145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217.79</w:t>
            </w:r>
          </w:p>
        </w:tc>
        <w:tc>
          <w:tcPr>
            <w:tcW w:w="124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&lt; 0.001</w:t>
            </w:r>
          </w:p>
        </w:tc>
      </w:tr>
      <w:tr w:rsidR="00143A7B" w:rsidRPr="00181ACA" w:rsidTr="00186391">
        <w:trPr>
          <w:trHeight w:val="420"/>
        </w:trPr>
        <w:tc>
          <w:tcPr>
            <w:tcW w:w="1500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  <w:tc>
          <w:tcPr>
            <w:tcW w:w="2205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lang w:val="en-US"/>
              </w:rPr>
            </w:pPr>
            <w:r w:rsidRPr="00181ACA">
              <w:rPr>
                <w:rFonts w:asciiTheme="majorHAnsi" w:eastAsia="Calibri" w:hAnsiTheme="majorHAnsi" w:cstheme="majorHAnsi"/>
                <w:lang w:val="en-US"/>
              </w:rPr>
              <w:t>The order of egg in clutch (second egg)</w:t>
            </w:r>
          </w:p>
        </w:tc>
        <w:tc>
          <w:tcPr>
            <w:tcW w:w="160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0.011</w:t>
            </w:r>
          </w:p>
        </w:tc>
        <w:tc>
          <w:tcPr>
            <w:tcW w:w="990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0.017</w:t>
            </w:r>
          </w:p>
        </w:tc>
        <w:tc>
          <w:tcPr>
            <w:tcW w:w="145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0.640</w:t>
            </w:r>
          </w:p>
        </w:tc>
        <w:tc>
          <w:tcPr>
            <w:tcW w:w="124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0.523</w:t>
            </w:r>
          </w:p>
        </w:tc>
      </w:tr>
      <w:tr w:rsidR="00143A7B" w:rsidRPr="00181ACA" w:rsidTr="00186391">
        <w:trPr>
          <w:trHeight w:val="420"/>
        </w:trPr>
        <w:tc>
          <w:tcPr>
            <w:tcW w:w="1500" w:type="dxa"/>
            <w:vMerge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  <w:tc>
          <w:tcPr>
            <w:tcW w:w="220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Laying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period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(winter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>)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-0.019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0.014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-1.339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0.184</w:t>
            </w:r>
          </w:p>
        </w:tc>
      </w:tr>
      <w:tr w:rsidR="00143A7B" w:rsidRPr="00181ACA" w:rsidTr="00186391">
        <w:trPr>
          <w:trHeight w:val="420"/>
        </w:trPr>
        <w:tc>
          <w:tcPr>
            <w:tcW w:w="1500" w:type="dxa"/>
            <w:vMerge w:val="restart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Mean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mammillary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layer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thickness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Intercept</w:t>
            </w:r>
            <w:proofErr w:type="spellEnd"/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116.822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4.124</w:t>
            </w:r>
          </w:p>
        </w:tc>
        <w:tc>
          <w:tcPr>
            <w:tcW w:w="145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28.331</w:t>
            </w:r>
          </w:p>
        </w:tc>
        <w:tc>
          <w:tcPr>
            <w:tcW w:w="124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&lt; 0.001</w:t>
            </w:r>
          </w:p>
        </w:tc>
      </w:tr>
      <w:tr w:rsidR="00143A7B" w:rsidRPr="00181ACA" w:rsidTr="00186391">
        <w:trPr>
          <w:trHeight w:val="420"/>
        </w:trPr>
        <w:tc>
          <w:tcPr>
            <w:tcW w:w="1500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  <w:tc>
          <w:tcPr>
            <w:tcW w:w="2205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lang w:val="en-US"/>
              </w:rPr>
            </w:pPr>
            <w:r w:rsidRPr="00181ACA">
              <w:rPr>
                <w:rFonts w:asciiTheme="majorHAnsi" w:eastAsia="Calibri" w:hAnsiTheme="majorHAnsi" w:cstheme="majorHAnsi"/>
                <w:lang w:val="en-US"/>
              </w:rPr>
              <w:t>The order of egg in clutch (second egg)</w:t>
            </w:r>
          </w:p>
        </w:tc>
        <w:tc>
          <w:tcPr>
            <w:tcW w:w="160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-3.954</w:t>
            </w:r>
          </w:p>
        </w:tc>
        <w:tc>
          <w:tcPr>
            <w:tcW w:w="990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2.572</w:t>
            </w:r>
          </w:p>
        </w:tc>
        <w:tc>
          <w:tcPr>
            <w:tcW w:w="145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-1.537</w:t>
            </w:r>
          </w:p>
        </w:tc>
        <w:tc>
          <w:tcPr>
            <w:tcW w:w="124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0.127</w:t>
            </w:r>
          </w:p>
        </w:tc>
      </w:tr>
      <w:tr w:rsidR="00143A7B" w:rsidRPr="00181ACA" w:rsidTr="00186391">
        <w:trPr>
          <w:trHeight w:val="420"/>
        </w:trPr>
        <w:tc>
          <w:tcPr>
            <w:tcW w:w="1500" w:type="dxa"/>
            <w:vMerge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  <w:tc>
          <w:tcPr>
            <w:tcW w:w="220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Laying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period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(winter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>)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0.188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2.165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0.087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0.979</w:t>
            </w:r>
          </w:p>
        </w:tc>
      </w:tr>
      <w:tr w:rsidR="00143A7B" w:rsidRPr="00181ACA" w:rsidTr="00186391">
        <w:trPr>
          <w:trHeight w:val="417"/>
        </w:trPr>
        <w:tc>
          <w:tcPr>
            <w:tcW w:w="1500" w:type="dxa"/>
            <w:vMerge w:val="restart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vertAlign w:val="subscript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Mean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palisade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layer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thickness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Intercept</w:t>
            </w:r>
            <w:proofErr w:type="spellEnd"/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300.64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10.525</w:t>
            </w:r>
          </w:p>
        </w:tc>
        <w:tc>
          <w:tcPr>
            <w:tcW w:w="145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28.565</w:t>
            </w:r>
          </w:p>
        </w:tc>
        <w:tc>
          <w:tcPr>
            <w:tcW w:w="124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&lt; 0.001</w:t>
            </w:r>
          </w:p>
        </w:tc>
      </w:tr>
      <w:tr w:rsidR="00143A7B" w:rsidRPr="00181ACA" w:rsidTr="00186391">
        <w:trPr>
          <w:trHeight w:val="417"/>
        </w:trPr>
        <w:tc>
          <w:tcPr>
            <w:tcW w:w="1500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  <w:tc>
          <w:tcPr>
            <w:tcW w:w="2205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lang w:val="en-US"/>
              </w:rPr>
            </w:pPr>
            <w:r w:rsidRPr="00181ACA">
              <w:rPr>
                <w:rFonts w:asciiTheme="majorHAnsi" w:eastAsia="Calibri" w:hAnsiTheme="majorHAnsi" w:cstheme="majorHAnsi"/>
                <w:lang w:val="en-US"/>
              </w:rPr>
              <w:t>The order of egg in clutch (second egg)</w:t>
            </w:r>
          </w:p>
        </w:tc>
        <w:tc>
          <w:tcPr>
            <w:tcW w:w="160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6.744</w:t>
            </w:r>
          </w:p>
        </w:tc>
        <w:tc>
          <w:tcPr>
            <w:tcW w:w="990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6.440</w:t>
            </w:r>
          </w:p>
        </w:tc>
        <w:tc>
          <w:tcPr>
            <w:tcW w:w="145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1.047</w:t>
            </w:r>
          </w:p>
        </w:tc>
        <w:tc>
          <w:tcPr>
            <w:tcW w:w="124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0.297</w:t>
            </w:r>
          </w:p>
        </w:tc>
      </w:tr>
      <w:tr w:rsidR="00143A7B" w:rsidRPr="00181ACA" w:rsidTr="00186391">
        <w:trPr>
          <w:trHeight w:val="420"/>
        </w:trPr>
        <w:tc>
          <w:tcPr>
            <w:tcW w:w="1500" w:type="dxa"/>
            <w:vMerge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  <w:tc>
          <w:tcPr>
            <w:tcW w:w="220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Laying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period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(winter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>)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-9.12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5.355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-1.703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0.0915</w:t>
            </w:r>
          </w:p>
        </w:tc>
      </w:tr>
      <w:tr w:rsidR="00143A7B" w:rsidRPr="00181ACA" w:rsidTr="00186391">
        <w:trPr>
          <w:trHeight w:val="420"/>
        </w:trPr>
        <w:tc>
          <w:tcPr>
            <w:tcW w:w="1500" w:type="dxa"/>
            <w:vMerge w:val="restart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Mean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crystalline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layer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thickness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Intercept</w:t>
            </w:r>
            <w:proofErr w:type="spellEnd"/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34.048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1.624</w:t>
            </w:r>
          </w:p>
        </w:tc>
        <w:tc>
          <w:tcPr>
            <w:tcW w:w="145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20.961</w:t>
            </w:r>
          </w:p>
        </w:tc>
        <w:tc>
          <w:tcPr>
            <w:tcW w:w="1245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&lt; 0.001</w:t>
            </w:r>
          </w:p>
        </w:tc>
      </w:tr>
      <w:tr w:rsidR="00143A7B" w:rsidRPr="00181ACA" w:rsidTr="00186391">
        <w:trPr>
          <w:trHeight w:val="420"/>
        </w:trPr>
        <w:tc>
          <w:tcPr>
            <w:tcW w:w="1500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  <w:tc>
          <w:tcPr>
            <w:tcW w:w="2205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lang w:val="en-US"/>
              </w:rPr>
            </w:pPr>
            <w:r w:rsidRPr="00181ACA">
              <w:rPr>
                <w:rFonts w:asciiTheme="majorHAnsi" w:eastAsia="Calibri" w:hAnsiTheme="majorHAnsi" w:cstheme="majorHAnsi"/>
                <w:lang w:val="en-US"/>
              </w:rPr>
              <w:t>The order of egg in clutch (second egg)</w:t>
            </w:r>
          </w:p>
        </w:tc>
        <w:tc>
          <w:tcPr>
            <w:tcW w:w="160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1.852</w:t>
            </w:r>
          </w:p>
        </w:tc>
        <w:tc>
          <w:tcPr>
            <w:tcW w:w="990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1.022</w:t>
            </w:r>
          </w:p>
        </w:tc>
        <w:tc>
          <w:tcPr>
            <w:tcW w:w="145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1.812</w:t>
            </w:r>
          </w:p>
        </w:tc>
        <w:tc>
          <w:tcPr>
            <w:tcW w:w="1245" w:type="dxa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0.072</w:t>
            </w:r>
          </w:p>
        </w:tc>
      </w:tr>
      <w:tr w:rsidR="00143A7B" w:rsidRPr="00181ACA" w:rsidTr="00186391">
        <w:trPr>
          <w:trHeight w:val="420"/>
        </w:trPr>
        <w:tc>
          <w:tcPr>
            <w:tcW w:w="1500" w:type="dxa"/>
            <w:vMerge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  <w:tc>
          <w:tcPr>
            <w:tcW w:w="2205" w:type="dxa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Laying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period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(winter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>)</w:t>
            </w:r>
          </w:p>
        </w:tc>
        <w:tc>
          <w:tcPr>
            <w:tcW w:w="1605" w:type="dxa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0.017</w:t>
            </w:r>
          </w:p>
        </w:tc>
        <w:tc>
          <w:tcPr>
            <w:tcW w:w="990" w:type="dxa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0.965</w:t>
            </w:r>
          </w:p>
        </w:tc>
        <w:tc>
          <w:tcPr>
            <w:tcW w:w="1455" w:type="dxa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0.018</w:t>
            </w:r>
          </w:p>
        </w:tc>
        <w:tc>
          <w:tcPr>
            <w:tcW w:w="1245" w:type="dxa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0.986</w:t>
            </w:r>
          </w:p>
        </w:tc>
      </w:tr>
    </w:tbl>
    <w:p w:rsidR="00143A7B" w:rsidRPr="00181ACA" w:rsidRDefault="00143A7B" w:rsidP="00143A7B">
      <w:pPr>
        <w:pStyle w:val="normal"/>
        <w:spacing w:line="360" w:lineRule="auto"/>
        <w:rPr>
          <w:rFonts w:asciiTheme="majorHAnsi" w:eastAsia="Calibri" w:hAnsiTheme="majorHAnsi" w:cstheme="majorHAnsi"/>
        </w:rPr>
      </w:pPr>
    </w:p>
    <w:p w:rsidR="00143A7B" w:rsidRDefault="00143A7B" w:rsidP="00143A7B">
      <w:pPr>
        <w:rPr>
          <w:rFonts w:asciiTheme="majorHAnsi" w:eastAsia="Calibri" w:hAnsiTheme="majorHAnsi" w:cstheme="majorHAnsi"/>
          <w:b/>
          <w:bCs/>
          <w:lang w:val="en-US"/>
        </w:rPr>
      </w:pPr>
      <w:r>
        <w:rPr>
          <w:rFonts w:asciiTheme="majorHAnsi" w:eastAsia="Calibri" w:hAnsiTheme="majorHAnsi" w:cstheme="majorHAnsi"/>
          <w:b/>
          <w:bCs/>
          <w:lang w:val="en-US"/>
        </w:rPr>
        <w:br w:type="page"/>
      </w:r>
    </w:p>
    <w:p w:rsidR="00143A7B" w:rsidRPr="00181ACA" w:rsidRDefault="00143A7B" w:rsidP="00143A7B">
      <w:pPr>
        <w:pStyle w:val="normal"/>
        <w:spacing w:line="360" w:lineRule="auto"/>
        <w:rPr>
          <w:rFonts w:asciiTheme="majorHAnsi" w:eastAsia="Calibri" w:hAnsiTheme="majorHAnsi" w:cstheme="majorHAnsi"/>
          <w:lang w:val="en-US"/>
        </w:rPr>
      </w:pPr>
      <w:r w:rsidRPr="00181ACA">
        <w:rPr>
          <w:rFonts w:asciiTheme="majorHAnsi" w:eastAsia="Calibri" w:hAnsiTheme="majorHAnsi" w:cstheme="majorHAnsi"/>
          <w:b/>
          <w:bCs/>
          <w:lang w:val="en-US"/>
        </w:rPr>
        <w:lastRenderedPageBreak/>
        <w:t>Table s3:</w:t>
      </w:r>
      <w:r w:rsidRPr="00181ACA">
        <w:rPr>
          <w:rFonts w:asciiTheme="majorHAnsi" w:eastAsia="Calibri" w:hAnsiTheme="majorHAnsi" w:cstheme="majorHAnsi"/>
          <w:lang w:val="en-US"/>
        </w:rPr>
        <w:t xml:space="preserve"> </w:t>
      </w:r>
      <w:proofErr w:type="spellStart"/>
      <w:r w:rsidRPr="00181ACA">
        <w:rPr>
          <w:rFonts w:asciiTheme="majorHAnsi" w:eastAsia="Calibri" w:hAnsiTheme="majorHAnsi" w:cstheme="majorHAnsi"/>
          <w:lang w:val="en-US"/>
        </w:rPr>
        <w:t>Mammillary</w:t>
      </w:r>
      <w:proofErr w:type="spellEnd"/>
      <w:r w:rsidRPr="00181ACA">
        <w:rPr>
          <w:rFonts w:asciiTheme="majorHAnsi" w:eastAsia="Calibri" w:hAnsiTheme="majorHAnsi" w:cstheme="majorHAnsi"/>
          <w:lang w:val="en-US"/>
        </w:rPr>
        <w:t xml:space="preserve"> knob measurements taken using a trained script </w:t>
      </w:r>
    </w:p>
    <w:tbl>
      <w:tblPr>
        <w:tblStyle w:val="Jasnecieniowanie"/>
        <w:tblW w:w="9029" w:type="dxa"/>
        <w:tblLayout w:type="fixed"/>
        <w:tblLook w:val="0600"/>
      </w:tblPr>
      <w:tblGrid>
        <w:gridCol w:w="1805"/>
        <w:gridCol w:w="1806"/>
        <w:gridCol w:w="1806"/>
        <w:gridCol w:w="1806"/>
        <w:gridCol w:w="1806"/>
      </w:tblGrid>
      <w:tr w:rsidR="00143A7B" w:rsidRPr="00181ACA" w:rsidTr="00186391"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Mammillary</w:t>
            </w:r>
            <w:proofErr w:type="spellEnd"/>
            <w:r w:rsidRPr="00181ACA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knobs</w:t>
            </w:r>
            <w:proofErr w:type="spellEnd"/>
            <w:r w:rsidRPr="00181ACA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parameters</w:t>
            </w:r>
            <w:proofErr w:type="spellEnd"/>
          </w:p>
        </w:tc>
        <w:tc>
          <w:tcPr>
            <w:tcW w:w="1806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181ACA">
              <w:rPr>
                <w:rFonts w:asciiTheme="majorHAnsi" w:eastAsia="Calibri" w:hAnsiTheme="majorHAnsi" w:cstheme="majorHAnsi"/>
                <w:b/>
                <w:bCs/>
              </w:rPr>
              <w:t xml:space="preserve">p </w:t>
            </w: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value</w:t>
            </w:r>
            <w:proofErr w:type="spellEnd"/>
          </w:p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181ACA">
              <w:rPr>
                <w:rFonts w:asciiTheme="majorHAnsi" w:eastAsia="Calibri" w:hAnsiTheme="majorHAnsi" w:cstheme="majorHAnsi"/>
                <w:b/>
                <w:bCs/>
              </w:rPr>
              <w:t xml:space="preserve">H </w:t>
            </w: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statistic</w:t>
            </w:r>
            <w:proofErr w:type="spellEnd"/>
          </w:p>
        </w:tc>
        <w:tc>
          <w:tcPr>
            <w:tcW w:w="1806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Female</w:t>
            </w:r>
            <w:proofErr w:type="spellEnd"/>
            <w:r w:rsidRPr="00181ACA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age</w:t>
            </w:r>
            <w:proofErr w:type="spellEnd"/>
          </w:p>
        </w:tc>
        <w:tc>
          <w:tcPr>
            <w:tcW w:w="1806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181ACA">
              <w:rPr>
                <w:rFonts w:asciiTheme="majorHAnsi" w:eastAsia="Calibri" w:hAnsiTheme="majorHAnsi" w:cstheme="majorHAnsi"/>
                <w:b/>
                <w:bCs/>
              </w:rPr>
              <w:t>Median</w:t>
            </w:r>
          </w:p>
        </w:tc>
        <w:tc>
          <w:tcPr>
            <w:tcW w:w="1806" w:type="dxa"/>
            <w:tcBorders>
              <w:bottom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181ACA">
              <w:rPr>
                <w:rFonts w:asciiTheme="majorHAnsi" w:eastAsia="Calibri" w:hAnsiTheme="majorHAnsi" w:cstheme="majorHAnsi"/>
                <w:b/>
                <w:bCs/>
              </w:rPr>
              <w:t xml:space="preserve">z </w:t>
            </w:r>
            <w:proofErr w:type="spellStart"/>
            <w:r w:rsidRPr="00181ACA">
              <w:rPr>
                <w:rFonts w:asciiTheme="majorHAnsi" w:eastAsia="Calibri" w:hAnsiTheme="majorHAnsi" w:cstheme="majorHAnsi"/>
                <w:b/>
                <w:bCs/>
              </w:rPr>
              <w:t>value</w:t>
            </w:r>
            <w:proofErr w:type="spellEnd"/>
          </w:p>
        </w:tc>
      </w:tr>
      <w:tr w:rsidR="00143A7B" w:rsidRPr="00181ACA" w:rsidTr="00186391">
        <w:trPr>
          <w:trHeight w:val="420"/>
        </w:trPr>
        <w:tc>
          <w:tcPr>
            <w:tcW w:w="1805" w:type="dxa"/>
            <w:vMerge w:val="restart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proofErr w:type="spellStart"/>
            <w:r w:rsidRPr="00181ACA">
              <w:rPr>
                <w:rFonts w:asciiTheme="majorHAnsi" w:eastAsia="Calibri" w:hAnsiTheme="majorHAnsi" w:cstheme="majorHAnsi"/>
              </w:rPr>
              <w:t>Knobs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area</w:t>
            </w:r>
            <w:proofErr w:type="spellEnd"/>
          </w:p>
        </w:tc>
        <w:tc>
          <w:tcPr>
            <w:tcW w:w="1806" w:type="dxa"/>
            <w:vMerge w:val="restart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p &lt; 0.001</w:t>
            </w:r>
          </w:p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H = 39.05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 xml:space="preserve">3-4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years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6210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-2.16</w:t>
            </w:r>
          </w:p>
        </w:tc>
      </w:tr>
      <w:tr w:rsidR="00143A7B" w:rsidRPr="00181ACA" w:rsidTr="00186391">
        <w:trPr>
          <w:trHeight w:val="420"/>
        </w:trPr>
        <w:tc>
          <w:tcPr>
            <w:tcW w:w="1805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 xml:space="preserve">5-14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years</w:t>
            </w:r>
            <w:proofErr w:type="spellEnd"/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6325</w:t>
            </w: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5.78</w:t>
            </w:r>
          </w:p>
        </w:tc>
      </w:tr>
      <w:tr w:rsidR="00143A7B" w:rsidRPr="00181ACA" w:rsidTr="00186391">
        <w:trPr>
          <w:trHeight w:val="420"/>
        </w:trPr>
        <w:tc>
          <w:tcPr>
            <w:tcW w:w="1805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 xml:space="preserve">&gt;15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years</w:t>
            </w:r>
            <w:proofErr w:type="spellEnd"/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6122</w:t>
            </w: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-5.44</w:t>
            </w:r>
          </w:p>
        </w:tc>
      </w:tr>
      <w:tr w:rsidR="00143A7B" w:rsidRPr="00181ACA" w:rsidTr="00186391">
        <w:trPr>
          <w:trHeight w:val="420"/>
        </w:trPr>
        <w:tc>
          <w:tcPr>
            <w:tcW w:w="1805" w:type="dxa"/>
            <w:vMerge w:val="restart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  <w:highlight w:val="yellow"/>
              </w:rPr>
            </w:pPr>
            <w:r w:rsidRPr="00181ACA">
              <w:rPr>
                <w:rFonts w:asciiTheme="majorHAnsi" w:eastAsia="Calibri" w:hAnsiTheme="majorHAnsi" w:cstheme="majorHAnsi"/>
              </w:rPr>
              <w:t>ESD (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Equivalent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shape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diameter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>)</w:t>
            </w:r>
          </w:p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Merge w:val="restart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p &lt; 0.001</w:t>
            </w:r>
          </w:p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H = 39.05</w:t>
            </w:r>
          </w:p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 xml:space="preserve">3-4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years</w:t>
            </w:r>
            <w:proofErr w:type="spellEnd"/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88.92</w:t>
            </w: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-2.16</w:t>
            </w:r>
          </w:p>
        </w:tc>
      </w:tr>
      <w:tr w:rsidR="00143A7B" w:rsidRPr="00181ACA" w:rsidTr="00186391">
        <w:trPr>
          <w:trHeight w:val="420"/>
        </w:trPr>
        <w:tc>
          <w:tcPr>
            <w:tcW w:w="1805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 xml:space="preserve">5-14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years</w:t>
            </w:r>
            <w:proofErr w:type="spellEnd"/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89.74</w:t>
            </w: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5.78</w:t>
            </w:r>
          </w:p>
        </w:tc>
      </w:tr>
      <w:tr w:rsidR="00143A7B" w:rsidRPr="00181ACA" w:rsidTr="00186391">
        <w:trPr>
          <w:trHeight w:val="420"/>
        </w:trPr>
        <w:tc>
          <w:tcPr>
            <w:tcW w:w="1805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 xml:space="preserve">&gt;15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years</w:t>
            </w:r>
            <w:proofErr w:type="spellEnd"/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88.29</w:t>
            </w: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-5.44</w:t>
            </w:r>
          </w:p>
        </w:tc>
      </w:tr>
      <w:tr w:rsidR="00143A7B" w:rsidRPr="00181ACA" w:rsidTr="00186391">
        <w:trPr>
          <w:trHeight w:val="420"/>
        </w:trPr>
        <w:tc>
          <w:tcPr>
            <w:tcW w:w="1805" w:type="dxa"/>
            <w:vMerge w:val="restart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Feret min</w:t>
            </w:r>
          </w:p>
        </w:tc>
        <w:tc>
          <w:tcPr>
            <w:tcW w:w="1806" w:type="dxa"/>
            <w:vMerge w:val="restart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p &lt; 0.001</w:t>
            </w:r>
          </w:p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H = 31.81</w:t>
            </w:r>
          </w:p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 xml:space="preserve">3-4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years</w:t>
            </w:r>
            <w:proofErr w:type="spellEnd"/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77.84</w:t>
            </w: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-2.01</w:t>
            </w:r>
          </w:p>
        </w:tc>
      </w:tr>
      <w:tr w:rsidR="00143A7B" w:rsidRPr="00181ACA" w:rsidTr="00186391">
        <w:trPr>
          <w:trHeight w:val="420"/>
        </w:trPr>
        <w:tc>
          <w:tcPr>
            <w:tcW w:w="1805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 xml:space="preserve">5-14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years</w:t>
            </w:r>
            <w:proofErr w:type="spellEnd"/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79.06</w:t>
            </w: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5.24</w:t>
            </w:r>
          </w:p>
        </w:tc>
      </w:tr>
      <w:tr w:rsidR="00143A7B" w:rsidRPr="00181ACA" w:rsidTr="00186391">
        <w:trPr>
          <w:trHeight w:val="420"/>
        </w:trPr>
        <w:tc>
          <w:tcPr>
            <w:tcW w:w="1805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 xml:space="preserve">&gt;15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years</w:t>
            </w:r>
            <w:proofErr w:type="spellEnd"/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77.47</w:t>
            </w: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-4.88</w:t>
            </w:r>
          </w:p>
        </w:tc>
      </w:tr>
      <w:tr w:rsidR="00143A7B" w:rsidRPr="00181ACA" w:rsidTr="00186391">
        <w:trPr>
          <w:trHeight w:val="420"/>
        </w:trPr>
        <w:tc>
          <w:tcPr>
            <w:tcW w:w="1805" w:type="dxa"/>
            <w:vMerge w:val="restart"/>
            <w:vAlign w:val="center"/>
          </w:tcPr>
          <w:p w:rsidR="00143A7B" w:rsidRPr="00181ACA" w:rsidRDefault="00143A7B" w:rsidP="00186391">
            <w:pPr>
              <w:pStyle w:val="normal"/>
              <w:spacing w:line="360" w:lineRule="auto"/>
              <w:rPr>
                <w:rFonts w:asciiTheme="majorHAnsi" w:eastAsia="Calibri" w:hAnsiTheme="majorHAnsi" w:cstheme="majorHAnsi"/>
                <w:vertAlign w:val="subscript"/>
              </w:rPr>
            </w:pPr>
            <w:r w:rsidRPr="00181ACA">
              <w:rPr>
                <w:rFonts w:asciiTheme="majorHAnsi" w:eastAsia="Calibri" w:hAnsiTheme="majorHAnsi" w:cstheme="majorHAnsi"/>
              </w:rPr>
              <w:t>Feret max</w:t>
            </w:r>
          </w:p>
        </w:tc>
        <w:tc>
          <w:tcPr>
            <w:tcW w:w="1806" w:type="dxa"/>
            <w:vMerge w:val="restart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p &lt; 0.001</w:t>
            </w:r>
          </w:p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H = 33.11</w:t>
            </w:r>
          </w:p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 xml:space="preserve">3-4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years</w:t>
            </w:r>
            <w:proofErr w:type="spellEnd"/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109.10</w:t>
            </w: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-1.99</w:t>
            </w:r>
          </w:p>
        </w:tc>
      </w:tr>
      <w:tr w:rsidR="00143A7B" w:rsidRPr="00181ACA" w:rsidTr="00186391">
        <w:trPr>
          <w:trHeight w:val="420"/>
        </w:trPr>
        <w:tc>
          <w:tcPr>
            <w:tcW w:w="1805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 xml:space="preserve">5-14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years</w:t>
            </w:r>
            <w:proofErr w:type="spellEnd"/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110.10</w:t>
            </w: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5.33</w:t>
            </w:r>
          </w:p>
        </w:tc>
      </w:tr>
      <w:tr w:rsidR="00143A7B" w:rsidRPr="00181ACA" w:rsidTr="00186391">
        <w:trPr>
          <w:trHeight w:val="420"/>
        </w:trPr>
        <w:tc>
          <w:tcPr>
            <w:tcW w:w="1805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 xml:space="preserve">&gt;15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years</w:t>
            </w:r>
            <w:proofErr w:type="spellEnd"/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108.60</w:t>
            </w: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-5.00</w:t>
            </w:r>
          </w:p>
        </w:tc>
      </w:tr>
      <w:tr w:rsidR="00143A7B" w:rsidRPr="00181ACA" w:rsidTr="00186391">
        <w:trPr>
          <w:trHeight w:val="420"/>
        </w:trPr>
        <w:tc>
          <w:tcPr>
            <w:tcW w:w="1805" w:type="dxa"/>
            <w:vMerge w:val="restart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 xml:space="preserve">FR (Feret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ratio</w:t>
            </w:r>
            <w:proofErr w:type="spellEnd"/>
            <w:r w:rsidRPr="00181ACA">
              <w:rPr>
                <w:rFonts w:asciiTheme="majorHAnsi" w:eastAsia="Calibri" w:hAnsiTheme="majorHAnsi" w:cstheme="majorHAnsi"/>
              </w:rPr>
              <w:t>)</w:t>
            </w:r>
          </w:p>
        </w:tc>
        <w:tc>
          <w:tcPr>
            <w:tcW w:w="1806" w:type="dxa"/>
            <w:vMerge w:val="restart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p = 0.556</w:t>
            </w:r>
          </w:p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H = 1.17</w:t>
            </w:r>
          </w:p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 xml:space="preserve">3-4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years</w:t>
            </w:r>
            <w:proofErr w:type="spellEnd"/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0.728</w:t>
            </w: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-1.06</w:t>
            </w:r>
          </w:p>
        </w:tc>
      </w:tr>
      <w:tr w:rsidR="00143A7B" w:rsidRPr="00181ACA" w:rsidTr="00186391">
        <w:trPr>
          <w:trHeight w:val="420"/>
        </w:trPr>
        <w:tc>
          <w:tcPr>
            <w:tcW w:w="1805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 xml:space="preserve">5-14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years</w:t>
            </w:r>
            <w:proofErr w:type="spellEnd"/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0.729</w:t>
            </w: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-0.89</w:t>
            </w:r>
          </w:p>
        </w:tc>
      </w:tr>
      <w:tr w:rsidR="00143A7B" w:rsidRPr="00181ACA" w:rsidTr="00186391">
        <w:trPr>
          <w:trHeight w:val="420"/>
        </w:trPr>
        <w:tc>
          <w:tcPr>
            <w:tcW w:w="1805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Merge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 xml:space="preserve">&gt;15 </w:t>
            </w:r>
            <w:proofErr w:type="spellStart"/>
            <w:r w:rsidRPr="00181ACA">
              <w:rPr>
                <w:rFonts w:asciiTheme="majorHAnsi" w:eastAsia="Calibri" w:hAnsiTheme="majorHAnsi" w:cstheme="majorHAnsi"/>
              </w:rPr>
              <w:t>years</w:t>
            </w:r>
            <w:proofErr w:type="spellEnd"/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0.729</w:t>
            </w:r>
          </w:p>
        </w:tc>
        <w:tc>
          <w:tcPr>
            <w:tcW w:w="1806" w:type="dxa"/>
            <w:vAlign w:val="center"/>
          </w:tcPr>
          <w:p w:rsidR="00143A7B" w:rsidRPr="00181ACA" w:rsidRDefault="00143A7B" w:rsidP="00186391">
            <w:pPr>
              <w:pStyle w:val="normal"/>
              <w:widowControl w:val="0"/>
              <w:spacing w:line="360" w:lineRule="auto"/>
              <w:rPr>
                <w:rFonts w:asciiTheme="majorHAnsi" w:eastAsia="Calibri" w:hAnsiTheme="majorHAnsi" w:cstheme="majorHAnsi"/>
              </w:rPr>
            </w:pPr>
            <w:r w:rsidRPr="00181ACA">
              <w:rPr>
                <w:rFonts w:asciiTheme="majorHAnsi" w:eastAsia="Calibri" w:hAnsiTheme="majorHAnsi" w:cstheme="majorHAnsi"/>
              </w:rPr>
              <w:t>-0.07</w:t>
            </w:r>
          </w:p>
        </w:tc>
      </w:tr>
    </w:tbl>
    <w:p w:rsidR="00240245" w:rsidRDefault="00240245"/>
    <w:sectPr w:rsidR="00240245" w:rsidSect="00240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143A7B"/>
    <w:rsid w:val="00143A7B"/>
    <w:rsid w:val="00240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3A7B"/>
    <w:pPr>
      <w:spacing w:after="0"/>
    </w:pPr>
    <w:rPr>
      <w:rFonts w:ascii="Arial" w:eastAsia="Arial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normal"/>
    <w:rsid w:val="00143A7B"/>
    <w:pPr>
      <w:spacing w:after="0"/>
    </w:pPr>
    <w:rPr>
      <w:rFonts w:ascii="Arial" w:eastAsia="Arial" w:hAnsi="Arial" w:cs="Arial"/>
      <w:lang w:eastAsia="pl-PL"/>
    </w:rPr>
  </w:style>
  <w:style w:type="table" w:styleId="Jasnecieniowanie">
    <w:name w:val="Light Shading"/>
    <w:basedOn w:val="Standardowy"/>
    <w:uiPriority w:val="60"/>
    <w:rsid w:val="00143A7B"/>
    <w:pPr>
      <w:spacing w:after="0" w:line="240" w:lineRule="auto"/>
    </w:pPr>
    <w:rPr>
      <w:rFonts w:ascii="Arial" w:eastAsia="Arial" w:hAnsi="Arial" w:cs="Arial"/>
      <w:color w:val="000000" w:themeColor="text1" w:themeShade="BF"/>
      <w:lang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UPWr</dc:creator>
  <cp:lastModifiedBy>UPWr</cp:lastModifiedBy>
  <cp:revision>1</cp:revision>
  <dcterms:created xsi:type="dcterms:W3CDTF">2026-07-29T12:29:00Z</dcterms:created>
  <dcterms:modified xsi:type="dcterms:W3CDTF">2026-07-29T12:29:00Z</dcterms:modified>
</cp:coreProperties>
</file>