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38CE6">
      <w:pPr>
        <w:pStyle w:val="17"/>
        <w:spacing w:line="360" w:lineRule="auto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</w:rPr>
      </w:pPr>
      <w:r>
        <w:rPr>
          <w:highlight w:val="none"/>
        </w:rPr>
        <w:t>Supplementary Material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"/>
        </w:rPr>
        <w:t xml:space="preserve"> </w:t>
      </w:r>
    </w:p>
    <w:p w14:paraId="496F3622">
      <w:pPr>
        <w:spacing w:line="240" w:lineRule="auto"/>
        <w:jc w:val="both"/>
        <w:rPr>
          <w:rStyle w:val="11"/>
          <w:rFonts w:hint="default" w:ascii="Times New Roman" w:hAnsi="Times New Roman" w:eastAsia="宋体" w:cs="Times New Roman"/>
          <w:b/>
          <w:bCs/>
          <w:i w:val="0"/>
          <w:iCs w:val="0"/>
          <w:caps w:val="0"/>
          <w:spacing w:val="0"/>
          <w:kern w:val="2"/>
          <w:sz w:val="24"/>
          <w:szCs w:val="24"/>
          <w:highlight w:val="none"/>
          <w:shd w:val="clear" w:color="auto" w:fill="FFFFFF"/>
          <w:vertAlign w:val="baseline"/>
        </w:rPr>
      </w:pPr>
      <w:r>
        <w:rPr>
          <w:rStyle w:val="18"/>
          <w:rFonts w:hint="default" w:ascii="Times New Roman" w:hAnsi="Times New Roman" w:eastAsia="宋体" w:cs="Times New Roman"/>
          <w:b/>
          <w:bCs/>
          <w:i w:val="0"/>
          <w:iCs w:val="0"/>
          <w:caps w:val="0"/>
          <w:spacing w:val="0"/>
          <w:sz w:val="24"/>
          <w:szCs w:val="24"/>
          <w:highlight w:val="none"/>
          <w:shd w:val="clear" w:fill="FFFFFF"/>
          <w:lang w:val="en-US" w:eastAsia="zh-CN"/>
        </w:rPr>
        <w:t xml:space="preserve">Title: </w:t>
      </w:r>
      <w:r>
        <w:rPr>
          <w:rStyle w:val="11"/>
          <w:rFonts w:hint="default" w:ascii="Times New Roman" w:hAnsi="Times New Roman" w:eastAsia="宋体" w:cs="Times New Roman"/>
          <w:b/>
          <w:bCs/>
          <w:i w:val="0"/>
          <w:iCs w:val="0"/>
          <w:caps w:val="0"/>
          <w:spacing w:val="0"/>
          <w:sz w:val="24"/>
          <w:szCs w:val="24"/>
          <w:highlight w:val="none"/>
          <w:shd w:val="clear" w:color="auto" w:fill="FFFFFF"/>
          <w:vertAlign w:val="baseline"/>
        </w:rPr>
        <w:t>Development and validation of an explainable machine learning model for predicting the risk of depression among nursing interns</w:t>
      </w:r>
    </w:p>
    <w:p w14:paraId="5B323164">
      <w:pPr>
        <w:pStyle w:val="2"/>
        <w:widowControl/>
        <w:spacing w:line="360" w:lineRule="auto"/>
        <w:ind w:leftChars="0"/>
        <w:rPr>
          <w:rFonts w:hint="default" w:ascii="Times New Roman" w:hAnsi="Times New Roman" w:cs="Times New Roman"/>
          <w:b/>
          <w:bCs/>
          <w:color w:val="000000"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bCs/>
          <w:color w:val="000000"/>
          <w:kern w:val="0"/>
          <w:sz w:val="24"/>
          <w:szCs w:val="24"/>
          <w:highlight w:val="none"/>
        </w:rPr>
        <w:t xml:space="preserve"> Supplementary  Tables</w:t>
      </w:r>
    </w:p>
    <w:p w14:paraId="029AE789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Style w:val="21"/>
          <w:rFonts w:hint="default"/>
          <w:highlight w:val="none"/>
        </w:rPr>
        <w:t xml:space="preserve">Supplementary Table </w:t>
      </w:r>
      <w:r>
        <w:rPr>
          <w:rStyle w:val="21"/>
          <w:rFonts w:hint="eastAsia"/>
          <w:highlight w:val="none"/>
          <w:lang w:val="en-US" w:eastAsia="zh-CN"/>
        </w:rPr>
        <w:t>S1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  <w:t xml:space="preserve">. </w:t>
      </w:r>
      <w:r>
        <w:rPr>
          <w:rFonts w:hint="eastAsia" w:cs="Times New Roman"/>
          <w:highlight w:val="none"/>
          <w:lang w:val="en-US" w:eastAsia="zh-CN"/>
        </w:rPr>
        <w:t>D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epression </w:t>
      </w:r>
      <w:r>
        <w:rPr>
          <w:rFonts w:hint="default" w:ascii="Times New Roman" w:hAnsi="Times New Roman" w:cs="Times New Roman"/>
          <w:highlight w:val="none"/>
        </w:rPr>
        <w:t>LASSO Regression Analysis Results</w:t>
      </w:r>
    </w:p>
    <w:tbl>
      <w:tblPr>
        <w:tblStyle w:val="8"/>
        <w:tblW w:w="3488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8"/>
        <w:gridCol w:w="2287"/>
      </w:tblGrid>
      <w:tr w14:paraId="3D5328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70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611F22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Variables</w:t>
            </w:r>
          </w:p>
        </w:tc>
        <w:tc>
          <w:tcPr>
            <w:tcW w:w="229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20AA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Coefficient</w:t>
            </w:r>
          </w:p>
        </w:tc>
      </w:tr>
      <w:tr w14:paraId="4785AD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70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CAE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Gender</w:t>
            </w:r>
          </w:p>
        </w:tc>
        <w:tc>
          <w:tcPr>
            <w:tcW w:w="229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B1F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-0.002</w:t>
            </w:r>
          </w:p>
        </w:tc>
      </w:tr>
      <w:tr w14:paraId="2F31D2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7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071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Single-Parent Family</w:t>
            </w:r>
          </w:p>
        </w:tc>
        <w:tc>
          <w:tcPr>
            <w:tcW w:w="2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CB4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0.047</w:t>
            </w:r>
          </w:p>
        </w:tc>
      </w:tr>
      <w:tr w14:paraId="44E244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7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1BAB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Family Relationship</w:t>
            </w:r>
          </w:p>
        </w:tc>
        <w:tc>
          <w:tcPr>
            <w:tcW w:w="2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CD3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0.003</w:t>
            </w:r>
          </w:p>
        </w:tc>
      </w:tr>
      <w:tr w14:paraId="70F5B5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7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020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Academic Performance</w:t>
            </w:r>
          </w:p>
        </w:tc>
        <w:tc>
          <w:tcPr>
            <w:tcW w:w="2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6B7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0.007</w:t>
            </w:r>
          </w:p>
        </w:tc>
      </w:tr>
      <w:tr w14:paraId="66DC25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7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D09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Reason for Choosing Nursing Profession</w:t>
            </w:r>
          </w:p>
        </w:tc>
        <w:tc>
          <w:tcPr>
            <w:tcW w:w="2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9FD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0.008</w:t>
            </w:r>
          </w:p>
        </w:tc>
      </w:tr>
      <w:tr w14:paraId="3EC179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7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E57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History of Mental Illness</w:t>
            </w:r>
          </w:p>
        </w:tc>
        <w:tc>
          <w:tcPr>
            <w:tcW w:w="2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FB0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0.211</w:t>
            </w:r>
          </w:p>
        </w:tc>
      </w:tr>
      <w:tr w14:paraId="1FE5D6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7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FF73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Family History of Mental Illness</w:t>
            </w:r>
          </w:p>
        </w:tc>
        <w:tc>
          <w:tcPr>
            <w:tcW w:w="2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9A6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0.001</w:t>
            </w:r>
          </w:p>
        </w:tc>
      </w:tr>
      <w:tr w14:paraId="5F6750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7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F32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Stress Level</w:t>
            </w:r>
          </w:p>
        </w:tc>
        <w:tc>
          <w:tcPr>
            <w:tcW w:w="2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0B0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0.112</w:t>
            </w:r>
          </w:p>
        </w:tc>
      </w:tr>
      <w:tr w14:paraId="1FFAF4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7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8FC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Social Support</w:t>
            </w:r>
          </w:p>
        </w:tc>
        <w:tc>
          <w:tcPr>
            <w:tcW w:w="2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A5A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-0.010</w:t>
            </w:r>
          </w:p>
        </w:tc>
      </w:tr>
      <w:tr w14:paraId="01346E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70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71CC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Sleep Disorder</w:t>
            </w:r>
          </w:p>
        </w:tc>
        <w:tc>
          <w:tcPr>
            <w:tcW w:w="229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04A0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0.182</w:t>
            </w:r>
          </w:p>
        </w:tc>
      </w:tr>
    </w:tbl>
    <w:p w14:paraId="64F6A7FE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</w:p>
    <w:p w14:paraId="4F6218DF">
      <w:pPr>
        <w:rPr>
          <w:rFonts w:hint="eastAsia" w:ascii="Times New Roman" w:hAnsi="Times New Roman"/>
          <w:highlight w:val="none"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  <w:t xml:space="preserve">Supplementary Table </w:t>
      </w:r>
      <w:r>
        <w:rPr>
          <w:rFonts w:hint="eastAsia" w:cs="Times New Roman"/>
          <w:b/>
          <w:bCs/>
          <w:color w:val="000000"/>
          <w:sz w:val="24"/>
          <w:szCs w:val="24"/>
          <w:highlight w:val="none"/>
          <w:lang w:val="en-US" w:eastAsia="zh-CN"/>
        </w:rPr>
        <w:t>S2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  <w:t xml:space="preserve">. </w:t>
      </w:r>
      <w:r>
        <w:rPr>
          <w:rFonts w:hint="eastAsia" w:ascii="Times New Roman" w:hAnsi="Times New Roman"/>
          <w:highlight w:val="none"/>
          <w:lang w:val="en-US" w:eastAsia="zh-CN"/>
        </w:rPr>
        <w:t xml:space="preserve"> Analysis of Multicollinearity</w:t>
      </w:r>
    </w:p>
    <w:tbl>
      <w:tblPr>
        <w:tblStyle w:val="8"/>
        <w:tblW w:w="4113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1"/>
        <w:gridCol w:w="1933"/>
        <w:gridCol w:w="2006"/>
      </w:tblGrid>
      <w:tr w14:paraId="467EB4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0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045BF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Variables</w:t>
            </w:r>
          </w:p>
        </w:tc>
        <w:tc>
          <w:tcPr>
            <w:tcW w:w="146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90F1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cs="Times New Roman"/>
                <w:highlight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olerance</w:t>
            </w:r>
          </w:p>
        </w:tc>
        <w:tc>
          <w:tcPr>
            <w:tcW w:w="152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678E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VIF</w:t>
            </w:r>
          </w:p>
        </w:tc>
      </w:tr>
      <w:tr w14:paraId="3DBD3D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07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609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Gender</w:t>
            </w:r>
          </w:p>
        </w:tc>
        <w:tc>
          <w:tcPr>
            <w:tcW w:w="146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D46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0.92</w:t>
            </w:r>
            <w:r>
              <w:rPr>
                <w:rFonts w:hint="eastAsia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2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75C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1.087</w:t>
            </w:r>
          </w:p>
        </w:tc>
      </w:tr>
      <w:tr w14:paraId="3CAC48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FE0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Single-Parent Family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53D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0.924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E2A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1.083</w:t>
            </w:r>
          </w:p>
        </w:tc>
      </w:tr>
      <w:tr w14:paraId="356EA6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014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Family Relationship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6B3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0.908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002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1.102</w:t>
            </w:r>
          </w:p>
        </w:tc>
      </w:tr>
      <w:tr w14:paraId="20239F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721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Academic Performance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E50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0.938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590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1.066</w:t>
            </w:r>
          </w:p>
        </w:tc>
      </w:tr>
      <w:tr w14:paraId="586E09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019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Reason for Choosing Nursing Profession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D37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0.941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2C3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1.063</w:t>
            </w:r>
          </w:p>
        </w:tc>
      </w:tr>
      <w:tr w14:paraId="66C3AE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F0F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History of Mental Illness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D55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0.926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6AF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1.079</w:t>
            </w:r>
          </w:p>
        </w:tc>
      </w:tr>
      <w:tr w14:paraId="3ACDF4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AC6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Family History of Mental Illness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380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0.925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2F7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1.081</w:t>
            </w:r>
          </w:p>
        </w:tc>
      </w:tr>
      <w:tr w14:paraId="55AA10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FAA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Stress Level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530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0.94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55A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1.064</w:t>
            </w:r>
          </w:p>
        </w:tc>
      </w:tr>
      <w:tr w14:paraId="79A6BD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C61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Social Support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C5F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0.943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FA4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1.06</w:t>
            </w:r>
            <w:r>
              <w:rPr>
                <w:rFonts w:hint="eastAsia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7AB45A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957E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Sleep Disorder</w:t>
            </w:r>
          </w:p>
        </w:tc>
        <w:tc>
          <w:tcPr>
            <w:tcW w:w="146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C24E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0.908</w:t>
            </w:r>
          </w:p>
        </w:tc>
        <w:tc>
          <w:tcPr>
            <w:tcW w:w="152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F08C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1.102</w:t>
            </w:r>
          </w:p>
        </w:tc>
      </w:tr>
    </w:tbl>
    <w:p w14:paraId="12B884B6">
      <w:pPr>
        <w:rPr>
          <w:rFonts w:hint="default" w:ascii="Times New Roman" w:hAnsi="Times New Roman"/>
          <w:highlight w:val="none"/>
          <w:lang w:val="en-US" w:eastAsia="zh-CN"/>
        </w:rPr>
      </w:pPr>
      <w:r>
        <w:rPr>
          <w:rFonts w:hint="eastAsia" w:ascii="Times New Roman" w:hAnsi="Times New Roman"/>
          <w:highlight w:val="none"/>
          <w:lang w:val="en-US" w:eastAsia="zh-CN"/>
        </w:rPr>
        <w:t>VIF:</w:t>
      </w:r>
      <w:r>
        <w:rPr>
          <w:rFonts w:hint="default" w:ascii="Times New Roman" w:hAnsi="Times New Roman"/>
          <w:highlight w:val="none"/>
          <w:lang w:val="en-US" w:eastAsia="zh-CN"/>
        </w:rPr>
        <w:t>variance inflation factor and tolerance</w:t>
      </w:r>
    </w:p>
    <w:p w14:paraId="761CC8F1">
      <w:pPr>
        <w:rPr>
          <w:rFonts w:hint="default" w:ascii="Times New Roman" w:hAnsi="Times New Roman" w:cs="Times New Roman"/>
          <w:b/>
          <w:bCs/>
          <w:color w:val="000000"/>
          <w:kern w:val="0"/>
          <w:sz w:val="24"/>
          <w:szCs w:val="24"/>
          <w:highlight w:val="none"/>
        </w:rPr>
      </w:pPr>
    </w:p>
    <w:p w14:paraId="01756242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  <w:t xml:space="preserve">Supplementary Table </w:t>
      </w:r>
      <w:r>
        <w:rPr>
          <w:rFonts w:hint="eastAsia" w:cs="Times New Roman"/>
          <w:b/>
          <w:bCs/>
          <w:color w:val="000000"/>
          <w:sz w:val="24"/>
          <w:szCs w:val="24"/>
          <w:highlight w:val="none"/>
          <w:lang w:val="en-US" w:eastAsia="zh-CN"/>
        </w:rPr>
        <w:t>S3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  <w:t xml:space="preserve">.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Multivariate </w:t>
      </w:r>
      <w:r>
        <w:rPr>
          <w:rFonts w:hint="eastAsia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l</w:t>
      </w:r>
      <w:r>
        <w:rPr>
          <w:rStyle w:val="11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sz w:val="24"/>
          <w:szCs w:val="24"/>
          <w:highlight w:val="none"/>
          <w:shd w:val="clear" w:color="auto" w:fill="FFFFFF"/>
          <w:vertAlign w:val="baseline"/>
        </w:rPr>
        <w:t>ogistic regression analysis of risk of depression</w:t>
      </w:r>
      <w:r>
        <w:rPr>
          <w:rStyle w:val="11"/>
          <w:rFonts w:hint="eastAsia" w:cs="Times New Roman"/>
          <w:b w:val="0"/>
          <w:bCs w:val="0"/>
          <w:i w:val="0"/>
          <w:iCs w:val="0"/>
          <w:caps w:val="0"/>
          <w:spacing w:val="0"/>
          <w:sz w:val="24"/>
          <w:szCs w:val="24"/>
          <w:highlight w:val="none"/>
          <w:shd w:val="clear" w:color="auto" w:fill="FFFFFF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among intern nursing students.</w:t>
      </w:r>
    </w:p>
    <w:tbl>
      <w:tblPr>
        <w:tblStyle w:val="9"/>
        <w:tblW w:w="542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2"/>
        <w:gridCol w:w="1034"/>
        <w:gridCol w:w="1211"/>
        <w:gridCol w:w="862"/>
        <w:gridCol w:w="873"/>
        <w:gridCol w:w="905"/>
        <w:gridCol w:w="2171"/>
      </w:tblGrid>
      <w:tr w14:paraId="45A4A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8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77396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Variable</w:t>
            </w:r>
          </w:p>
        </w:tc>
        <w:tc>
          <w:tcPr>
            <w:tcW w:w="55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ADA9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Category</w:t>
            </w:r>
          </w:p>
        </w:tc>
        <w:tc>
          <w:tcPr>
            <w:tcW w:w="65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817A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1"/>
                <w:szCs w:val="21"/>
                <w:highlight w:val="none"/>
              </w:rPr>
              <w:t>β</w:t>
            </w:r>
          </w:p>
        </w:tc>
        <w:tc>
          <w:tcPr>
            <w:tcW w:w="46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EB8B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1"/>
                <w:szCs w:val="21"/>
                <w:highlight w:val="none"/>
              </w:rPr>
              <w:t>SE</w:t>
            </w:r>
          </w:p>
        </w:tc>
        <w:tc>
          <w:tcPr>
            <w:tcW w:w="47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5561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1"/>
                <w:szCs w:val="21"/>
                <w:highlight w:val="none"/>
              </w:rPr>
              <w:t>Wald χ²</w:t>
            </w:r>
          </w:p>
        </w:tc>
        <w:tc>
          <w:tcPr>
            <w:tcW w:w="48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8A33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1"/>
                <w:szCs w:val="21"/>
                <w:highlight w:val="none"/>
              </w:rPr>
              <w:t>P</w:t>
            </w:r>
          </w:p>
        </w:tc>
        <w:tc>
          <w:tcPr>
            <w:tcW w:w="117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550D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1"/>
                <w:szCs w:val="21"/>
                <w:highlight w:val="none"/>
              </w:rPr>
              <w:t>OR (95% CI)</w:t>
            </w:r>
          </w:p>
        </w:tc>
      </w:tr>
      <w:tr w14:paraId="0930E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8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2D5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Single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parent family</w:t>
            </w:r>
          </w:p>
        </w:tc>
        <w:tc>
          <w:tcPr>
            <w:tcW w:w="55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4C8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No</w:t>
            </w:r>
          </w:p>
        </w:tc>
        <w:tc>
          <w:tcPr>
            <w:tcW w:w="65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E97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46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454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47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809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2F3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7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5E0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69AA0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81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3CD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EC4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0.918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EB3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0.341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EF5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7.237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5EB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0.007</w:t>
            </w: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092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2.505(1.261–4.838)</w:t>
            </w:r>
          </w:p>
        </w:tc>
      </w:tr>
      <w:tr w14:paraId="0AA57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770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Academic performance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507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Good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E2A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DED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179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634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A78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1716E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6BB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68B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Average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99D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0.256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0DF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0.286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250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0.797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0D2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0.372</w:t>
            </w: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EE6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1.291(0.745–2.300)</w:t>
            </w:r>
          </w:p>
        </w:tc>
      </w:tr>
      <w:tr w14:paraId="61116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1E2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52B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Poor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4F8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1.592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968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0.666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BBF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5.710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35A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0.017</w:t>
            </w: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BC0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4.911(1.251–17.662)</w:t>
            </w:r>
          </w:p>
        </w:tc>
      </w:tr>
      <w:tr w14:paraId="7AFA4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E1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History of mental illness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846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No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55C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F87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9D3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598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343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36BAB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AB0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180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690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1.908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7B4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0.458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A4C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17.329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48A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&lt;0.001</w:t>
            </w: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621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6.740 (2.732–16.636)</w:t>
            </w:r>
          </w:p>
        </w:tc>
      </w:tr>
      <w:tr w14:paraId="7192D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EF7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Stress level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BAF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Low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090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BB7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1CE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7B7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176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3E28F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66A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06F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Moderate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729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1.202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6D2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0.291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EDA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17.016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1F2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&lt;0.001</w:t>
            </w: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F68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3.326 (1.870–5.876)</w:t>
            </w:r>
          </w:p>
        </w:tc>
      </w:tr>
      <w:tr w14:paraId="62012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97D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2EB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High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DBF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2.048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20D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0.421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546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23.678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6D2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&lt;0.001</w:t>
            </w: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59E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7.755 (3.378–17.729)</w:t>
            </w:r>
          </w:p>
        </w:tc>
      </w:tr>
      <w:tr w14:paraId="0336C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879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Social support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9AC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Low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0FE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EFC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48B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B65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66B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3869D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F99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A44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Moderate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2D6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-0.994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E25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0.452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E23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4.831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3AC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0.028</w:t>
            </w: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61E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0.370 (0.157–0.938)</w:t>
            </w:r>
          </w:p>
        </w:tc>
      </w:tr>
      <w:tr w14:paraId="242FB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028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509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High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7D7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-1.905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6C9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1.161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647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2.692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D51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0.101</w:t>
            </w: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CC1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0.149 (0.007–1.031)</w:t>
            </w:r>
          </w:p>
        </w:tc>
      </w:tr>
      <w:tr w14:paraId="57FD7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C57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Sleep disorder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C8F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No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F8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B72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F0E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2F9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98E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152D4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8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FF87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AAA9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01BB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2.139</w:t>
            </w:r>
          </w:p>
        </w:tc>
        <w:tc>
          <w:tcPr>
            <w:tcW w:w="46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1CFB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0.272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102F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62.007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CCEA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&lt;0.001</w:t>
            </w:r>
          </w:p>
        </w:tc>
        <w:tc>
          <w:tcPr>
            <w:tcW w:w="117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B6FD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8.492 (5.063–14.751)</w:t>
            </w:r>
          </w:p>
        </w:tc>
      </w:tr>
    </w:tbl>
    <w:p w14:paraId="53C753B9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OR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, odds ratio; CI, confidence interval.</w:t>
      </w:r>
    </w:p>
    <w:p w14:paraId="5BFF9F87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11C8B8F9">
      <w:pP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 xml:space="preserve">Supplementary Table </w:t>
      </w:r>
      <w:r>
        <w:rPr>
          <w:rFonts w:hint="eastAsia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S4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 xml:space="preserve">. </w:t>
      </w:r>
      <w:r>
        <w:rPr>
          <w:rFonts w:hint="default" w:ascii="Times New Roman" w:hAnsi="Times New Roman"/>
          <w:highlight w:val="none"/>
          <w:lang w:val="en-US" w:eastAsia="zh-CN"/>
        </w:rPr>
        <w:t>Optimal hyperparameter values for the machine learning models.</w:t>
      </w:r>
    </w:p>
    <w:tbl>
      <w:tblPr>
        <w:tblStyle w:val="9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0"/>
        <w:gridCol w:w="3566"/>
        <w:gridCol w:w="2804"/>
      </w:tblGrid>
      <w:tr w14:paraId="62335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26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 w:val="0"/>
            <w:vAlign w:val="center"/>
          </w:tcPr>
          <w:p w14:paraId="79FB918F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Model</w:t>
            </w:r>
          </w:p>
        </w:tc>
        <w:tc>
          <w:tcPr>
            <w:tcW w:w="209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0781EF26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Hyperparameter</w:t>
            </w:r>
          </w:p>
        </w:tc>
        <w:tc>
          <w:tcPr>
            <w:tcW w:w="164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43E88CFE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Optimal value</w:t>
            </w:r>
          </w:p>
        </w:tc>
      </w:tr>
      <w:tr w14:paraId="39E2B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261" w:type="pct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B403733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SVM</w:t>
            </w:r>
          </w:p>
        </w:tc>
        <w:tc>
          <w:tcPr>
            <w:tcW w:w="209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4D5C2F1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sigma</w:t>
            </w:r>
          </w:p>
        </w:tc>
        <w:tc>
          <w:tcPr>
            <w:tcW w:w="280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2C840D4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0.1</w:t>
            </w:r>
          </w:p>
        </w:tc>
      </w:tr>
      <w:tr w14:paraId="55E91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2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FD04E9D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E518151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FC87BD6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0.5</w:t>
            </w:r>
          </w:p>
        </w:tc>
      </w:tr>
      <w:tr w14:paraId="1340A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26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D53F534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GBM</w:t>
            </w:r>
          </w:p>
        </w:tc>
        <w:tc>
          <w:tcPr>
            <w:tcW w:w="2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0751310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n.trees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28EAA68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450</w:t>
            </w:r>
          </w:p>
        </w:tc>
      </w:tr>
      <w:tr w14:paraId="09AD8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2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5C82583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37862DF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interaction.depth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A63190D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5</w:t>
            </w:r>
          </w:p>
        </w:tc>
      </w:tr>
      <w:tr w14:paraId="38BC5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2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33EBDA7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9AB7D4F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shrinkage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3C00753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0.1</w:t>
            </w:r>
          </w:p>
        </w:tc>
      </w:tr>
      <w:tr w14:paraId="30000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2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968A9AD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FB436C6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n.minobsinnode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F05C5B3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20</w:t>
            </w:r>
          </w:p>
        </w:tc>
      </w:tr>
      <w:tr w14:paraId="30142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26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D392AE1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NN</w:t>
            </w:r>
          </w:p>
        </w:tc>
        <w:tc>
          <w:tcPr>
            <w:tcW w:w="2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1B752BA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size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7480930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10</w:t>
            </w:r>
          </w:p>
        </w:tc>
      </w:tr>
      <w:tr w14:paraId="05DC6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2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09970D2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375CA2A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decay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69FEAAB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0.1</w:t>
            </w:r>
          </w:p>
        </w:tc>
      </w:tr>
      <w:tr w14:paraId="5E53E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26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F527617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RF</w:t>
            </w:r>
          </w:p>
        </w:tc>
        <w:tc>
          <w:tcPr>
            <w:tcW w:w="2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046D7FE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mtry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328FFCB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</w:p>
        </w:tc>
      </w:tr>
      <w:tr w14:paraId="48270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2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9C267FA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2EC721C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numRandomCuts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768BF3B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</w:p>
        </w:tc>
      </w:tr>
      <w:tr w14:paraId="48661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26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929A44E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XGBoost</w:t>
            </w:r>
          </w:p>
        </w:tc>
        <w:tc>
          <w:tcPr>
            <w:tcW w:w="2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0F49DAE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nrounds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3E806CE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10</w:t>
            </w:r>
          </w:p>
        </w:tc>
      </w:tr>
      <w:tr w14:paraId="26C42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2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22D0A46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532DE2A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max_depth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D8B9103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5</w:t>
            </w:r>
          </w:p>
        </w:tc>
      </w:tr>
      <w:tr w14:paraId="335FB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2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D04FCEE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C2E56D5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eta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3015E6D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0.1</w:t>
            </w:r>
          </w:p>
        </w:tc>
      </w:tr>
      <w:tr w14:paraId="577AA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2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061E43B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0A483F4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gamma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CCE6B16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0.5</w:t>
            </w:r>
          </w:p>
        </w:tc>
      </w:tr>
      <w:tr w14:paraId="6B582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2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36F852B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96FEC13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colsample_bytree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A9FAF79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0.5</w:t>
            </w:r>
          </w:p>
        </w:tc>
      </w:tr>
      <w:tr w14:paraId="0BA9C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2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F913DE3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98D72BE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min_child_weight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313E6B3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</w:p>
        </w:tc>
      </w:tr>
      <w:tr w14:paraId="62A61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261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75FC0F09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9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03A6FCCB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  <w:t>subsample</w:t>
            </w:r>
          </w:p>
        </w:tc>
        <w:tc>
          <w:tcPr>
            <w:tcW w:w="280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27D28209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5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0.6</w:t>
            </w:r>
          </w:p>
        </w:tc>
      </w:tr>
    </w:tbl>
    <w:p w14:paraId="2B2875FA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SVM:suport vector machine; GBM:gradient boosting machine</w:t>
      </w:r>
      <w:r>
        <w:rPr>
          <w:rFonts w:hint="eastAsia" w:cs="Times New Roman"/>
          <w:sz w:val="24"/>
          <w:szCs w:val="24"/>
          <w:highlight w:val="none"/>
          <w:lang w:val="en-US" w:eastAsia="zh-CN"/>
        </w:rPr>
        <w:t>;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NN: neural network;</w:t>
      </w:r>
      <w:r>
        <w:rPr>
          <w:rFonts w:hint="eastAsia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RF:Random forest.</w:t>
      </w:r>
    </w:p>
    <w:p w14:paraId="7E08B52C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7C9E1B1C">
      <w:pPr>
        <w:spacing w:line="240" w:lineRule="auto"/>
        <w:jc w:val="both"/>
        <w:rPr>
          <w:rFonts w:hint="default"/>
          <w:highlight w:val="none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  <w:t xml:space="preserve">Supplementary Table </w:t>
      </w:r>
      <w:r>
        <w:rPr>
          <w:rFonts w:hint="eastAsia" w:cs="Times New Roman"/>
          <w:b/>
          <w:bCs/>
          <w:color w:val="000000"/>
          <w:sz w:val="24"/>
          <w:szCs w:val="24"/>
          <w:highlight w:val="none"/>
          <w:lang w:val="en-US" w:eastAsia="zh-CN"/>
        </w:rPr>
        <w:t>S5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 xml:space="preserve">Comparison of characteristics between training set and </w:t>
      </w:r>
      <w:r>
        <w:rPr>
          <w:rFonts w:hint="eastAsia" w:cs="Times New Roman"/>
          <w:sz w:val="24"/>
          <w:szCs w:val="32"/>
          <w:highlight w:val="none"/>
          <w:lang w:val="en-US" w:eastAsia="zh-CN"/>
        </w:rPr>
        <w:t xml:space="preserve">internal 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validation set</w:t>
      </w:r>
    </w:p>
    <w:tbl>
      <w:tblPr>
        <w:tblStyle w:val="9"/>
        <w:tblW w:w="9600" w:type="dxa"/>
        <w:tblInd w:w="-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7"/>
        <w:gridCol w:w="1931"/>
        <w:gridCol w:w="1407"/>
        <w:gridCol w:w="1451"/>
        <w:gridCol w:w="1462"/>
        <w:gridCol w:w="971"/>
        <w:gridCol w:w="851"/>
      </w:tblGrid>
      <w:tr w14:paraId="307A1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2DED833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Variable</w:t>
            </w:r>
          </w:p>
        </w:tc>
        <w:tc>
          <w:tcPr>
            <w:tcW w:w="193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4A4704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Category</w:t>
            </w:r>
          </w:p>
        </w:tc>
        <w:tc>
          <w:tcPr>
            <w:tcW w:w="140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FDDA49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Total Population (</w:t>
            </w:r>
            <w:r>
              <w:rPr>
                <w:rFonts w:hint="eastAsia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 xml:space="preserve"> = 1,233)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n (%)</w:t>
            </w:r>
          </w:p>
        </w:tc>
        <w:tc>
          <w:tcPr>
            <w:tcW w:w="145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6A13CB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Training Set (n = 864)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n (%)</w:t>
            </w:r>
          </w:p>
        </w:tc>
        <w:tc>
          <w:tcPr>
            <w:tcW w:w="146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E7D9C8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 xml:space="preserve">Internal Validation Set 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 xml:space="preserve"> (n = 369)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n (%)</w:t>
            </w:r>
          </w:p>
        </w:tc>
        <w:tc>
          <w:tcPr>
            <w:tcW w:w="97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329C96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1"/>
                <w:szCs w:val="21"/>
                <w:highlight w:val="none"/>
              </w:rPr>
              <w:t>χ2</w:t>
            </w:r>
          </w:p>
        </w:tc>
        <w:tc>
          <w:tcPr>
            <w:tcW w:w="85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BB3AFA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cs="Times New Roman"/>
                <w:b w:val="0"/>
                <w:i/>
                <w:iCs/>
                <w:color w:val="000000"/>
                <w:sz w:val="21"/>
                <w:szCs w:val="21"/>
                <w:highlight w:val="none"/>
                <w:lang w:val="en-US" w:eastAsia="zh-CN"/>
              </w:rPr>
              <w:t>P</w:t>
            </w:r>
          </w:p>
        </w:tc>
      </w:tr>
      <w:tr w14:paraId="08CD4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1BC9002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Depression</w:t>
            </w:r>
          </w:p>
        </w:tc>
        <w:tc>
          <w:tcPr>
            <w:tcW w:w="193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E3E320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No</w:t>
            </w:r>
          </w:p>
        </w:tc>
        <w:tc>
          <w:tcPr>
            <w:tcW w:w="140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EFB01D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1086 (88.1)</w:t>
            </w:r>
          </w:p>
        </w:tc>
        <w:tc>
          <w:tcPr>
            <w:tcW w:w="145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C63BBB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762 (88.2)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37BC2D5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324 (87.8)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F00D7E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0.009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753185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0.922</w:t>
            </w:r>
          </w:p>
        </w:tc>
      </w:tr>
      <w:tr w14:paraId="280F7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40442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EEA84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19C53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147 (11.9)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860DA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102 (11.8)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E411F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45 (12.2)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4DC07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37EE8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7D948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F1145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Nation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E7AFC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Han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5FDEE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1067 (86.5)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46C6F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758 (87.7)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F4294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309 (83.7)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D34B8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3.202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2E652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0.074</w:t>
            </w:r>
          </w:p>
        </w:tc>
      </w:tr>
      <w:tr w14:paraId="62BAD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4B756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E83FF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Ethnic minorities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6D9A7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166 (13.5)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A7F26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106 (12.3)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E4EDC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60 (16.3)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55587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7773A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17055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6FEA4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Gender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0EC4D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Male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FC45B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365 (29.6)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AACD2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263 (30.4)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B7488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102 (27.6)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A4DA1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907A4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0.319</w:t>
            </w:r>
          </w:p>
        </w:tc>
      </w:tr>
      <w:tr w14:paraId="3FEF2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9974E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8BEED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Female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BF4BB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868 (70.4)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03313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601 (69.6)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A5860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267 (72.4)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9FD0D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C3693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3864F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D2DF6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Educational level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80A45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Secondary vocational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BE7E2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15 (1.2)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61CCD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12 (1.4)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01570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 (0.8)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46E0B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0.909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0C335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0.635</w:t>
            </w:r>
          </w:p>
        </w:tc>
      </w:tr>
      <w:tr w14:paraId="26E15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682A7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1F96A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Junior college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810BA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1139 (92.4)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33FC3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795 (92.0)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803C5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344 (93.2)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A7333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A38FB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63901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9E160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7FCB9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Bachelor's degree and above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F072E7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79 (6.4)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E2203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57 (6.6)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961C4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22 (6.0)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46D45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8EAD6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515E6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8CEEF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Romantic relationship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FD52C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No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6230E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837 (67.9)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DA9FB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584 (67.6)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9CCE4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253 (68.6)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EE997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0.072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DD068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0.789</w:t>
            </w:r>
          </w:p>
        </w:tc>
      </w:tr>
      <w:tr w14:paraId="3D8E2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57290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C518A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4C57A7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396 (32.1)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68DA2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280 (32.4)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53550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116 (31.4)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F6F52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DF04A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1A830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404FA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Personality traits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D2E23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Introverted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5A096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331 (26.8)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27907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231 (26.7)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2EDFB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100 (27.1)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77A36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0.514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DF67F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0.773</w:t>
            </w:r>
          </w:p>
        </w:tc>
      </w:tr>
      <w:tr w14:paraId="2C434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1B74E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2D9E3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Extroverted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18D25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191 (15.5)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AF9A0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138 (16.0)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71247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53 (14.4)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5C580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11AFD7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4C9C3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0214A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3A693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Ambiverted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3E707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711 (57.7)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05E0A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495 (57.3)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3C2FB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216 (58.5)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A8C34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4B5B6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70F25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78D18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Place of residence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E34BE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Rural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92A7A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932 (75.6)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70073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655 (75.8)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872A5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277 (75.1)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648D7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0.042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0C20B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0.837</w:t>
            </w:r>
          </w:p>
        </w:tc>
      </w:tr>
      <w:tr w14:paraId="44E0E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BE2FB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09E85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Urban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7CA8C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301 (24.4)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91E93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209 (24.2)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F41127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92 (24.9)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53105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C4BA2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5D6FD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34A0A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Internship duration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5F252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&lt;3 months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87175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30 (2.4)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599F9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23 (2.7)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3165A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7 (1.9)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E355F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1.572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BE192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0.456</w:t>
            </w:r>
          </w:p>
        </w:tc>
      </w:tr>
      <w:tr w14:paraId="345F5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B909D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F9A3A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3–6 months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CB2D6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250 (20.3)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C2D56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181 (20.9)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3260A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69 (18.7)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7A6E2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575F1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2EED9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3A33C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09B9F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&gt;6 months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41D77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953 (77.3)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17895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660 (76.4)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31E06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293 (79.4)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0FE65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4B8E1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62985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AAA29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Internship Department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E65AB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Internal medicine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BB4B9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335 (27.2)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4DD7C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235 (27.2)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2BED17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100 (27.1)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55343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0.046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5AA59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0.997</w:t>
            </w:r>
          </w:p>
        </w:tc>
      </w:tr>
      <w:tr w14:paraId="15664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52878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A0A29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Surgery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79B71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313 (25.4)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88641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218 (25.2)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9480E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95 (25.7)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A29B4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FDC30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2DA6B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1388A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33039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Critical care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019FB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133 (10.8)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2C13A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93 (10.8)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57CAB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40 (10.8)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1CEBB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94B27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1C4D5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A4D5E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331F9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Other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E86A6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452 (36.7)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0AB14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318 (36.8)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AFBDA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134 (36.3)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B3C49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7D418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53E11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AB5B1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Single-parent family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D8484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No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773DB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1103 (89.5)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F1F9A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770 (89.1)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5B31A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333 (90.2)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228B1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0.237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7E5EF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0.626</w:t>
            </w:r>
          </w:p>
        </w:tc>
      </w:tr>
      <w:tr w14:paraId="1BEA8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DFE25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C9AD5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17BD7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130 (10.5)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30B11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94 (10.9)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85B6B7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36 (9.8)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F2E0E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65D68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65005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56DBD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 xml:space="preserve">Only-child 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6CDE6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No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96A3A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1000 (81.1)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13E83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694 (80.3)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6DB9A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306 (82.9)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A9926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0.979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BC9FD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0.322</w:t>
            </w:r>
          </w:p>
        </w:tc>
      </w:tr>
      <w:tr w14:paraId="020F1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E0A8B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6061D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63573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233 (18.9)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BE897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170 (19.7)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F7091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63 (17.1)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530E7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B8278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0AD9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8AFB7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Perceived family economic level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9D0FF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Low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DD4F0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21 (1.7)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312D1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11 (1.3)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7764A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10 (2.7)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A1B0E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4.258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91AC8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0.119</w:t>
            </w:r>
          </w:p>
        </w:tc>
      </w:tr>
      <w:tr w14:paraId="7B6B7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C8A6E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631DD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Medium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6747D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617 (50.0)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23304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426 (49.3)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E42137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191 (51.8)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727DC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FF7D9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1CECE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FB6BB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D4DBF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High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1AFEF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595 (48.3)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F2E46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427 (49.4)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67B3F7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168 (45.5)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B2154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E7053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1A9D2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525E9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Father's educational level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B30C3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Primary school and below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4A749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474 (38.4)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E3EE1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332 (38.4)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8E4E7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142 (38.5)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33AF3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1.007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E27D6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0.800</w:t>
            </w:r>
          </w:p>
        </w:tc>
      </w:tr>
      <w:tr w14:paraId="7CCAD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768A9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6FFB9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Junior high school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4D513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507 (41.1)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9DEA3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350 (40.5)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05B77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157 (42.5)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63732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7CD24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15E3D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221CB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7E986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High school/Vocational school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41D33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178 (14.4)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A01CC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130 (15.0)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B5908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48 (13.0)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EF69C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02711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3C212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32105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D0920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Junior college and above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AA0D4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74 (6.0)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7EBFD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52 (6.0)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41F43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22 (6.0)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4CDAB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CC40C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3483B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828A7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Mother's educational level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7A85F7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Primary school and below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A777D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584 (47.4)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25EC4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420 (48.6)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122A0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164 (44.4)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37222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4.496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BF00B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0.213</w:t>
            </w:r>
          </w:p>
        </w:tc>
      </w:tr>
      <w:tr w14:paraId="2A6E2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3BB36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19F21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Junior high school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56B9C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437 (35.4)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558ED7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290 (33.6)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78F537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147 (39.8)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E7AB3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F0ABB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52939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5B4EC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F5B78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High school/Vocational school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3023D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151 (12.2)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0A7E7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110 (12.7)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75526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41 (11.1)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5E733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E8F6A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3EF40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AF4D9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A6D66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Junior college and above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79E9E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61 (4.9)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F9DA9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44 (5.1)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324DE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17 (4.6)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02C27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A751A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310CB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9C10C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Family harmony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FDC19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Harmonious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EE7E1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761 (61.7)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B1924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533 (61.7)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510A2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228 (61.8)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EEB33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0.477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29935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0.788</w:t>
            </w:r>
          </w:p>
        </w:tc>
      </w:tr>
      <w:tr w14:paraId="5972D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5B2B0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E8557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Average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F4788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419 (34.0)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F531D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296 (34.3)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D16AA7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123 (33.3)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1DB6A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38804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59049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71CB8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B87C1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Disharmonious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ABA83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53 (4.3)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E0BA7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35 (4.1)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0274D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18 (4.9)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00F9D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32260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2CA63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9F728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Parental Child-Rearing Style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DF439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Authoritative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2AC58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509 (41.3)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8B90B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362 (41.9)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EEEB5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147 (39.8)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A6A06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1.188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D5AE1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0.756</w:t>
            </w:r>
          </w:p>
        </w:tc>
      </w:tr>
      <w:tr w14:paraId="7515F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856AB7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BD339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Authoritarian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9F394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170 (13.8)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D00EC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120 (13.9)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63319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50 (13.6)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5B078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72CC2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4B214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0A451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9A609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Neglectful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17435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140 (11.4)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85AB6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93 (10.8)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C500F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47 (12.7)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F67A47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58932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0A72A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0708F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B0F8C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Permissive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DD781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414 (33.6)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5F2CC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289 (33.4)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AA666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125 (33.9)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B3DDD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10839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2B7F0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2F657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Drinking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0B5EA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No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062E0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1112 (90.2)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C7616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777 (89.9)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F3EC97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335 (90.8)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782BB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0.128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065CE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0.720</w:t>
            </w:r>
          </w:p>
        </w:tc>
      </w:tr>
      <w:tr w14:paraId="1923E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D68A2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A9E7E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FC8FB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121 (9.8)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F7D9F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87 (10.1)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00D50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34 (9.2)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7FDE4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8D4DB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0A1EF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C31DD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Smoking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4D14A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No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96B62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1076 (87.3)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5B9A1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748 (86.6)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569CD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328 (88.9)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C28F7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1.047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EC116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0.306</w:t>
            </w:r>
          </w:p>
        </w:tc>
      </w:tr>
      <w:tr w14:paraId="4393A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7533D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E2662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30527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157 (12.7)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2797C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116 (13.4)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C6C43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41 (11.1)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6D83E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EF4FE7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10300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3B025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Academic performance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4C03B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Good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A28E3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372 (30.2)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6A033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253 (29.3)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652EC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119 (32.2)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089D8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1.083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94EEB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0.582</w:t>
            </w:r>
          </w:p>
        </w:tc>
      </w:tr>
      <w:tr w14:paraId="38DF3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B7375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AA707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Average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49B22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833 (67.6)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CB3FC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591 (68.4)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D3200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242 (65.6)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098D2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702F7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12F3D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02631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F0662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Poor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5075F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28 (2.3)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BA9F0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20 (2.3)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6F90D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8 (2.2)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EDBF8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4AC7A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6DD75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60310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Class officer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25757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No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1F5F2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877 (71.1)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740F6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614 (71.1)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54B97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263 (71.3)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4AC32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1B357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0.996</w:t>
            </w:r>
          </w:p>
        </w:tc>
      </w:tr>
      <w:tr w14:paraId="3971D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206DB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21666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49E81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356 (28.9)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6CB01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250 (28.9)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FA473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106 (28.7)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63695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8E5C7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5C86F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79EAE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Reason for Choosing Nursing Profession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5914B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Personal preference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F1EE6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593 (48.1)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9DF92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426 (49.3)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CE3CE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167 (45.3)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B0393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2.114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FDAC4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0.549</w:t>
            </w:r>
          </w:p>
        </w:tc>
      </w:tr>
      <w:tr w14:paraId="10ED0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6E743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E8832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Parental influence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0D416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331 (26.8)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208B7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225 (26.0)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296D1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106 (28.7)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2DE1E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84EE6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2AD37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6379C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E12D4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Major reassignment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514A0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43 (3.5)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60E7B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28 (3.2)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6B9CE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15 (4.1)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B52B4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146B4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7705F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B23D7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0CC5C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Other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97590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266 (21.6)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0D969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185 (21.4)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17550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81 (22.0)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AE8A5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1A499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1DC5C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8DE36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History of mental illness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13B6A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No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13B2C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1188 (96.4)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F5B9D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830 (96.1)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E8EF6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358 (97.0)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84541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0.426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3791B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0.514</w:t>
            </w:r>
          </w:p>
        </w:tc>
      </w:tr>
      <w:tr w14:paraId="3DDF6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06B67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AFB737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E9EBB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45 (3.6)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057E6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34 (3.9)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77E5B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11 (3.0)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5D1AD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76379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14836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5A3DD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Family history of mental illness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41DB5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No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16A4B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1017 (82.5)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F9FE8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715 (82.8)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53AA4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302 (81.8)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B726D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0.092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A74A3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0.761</w:t>
            </w:r>
          </w:p>
        </w:tc>
      </w:tr>
      <w:tr w14:paraId="19C4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DC9B0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1F6B8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3A4DE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216 (17.5)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A8435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149 (17.2)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ABCAF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67 (18.2)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D19A6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E3A7A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11B63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D8D4E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tress level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E1CC4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Low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33B10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1014 (82.2)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8A78E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712 (82.4)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B5103D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302 (81.8)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F4EE5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0.664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01ADF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0.717</w:t>
            </w:r>
          </w:p>
        </w:tc>
      </w:tr>
      <w:tr w14:paraId="47BAF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E6A9E0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49752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Medium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C199F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159 (12.9)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58B54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108 (12.5)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385E2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51 (13.8)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6F907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946A3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1E83F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7D5F8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9F8F2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High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786B1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60 (4.9)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738CF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44 (5.1)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66688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16 (4.3)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B3BBA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73AA0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5079E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6BA2A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Social support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ADE28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Low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5219F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61 (4.9)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EE1C5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48 (5.6)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54253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13 (3.5)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112AD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3.677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03F6C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0.159</w:t>
            </w:r>
          </w:p>
        </w:tc>
      </w:tr>
      <w:tr w14:paraId="77999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587F1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8C9D9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Medium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54A55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1104 (89.5)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3602C4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773 (89.5)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4C45B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331 (89.7)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1B9B6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F2F2B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385F0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E93A5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21DFB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High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C243F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68 (5.5)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6E1A25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43 (5.0)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041C6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25 (6.8)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70DD9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458C3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  <w:tr w14:paraId="57FE8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25D3C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Sleep Disorder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1865D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No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5E4AD9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849 (68.9)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336F4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605 (70.0)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ECF9B1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244 (66.1)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6E621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1.655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396AE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0.198</w:t>
            </w:r>
          </w:p>
        </w:tc>
      </w:tr>
      <w:tr w14:paraId="12F43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3F906A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ED93A2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1932DD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384 (31.1)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BDD0B5C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259 (30.0)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632BCC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125 (33.9)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2C38C597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DB688C6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</w:pPr>
          </w:p>
        </w:tc>
      </w:tr>
    </w:tbl>
    <w:p w14:paraId="2F29793C">
      <w:pPr>
        <w:rPr>
          <w:rFonts w:hint="default" w:ascii="Times New Roman" w:hAnsi="Times New Roman" w:cs="Times New Roman"/>
          <w:b/>
          <w:bCs/>
          <w:color w:val="000000"/>
          <w:kern w:val="0"/>
          <w:sz w:val="24"/>
          <w:szCs w:val="24"/>
          <w:highlight w:val="none"/>
        </w:rPr>
      </w:pPr>
    </w:p>
    <w:p w14:paraId="6B3501C2">
      <w:pPr>
        <w:rPr>
          <w:rFonts w:hint="default" w:ascii="Times New Roman" w:hAnsi="Times New Roman" w:cs="Times New Roman"/>
          <w:b/>
          <w:bCs/>
          <w:color w:val="000000"/>
          <w:kern w:val="0"/>
          <w:sz w:val="24"/>
          <w:szCs w:val="24"/>
          <w:highlight w:val="none"/>
        </w:rPr>
      </w:pPr>
    </w:p>
    <w:p w14:paraId="3F161B45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0" w:firstLineChars="0"/>
        <w:jc w:val="center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 xml:space="preserve">Supplementary Table </w:t>
      </w:r>
      <w:r>
        <w:rPr>
          <w:rFonts w:hint="eastAsia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S6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.</w:t>
      </w:r>
      <w:r>
        <w:rPr>
          <w:rFonts w:hint="default" w:ascii="Times New Roman" w:hAnsi="Times New Roman" w:cs="Times New Roman"/>
          <w:highlight w:val="none"/>
        </w:rPr>
        <w:t xml:space="preserve">  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Comparison of AUC values of each depression prediction model in the internal validation set based on DeLong test</w:t>
      </w:r>
    </w:p>
    <w:tbl>
      <w:tblPr>
        <w:tblStyle w:val="9"/>
        <w:tblW w:w="468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5"/>
        <w:gridCol w:w="2837"/>
        <w:gridCol w:w="2566"/>
      </w:tblGrid>
      <w:tr w14:paraId="58BA5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 w:val="0"/>
            <w:vAlign w:val="center"/>
          </w:tcPr>
          <w:p w14:paraId="193A5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Model Comparison</w:t>
            </w:r>
          </w:p>
        </w:tc>
        <w:tc>
          <w:tcPr>
            <w:tcW w:w="177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7D4E3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1"/>
                <w:szCs w:val="21"/>
                <w:highlight w:val="none"/>
              </w:rPr>
              <w:t>Z</w:t>
            </w: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60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4E7F8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1"/>
                <w:szCs w:val="21"/>
                <w:highlight w:val="none"/>
              </w:rPr>
              <w:t>P</w:t>
            </w:r>
          </w:p>
        </w:tc>
      </w:tr>
      <w:tr w14:paraId="6CE77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1485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color="auto" w:fill="FFFFFF"/>
              </w:rPr>
              <w:t>GBM Model as Reference</w:t>
            </w:r>
          </w:p>
        </w:tc>
      </w:tr>
      <w:tr w14:paraId="260DA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4112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 xml:space="preserve">GBM  vs.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LR</w:t>
            </w: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4885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4.471</w:t>
            </w:r>
          </w:p>
        </w:tc>
        <w:tc>
          <w:tcPr>
            <w:tcW w:w="1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9906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&lt; 0.001</w:t>
            </w:r>
          </w:p>
        </w:tc>
      </w:tr>
      <w:tr w14:paraId="1AA47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3EFA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GBM  vs. SVM</w:t>
            </w: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49B4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5.379</w:t>
            </w:r>
          </w:p>
        </w:tc>
        <w:tc>
          <w:tcPr>
            <w:tcW w:w="1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10C4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&lt; 0.001</w:t>
            </w:r>
          </w:p>
        </w:tc>
      </w:tr>
      <w:tr w14:paraId="0C968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13FB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GBM  vs. NN</w:t>
            </w: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D4A0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6.337</w:t>
            </w:r>
          </w:p>
        </w:tc>
        <w:tc>
          <w:tcPr>
            <w:tcW w:w="1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4EB9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&lt; 0.001</w:t>
            </w:r>
          </w:p>
        </w:tc>
      </w:tr>
      <w:tr w14:paraId="3E2FF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5237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GBM  vs. RF</w:t>
            </w: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BB6A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8.015</w:t>
            </w:r>
          </w:p>
        </w:tc>
        <w:tc>
          <w:tcPr>
            <w:tcW w:w="1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3E34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&lt; 0.001</w:t>
            </w:r>
          </w:p>
        </w:tc>
      </w:tr>
      <w:tr w14:paraId="1DA0C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5D72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GBM  vs. XGBoost</w:t>
            </w: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3AB7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3.171</w:t>
            </w:r>
          </w:p>
        </w:tc>
        <w:tc>
          <w:tcPr>
            <w:tcW w:w="1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158A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0.002</w:t>
            </w:r>
          </w:p>
        </w:tc>
      </w:tr>
      <w:tr w14:paraId="6E1AE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6F13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color="auto" w:fill="FFFFFF"/>
              </w:rPr>
              <w:t>LR Model as Reference</w:t>
            </w:r>
          </w:p>
        </w:tc>
      </w:tr>
      <w:tr w14:paraId="56D59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0C76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LR  vs. SVM</w:t>
            </w: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8345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1.432</w:t>
            </w:r>
          </w:p>
        </w:tc>
        <w:tc>
          <w:tcPr>
            <w:tcW w:w="1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2CA1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0.152</w:t>
            </w:r>
          </w:p>
        </w:tc>
      </w:tr>
      <w:tr w14:paraId="22BA8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5BC4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LR  vs. GBM</w:t>
            </w: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E6D3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-4.471</w:t>
            </w:r>
          </w:p>
        </w:tc>
        <w:tc>
          <w:tcPr>
            <w:tcW w:w="1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578A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&lt; 0.001</w:t>
            </w:r>
          </w:p>
        </w:tc>
      </w:tr>
      <w:tr w14:paraId="78D01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A624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LR  vs. NN</w:t>
            </w: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BB9A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2.299</w:t>
            </w:r>
          </w:p>
        </w:tc>
        <w:tc>
          <w:tcPr>
            <w:tcW w:w="1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88CA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0.021</w:t>
            </w:r>
          </w:p>
        </w:tc>
      </w:tr>
      <w:tr w14:paraId="2D99F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E90C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LR  vs. RF</w:t>
            </w: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68A4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4.415</w:t>
            </w:r>
          </w:p>
        </w:tc>
        <w:tc>
          <w:tcPr>
            <w:tcW w:w="1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329A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&lt; 0.001</w:t>
            </w:r>
          </w:p>
        </w:tc>
      </w:tr>
      <w:tr w14:paraId="78EC7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04658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LR  vs. XGBoost</w:t>
            </w:r>
          </w:p>
        </w:tc>
        <w:tc>
          <w:tcPr>
            <w:tcW w:w="177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43589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-3.444</w:t>
            </w:r>
          </w:p>
        </w:tc>
        <w:tc>
          <w:tcPr>
            <w:tcW w:w="160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34723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5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&lt; 0.001</w:t>
            </w:r>
          </w:p>
        </w:tc>
      </w:tr>
    </w:tbl>
    <w:p w14:paraId="4AFACF5E">
      <w:pPr>
        <w:spacing w:line="240" w:lineRule="auto"/>
        <w:jc w:val="both"/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  <w:t>AU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C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: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area under the curve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;LR: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Logistic regression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;SVM: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suport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vector machine;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 xml:space="preserve"> GBM: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gradient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boosting machine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 xml:space="preserve"> NN: 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neural network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;RF: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 xml:space="preserve">Random 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f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orest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.</w:t>
      </w:r>
    </w:p>
    <w:p w14:paraId="2F160A8F">
      <w:pP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</w:pPr>
    </w:p>
    <w:p w14:paraId="4062CD83">
      <w:pP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</w:pPr>
    </w:p>
    <w:p w14:paraId="6310A5CE">
      <w:pP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 xml:space="preserve">Supplementary Table </w:t>
      </w:r>
      <w:r>
        <w:rPr>
          <w:rFonts w:hint="eastAsia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S7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 xml:space="preserve">.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Comparison of baseline characteristics between the modeling set and external validation set of nursing interns</w:t>
      </w:r>
    </w:p>
    <w:tbl>
      <w:tblPr>
        <w:tblStyle w:val="8"/>
        <w:tblW w:w="5085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8"/>
        <w:gridCol w:w="2280"/>
        <w:gridCol w:w="1831"/>
        <w:gridCol w:w="839"/>
        <w:gridCol w:w="830"/>
      </w:tblGrid>
      <w:tr w14:paraId="09FD5C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665" w:type="pct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48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Feature</w:t>
            </w:r>
          </w:p>
        </w:tc>
        <w:tc>
          <w:tcPr>
            <w:tcW w:w="1315" w:type="pct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BB32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External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Validation Set, </w:t>
            </w:r>
          </w:p>
          <w:p w14:paraId="56182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 (%) (n=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056" w:type="pct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83A4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Modeling Set, </w:t>
            </w:r>
          </w:p>
          <w:p w14:paraId="050D4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 (%) (n=1233)</w:t>
            </w:r>
          </w:p>
        </w:tc>
        <w:tc>
          <w:tcPr>
            <w:tcW w:w="483" w:type="pct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D44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iCs/>
                <w:color w:val="000000"/>
                <w:sz w:val="21"/>
                <w:szCs w:val="21"/>
                <w:highlight w:val="none"/>
              </w:rPr>
              <w:t>χ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iCs/>
                <w:color w:val="000000"/>
                <w:sz w:val="21"/>
                <w:szCs w:val="21"/>
                <w:highlight w:val="none"/>
                <w:vertAlign w:val="superscript"/>
              </w:rPr>
              <w:t>2</w:t>
            </w:r>
          </w:p>
        </w:tc>
        <w:tc>
          <w:tcPr>
            <w:tcW w:w="478" w:type="pct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E8F1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P</w:t>
            </w:r>
          </w:p>
        </w:tc>
      </w:tr>
      <w:tr w14:paraId="627974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897E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Depression</w:t>
            </w:r>
          </w:p>
        </w:tc>
        <w:tc>
          <w:tcPr>
            <w:tcW w:w="1315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3F8390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60F3FA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032871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86370A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ED306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57EC81"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C6E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347 (90.6)</w:t>
            </w:r>
          </w:p>
        </w:tc>
        <w:tc>
          <w:tcPr>
            <w:tcW w:w="18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BD1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1086 (88.1)</w:t>
            </w:r>
          </w:p>
        </w:tc>
        <w:tc>
          <w:tcPr>
            <w:tcW w:w="8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1FF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1.609</w:t>
            </w:r>
          </w:p>
        </w:tc>
        <w:tc>
          <w:tcPr>
            <w:tcW w:w="8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6A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0.205</w:t>
            </w:r>
          </w:p>
        </w:tc>
      </w:tr>
      <w:tr w14:paraId="39D6C6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BFEAA1"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CA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 ( 9.4)</w:t>
            </w:r>
          </w:p>
        </w:tc>
        <w:tc>
          <w:tcPr>
            <w:tcW w:w="18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28C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147 (11.9)</w:t>
            </w:r>
          </w:p>
        </w:tc>
        <w:tc>
          <w:tcPr>
            <w:tcW w:w="8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2E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2A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B716F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53B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Gender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A7D5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987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AF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042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42E11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79CD6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0AF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101 (26.4)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6FE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365 (29.6)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3F7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1.334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D8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0.248</w:t>
            </w:r>
          </w:p>
        </w:tc>
      </w:tr>
      <w:tr w14:paraId="08CD7B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4FCC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CF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282 (73.6)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6A0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868 (70.4)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DEF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C28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414759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348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Nation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DF7A7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A92C5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52F3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D9E34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63D13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359F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Han 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4E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360 (94.0)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13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1067 (86.5)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8C5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15.024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0F4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&lt;0.001</w:t>
            </w:r>
          </w:p>
        </w:tc>
      </w:tr>
      <w:tr w14:paraId="375F89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A476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Ethnic minorities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7FB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 ( 6.0)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48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166 (13.5)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490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30C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C1955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3BA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Educational Level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7EE07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7547D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F1A62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8B44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5E6ED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5EE9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Secondary Vocational School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6D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 (15.7)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BB4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 ( 1.2)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22A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260.586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13B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&lt;0.001</w:t>
            </w:r>
          </w:p>
        </w:tc>
      </w:tr>
      <w:tr w14:paraId="556510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30FB0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Junior College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DF6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228 (59.5)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88E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1139 (92.4)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414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87FC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24A5B0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7E262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Bachelor's Degree and Above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548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 (24.8)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A11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79 ( 6.4)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67F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93E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300836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FAD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Romantic Relationship Status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61D03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71B8B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CCED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02381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12784B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29E2D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93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294 (76.8)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DA4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837 (67.9)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6BD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10.55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76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0.001</w:t>
            </w:r>
          </w:p>
        </w:tc>
      </w:tr>
      <w:tr w14:paraId="1B5DE5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9AAB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AB3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89 (23.2)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D14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396 (32.1)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50C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3BE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31BD8C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AA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Personality Traits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0B1DA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AEF6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68B1E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39AC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7C08C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8AA2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Introverted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E2B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91 (23.8)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6D5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331 (26.8)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EA3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2.196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F90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0.334</w:t>
            </w:r>
          </w:p>
        </w:tc>
      </w:tr>
      <w:tr w14:paraId="5E6D68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5717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Extroverted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A0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 (14.4)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F38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191 (15.5)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48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83A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315A6A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CDD84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Ambiverted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FC5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237 (61.9)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3F9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711 (57.7)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66E1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5F1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DFAB4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BE0F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Place of Residence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FE438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4B73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7DC0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12269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300E26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BC18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Rural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6C1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238 (62.1)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4C7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932 (75.6)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446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25.776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09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&lt;0.001</w:t>
            </w:r>
          </w:p>
        </w:tc>
      </w:tr>
      <w:tr w14:paraId="403573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7A94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Urban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C1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145 (37.9)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F9B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301 (24.4)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037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F3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39814E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6BA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Internship Duration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2843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C803D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6DD4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C21CE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86A8B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888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1142D40">
            <w:pPr>
              <w:ind w:firstLine="21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&lt;3 months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9EE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302 (78.9)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CB4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 ( 2.4)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943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1047.734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A13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&lt;0.001</w:t>
            </w:r>
          </w:p>
        </w:tc>
      </w:tr>
      <w:tr w14:paraId="7528F9A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888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4323BDEA">
            <w:pPr>
              <w:ind w:firstLine="21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3–6 months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4B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 ( 7.0)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18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250 (20.3)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6B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FAE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6C2907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888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B9E5101">
            <w:pPr>
              <w:ind w:firstLine="21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&gt;6 months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922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54 (14.1)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6E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953 (77.3)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3A0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24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37B995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33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Internship Department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C31D6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6A15A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6F6D0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D2D49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C25E3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2553F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Internal Medicine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500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106 (27.7)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FB5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335 (27.2)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52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4.465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BBA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0.215</w:t>
            </w:r>
          </w:p>
        </w:tc>
      </w:tr>
      <w:tr w14:paraId="763433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E1DE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Surgery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519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115 (30.0)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1E2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313 (25.4)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69A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8619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1A4E2E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487E4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Critical Care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A5B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33 ( 8.6)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529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133 (10.8)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C21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DA0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6388A6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EE8BD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Other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EF3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129 (33.7)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A4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452 (36.7)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73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EC9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1E8A0C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D54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Single-Parent Family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C4600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F04BD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DFC9A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2A38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E32B7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09EA6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CC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341 (89.0)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E82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1103 (89.5)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7A9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0.019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4D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0.889</w:t>
            </w:r>
          </w:p>
        </w:tc>
      </w:tr>
      <w:tr w14:paraId="0AC8EBC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DD18F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9B8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42 (11.0)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45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 (10.5)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2AC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E5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77C5B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486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Only Child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ADC4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84E4D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F747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69340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27EA8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713C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055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302 (78.9)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5A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1000 (81.1)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1D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0.808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5DC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0.369</w:t>
            </w:r>
          </w:p>
        </w:tc>
      </w:tr>
      <w:tr w14:paraId="3F6D5F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17C1C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3A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81 (21.1)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398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233 (18.9)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95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432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B3791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D9C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Perceived Family Economic Level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11F05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66ABB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9C5A3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F058E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BC961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D2CA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Low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AB7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 ( 1.6)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4E5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 ( 1.7)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241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52.712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58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&lt;0.001</w:t>
            </w:r>
          </w:p>
        </w:tc>
      </w:tr>
      <w:tr w14:paraId="173969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10AF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Medium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0B4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272 (71.0)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1DB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617 (50.0)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499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9B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69CE74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8F49C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High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47D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105 (27.4)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664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595 (48.3)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2AF8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DC3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0F8942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418A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Father's Educational Level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490A5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A7B8A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A8EE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46780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1A310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26517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Primary School and Below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A06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97 (25.3)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200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474 (38.4)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7E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27.569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919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&lt;0.001</w:t>
            </w:r>
          </w:p>
        </w:tc>
      </w:tr>
      <w:tr w14:paraId="4F75DA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CEE53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Junior High School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2F8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175 (45.7)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2F4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507 (41.1)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C0E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1CC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0D6BFB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0CCC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High School/Vocational School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4A5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 (18.3)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0D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178 (14.4)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16E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636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5C5315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7F26D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Junior College and Above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8B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41 (10.7)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C67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74 ( 6.0)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4B8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21C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03C359A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C4A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Mother's Educational Level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4F788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88C78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5E795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36307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47CD2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33424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Primary School or Below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50F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127 (33.2)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36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584 (47.4)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05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24.386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72E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&lt;0.001</w:t>
            </w:r>
          </w:p>
        </w:tc>
      </w:tr>
      <w:tr w14:paraId="57EF8A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AEE9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Junior High School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4D8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173 (45.2)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2B9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437 (35.4)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825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691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5F0D1A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A355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High School/Vocational School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6D1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56 (14.6)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5E4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151 (12.2)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63E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12B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6C5C42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8CB32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College or Above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470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 ( 7.0)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22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61 ( 4.9)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2FE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3720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4197E8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49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Family Relationship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E55D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E3525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46955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A3FF5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17A68C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6573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Harmony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264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261 (68.1)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94D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761 (61.7)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3EA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8.097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C8F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0.017</w:t>
            </w:r>
          </w:p>
        </w:tc>
      </w:tr>
      <w:tr w14:paraId="1250CC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9DD71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Average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87E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115 (30.0)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34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419 (34.0)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3E0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FED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4CF08B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AA449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Disharmony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E7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 ( 1.8)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97F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53 ( 4.3)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CA54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0002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5FC553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ADC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Parental Child-Rearing Style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9154C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1FE3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E5BCB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3E96A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05192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C29A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Authoritative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CBA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190 (49.6)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00B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509 (41.3)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25D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10.715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D11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0.013</w:t>
            </w:r>
          </w:p>
        </w:tc>
      </w:tr>
      <w:tr w14:paraId="6CBA66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5972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Authoritarian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8D9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 (10.2)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DC3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170 (13.8)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D520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2F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0B476B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31E75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Neglectful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DD8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47 (12.3)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7D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140 (11.4)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38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F2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F785D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3260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Permissive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1C1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107 (27.9)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565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414 (33.6)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C8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9E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25DAD3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7B82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Drinking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C998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14D19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02E46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CF214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145225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19BF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9C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364 (95.0)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1B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1112 (90.2)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97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8.094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91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0.004</w:t>
            </w:r>
          </w:p>
        </w:tc>
      </w:tr>
      <w:tr w14:paraId="1FDB6B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5CDC6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2C6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 ( 5.0)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B7D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121 ( 9.8)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DF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701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0B8A4E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AF0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Smoking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399C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4F54A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78DBC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5F7D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D5227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98E0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EDA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352 (91.9)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398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1076 (87.3)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B7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5.675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F48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0.017</w:t>
            </w:r>
          </w:p>
        </w:tc>
      </w:tr>
      <w:tr w14:paraId="0F8C57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DC6DC5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C4B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31 ( 8.1)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D83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157 (12.7)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7D3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EC9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05E47A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AC01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Academic Performance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87D4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70FA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AA88B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95D66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9D12C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C527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Good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CE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119 (31.1)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49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372 (30.2)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97B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0.769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802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0.681</w:t>
            </w:r>
          </w:p>
        </w:tc>
      </w:tr>
      <w:tr w14:paraId="5A4673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D59C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Average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A13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258 (67.4)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F6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833 (67.6)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ED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484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E215D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76CFB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Poor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82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 ( 1.6)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FC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 ( 2.3)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32B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E8C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345C84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0F2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Class Officer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2DE51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7190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3564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D0B56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1DFE40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88773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4D8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249 (65.0)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51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877 (71.1)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0FB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4.885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995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0.027</w:t>
            </w:r>
          </w:p>
        </w:tc>
      </w:tr>
      <w:tr w14:paraId="4B676C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A64B7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466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134 (35.0)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D75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356 (28.9)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B9A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240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4EB923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4F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Reason for Choosing Nursing Profession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0ABD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5679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00B2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D515D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64A11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3AF4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Personal Preference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9C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166 (43.3)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74C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593 (48.1)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8E3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4.031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483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0.258</w:t>
            </w:r>
          </w:p>
        </w:tc>
      </w:tr>
      <w:tr w14:paraId="51C7FD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5245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Parental Influence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8AE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122 (31.9)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9A5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331 (26.8)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5F6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3C7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671101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8ECD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Adjustment of Major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C57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 ( 3.4)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85B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43 ( 3.5)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7CBA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03D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228422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CE95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Other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806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82 (21.4)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DCA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266 (21.6)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978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D30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27E8BF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991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History of Mental Illness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A6093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655EE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CEF3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739B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AF1F2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BD767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AE3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375 (97.9)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424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1188 (96.4)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17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1.779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313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0.182</w:t>
            </w:r>
          </w:p>
        </w:tc>
      </w:tr>
      <w:tr w14:paraId="40A6E6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EA328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A0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 ( 2.1)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07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 ( 3.6)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A8C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901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3440B8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854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Family History of Mental Illness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0F83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1E4B4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3FB00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4315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CE04B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ADC19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559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328 (85.6)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BEC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1017 (82.5)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A15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1.868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921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0.172</w:t>
            </w:r>
          </w:p>
        </w:tc>
      </w:tr>
      <w:tr w14:paraId="3F12FFF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FE2CA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6BF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 (14.4)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C3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216 (17.5)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070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26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452926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86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Stress Level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05D0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D8ED0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804A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CB998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80CBD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8D6A38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Low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F95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289 (75.5)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7FB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1014 (82.2)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69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9.624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EF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0.008</w:t>
            </w:r>
          </w:p>
        </w:tc>
      </w:tr>
      <w:tr w14:paraId="3F6646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F741E8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Medium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93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73 (19.1)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0C8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159 (12.9)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711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9A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6A9D46A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AAF3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High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81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 ( 5.5)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D61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 ( 4.9)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C85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8C1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D55B7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81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Social Support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E6888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04326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6EC8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EE847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05E9F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3784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Low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476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 ( 2.3)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DC0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61 ( 4.9)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2F0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5.154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10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0.076</w:t>
            </w:r>
          </w:p>
        </w:tc>
      </w:tr>
      <w:tr w14:paraId="4BB4E1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043DF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Medium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912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349 (91.1)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AE5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1104 (89.5)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2C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C50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F30A5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562D5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High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40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 ( 6.5)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9BF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68 ( 5.5)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0A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EDC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51D1EB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273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Sleep Disorder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D084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2290D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2D0E0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CCF45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3FB46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52E01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5E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287 (74.9)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DDC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849 (68.9)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AFB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4.884</w:t>
            </w: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EED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0.027</w:t>
            </w:r>
          </w:p>
        </w:tc>
      </w:tr>
      <w:tr w14:paraId="1749C6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A40E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C0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96 (25.1)</w:t>
            </w:r>
          </w:p>
        </w:tc>
        <w:tc>
          <w:tcPr>
            <w:tcW w:w="10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607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384 (31.1)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875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531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352157BB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9" w:lineRule="auto"/>
        <w:ind w:firstLine="0" w:firstLineChars="0"/>
        <w:jc w:val="both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</w:pPr>
    </w:p>
    <w:p w14:paraId="08D69948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9" w:lineRule="auto"/>
        <w:ind w:firstLine="0" w:firstLineChars="0"/>
        <w:jc w:val="both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 xml:space="preserve">Supplementary Table </w:t>
      </w:r>
      <w:r>
        <w:rPr>
          <w:rFonts w:hint="eastAsia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S8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.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Predictive performance of the GBM model across different subgroups in the external validation set.</w:t>
      </w:r>
    </w:p>
    <w:tbl>
      <w:tblPr>
        <w:tblStyle w:val="9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3293"/>
        <w:gridCol w:w="2760"/>
      </w:tblGrid>
      <w:tr w14:paraId="46EE1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 w:val="0"/>
            <w:vAlign w:val="top"/>
          </w:tcPr>
          <w:p w14:paraId="5BBBF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Feature</w:t>
            </w:r>
          </w:p>
        </w:tc>
        <w:tc>
          <w:tcPr>
            <w:tcW w:w="193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top"/>
          </w:tcPr>
          <w:p w14:paraId="0A50D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>Subgroup</w:t>
            </w:r>
          </w:p>
        </w:tc>
        <w:tc>
          <w:tcPr>
            <w:tcW w:w="161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top"/>
          </w:tcPr>
          <w:p w14:paraId="6A76B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GBM</w:t>
            </w:r>
          </w:p>
          <w:p w14:paraId="3072C3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AUC (95% CI)</w:t>
            </w:r>
          </w:p>
        </w:tc>
      </w:tr>
      <w:tr w14:paraId="60C07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2AEF3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Nation</w:t>
            </w:r>
          </w:p>
        </w:tc>
        <w:tc>
          <w:tcPr>
            <w:tcW w:w="193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C0D0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Han</w:t>
            </w:r>
          </w:p>
        </w:tc>
        <w:tc>
          <w:tcPr>
            <w:tcW w:w="27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69079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0.905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0.888-0.922)</w:t>
            </w:r>
          </w:p>
        </w:tc>
      </w:tr>
      <w:tr w14:paraId="754A0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31B68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F78B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Ethnic minorities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5DFE7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0.614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0.544-0.683)</w:t>
            </w:r>
          </w:p>
        </w:tc>
      </w:tr>
      <w:tr w14:paraId="61B6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44E84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Gender</w:t>
            </w: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DF4F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1ABE3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0.920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0.891-0.948)</w:t>
            </w:r>
          </w:p>
        </w:tc>
      </w:tr>
      <w:tr w14:paraId="2561A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2282C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2FBF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69493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0.882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0.861-0.904)</w:t>
            </w:r>
          </w:p>
        </w:tc>
      </w:tr>
      <w:tr w14:paraId="2EE88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124E6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Educational Level</w:t>
            </w: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E60B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Secondary Vocational School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37A04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0.937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0.902-0.972)</w:t>
            </w:r>
          </w:p>
        </w:tc>
      </w:tr>
      <w:tr w14:paraId="3CDC6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7B0B22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3FBA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Junior College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7F691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0.887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0.865-0.909)</w:t>
            </w:r>
          </w:p>
        </w:tc>
      </w:tr>
      <w:tr w14:paraId="5F85C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57BE4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B0F5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Bachelor's Degree and Above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396A0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0.962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0.943-0.981)</w:t>
            </w:r>
          </w:p>
        </w:tc>
      </w:tr>
      <w:tr w14:paraId="2ABAD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2468C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Place of Residence</w:t>
            </w: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897B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Rural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5B5014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0.959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0.943-0.975)</w:t>
            </w:r>
          </w:p>
        </w:tc>
      </w:tr>
      <w:tr w14:paraId="0ED74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4DB67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4851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Urban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6F2E9A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0.862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0.837-0.886)</w:t>
            </w:r>
          </w:p>
        </w:tc>
      </w:tr>
      <w:tr w14:paraId="1FE95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14378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Internship Duration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0693D74F">
            <w:pPr>
              <w:ind w:firstLine="210" w:firstLineChars="10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&lt;3 months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02E522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0.862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0.844-0.879)</w:t>
            </w:r>
          </w:p>
        </w:tc>
      </w:tr>
      <w:tr w14:paraId="4409C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634E7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6EA8E1A4">
            <w:pPr>
              <w:ind w:firstLine="210" w:firstLineChars="10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3–6 months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6BD4F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0.912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0.879-0.945)</w:t>
            </w:r>
          </w:p>
        </w:tc>
      </w:tr>
      <w:tr w14:paraId="1762C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top"/>
          </w:tcPr>
          <w:p w14:paraId="60B87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top"/>
          </w:tcPr>
          <w:p w14:paraId="49F4AB37">
            <w:pPr>
              <w:ind w:firstLine="210" w:firstLineChars="10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highlight w:val="none"/>
              </w:rPr>
              <w:t>&gt;6 months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top"/>
          </w:tcPr>
          <w:p w14:paraId="254BE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0.890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</w:rPr>
              <w:t>0.866-0.914)</w:t>
            </w:r>
          </w:p>
        </w:tc>
      </w:tr>
    </w:tbl>
    <w:p w14:paraId="74C717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9" w:lineRule="auto"/>
        <w:ind w:firstLineChars="0"/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</w:p>
    <w:p w14:paraId="08D548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9" w:lineRule="auto"/>
        <w:ind w:firstLineChars="0"/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</w:p>
    <w:p w14:paraId="56C1EB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9" w:lineRule="auto"/>
        <w:ind w:firstLineChars="0"/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</w:p>
    <w:p w14:paraId="1AF9643B">
      <w:pP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</w:p>
    <w:p w14:paraId="24F02061">
      <w:pP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</w:p>
    <w:p w14:paraId="0E2410E6">
      <w:pP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</w:p>
    <w:p w14:paraId="2F264944">
      <w:pP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</w:p>
    <w:p w14:paraId="6060092B">
      <w:pP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</w:p>
    <w:p w14:paraId="27E8784B">
      <w:pP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</w:p>
    <w:p w14:paraId="2A6B915D">
      <w:pPr>
        <w:pStyle w:val="2"/>
        <w:numPr>
          <w:ilvl w:val="0"/>
          <w:numId w:val="0"/>
        </w:numPr>
        <w:bidi w:val="0"/>
        <w:ind w:leftChars="0"/>
        <w:rPr>
          <w:rFonts w:hint="default"/>
          <w:highlight w:val="none"/>
          <w:lang w:val="en-US" w:eastAsia="zh-CN"/>
        </w:rPr>
      </w:pPr>
    </w:p>
    <w:p w14:paraId="4A8F7E06">
      <w:pPr>
        <w:pStyle w:val="2"/>
        <w:numPr>
          <w:ilvl w:val="0"/>
          <w:numId w:val="0"/>
        </w:numPr>
        <w:bidi w:val="0"/>
        <w:ind w:leftChars="0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 xml:space="preserve">2  Supplementary Figures </w:t>
      </w:r>
    </w:p>
    <w:p w14:paraId="5983BD59">
      <w:pPr>
        <w:pStyle w:val="20"/>
        <w:keepNext w:val="0"/>
        <w:keepLines/>
        <w:pageBreakBefore w:val="0"/>
        <w:kinsoku/>
        <w:wordWrap/>
        <w:overflowPunct/>
        <w:topLinePunct w:val="0"/>
        <w:autoSpaceDE/>
        <w:autoSpaceDN/>
        <w:bidi w:val="0"/>
        <w:snapToGrid w:val="0"/>
        <w:jc w:val="both"/>
        <w:textAlignment w:val="auto"/>
        <w:rPr>
          <w:rFonts w:hint="default" w:ascii="Times New Roman" w:hAnsi="Times New Roman" w:cs="Times New Roman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 xml:space="preserve">Supplementary Figure </w:t>
      </w:r>
      <w:r>
        <w:rPr>
          <w:rFonts w:hint="eastAsia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S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1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highlight w:val="none"/>
          <w:lang w:eastAsia="zh-CN"/>
        </w:rPr>
        <w:t xml:space="preserve">Performance evaluation of the GBM model for predicting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depression </w:t>
      </w:r>
      <w:r>
        <w:rPr>
          <w:rFonts w:hint="default" w:ascii="Times New Roman" w:hAnsi="Times New Roman" w:cs="Times New Roman"/>
          <w:highlight w:val="none"/>
          <w:lang w:eastAsia="zh-CN"/>
        </w:rPr>
        <w:t>risk in the external validation set: (A) ROC curve; (B) Calibration curve; (C) Decision curve analysis</w:t>
      </w:r>
    </w:p>
    <w:p w14:paraId="02793FC8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3F713D7A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951865</wp:posOffset>
            </wp:positionH>
            <wp:positionV relativeFrom="paragraph">
              <wp:posOffset>269875</wp:posOffset>
            </wp:positionV>
            <wp:extent cx="6083935" cy="2962910"/>
            <wp:effectExtent l="0" t="0" r="12065" b="8890"/>
            <wp:wrapTopAndBottom/>
            <wp:docPr id="5" name="图片 3" descr="抑郁外部验证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抑郁外部验证_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3935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693443">
      <w:pPr>
        <w:keepNext w:val="0"/>
        <w:keepLines w:val="0"/>
        <w:widowControl/>
        <w:suppressLineNumbers w:val="0"/>
        <w:spacing w:line="240" w:lineRule="auto"/>
        <w:jc w:val="left"/>
        <w:rPr>
          <w:highlight w:val="none"/>
        </w:rPr>
      </w:pPr>
    </w:p>
    <w:p w14:paraId="051ADBF1">
      <w:pPr>
        <w:keepNext w:val="0"/>
        <w:keepLines w:val="0"/>
        <w:widowControl/>
        <w:suppressLineNumbers w:val="0"/>
        <w:spacing w:line="240" w:lineRule="auto"/>
        <w:jc w:val="left"/>
        <w:rPr>
          <w:highlight w:val="none"/>
        </w:rPr>
      </w:pPr>
    </w:p>
    <w:p w14:paraId="071B804E">
      <w:pPr>
        <w:keepNext w:val="0"/>
        <w:keepLines w:val="0"/>
        <w:widowControl/>
        <w:suppressLineNumbers w:val="0"/>
        <w:spacing w:line="240" w:lineRule="auto"/>
        <w:jc w:val="left"/>
        <w:rPr>
          <w:highlight w:val="none"/>
        </w:rPr>
      </w:pPr>
    </w:p>
    <w:p w14:paraId="7E32B0BE">
      <w:pPr>
        <w:keepNext w:val="0"/>
        <w:keepLines w:val="0"/>
        <w:widowControl/>
        <w:suppressLineNumbers w:val="0"/>
        <w:spacing w:line="240" w:lineRule="auto"/>
        <w:jc w:val="left"/>
        <w:rPr>
          <w:highlight w:val="none"/>
        </w:rPr>
      </w:pPr>
    </w:p>
    <w:p w14:paraId="1B787CB4">
      <w:pPr>
        <w:keepNext w:val="0"/>
        <w:keepLines w:val="0"/>
        <w:widowControl/>
        <w:suppressLineNumbers w:val="0"/>
        <w:spacing w:line="240" w:lineRule="auto"/>
        <w:jc w:val="left"/>
        <w:rPr>
          <w:highlight w:val="none"/>
        </w:rPr>
      </w:pPr>
    </w:p>
    <w:p w14:paraId="3CF0EF53">
      <w:pPr>
        <w:keepNext w:val="0"/>
        <w:keepLines w:val="0"/>
        <w:widowControl/>
        <w:suppressLineNumbers w:val="0"/>
        <w:spacing w:line="240" w:lineRule="auto"/>
        <w:jc w:val="left"/>
        <w:rPr>
          <w:highlight w:val="none"/>
        </w:rPr>
      </w:pPr>
    </w:p>
    <w:p w14:paraId="541416B5">
      <w:pPr>
        <w:keepNext w:val="0"/>
        <w:keepLines w:val="0"/>
        <w:widowControl/>
        <w:suppressLineNumbers w:val="0"/>
        <w:spacing w:line="240" w:lineRule="auto"/>
        <w:jc w:val="left"/>
        <w:rPr>
          <w:highlight w:val="none"/>
        </w:rPr>
      </w:pPr>
    </w:p>
    <w:p w14:paraId="2B855168">
      <w:pPr>
        <w:keepNext w:val="0"/>
        <w:keepLines w:val="0"/>
        <w:widowControl/>
        <w:suppressLineNumbers w:val="0"/>
        <w:spacing w:line="240" w:lineRule="auto"/>
        <w:jc w:val="left"/>
        <w:rPr>
          <w:highlight w:val="none"/>
        </w:rPr>
      </w:pPr>
    </w:p>
    <w:p w14:paraId="6BDF9572">
      <w:pPr>
        <w:keepNext w:val="0"/>
        <w:keepLines w:val="0"/>
        <w:widowControl/>
        <w:suppressLineNumbers w:val="0"/>
        <w:spacing w:line="240" w:lineRule="auto"/>
        <w:jc w:val="left"/>
        <w:rPr>
          <w:highlight w:val="none"/>
        </w:rPr>
      </w:pPr>
    </w:p>
    <w:p w14:paraId="52A86153">
      <w:pPr>
        <w:keepNext w:val="0"/>
        <w:keepLines w:val="0"/>
        <w:widowControl/>
        <w:suppressLineNumbers w:val="0"/>
        <w:spacing w:line="240" w:lineRule="auto"/>
        <w:jc w:val="left"/>
        <w:rPr>
          <w:highlight w:val="none"/>
        </w:rPr>
      </w:pPr>
    </w:p>
    <w:p w14:paraId="49CDD451">
      <w:pPr>
        <w:keepNext w:val="0"/>
        <w:keepLines w:val="0"/>
        <w:widowControl/>
        <w:suppressLineNumbers w:val="0"/>
        <w:spacing w:line="240" w:lineRule="auto"/>
        <w:jc w:val="left"/>
        <w:rPr>
          <w:highlight w:val="none"/>
        </w:rPr>
      </w:pPr>
    </w:p>
    <w:p w14:paraId="7534613F">
      <w:pPr>
        <w:keepNext w:val="0"/>
        <w:keepLines w:val="0"/>
        <w:widowControl/>
        <w:suppressLineNumbers w:val="0"/>
        <w:spacing w:line="240" w:lineRule="auto"/>
        <w:jc w:val="left"/>
        <w:rPr>
          <w:highlight w:val="none"/>
        </w:rPr>
      </w:pPr>
    </w:p>
    <w:p w14:paraId="4E8C1758">
      <w:pPr>
        <w:keepNext w:val="0"/>
        <w:keepLines w:val="0"/>
        <w:widowControl/>
        <w:suppressLineNumbers w:val="0"/>
        <w:spacing w:line="240" w:lineRule="auto"/>
        <w:jc w:val="left"/>
        <w:rPr>
          <w:highlight w:val="none"/>
        </w:rPr>
      </w:pPr>
    </w:p>
    <w:p w14:paraId="40882ED9">
      <w:pPr>
        <w:keepNext w:val="0"/>
        <w:keepLines w:val="0"/>
        <w:widowControl/>
        <w:suppressLineNumbers w:val="0"/>
        <w:spacing w:line="240" w:lineRule="auto"/>
        <w:jc w:val="left"/>
        <w:rPr>
          <w:highlight w:val="none"/>
        </w:rPr>
      </w:pPr>
    </w:p>
    <w:p w14:paraId="204BFB34">
      <w:pPr>
        <w:keepNext w:val="0"/>
        <w:keepLines w:val="0"/>
        <w:widowControl/>
        <w:suppressLineNumbers w:val="0"/>
        <w:spacing w:line="240" w:lineRule="auto"/>
        <w:jc w:val="left"/>
        <w:rPr>
          <w:highlight w:val="none"/>
        </w:rPr>
      </w:pPr>
    </w:p>
    <w:p w14:paraId="3DA48515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5266690" cy="2383790"/>
            <wp:effectExtent l="0" t="0" r="6350" b="889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EC2E5">
      <w:pP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 xml:space="preserve">Supplementary Figure </w:t>
      </w:r>
      <w:r>
        <w:rPr>
          <w:rFonts w:hint="eastAsia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S2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 xml:space="preserve"> The interface of the online calculator for predicting </w:t>
      </w:r>
      <w:r>
        <w:rPr>
          <w:rFonts w:hint="eastAsia" w:cs="Times New Roman"/>
          <w:kern w:val="2"/>
          <w:sz w:val="24"/>
          <w:szCs w:val="24"/>
          <w:highlight w:val="none"/>
          <w:lang w:val="en-US" w:eastAsia="zh-CN" w:bidi="ar-SA"/>
        </w:rPr>
        <w:t>depression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 xml:space="preserve"> risk in nursing interns</w:t>
      </w:r>
    </w:p>
    <w:sectPr>
      <w:footerReference r:id="rId5" w:type="default"/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57EE7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1870C2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1870C2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421B2"/>
    <w:rsid w:val="03606822"/>
    <w:rsid w:val="06972347"/>
    <w:rsid w:val="0A8201FB"/>
    <w:rsid w:val="105D0CC8"/>
    <w:rsid w:val="10FC563E"/>
    <w:rsid w:val="133876E2"/>
    <w:rsid w:val="1635775C"/>
    <w:rsid w:val="19BA756F"/>
    <w:rsid w:val="1FB10A2E"/>
    <w:rsid w:val="1FD1184B"/>
    <w:rsid w:val="22843082"/>
    <w:rsid w:val="26241896"/>
    <w:rsid w:val="2BB60EE7"/>
    <w:rsid w:val="2D22170E"/>
    <w:rsid w:val="305D4027"/>
    <w:rsid w:val="36792A4E"/>
    <w:rsid w:val="38CE4400"/>
    <w:rsid w:val="3B72432C"/>
    <w:rsid w:val="3BFF41E4"/>
    <w:rsid w:val="3FC06489"/>
    <w:rsid w:val="41181DC2"/>
    <w:rsid w:val="41D60F19"/>
    <w:rsid w:val="455039F5"/>
    <w:rsid w:val="48A56114"/>
    <w:rsid w:val="4AE20AAC"/>
    <w:rsid w:val="4EE11328"/>
    <w:rsid w:val="4FAD1CF5"/>
    <w:rsid w:val="50E44DF2"/>
    <w:rsid w:val="567F085A"/>
    <w:rsid w:val="5B0D3020"/>
    <w:rsid w:val="5CEE4F2F"/>
    <w:rsid w:val="699823FC"/>
    <w:rsid w:val="6F0B2F80"/>
    <w:rsid w:val="6F670DA4"/>
    <w:rsid w:val="74803D49"/>
    <w:rsid w:val="7B19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3"/>
    <w:next w:val="1"/>
    <w:link w:val="2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afterLines="0" w:line="240" w:lineRule="auto"/>
      <w:ind w:left="420" w:leftChars="200"/>
      <w:outlineLvl w:val="1"/>
    </w:pPr>
    <w:rPr>
      <w:rFonts w:ascii="Times New Roman" w:hAnsi="Times New Roman" w:eastAsia="宋体"/>
      <w:b/>
      <w:sz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itle"/>
    <w:basedOn w:val="1"/>
    <w:next w:val="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paragraph" w:customStyle="1" w:styleId="12">
    <w:name w:val="EndNote Bibliography"/>
    <w:basedOn w:val="1"/>
    <w:qFormat/>
    <w:uiPriority w:val="0"/>
    <w:pPr>
      <w:spacing w:before="120" w:after="0" w:line="240" w:lineRule="auto"/>
      <w:ind w:left="0" w:hanging="720"/>
      <w:jc w:val="both"/>
    </w:pPr>
    <w:rPr>
      <w:rFonts w:ascii="Times New Roman" w:hAnsi="Times New Roman" w:eastAsia="宋体" w:cs="Times New Roman"/>
      <w:szCs w:val="21"/>
    </w:rPr>
  </w:style>
  <w:style w:type="character" w:customStyle="1" w:styleId="13">
    <w:name w:val="EndNote Bibliography 字符"/>
    <w:link w:val="14"/>
    <w:qFormat/>
    <w:uiPriority w:val="0"/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paragraph" w:customStyle="1" w:styleId="14">
    <w:name w:val="EndNote"/>
    <w:basedOn w:val="1"/>
    <w:link w:val="13"/>
    <w:qFormat/>
    <w:uiPriority w:val="0"/>
    <w:pPr>
      <w:spacing w:before="120" w:after="0" w:line="240" w:lineRule="auto"/>
      <w:jc w:val="both"/>
    </w:pPr>
    <w:rPr>
      <w:rFonts w:ascii="Times New Roman" w:hAnsi="Times New Roman" w:eastAsia="宋体" w:cs="Calibri"/>
      <w:szCs w:val="21"/>
    </w:rPr>
  </w:style>
  <w:style w:type="paragraph" w:customStyle="1" w:styleId="15">
    <w:name w:val="样式1"/>
    <w:basedOn w:val="1"/>
    <w:qFormat/>
    <w:uiPriority w:val="0"/>
    <w:pPr>
      <w:spacing w:before="120" w:after="0" w:line="240" w:lineRule="auto"/>
      <w:ind w:left="720" w:hanging="720"/>
      <w:jc w:val="both"/>
    </w:pPr>
    <w:rPr>
      <w:rFonts w:hint="eastAsia" w:ascii="等线" w:hAnsi="等线" w:eastAsia="宋体"/>
      <w:sz w:val="21"/>
      <w:szCs w:val="21"/>
    </w:rPr>
  </w:style>
  <w:style w:type="paragraph" w:customStyle="1" w:styleId="16">
    <w:name w:val="样式2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hint="eastAsia" w:ascii="Times New Roman" w:hAnsi="Times New Roman" w:eastAsia="宋体" w:cs="宋体"/>
      <w:sz w:val="21"/>
      <w:szCs w:val="21"/>
    </w:rPr>
  </w:style>
  <w:style w:type="paragraph" w:customStyle="1" w:styleId="17">
    <w:name w:val="Supplementary Material"/>
    <w:basedOn w:val="7"/>
    <w:next w:val="7"/>
    <w:qFormat/>
    <w:uiPriority w:val="0"/>
    <w:pPr>
      <w:spacing w:after="120"/>
    </w:pPr>
    <w:rPr>
      <w:i/>
    </w:rPr>
  </w:style>
  <w:style w:type="character" w:customStyle="1" w:styleId="18">
    <w:name w:val="15"/>
    <w:basedOn w:val="10"/>
    <w:qFormat/>
    <w:uiPriority w:val="0"/>
    <w:rPr>
      <w:rFonts w:hint="default" w:ascii="Times New Roman" w:hAnsi="Times New Roman" w:cs="Times New Roman"/>
      <w:b/>
      <w:bCs/>
    </w:rPr>
  </w:style>
  <w:style w:type="paragraph" w:customStyle="1" w:styleId="19">
    <w:name w:val="图名中文"/>
    <w:basedOn w:val="1"/>
    <w:qFormat/>
    <w:uiPriority w:val="0"/>
    <w:pPr>
      <w:jc w:val="center"/>
    </w:pPr>
    <w:rPr>
      <w:rFonts w:ascii="宋体" w:hAnsi="宋体"/>
      <w:sz w:val="21"/>
      <w:szCs w:val="21"/>
    </w:rPr>
  </w:style>
  <w:style w:type="paragraph" w:customStyle="1" w:styleId="20">
    <w:name w:val="图名英文"/>
    <w:basedOn w:val="1"/>
    <w:qFormat/>
    <w:uiPriority w:val="0"/>
    <w:pPr>
      <w:jc w:val="center"/>
    </w:pPr>
    <w:rPr>
      <w:sz w:val="21"/>
      <w:szCs w:val="21"/>
    </w:rPr>
  </w:style>
  <w:style w:type="character" w:customStyle="1" w:styleId="21">
    <w:name w:val="标题 1 Char1"/>
    <w:link w:val="2"/>
    <w:qFormat/>
    <w:uiPriority w:val="2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405</Words>
  <Characters>2432</Characters>
  <Lines>0</Lines>
  <Paragraphs>0</Paragraphs>
  <TotalTime>49</TotalTime>
  <ScaleCrop>false</ScaleCrop>
  <LinksUpToDate>false</LinksUpToDate>
  <CharactersWithSpaces>2616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2024-10-18T03:52:00Z</dcterms:created>
  <dc:creator>54049</dc:creator>
  <cp:lastModifiedBy>Nightingale</cp:lastModifiedBy>
  <dcterms:modified xsi:type="dcterms:W3CDTF">2026-08-24T14:08:19Z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FEB8F78BB01E4C3AB34DC57CBA46707C_12</vt:lpwstr>
  </property>
  <property fmtid="{D5CDD505-2E9C-101B-9397-08002B2CF9AE}" pid="4" name="KSOTemplateDocerSaveRecord">
    <vt:lpwstr>eyJoZGlkIjoiNjVhNjljNDIyNTFjY2EyNmMzMzIwNWI4Nzk1NWU4ZDciLCJ1c2VySWQiOiI2NDQ1MzgzMTAifQ==</vt:lpwstr>
  </property>
</Properties>
</file>