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25F8CF" w14:textId="7E5C2BCD" w:rsidR="002908CB" w:rsidRPr="005C72FA" w:rsidRDefault="00AC667C" w:rsidP="005C72FA">
      <w:pPr>
        <w:jc w:val="center"/>
        <w:rPr>
          <w:i/>
          <w:iCs/>
          <w:lang w:val="en-US"/>
        </w:rPr>
      </w:pPr>
      <w:r w:rsidRPr="005C72FA">
        <w:rPr>
          <w:i/>
          <w:iCs/>
          <w:lang w:val="en-US"/>
        </w:rPr>
        <w:t>Earth, Planet, and Space</w:t>
      </w:r>
    </w:p>
    <w:p w14:paraId="70D14412" w14:textId="77777777" w:rsidR="005C72FA" w:rsidRDefault="005C72FA" w:rsidP="005C72FA">
      <w:pPr>
        <w:jc w:val="center"/>
        <w:rPr>
          <w:lang w:val="en-US"/>
        </w:rPr>
      </w:pPr>
    </w:p>
    <w:p w14:paraId="784193C0" w14:textId="1D340C86" w:rsidR="00AC667C" w:rsidRDefault="00AC667C" w:rsidP="005C72FA">
      <w:pPr>
        <w:jc w:val="center"/>
        <w:rPr>
          <w:lang w:val="en-US"/>
        </w:rPr>
      </w:pPr>
      <w:r>
        <w:rPr>
          <w:lang w:val="en-US"/>
        </w:rPr>
        <w:t>Supporting Information for</w:t>
      </w:r>
    </w:p>
    <w:p w14:paraId="162A63B1" w14:textId="77777777" w:rsidR="00AC667C" w:rsidRDefault="00AC667C" w:rsidP="009333FA">
      <w:pPr>
        <w:rPr>
          <w:lang w:val="en-US"/>
        </w:rPr>
      </w:pPr>
    </w:p>
    <w:p w14:paraId="18CAD482" w14:textId="1CDFDE8F" w:rsidR="006E7B1A" w:rsidRDefault="006E7B1A" w:rsidP="00DF74AB">
      <w:pPr>
        <w:jc w:val="center"/>
        <w:rPr>
          <w:rFonts w:cs="Times New Roman"/>
          <w:b/>
        </w:rPr>
      </w:pPr>
      <w:r w:rsidRPr="006906BC">
        <w:rPr>
          <w:rFonts w:cs="Times New Roman"/>
          <w:b/>
        </w:rPr>
        <w:t>Data-Driven Microseismic Clustering Using Machine Learning</w:t>
      </w:r>
    </w:p>
    <w:p w14:paraId="36D7FB5F" w14:textId="77777777" w:rsidR="00CD3576" w:rsidRDefault="00CD3576" w:rsidP="00DF74AB">
      <w:pPr>
        <w:jc w:val="center"/>
        <w:rPr>
          <w:rFonts w:cs="Times New Roman"/>
        </w:rPr>
      </w:pPr>
    </w:p>
    <w:p w14:paraId="28A5B8EB" w14:textId="036629F6" w:rsidR="005643B1" w:rsidRPr="006906BC" w:rsidRDefault="005643B1" w:rsidP="00DF74AB">
      <w:pPr>
        <w:jc w:val="center"/>
        <w:rPr>
          <w:rFonts w:cs="Times New Roman"/>
          <w:b/>
          <w:i/>
        </w:rPr>
      </w:pPr>
      <w:r w:rsidRPr="006906BC">
        <w:rPr>
          <w:rFonts w:cs="Times New Roman"/>
        </w:rPr>
        <w:t>Ryoya Tsuboi</w:t>
      </w:r>
      <w:r w:rsidR="00783205" w:rsidRPr="00C477F0">
        <w:rPr>
          <w:rFonts w:cs="Times New Roman"/>
          <w:vertAlign w:val="superscript"/>
          <w:lang w:val="en-US"/>
        </w:rPr>
        <w:t>1</w:t>
      </w:r>
      <w:r>
        <w:rPr>
          <w:rFonts w:cs="Times New Roman" w:hint="eastAsia"/>
        </w:rPr>
        <w:t>,</w:t>
      </w:r>
      <w:r>
        <w:rPr>
          <w:rFonts w:cs="Times New Roman"/>
        </w:rPr>
        <w:t xml:space="preserve"> </w:t>
      </w:r>
      <w:r w:rsidRPr="006906BC">
        <w:rPr>
          <w:rFonts w:cs="Times New Roman"/>
        </w:rPr>
        <w:t>Yusuke Mukuhira</w:t>
      </w:r>
      <w:r w:rsidR="00783205" w:rsidRPr="00C477F0">
        <w:rPr>
          <w:rFonts w:cs="Times New Roman"/>
          <w:vertAlign w:val="superscript"/>
        </w:rPr>
        <w:t>2</w:t>
      </w:r>
      <w:r>
        <w:rPr>
          <w:rFonts w:cs="Times New Roman"/>
        </w:rPr>
        <w:t xml:space="preserve">, </w:t>
      </w:r>
      <w:r w:rsidRPr="006906BC">
        <w:rPr>
          <w:rFonts w:cs="Times New Roman"/>
        </w:rPr>
        <w:t>Kyosuke Okamoto</w:t>
      </w:r>
      <w:r w:rsidR="00783205" w:rsidRPr="00C477F0">
        <w:rPr>
          <w:rFonts w:cs="Times New Roman"/>
          <w:vertAlign w:val="superscript"/>
        </w:rPr>
        <w:t>3</w:t>
      </w:r>
      <w:r>
        <w:rPr>
          <w:rFonts w:cs="Times New Roman"/>
        </w:rPr>
        <w:t xml:space="preserve">, </w:t>
      </w:r>
      <w:r w:rsidRPr="006906BC">
        <w:rPr>
          <w:rFonts w:cs="Times New Roman"/>
        </w:rPr>
        <w:t>Hiroshi Asanuma</w:t>
      </w:r>
      <w:r w:rsidR="00C477F0" w:rsidRPr="00C477F0">
        <w:rPr>
          <w:rFonts w:cs="Times New Roman"/>
          <w:vertAlign w:val="superscript"/>
        </w:rPr>
        <w:t>3</w:t>
      </w:r>
    </w:p>
    <w:p w14:paraId="727DEC6C" w14:textId="77777777" w:rsidR="00CD3576" w:rsidRDefault="00CD3576" w:rsidP="006E7B1A">
      <w:pPr>
        <w:rPr>
          <w:rFonts w:cs="Times New Roman"/>
        </w:rPr>
      </w:pPr>
    </w:p>
    <w:p w14:paraId="38473420" w14:textId="37AFA41E" w:rsidR="006E7B1A" w:rsidRPr="006906BC" w:rsidRDefault="006E7B1A" w:rsidP="006E7B1A">
      <w:pPr>
        <w:rPr>
          <w:rFonts w:cs="Times New Roman"/>
        </w:rPr>
      </w:pPr>
      <w:r w:rsidRPr="006906BC">
        <w:rPr>
          <w:rFonts w:cs="Times New Roman"/>
        </w:rPr>
        <w:t xml:space="preserve">1: </w:t>
      </w:r>
      <w:r w:rsidRPr="006906BC">
        <w:rPr>
          <w:rFonts w:eastAsia="MS Mincho" w:cs="Times New Roman"/>
        </w:rPr>
        <w:t>Graduate School of Environmental Science, Tohoku University</w:t>
      </w:r>
    </w:p>
    <w:p w14:paraId="1EA7929C" w14:textId="5B7F9009" w:rsidR="006E7B1A" w:rsidRPr="006906BC" w:rsidRDefault="006E7B1A" w:rsidP="006E7B1A">
      <w:pPr>
        <w:rPr>
          <w:rFonts w:cs="Times New Roman"/>
        </w:rPr>
      </w:pPr>
      <w:r w:rsidRPr="006906BC">
        <w:rPr>
          <w:rFonts w:cs="Times New Roman"/>
        </w:rPr>
        <w:t xml:space="preserve">2: </w:t>
      </w:r>
      <w:r w:rsidRPr="006906BC">
        <w:rPr>
          <w:rFonts w:eastAsia="MS Mincho" w:cs="Times New Roman"/>
        </w:rPr>
        <w:t>Institute of Fluid Science, Tohoku University</w:t>
      </w:r>
    </w:p>
    <w:p w14:paraId="1DB01C21" w14:textId="051A9016" w:rsidR="006E7B1A" w:rsidRPr="006906BC" w:rsidRDefault="006E7B1A" w:rsidP="006E7B1A">
      <w:pPr>
        <w:rPr>
          <w:rFonts w:eastAsia="MS Mincho" w:cs="Times New Roman"/>
        </w:rPr>
      </w:pPr>
      <w:r w:rsidRPr="006906BC">
        <w:rPr>
          <w:rFonts w:cs="Times New Roman"/>
        </w:rPr>
        <w:t xml:space="preserve">3: </w:t>
      </w:r>
      <w:r w:rsidRPr="006906BC">
        <w:rPr>
          <w:rFonts w:eastAsia="MS Mincho" w:cs="Times New Roman"/>
        </w:rPr>
        <w:t>National Institute of Advanced Industrial Science and Technology</w:t>
      </w:r>
    </w:p>
    <w:p w14:paraId="312EFEBC" w14:textId="77777777" w:rsidR="00774144" w:rsidRDefault="00774144" w:rsidP="00F77E7D"/>
    <w:p w14:paraId="597E3088" w14:textId="77777777" w:rsidR="0065691B" w:rsidRDefault="0065691B" w:rsidP="00F77E7D">
      <w:pPr>
        <w:rPr>
          <w:b/>
          <w:bCs/>
          <w:lang w:val="en-US"/>
        </w:rPr>
      </w:pPr>
    </w:p>
    <w:p w14:paraId="5DA55649" w14:textId="08B9C318" w:rsidR="00774144" w:rsidRPr="007C152C" w:rsidRDefault="00774144" w:rsidP="00F77E7D">
      <w:pPr>
        <w:rPr>
          <w:b/>
          <w:bCs/>
          <w:lang w:val="en-US"/>
        </w:rPr>
      </w:pPr>
      <w:r w:rsidRPr="007C152C">
        <w:rPr>
          <w:b/>
          <w:bCs/>
          <w:lang w:val="en-US"/>
        </w:rPr>
        <w:t>Content of this file</w:t>
      </w:r>
    </w:p>
    <w:p w14:paraId="73D2C8FD" w14:textId="2B2C78D5" w:rsidR="007C152C" w:rsidRPr="00D754EB" w:rsidRDefault="007C152C" w:rsidP="00D754EB">
      <w:pPr>
        <w:ind w:firstLine="720"/>
        <w:rPr>
          <w:lang w:val="en-US"/>
        </w:rPr>
      </w:pPr>
      <w:r>
        <w:rPr>
          <w:lang w:val="en-US"/>
        </w:rPr>
        <w:t>Fig</w:t>
      </w:r>
      <w:r w:rsidR="008E009B">
        <w:rPr>
          <w:lang w:val="en-US"/>
        </w:rPr>
        <w:t>.</w:t>
      </w:r>
      <w:r>
        <w:rPr>
          <w:lang w:val="en-US"/>
        </w:rPr>
        <w:t xml:space="preserve"> S1 to S</w:t>
      </w:r>
      <w:r w:rsidR="00D754EB">
        <w:rPr>
          <w:rFonts w:hint="eastAsia"/>
          <w:lang w:val="en-US"/>
        </w:rPr>
        <w:t>10</w:t>
      </w:r>
    </w:p>
    <w:p w14:paraId="0807EF73" w14:textId="68BF9D0B" w:rsidR="004F74B1" w:rsidRDefault="004F74B1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19F8AF80" w14:textId="77777777" w:rsidR="007840D0" w:rsidRDefault="007840D0" w:rsidP="00F77E7D">
      <w:pPr>
        <w:rPr>
          <w:b/>
          <w:bCs/>
          <w:lang w:val="en-US"/>
        </w:rPr>
      </w:pPr>
    </w:p>
    <w:p w14:paraId="45BAE203" w14:textId="58085313" w:rsidR="008F71ED" w:rsidRPr="00AC667C" w:rsidRDefault="008F71ED" w:rsidP="008F71E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267D864" wp14:editId="388D48BD">
            <wp:extent cx="5943600" cy="3574415"/>
            <wp:effectExtent l="0" t="0" r="0" b="0"/>
            <wp:docPr id="933961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961759" name="Picture 93396175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D6F06" w14:textId="6C645E22" w:rsidR="008F71ED" w:rsidRPr="003B1278" w:rsidRDefault="008F71ED" w:rsidP="008F71ED">
      <w:pPr>
        <w:rPr>
          <w:lang w:val="en-US"/>
        </w:rPr>
      </w:pPr>
      <w:r w:rsidRPr="004914E9">
        <w:rPr>
          <w:b/>
          <w:bCs/>
        </w:rPr>
        <w:t>Fig</w:t>
      </w:r>
      <w:r>
        <w:rPr>
          <w:b/>
          <w:bCs/>
          <w:lang w:val="en-US"/>
        </w:rPr>
        <w:t>.</w:t>
      </w:r>
      <w:r w:rsidRPr="004914E9">
        <w:rPr>
          <w:b/>
          <w:bCs/>
        </w:rPr>
        <w:t xml:space="preserve"> S1</w:t>
      </w:r>
      <w:r w:rsidRPr="008958B2">
        <w:t xml:space="preserve"> </w:t>
      </w:r>
      <w:r>
        <w:t>Time series evolution of microseismic clusters defined by Asanuma et al., 2008.</w:t>
      </w:r>
      <w:r w:rsidR="00184851">
        <w:t xml:space="preserve"> Each color correlates cluster ID.</w:t>
      </w:r>
    </w:p>
    <w:p w14:paraId="0906F2AF" w14:textId="54F2248C" w:rsidR="008F71ED" w:rsidRDefault="008F71ED">
      <w:pPr>
        <w:rPr>
          <w:lang w:val="en-US"/>
        </w:rPr>
      </w:pPr>
      <w:r>
        <w:rPr>
          <w:lang w:val="en-US"/>
        </w:rPr>
        <w:br w:type="page"/>
      </w:r>
    </w:p>
    <w:p w14:paraId="6870E5D9" w14:textId="77777777" w:rsidR="00D60FED" w:rsidRDefault="00D60FED" w:rsidP="009333FA">
      <w:pPr>
        <w:rPr>
          <w:lang w:val="en-US"/>
        </w:rPr>
      </w:pPr>
    </w:p>
    <w:p w14:paraId="4A9FD165" w14:textId="4517D415" w:rsidR="00D60FED" w:rsidRPr="00AC667C" w:rsidRDefault="004F470D" w:rsidP="009333FA">
      <w:pPr>
        <w:rPr>
          <w:lang w:val="en-US"/>
        </w:rPr>
      </w:pPr>
      <w:r>
        <w:rPr>
          <w:noProof/>
        </w:rPr>
        <w:drawing>
          <wp:inline distT="0" distB="0" distL="0" distR="0" wp14:anchorId="3E2FFFB9" wp14:editId="5515139F">
            <wp:extent cx="5943600" cy="3962400"/>
            <wp:effectExtent l="0" t="0" r="0" b="0"/>
            <wp:docPr id="106879739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58787" name="Picture 185095878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85845" w14:textId="1E0E8473" w:rsidR="002951B7" w:rsidRPr="003B1278" w:rsidRDefault="009333FA" w:rsidP="00F81F84">
      <w:pPr>
        <w:rPr>
          <w:lang w:val="en-US"/>
        </w:rPr>
      </w:pPr>
      <w:r w:rsidRPr="004914E9">
        <w:rPr>
          <w:b/>
          <w:bCs/>
        </w:rPr>
        <w:t>Fig</w:t>
      </w:r>
      <w:r w:rsidR="008E009B">
        <w:rPr>
          <w:b/>
          <w:bCs/>
          <w:lang w:val="en-US"/>
        </w:rPr>
        <w:t>.</w:t>
      </w:r>
      <w:r w:rsidRPr="004914E9">
        <w:rPr>
          <w:b/>
          <w:bCs/>
        </w:rPr>
        <w:t xml:space="preserve"> S</w:t>
      </w:r>
      <w:r w:rsidR="00586E33">
        <w:rPr>
          <w:b/>
          <w:bCs/>
        </w:rPr>
        <w:t>2</w:t>
      </w:r>
      <w:r w:rsidRPr="008958B2">
        <w:t xml:space="preserve"> </w:t>
      </w:r>
      <w:r w:rsidR="00EA3A72">
        <w:t xml:space="preserve">Distribution of three exparanable parameters, cross correlation coefficient, </w:t>
      </w:r>
      <w:r w:rsidR="00EA3A72" w:rsidRPr="006906BC">
        <w:rPr>
          <w:rFonts w:cs="Times New Roman"/>
        </w:rPr>
        <w:t>Euclidean distances</w:t>
      </w:r>
      <w:r w:rsidR="00EA3A72">
        <w:rPr>
          <w:rFonts w:cs="Times New Roman"/>
        </w:rPr>
        <w:t>, and inter event time.</w:t>
      </w:r>
    </w:p>
    <w:p w14:paraId="51E34912" w14:textId="77777777" w:rsidR="00424CF7" w:rsidRDefault="00424CF7" w:rsidP="00F81F84">
      <w:pPr>
        <w:rPr>
          <w:lang w:eastAsia="en-US"/>
        </w:rPr>
      </w:pPr>
    </w:p>
    <w:p w14:paraId="38172847" w14:textId="04C7AEAA" w:rsidR="00424CF7" w:rsidRPr="00424CF7" w:rsidRDefault="00424CF7" w:rsidP="00F81F84">
      <w:pPr>
        <w:rPr>
          <w:lang w:eastAsia="en-US"/>
        </w:rPr>
        <w:sectPr w:rsidR="00424CF7" w:rsidRPr="00424CF7" w:rsidSect="006D729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29C6106" w14:textId="283AEC49" w:rsidR="004914E9" w:rsidRPr="00270F18" w:rsidRDefault="00270F18" w:rsidP="00921F96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787690F" wp14:editId="11131BFD">
            <wp:extent cx="5943600" cy="5943600"/>
            <wp:effectExtent l="0" t="0" r="0" b="0"/>
            <wp:docPr id="758161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161178" name="Picture 75816117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897EE" w14:textId="34D9944F" w:rsidR="00F81F84" w:rsidRDefault="00921F96" w:rsidP="00F81F84">
      <w:r w:rsidRPr="004914E9">
        <w:rPr>
          <w:b/>
          <w:bCs/>
        </w:rPr>
        <w:t>Fig</w:t>
      </w:r>
      <w:r w:rsidR="008E009B">
        <w:rPr>
          <w:b/>
          <w:bCs/>
          <w:lang w:val="en-US"/>
        </w:rPr>
        <w:t>.</w:t>
      </w:r>
      <w:r w:rsidRPr="004914E9">
        <w:rPr>
          <w:b/>
          <w:bCs/>
        </w:rPr>
        <w:t xml:space="preserve"> S</w:t>
      </w:r>
      <w:r w:rsidR="00586E33">
        <w:rPr>
          <w:b/>
          <w:bCs/>
        </w:rPr>
        <w:t>3</w:t>
      </w:r>
      <w:r w:rsidRPr="008958B2">
        <w:t xml:space="preserve"> </w:t>
      </w:r>
      <w:r w:rsidR="007A07B6">
        <w:t>K-means clustering results on absolute hypocenter location by single event determination method</w:t>
      </w:r>
      <w:r w:rsidR="00422BA0">
        <w:t xml:space="preserve"> (</w:t>
      </w:r>
      <w:r w:rsidR="00422BA0">
        <w:rPr>
          <w:rFonts w:cs="Times New Roman"/>
          <w:noProof/>
        </w:rPr>
        <w:t>Asanuma et al. 2007</w:t>
      </w:r>
      <w:r w:rsidR="00422BA0">
        <w:t>)</w:t>
      </w:r>
      <w:r w:rsidR="007A07B6">
        <w:t>.</w:t>
      </w:r>
    </w:p>
    <w:p w14:paraId="611EA06D" w14:textId="77777777" w:rsidR="00E51AE8" w:rsidRDefault="00E51AE8" w:rsidP="00F81F84"/>
    <w:p w14:paraId="0802802C" w14:textId="77777777" w:rsidR="00E51AE8" w:rsidRDefault="00E51AE8" w:rsidP="00F81F84"/>
    <w:p w14:paraId="457B5C89" w14:textId="77777777" w:rsidR="007715A3" w:rsidRDefault="007715A3" w:rsidP="00F81F84"/>
    <w:p w14:paraId="2FD646D2" w14:textId="73C03837" w:rsidR="007715A3" w:rsidRPr="00F768A7" w:rsidRDefault="00270F18" w:rsidP="00F81F84">
      <w:pPr>
        <w:rPr>
          <w:lang w:val="en-US" w:eastAsia="en-US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30397909" wp14:editId="3E6903A4">
            <wp:extent cx="5943600" cy="5883910"/>
            <wp:effectExtent l="0" t="0" r="0" b="0"/>
            <wp:docPr id="16768246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824659" name="Picture 167682465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8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2097E" w14:textId="7BB7783D" w:rsidR="008F71ED" w:rsidRDefault="0045224B" w:rsidP="0045224B">
      <w:r w:rsidRPr="004914E9">
        <w:rPr>
          <w:b/>
          <w:bCs/>
        </w:rPr>
        <w:t>Fig</w:t>
      </w:r>
      <w:r>
        <w:rPr>
          <w:b/>
          <w:bCs/>
          <w:lang w:val="en-US"/>
        </w:rPr>
        <w:t>.</w:t>
      </w:r>
      <w:r w:rsidRPr="004914E9">
        <w:rPr>
          <w:b/>
          <w:bCs/>
        </w:rPr>
        <w:t xml:space="preserve"> S</w:t>
      </w:r>
      <w:r w:rsidR="00586E33">
        <w:rPr>
          <w:b/>
          <w:bCs/>
        </w:rPr>
        <w:t>4</w:t>
      </w:r>
      <w:r w:rsidRPr="008958B2">
        <w:t xml:space="preserve"> </w:t>
      </w:r>
      <w:r w:rsidR="002A41CD">
        <w:t xml:space="preserve">K-means clustering results on </w:t>
      </w:r>
      <w:r w:rsidR="00D25590">
        <w:t xml:space="preserve">relocated </w:t>
      </w:r>
      <w:r w:rsidR="002A41CD">
        <w:t xml:space="preserve">hypocenter by </w:t>
      </w:r>
      <w:r w:rsidR="00D25590">
        <w:t xml:space="preserve">double difference based method. All events, which includes single events identified in conventional multiple analysis, were included. </w:t>
      </w:r>
    </w:p>
    <w:p w14:paraId="0566CAF9" w14:textId="77777777" w:rsidR="008F71ED" w:rsidRDefault="008F71ED">
      <w:r>
        <w:br w:type="page"/>
      </w:r>
    </w:p>
    <w:p w14:paraId="538568DB" w14:textId="4126573A" w:rsidR="008F71ED" w:rsidRPr="00F768A7" w:rsidRDefault="00CC692C" w:rsidP="008F71ED">
      <w:pPr>
        <w:rPr>
          <w:lang w:val="en-US" w:eastAsia="en-US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76ED22AF" wp14:editId="7D1354F2">
            <wp:extent cx="5943600" cy="5877560"/>
            <wp:effectExtent l="0" t="0" r="0" b="2540"/>
            <wp:docPr id="1056641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641612" name="Picture 105664161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7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446B0" w14:textId="3F49B7E2" w:rsidR="00C97283" w:rsidRDefault="008F71ED" w:rsidP="008F71ED">
      <w:r w:rsidRPr="004914E9">
        <w:rPr>
          <w:b/>
          <w:bCs/>
        </w:rPr>
        <w:t>Fig</w:t>
      </w:r>
      <w:r>
        <w:rPr>
          <w:b/>
          <w:bCs/>
          <w:lang w:val="en-US"/>
        </w:rPr>
        <w:t>.</w:t>
      </w:r>
      <w:r w:rsidRPr="004914E9">
        <w:rPr>
          <w:b/>
          <w:bCs/>
        </w:rPr>
        <w:t xml:space="preserve"> S</w:t>
      </w:r>
      <w:r w:rsidR="00D7062B">
        <w:rPr>
          <w:b/>
          <w:bCs/>
          <w:lang w:val="en-US"/>
        </w:rPr>
        <w:t>5</w:t>
      </w:r>
      <w:r w:rsidRPr="008958B2">
        <w:rPr>
          <w:rFonts w:hint="eastAsia"/>
        </w:rPr>
        <w:t xml:space="preserve"> </w:t>
      </w:r>
      <w:r w:rsidR="00C97283" w:rsidRPr="00C97283">
        <w:t xml:space="preserve">Clustering results by AHC on the dissimilarity matrix </w:t>
      </w:r>
      <w:r w:rsidR="00C97283">
        <w:t>based on sololy waveform similarity</w:t>
      </w:r>
      <w:r w:rsidR="00C97283" w:rsidRPr="00C97283">
        <w:t>.</w:t>
      </w:r>
      <w:r w:rsidR="00C97283">
        <w:t xml:space="preserve"> </w:t>
      </w:r>
      <w:r w:rsidR="00C97283" w:rsidRPr="00C97283">
        <w:t>Clustering results are projected into map view (top left), and EW (bottom left) and NS (bottom right) cross sections. The top-right panel shows the lower hemisphere projection of the poles of identified microseismic clusters. The color of the dots corresponds to the clusters.</w:t>
      </w:r>
    </w:p>
    <w:p w14:paraId="3F3EACF2" w14:textId="160B38F9" w:rsidR="00CC692C" w:rsidRDefault="00CC692C">
      <w:r>
        <w:br w:type="page"/>
      </w:r>
    </w:p>
    <w:p w14:paraId="47955D0E" w14:textId="40151A3B" w:rsidR="0045224B" w:rsidRDefault="00916C1F" w:rsidP="0045224B">
      <w:r>
        <w:rPr>
          <w:noProof/>
        </w:rPr>
        <w:lastRenderedPageBreak/>
        <w:drawing>
          <wp:inline distT="0" distB="0" distL="0" distR="0" wp14:anchorId="049C10C5" wp14:editId="6C8E78B4">
            <wp:extent cx="5943600" cy="5877560"/>
            <wp:effectExtent l="0" t="0" r="0" b="2540"/>
            <wp:docPr id="3124218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421886" name="Picture 31242188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7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132AA" w14:textId="4ED4CB10" w:rsidR="00AA5C8A" w:rsidRDefault="00CC692C" w:rsidP="00AA5C8A">
      <w:r w:rsidRPr="004914E9">
        <w:rPr>
          <w:b/>
          <w:bCs/>
        </w:rPr>
        <w:t>Fig</w:t>
      </w:r>
      <w:r>
        <w:rPr>
          <w:b/>
          <w:bCs/>
          <w:lang w:val="en-US"/>
        </w:rPr>
        <w:t>.</w:t>
      </w:r>
      <w:r w:rsidRPr="004914E9">
        <w:rPr>
          <w:b/>
          <w:bCs/>
        </w:rPr>
        <w:t xml:space="preserve"> S</w:t>
      </w:r>
      <w:r>
        <w:rPr>
          <w:b/>
          <w:bCs/>
          <w:lang w:val="en-US"/>
        </w:rPr>
        <w:t>6</w:t>
      </w:r>
      <w:r w:rsidR="00AA5C8A">
        <w:rPr>
          <w:b/>
          <w:bCs/>
          <w:lang w:val="en-US"/>
        </w:rPr>
        <w:t xml:space="preserve"> </w:t>
      </w:r>
      <w:r w:rsidR="00AA5C8A" w:rsidRPr="00C97283">
        <w:t xml:space="preserve">Clustering results by AHC on the dissimilarity matrix </w:t>
      </w:r>
      <w:r w:rsidR="00AA5C8A">
        <w:t xml:space="preserve">based on sololy </w:t>
      </w:r>
      <w:r w:rsidR="00AE1D03">
        <w:t>spatial information</w:t>
      </w:r>
      <w:r w:rsidR="00AA5C8A" w:rsidRPr="00C97283">
        <w:t>.</w:t>
      </w:r>
      <w:r w:rsidR="00AA5C8A">
        <w:t xml:space="preserve"> </w:t>
      </w:r>
      <w:r w:rsidR="00AA5C8A" w:rsidRPr="00C97283">
        <w:t>Clustering results are projected into map view (top left), and EW (bottom left) and NS (bottom right) cross sections. The top-right panel shows the lower hemisphere projection of the poles of identified microseismic clusters. The color of the dots corresponds to the clusters.</w:t>
      </w:r>
    </w:p>
    <w:p w14:paraId="46815D9B" w14:textId="30B976EB" w:rsidR="00916C1F" w:rsidRDefault="00916C1F">
      <w:pPr>
        <w:rPr>
          <w:lang w:eastAsia="en-US"/>
        </w:rPr>
      </w:pPr>
      <w:r>
        <w:rPr>
          <w:lang w:eastAsia="en-US"/>
        </w:rPr>
        <w:br w:type="page"/>
      </w:r>
    </w:p>
    <w:p w14:paraId="5613F401" w14:textId="2EC0724C" w:rsidR="00573A9D" w:rsidRDefault="00B20393" w:rsidP="00CE08D8">
      <w:pPr>
        <w:rPr>
          <w:lang w:eastAsia="en-US"/>
        </w:rPr>
      </w:pPr>
      <w:r>
        <w:rPr>
          <w:noProof/>
          <w:lang w:eastAsia="en-US"/>
        </w:rPr>
        <w:lastRenderedPageBreak/>
        <w:drawing>
          <wp:inline distT="0" distB="0" distL="0" distR="0" wp14:anchorId="27EDA128" wp14:editId="1AD29D97">
            <wp:extent cx="5943600" cy="5877560"/>
            <wp:effectExtent l="0" t="0" r="0" b="2540"/>
            <wp:docPr id="19534368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436804" name="Picture 195343680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7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E7B48" w14:textId="557CA712" w:rsidR="00AE1D03" w:rsidRDefault="00244D0E" w:rsidP="00AE1D03">
      <w:r w:rsidRPr="004914E9">
        <w:rPr>
          <w:b/>
          <w:bCs/>
        </w:rPr>
        <w:t>Fig</w:t>
      </w:r>
      <w:r>
        <w:rPr>
          <w:b/>
          <w:bCs/>
          <w:lang w:val="en-US"/>
        </w:rPr>
        <w:t>.</w:t>
      </w:r>
      <w:r w:rsidRPr="004914E9">
        <w:rPr>
          <w:b/>
          <w:bCs/>
        </w:rPr>
        <w:t xml:space="preserve"> S</w:t>
      </w:r>
      <w:r>
        <w:rPr>
          <w:b/>
          <w:bCs/>
          <w:lang w:val="en-US"/>
        </w:rPr>
        <w:t>7</w:t>
      </w:r>
      <w:r w:rsidR="00AE1D03">
        <w:rPr>
          <w:b/>
          <w:bCs/>
          <w:lang w:val="en-US"/>
        </w:rPr>
        <w:t xml:space="preserve"> </w:t>
      </w:r>
      <w:r w:rsidR="00AE1D03" w:rsidRPr="00C97283">
        <w:t xml:space="preserve">Clustering results by AHC on the dissimilarity matrix </w:t>
      </w:r>
      <w:r w:rsidR="00AE1D03">
        <w:t xml:space="preserve">based on sololy </w:t>
      </w:r>
      <w:r w:rsidR="00AE1D03">
        <w:t>time</w:t>
      </w:r>
      <w:r w:rsidR="00AE1D03">
        <w:t xml:space="preserve"> information</w:t>
      </w:r>
      <w:r w:rsidR="00AE1D03" w:rsidRPr="00C97283">
        <w:t>.</w:t>
      </w:r>
      <w:r w:rsidR="00AE1D03">
        <w:t xml:space="preserve"> </w:t>
      </w:r>
      <w:r w:rsidR="00AE1D03" w:rsidRPr="00C97283">
        <w:t>Clustering results are projected into map view (top left), and EW (bottom left) and NS (bottom right) cross sections. The top-right panel shows the lower hemisphere projection of the poles of identified microseismic clusters. The color of the dots corresponds to the clusters.</w:t>
      </w:r>
    </w:p>
    <w:p w14:paraId="26746D9A" w14:textId="77777777" w:rsidR="00244D0E" w:rsidRDefault="00244D0E" w:rsidP="00CE08D8">
      <w:pPr>
        <w:rPr>
          <w:lang w:eastAsia="en-US"/>
        </w:rPr>
      </w:pPr>
    </w:p>
    <w:p w14:paraId="5609F211" w14:textId="4A5ADAB6" w:rsidR="00B20393" w:rsidRDefault="00B20393">
      <w:pPr>
        <w:rPr>
          <w:b/>
          <w:bCs/>
        </w:rPr>
      </w:pPr>
      <w:r>
        <w:rPr>
          <w:b/>
          <w:bCs/>
        </w:rPr>
        <w:br w:type="page"/>
      </w:r>
    </w:p>
    <w:p w14:paraId="724F1B3E" w14:textId="0A0A0B9F" w:rsidR="00B20393" w:rsidRDefault="00B20393" w:rsidP="00B20393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E6C8783" wp14:editId="4FBEBEC5">
            <wp:extent cx="5943600" cy="5877560"/>
            <wp:effectExtent l="0" t="0" r="0" b="2540"/>
            <wp:docPr id="5220400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040052" name="Picture 52204005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7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E6CD2" w14:textId="0BD3C354" w:rsidR="00B20393" w:rsidRPr="0045224B" w:rsidRDefault="00B20393" w:rsidP="00B20393">
      <w:r w:rsidRPr="004914E9">
        <w:rPr>
          <w:b/>
          <w:bCs/>
        </w:rPr>
        <w:t>Fig</w:t>
      </w:r>
      <w:r>
        <w:rPr>
          <w:b/>
          <w:bCs/>
          <w:lang w:val="en-US"/>
        </w:rPr>
        <w:t>.</w:t>
      </w:r>
      <w:r w:rsidRPr="004914E9">
        <w:rPr>
          <w:b/>
          <w:bCs/>
        </w:rPr>
        <w:t xml:space="preserve"> S</w:t>
      </w:r>
      <w:r>
        <w:rPr>
          <w:b/>
          <w:bCs/>
          <w:lang w:val="en-US"/>
        </w:rPr>
        <w:t>8</w:t>
      </w:r>
      <w:r w:rsidR="00AE1D03">
        <w:rPr>
          <w:b/>
          <w:bCs/>
          <w:lang w:val="en-US"/>
        </w:rPr>
        <w:t xml:space="preserve"> </w:t>
      </w:r>
      <w:r w:rsidR="00AE1D03" w:rsidRPr="00C97283">
        <w:t xml:space="preserve">Clustering results by AHC on the dissimilarity matrix </w:t>
      </w:r>
      <w:r w:rsidR="00AE1D03">
        <w:t xml:space="preserve">based on </w:t>
      </w:r>
      <w:r w:rsidR="00AE1D03">
        <w:t xml:space="preserve">waveform similarity and </w:t>
      </w:r>
      <w:r w:rsidR="00AE1D03">
        <w:t>spatial information</w:t>
      </w:r>
      <w:r w:rsidR="00AE1D03" w:rsidRPr="00C97283">
        <w:t>.</w:t>
      </w:r>
      <w:r w:rsidR="00AE1D03">
        <w:t xml:space="preserve"> </w:t>
      </w:r>
      <w:r w:rsidR="00AE1D03" w:rsidRPr="00C97283">
        <w:t>Clustering results are projected into map view (top left), and EW (bottom left) and NS (bottom right) cross sections. The top-right panel shows the lower hemisphere projection of the poles of identified microseismic clusters. The color of the dots corresponds to the clusters.</w:t>
      </w:r>
    </w:p>
    <w:p w14:paraId="1A85473F" w14:textId="63A978E3" w:rsidR="00B20393" w:rsidRDefault="00B20393">
      <w:pPr>
        <w:rPr>
          <w:lang w:eastAsia="en-US"/>
        </w:rPr>
      </w:pPr>
      <w:r>
        <w:rPr>
          <w:lang w:eastAsia="en-US"/>
        </w:rPr>
        <w:br w:type="page"/>
      </w:r>
    </w:p>
    <w:p w14:paraId="778F76D3" w14:textId="1C063472" w:rsidR="00916C1F" w:rsidRDefault="004E0647" w:rsidP="00B20393">
      <w:pPr>
        <w:rPr>
          <w:lang w:eastAsia="en-US"/>
        </w:rPr>
      </w:pPr>
      <w:r>
        <w:rPr>
          <w:noProof/>
          <w:lang w:eastAsia="en-US"/>
        </w:rPr>
        <w:lastRenderedPageBreak/>
        <w:drawing>
          <wp:inline distT="0" distB="0" distL="0" distR="0" wp14:anchorId="3516AD57" wp14:editId="2DAC3D0E">
            <wp:extent cx="5943600" cy="5877560"/>
            <wp:effectExtent l="0" t="0" r="0" b="2540"/>
            <wp:docPr id="17959312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931255" name="Picture 179593125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7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3B182" w14:textId="00F34D04" w:rsidR="00B20393" w:rsidRDefault="00B20393" w:rsidP="00B20393">
      <w:r w:rsidRPr="004914E9">
        <w:rPr>
          <w:b/>
          <w:bCs/>
        </w:rPr>
        <w:t>Fig</w:t>
      </w:r>
      <w:r>
        <w:rPr>
          <w:b/>
          <w:bCs/>
          <w:lang w:val="en-US"/>
        </w:rPr>
        <w:t>.</w:t>
      </w:r>
      <w:r w:rsidRPr="004914E9">
        <w:rPr>
          <w:b/>
          <w:bCs/>
        </w:rPr>
        <w:t xml:space="preserve"> S</w:t>
      </w:r>
      <w:r>
        <w:rPr>
          <w:b/>
          <w:bCs/>
          <w:lang w:val="en-US"/>
        </w:rPr>
        <w:t>9</w:t>
      </w:r>
      <w:r w:rsidR="00AE1D03">
        <w:rPr>
          <w:b/>
          <w:bCs/>
          <w:lang w:val="en-US"/>
        </w:rPr>
        <w:t xml:space="preserve"> </w:t>
      </w:r>
      <w:r w:rsidR="00AE1D03" w:rsidRPr="00C97283">
        <w:t xml:space="preserve">Clustering results by AHC on the dissimilarity matrix </w:t>
      </w:r>
      <w:r w:rsidR="00AE1D03">
        <w:t xml:space="preserve">based on waveform similarity and </w:t>
      </w:r>
      <w:r w:rsidR="001A4C3F">
        <w:t>time</w:t>
      </w:r>
      <w:r w:rsidR="00AE1D03">
        <w:t xml:space="preserve"> information</w:t>
      </w:r>
      <w:r w:rsidR="00AE1D03" w:rsidRPr="00C97283">
        <w:t>.</w:t>
      </w:r>
      <w:r w:rsidR="00AE1D03">
        <w:t xml:space="preserve"> </w:t>
      </w:r>
      <w:r w:rsidR="00AE1D03" w:rsidRPr="00C97283">
        <w:t>Clustering results are projected into map view (top left), and EW (bottom left) and NS (bottom right) cross sections. The top-right panel shows the lower hemisphere projection of the poles of identified microseismic clusters. The color of the dots corresponds to the clusters.</w:t>
      </w:r>
    </w:p>
    <w:p w14:paraId="6DEEEB6C" w14:textId="43AF0586" w:rsidR="004E0647" w:rsidRDefault="004E0647">
      <w:pPr>
        <w:rPr>
          <w:lang w:eastAsia="en-US"/>
        </w:rPr>
      </w:pPr>
      <w:r>
        <w:rPr>
          <w:lang w:eastAsia="en-US"/>
        </w:rPr>
        <w:br w:type="page"/>
      </w:r>
    </w:p>
    <w:p w14:paraId="2EE55E85" w14:textId="3DB1DD2C" w:rsidR="004E0647" w:rsidRDefault="00DD7091" w:rsidP="004E0647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6B7EA445" wp14:editId="0F01C9A8">
            <wp:extent cx="5943600" cy="5877560"/>
            <wp:effectExtent l="0" t="0" r="0" b="2540"/>
            <wp:docPr id="194513907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139071" name="Picture 194513907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7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639AC" w14:textId="13A2F1EC" w:rsidR="004E0647" w:rsidRDefault="004E0647" w:rsidP="004E0647">
      <w:r w:rsidRPr="004914E9">
        <w:rPr>
          <w:b/>
          <w:bCs/>
        </w:rPr>
        <w:t>Fig</w:t>
      </w:r>
      <w:r>
        <w:rPr>
          <w:b/>
          <w:bCs/>
          <w:lang w:val="en-US"/>
        </w:rPr>
        <w:t>.</w:t>
      </w:r>
      <w:r w:rsidRPr="004914E9">
        <w:rPr>
          <w:b/>
          <w:bCs/>
        </w:rPr>
        <w:t xml:space="preserve"> S</w:t>
      </w:r>
      <w:r>
        <w:rPr>
          <w:b/>
          <w:bCs/>
          <w:lang w:val="en-US"/>
        </w:rPr>
        <w:t>10</w:t>
      </w:r>
      <w:r w:rsidR="001649B9">
        <w:rPr>
          <w:b/>
          <w:bCs/>
          <w:lang w:val="en-US"/>
        </w:rPr>
        <w:t xml:space="preserve"> </w:t>
      </w:r>
      <w:r w:rsidR="001649B9" w:rsidRPr="00C97283">
        <w:t xml:space="preserve">Clustering results by AHC on the dissimilarity matrix </w:t>
      </w:r>
      <w:r w:rsidR="001649B9">
        <w:t xml:space="preserve">based on spatial </w:t>
      </w:r>
      <w:r w:rsidR="008A7315">
        <w:t xml:space="preserve">and time </w:t>
      </w:r>
      <w:r w:rsidR="001649B9">
        <w:t>information</w:t>
      </w:r>
      <w:r w:rsidR="001649B9" w:rsidRPr="00C97283">
        <w:t>.</w:t>
      </w:r>
      <w:r w:rsidR="001649B9">
        <w:t xml:space="preserve"> </w:t>
      </w:r>
      <w:r w:rsidR="001649B9" w:rsidRPr="00C97283">
        <w:t>Clustering results are projected into map view (top left), and EW (bottom left) and NS (bottom right) cross sections. The top-right panel shows the lower hemisphere projection of the poles of identified microseismic clusters. The color of the dots corresponds to the clusters.</w:t>
      </w:r>
    </w:p>
    <w:p w14:paraId="2C73AB70" w14:textId="2924EFEF" w:rsidR="00B20393" w:rsidRPr="0045224B" w:rsidRDefault="00B20393" w:rsidP="00B20393">
      <w:pPr>
        <w:rPr>
          <w:lang w:eastAsia="en-US"/>
        </w:rPr>
      </w:pPr>
    </w:p>
    <w:sectPr w:rsidR="00B20393" w:rsidRPr="004522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F7EF08" w14:textId="77777777" w:rsidR="00A94199" w:rsidRDefault="00A94199" w:rsidP="005C2CF0">
      <w:r>
        <w:separator/>
      </w:r>
    </w:p>
  </w:endnote>
  <w:endnote w:type="continuationSeparator" w:id="0">
    <w:p w14:paraId="1B35CD18" w14:textId="77777777" w:rsidR="00A94199" w:rsidRDefault="00A94199" w:rsidP="005C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9BCBCA" w14:textId="77777777" w:rsidR="00A94199" w:rsidRDefault="00A94199" w:rsidP="005C2CF0">
      <w:r>
        <w:separator/>
      </w:r>
    </w:p>
  </w:footnote>
  <w:footnote w:type="continuationSeparator" w:id="0">
    <w:p w14:paraId="6BE449E1" w14:textId="77777777" w:rsidR="00A94199" w:rsidRDefault="00A94199" w:rsidP="005C2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41333A"/>
    <w:multiLevelType w:val="hybridMultilevel"/>
    <w:tmpl w:val="0A62B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700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D1"/>
    <w:rsid w:val="000149FB"/>
    <w:rsid w:val="000335C2"/>
    <w:rsid w:val="0007623F"/>
    <w:rsid w:val="000F7A0F"/>
    <w:rsid w:val="000F7F5D"/>
    <w:rsid w:val="00110218"/>
    <w:rsid w:val="00110FFC"/>
    <w:rsid w:val="00115161"/>
    <w:rsid w:val="00121040"/>
    <w:rsid w:val="00125FA4"/>
    <w:rsid w:val="001649B9"/>
    <w:rsid w:val="00165F4B"/>
    <w:rsid w:val="00184851"/>
    <w:rsid w:val="001912B9"/>
    <w:rsid w:val="001A4581"/>
    <w:rsid w:val="001A4C3F"/>
    <w:rsid w:val="00226A43"/>
    <w:rsid w:val="002345B6"/>
    <w:rsid w:val="00235C9F"/>
    <w:rsid w:val="00244D0E"/>
    <w:rsid w:val="00270F18"/>
    <w:rsid w:val="002908CB"/>
    <w:rsid w:val="002951B7"/>
    <w:rsid w:val="002A41CD"/>
    <w:rsid w:val="002B37D8"/>
    <w:rsid w:val="002D33BF"/>
    <w:rsid w:val="002E50CF"/>
    <w:rsid w:val="002E724C"/>
    <w:rsid w:val="0031242C"/>
    <w:rsid w:val="003201D1"/>
    <w:rsid w:val="003223FE"/>
    <w:rsid w:val="00365DCD"/>
    <w:rsid w:val="003773E3"/>
    <w:rsid w:val="00393DFF"/>
    <w:rsid w:val="003A4C57"/>
    <w:rsid w:val="003B1278"/>
    <w:rsid w:val="003D7912"/>
    <w:rsid w:val="003E1653"/>
    <w:rsid w:val="003E7455"/>
    <w:rsid w:val="00406D8B"/>
    <w:rsid w:val="0041353F"/>
    <w:rsid w:val="00422BA0"/>
    <w:rsid w:val="00424CF7"/>
    <w:rsid w:val="0044292C"/>
    <w:rsid w:val="0045224B"/>
    <w:rsid w:val="0047576A"/>
    <w:rsid w:val="00476627"/>
    <w:rsid w:val="004914E9"/>
    <w:rsid w:val="00494473"/>
    <w:rsid w:val="004D14EB"/>
    <w:rsid w:val="004D5F82"/>
    <w:rsid w:val="004E0647"/>
    <w:rsid w:val="004F4277"/>
    <w:rsid w:val="004F470D"/>
    <w:rsid w:val="004F74B1"/>
    <w:rsid w:val="00504F7D"/>
    <w:rsid w:val="00537844"/>
    <w:rsid w:val="00541072"/>
    <w:rsid w:val="005570AE"/>
    <w:rsid w:val="005643B1"/>
    <w:rsid w:val="00573A9D"/>
    <w:rsid w:val="00586E33"/>
    <w:rsid w:val="005970D8"/>
    <w:rsid w:val="005A7589"/>
    <w:rsid w:val="005C041A"/>
    <w:rsid w:val="005C2CF0"/>
    <w:rsid w:val="005C72FA"/>
    <w:rsid w:val="00611B45"/>
    <w:rsid w:val="00631BE5"/>
    <w:rsid w:val="00642A07"/>
    <w:rsid w:val="0065691B"/>
    <w:rsid w:val="0067483D"/>
    <w:rsid w:val="00692AFA"/>
    <w:rsid w:val="00692EF7"/>
    <w:rsid w:val="00693DB7"/>
    <w:rsid w:val="006A062C"/>
    <w:rsid w:val="006A7C4F"/>
    <w:rsid w:val="006D729F"/>
    <w:rsid w:val="006E156F"/>
    <w:rsid w:val="006E2CDE"/>
    <w:rsid w:val="006E7B1A"/>
    <w:rsid w:val="0071496D"/>
    <w:rsid w:val="007202BC"/>
    <w:rsid w:val="007234D7"/>
    <w:rsid w:val="007335BC"/>
    <w:rsid w:val="00752FC7"/>
    <w:rsid w:val="007651A6"/>
    <w:rsid w:val="007715A3"/>
    <w:rsid w:val="00772C50"/>
    <w:rsid w:val="00772C91"/>
    <w:rsid w:val="00774144"/>
    <w:rsid w:val="007825CB"/>
    <w:rsid w:val="00783205"/>
    <w:rsid w:val="007840D0"/>
    <w:rsid w:val="007A07B6"/>
    <w:rsid w:val="007B6A87"/>
    <w:rsid w:val="007C152C"/>
    <w:rsid w:val="008123DE"/>
    <w:rsid w:val="00813B3E"/>
    <w:rsid w:val="00850EC0"/>
    <w:rsid w:val="008813C8"/>
    <w:rsid w:val="008958B2"/>
    <w:rsid w:val="008A7315"/>
    <w:rsid w:val="008C4EC6"/>
    <w:rsid w:val="008D1BDA"/>
    <w:rsid w:val="008E009B"/>
    <w:rsid w:val="008E23DC"/>
    <w:rsid w:val="008F2DD7"/>
    <w:rsid w:val="008F50A8"/>
    <w:rsid w:val="008F71ED"/>
    <w:rsid w:val="00916C1F"/>
    <w:rsid w:val="00921F96"/>
    <w:rsid w:val="009333FA"/>
    <w:rsid w:val="00943B0A"/>
    <w:rsid w:val="00981071"/>
    <w:rsid w:val="00985AFF"/>
    <w:rsid w:val="009B7BA6"/>
    <w:rsid w:val="009C3E46"/>
    <w:rsid w:val="009E2F99"/>
    <w:rsid w:val="009F4E53"/>
    <w:rsid w:val="00A126F0"/>
    <w:rsid w:val="00A3245A"/>
    <w:rsid w:val="00A50958"/>
    <w:rsid w:val="00A50D15"/>
    <w:rsid w:val="00A6444A"/>
    <w:rsid w:val="00A7155E"/>
    <w:rsid w:val="00A75A6D"/>
    <w:rsid w:val="00A87EA3"/>
    <w:rsid w:val="00A92A0C"/>
    <w:rsid w:val="00A94199"/>
    <w:rsid w:val="00AA1B57"/>
    <w:rsid w:val="00AA5C8A"/>
    <w:rsid w:val="00AA7870"/>
    <w:rsid w:val="00AC667C"/>
    <w:rsid w:val="00AD2E5F"/>
    <w:rsid w:val="00AE1D03"/>
    <w:rsid w:val="00AE6F3B"/>
    <w:rsid w:val="00AF123A"/>
    <w:rsid w:val="00AF3010"/>
    <w:rsid w:val="00B00F85"/>
    <w:rsid w:val="00B0447E"/>
    <w:rsid w:val="00B17BE0"/>
    <w:rsid w:val="00B20393"/>
    <w:rsid w:val="00B20938"/>
    <w:rsid w:val="00B60BFF"/>
    <w:rsid w:val="00B644C4"/>
    <w:rsid w:val="00B92A22"/>
    <w:rsid w:val="00BB36C9"/>
    <w:rsid w:val="00C10768"/>
    <w:rsid w:val="00C12B9E"/>
    <w:rsid w:val="00C2258F"/>
    <w:rsid w:val="00C477F0"/>
    <w:rsid w:val="00C85DEF"/>
    <w:rsid w:val="00C97283"/>
    <w:rsid w:val="00C97BCB"/>
    <w:rsid w:val="00CA2FC6"/>
    <w:rsid w:val="00CC692C"/>
    <w:rsid w:val="00CD3576"/>
    <w:rsid w:val="00CE08D8"/>
    <w:rsid w:val="00D1095A"/>
    <w:rsid w:val="00D25590"/>
    <w:rsid w:val="00D377E5"/>
    <w:rsid w:val="00D56054"/>
    <w:rsid w:val="00D566A3"/>
    <w:rsid w:val="00D60FED"/>
    <w:rsid w:val="00D7062B"/>
    <w:rsid w:val="00D754EB"/>
    <w:rsid w:val="00D940BF"/>
    <w:rsid w:val="00DA7889"/>
    <w:rsid w:val="00DC4FCA"/>
    <w:rsid w:val="00DD1D3F"/>
    <w:rsid w:val="00DD7091"/>
    <w:rsid w:val="00DE0ED0"/>
    <w:rsid w:val="00DE3828"/>
    <w:rsid w:val="00DF2EB7"/>
    <w:rsid w:val="00DF74AB"/>
    <w:rsid w:val="00E3255B"/>
    <w:rsid w:val="00E37330"/>
    <w:rsid w:val="00E51AE8"/>
    <w:rsid w:val="00E57D63"/>
    <w:rsid w:val="00E641FC"/>
    <w:rsid w:val="00E65A95"/>
    <w:rsid w:val="00EA3A72"/>
    <w:rsid w:val="00EA545F"/>
    <w:rsid w:val="00EC7848"/>
    <w:rsid w:val="00ED17CE"/>
    <w:rsid w:val="00EE431E"/>
    <w:rsid w:val="00F17378"/>
    <w:rsid w:val="00F23612"/>
    <w:rsid w:val="00F41B2D"/>
    <w:rsid w:val="00F63531"/>
    <w:rsid w:val="00F731ED"/>
    <w:rsid w:val="00F7671F"/>
    <w:rsid w:val="00F768A7"/>
    <w:rsid w:val="00F77E7D"/>
    <w:rsid w:val="00F81F84"/>
    <w:rsid w:val="00FC0530"/>
    <w:rsid w:val="00FC40FA"/>
    <w:rsid w:val="00FE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2C97D"/>
  <w15:chartTrackingRefBased/>
  <w15:docId w15:val="{483BD332-E45E-0D47-B36F-5C38B22F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JP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D03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201D1"/>
    <w:pPr>
      <w:spacing w:after="200"/>
    </w:pPr>
    <w:rPr>
      <w:rFonts w:eastAsiaTheme="minorHAnsi"/>
      <w:i/>
      <w:iCs/>
      <w:color w:val="44546A" w:themeColor="text2"/>
      <w:kern w:val="0"/>
      <w:sz w:val="18"/>
      <w:szCs w:val="18"/>
      <w:lang w:val="en-US" w:eastAsia="en-US"/>
      <w14:ligatures w14:val="none"/>
    </w:rPr>
  </w:style>
  <w:style w:type="paragraph" w:customStyle="1" w:styleId="FigCaption">
    <w:name w:val="FigCaption"/>
    <w:basedOn w:val="Caption"/>
    <w:next w:val="Normal"/>
    <w:rsid w:val="0047576A"/>
    <w:pPr>
      <w:spacing w:before="120" w:after="120"/>
      <w:ind w:left="540" w:hanging="540"/>
      <w:jc w:val="both"/>
    </w:pPr>
    <w:rPr>
      <w:rFonts w:eastAsiaTheme="minorEastAsia" w:cs="Times New Roman"/>
      <w:b/>
      <w:i w:val="0"/>
      <w:iCs w:val="0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7202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2C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CF0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C2C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CF0"/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F81F84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6D5899-ED75-AD4A-A2DB-57D4B87DA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2436</TotalTime>
  <Pages>11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 Darisma</dc:creator>
  <cp:keywords/>
  <dc:description/>
  <cp:lastModifiedBy>Yusuke Mukuhira</cp:lastModifiedBy>
  <cp:revision>170</cp:revision>
  <dcterms:created xsi:type="dcterms:W3CDTF">2023-08-29T17:38:00Z</dcterms:created>
  <dcterms:modified xsi:type="dcterms:W3CDTF">2026-09-14T05:06:00Z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zotero-version="6.0.27"&gt;&lt;session id="eh4K7Zcv"/&gt;&lt;style id="http://www.zotero.org/styles/apa" locale="en-US" hasBibliography="1" bibliographyStyleHasBeenSet="0"/&gt;&lt;prefs&gt;&lt;pref name="fieldType" value="Field"/&gt;&lt;/prefs&gt;&lt;/data&gt;</vt:lpwstr>
  </property>
</Properties>
</file>