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30080" w14:textId="00832661" w:rsidR="00A802C8" w:rsidRDefault="00B23311" w:rsidP="00B23311">
      <w:pPr>
        <w:pStyle w:val="Heading1"/>
        <w:rPr>
          <w:lang w:val="en-US"/>
        </w:rPr>
      </w:pPr>
      <w:r>
        <w:rPr>
          <w:lang w:val="en-US"/>
        </w:rPr>
        <w:t>Supplementary Materials</w:t>
      </w:r>
    </w:p>
    <w:p w14:paraId="155D503D" w14:textId="00F6D629" w:rsidR="00B23311" w:rsidRDefault="00B23311" w:rsidP="00B23311">
      <w:pPr>
        <w:pStyle w:val="Heading2"/>
        <w:rPr>
          <w:lang w:val="en-US"/>
        </w:rPr>
      </w:pPr>
      <w:r>
        <w:rPr>
          <w:lang w:val="en-US"/>
        </w:rPr>
        <w:t>Supplementary Materials S1</w:t>
      </w:r>
      <w:r w:rsidR="000420EF">
        <w:rPr>
          <w:lang w:val="en-US"/>
        </w:rPr>
        <w:t>: Similarity Features in Train and Test Data</w:t>
      </w:r>
    </w:p>
    <w:p w14:paraId="604AD92F" w14:textId="77777777" w:rsidR="000420EF" w:rsidRDefault="000420EF" w:rsidP="000420EF">
      <w:pPr>
        <w:keepNext/>
      </w:pPr>
      <w:r>
        <w:rPr>
          <w:noProof/>
        </w:rPr>
        <w:drawing>
          <wp:inline distT="0" distB="0" distL="0" distR="0" wp14:anchorId="4F3DCBFB" wp14:editId="1CED68C8">
            <wp:extent cx="5731510" cy="2989580"/>
            <wp:effectExtent l="0" t="0" r="2540" b="1270"/>
            <wp:docPr id="413928774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928774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8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12B72" w14:textId="16D8B387" w:rsidR="000420EF" w:rsidRPr="005E4156" w:rsidRDefault="000420EF" w:rsidP="000420EF">
      <w:pPr>
        <w:pStyle w:val="Caption"/>
        <w:rPr>
          <w:lang w:val="en-US"/>
        </w:rPr>
      </w:pPr>
      <w:r w:rsidRPr="005E4156">
        <w:rPr>
          <w:lang w:val="en-US"/>
        </w:rPr>
        <w:t xml:space="preserve">Figure S1: The </w:t>
      </w:r>
      <w:r w:rsidR="005E4156" w:rsidRPr="005E4156">
        <w:rPr>
          <w:lang w:val="en-US"/>
        </w:rPr>
        <w:t>similarity measures i</w:t>
      </w:r>
      <w:r w:rsidR="005E4156">
        <w:rPr>
          <w:lang w:val="en-US"/>
        </w:rPr>
        <w:t>n train data in first row and test data in second row for expected decrease, no change, and increase in preload</w:t>
      </w:r>
      <w:r w:rsidR="00D82506">
        <w:rPr>
          <w:lang w:val="en-US"/>
        </w:rPr>
        <w:t xml:space="preserve"> across the three different experiments. </w:t>
      </w:r>
    </w:p>
    <w:sectPr w:rsidR="000420EF" w:rsidRPr="005E41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504"/>
    <w:rsid w:val="000420EF"/>
    <w:rsid w:val="005E4156"/>
    <w:rsid w:val="00710504"/>
    <w:rsid w:val="00854724"/>
    <w:rsid w:val="00941233"/>
    <w:rsid w:val="00A63F80"/>
    <w:rsid w:val="00A802C8"/>
    <w:rsid w:val="00B23311"/>
    <w:rsid w:val="00D82506"/>
    <w:rsid w:val="00F42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F976"/>
  <w15:chartTrackingRefBased/>
  <w15:docId w15:val="{A45A7824-5F1C-46EE-8423-F7CF3D99A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05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05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05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05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5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05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05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05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05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05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105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05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05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5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05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05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05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05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05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05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05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05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05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05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05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05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5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5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0504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0420EF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5dbba49-ce06-496f-ac3e-0cf14361d934}" enabled="0" method="" siteId="{f5dbba49-ce06-496f-ac3e-0cf14361d93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</Words>
  <Characters>242</Characters>
  <Application>Microsoft Office Word</Application>
  <DocSecurity>0</DocSecurity>
  <Lines>5</Lines>
  <Paragraphs>2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Korsgaard</dc:creator>
  <cp:keywords/>
  <dc:description/>
  <cp:lastModifiedBy>Emil Korsgaard</cp:lastModifiedBy>
  <cp:revision>5</cp:revision>
  <dcterms:created xsi:type="dcterms:W3CDTF">2025-03-20T12:09:00Z</dcterms:created>
  <dcterms:modified xsi:type="dcterms:W3CDTF">2025-03-20T12:17:00Z</dcterms:modified>
</cp:coreProperties>
</file>