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59B86" w14:textId="77777777" w:rsidR="005C3C88" w:rsidRPr="005C3C88" w:rsidRDefault="005C3C88" w:rsidP="00E44D37">
      <w:pPr>
        <w:pStyle w:val="NoSpacing"/>
        <w:ind w:right="-330"/>
        <w:jc w:val="both"/>
        <w:rPr>
          <w:rFonts w:ascii="Times New Roman" w:hAnsi="Times New Roman" w:cs="Times New Roman"/>
          <w:sz w:val="24"/>
          <w:szCs w:val="24"/>
        </w:rPr>
      </w:pPr>
      <w:r w:rsidRPr="005C3C88">
        <w:rPr>
          <w:rFonts w:ascii="Times New Roman" w:hAnsi="Times New Roman" w:cs="Times New Roman"/>
          <w:b/>
          <w:bCs/>
          <w:sz w:val="24"/>
          <w:szCs w:val="24"/>
        </w:rPr>
        <w:t>Table 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5C3C88">
        <w:rPr>
          <w:rFonts w:ascii="Times New Roman" w:hAnsi="Times New Roman" w:cs="Times New Roman"/>
          <w:sz w:val="24"/>
          <w:szCs w:val="24"/>
        </w:rPr>
        <w:t>IC</w:t>
      </w:r>
      <w:r w:rsidRPr="005C3C88">
        <w:rPr>
          <w:rFonts w:ascii="Times New Roman" w:hAnsi="Times New Roman" w:cs="Times New Roman"/>
          <w:sz w:val="24"/>
          <w:szCs w:val="24"/>
          <w:vertAlign w:val="subscript"/>
        </w:rPr>
        <w:t>50</w:t>
      </w:r>
      <w:r w:rsidRPr="005C3C88">
        <w:rPr>
          <w:rFonts w:ascii="Times New Roman" w:hAnsi="Times New Roman" w:cs="Times New Roman"/>
          <w:sz w:val="24"/>
          <w:szCs w:val="24"/>
        </w:rPr>
        <w:t xml:space="preserve"> values of DyFeO</w:t>
      </w:r>
      <w:r w:rsidRPr="005C3C8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5C3C88">
        <w:rPr>
          <w:rFonts w:ascii="Times New Roman" w:hAnsi="Times New Roman" w:cs="Times New Roman"/>
          <w:sz w:val="24"/>
          <w:szCs w:val="24"/>
        </w:rPr>
        <w:t xml:space="preserve"> samples on various cell lines at laser ‘ON’ and ‘OFF’ conditions.</w:t>
      </w:r>
    </w:p>
    <w:p w14:paraId="444BA1F7" w14:textId="095DD5F4" w:rsidR="005C3C88" w:rsidRPr="005C3C88" w:rsidRDefault="005C3C88" w:rsidP="005C3C8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C3C88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9356" w:type="dxa"/>
        <w:tblInd w:w="10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3260"/>
        <w:gridCol w:w="2268"/>
        <w:gridCol w:w="1985"/>
      </w:tblGrid>
      <w:tr w:rsidR="005C3C88" w:rsidRPr="005C3C88" w14:paraId="4BBFFC4E" w14:textId="77777777" w:rsidTr="00E44D37">
        <w:trPr>
          <w:trHeight w:val="122"/>
        </w:trPr>
        <w:tc>
          <w:tcPr>
            <w:tcW w:w="184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914D29" w14:textId="18F20C19" w:rsidR="005C3C88" w:rsidRPr="005C3C88" w:rsidRDefault="005C3C88" w:rsidP="005C3C88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3C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Sample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49DBDB" w14:textId="77777777" w:rsidR="005C3C88" w:rsidRPr="005C3C88" w:rsidRDefault="005C3C88" w:rsidP="005C3C88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3C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Condition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846914" w14:textId="13CF1ED3" w:rsidR="005C3C88" w:rsidRPr="005C3C88" w:rsidRDefault="005C3C88" w:rsidP="00940134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3C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IC</w:t>
            </w:r>
            <w:r w:rsidRPr="005C3C8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50</w:t>
            </w:r>
            <w:r w:rsidRPr="005C3C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5C3C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μg</w:t>
            </w:r>
            <w:proofErr w:type="spellEnd"/>
            <w:r w:rsidRPr="005C3C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mL</w:t>
            </w:r>
            <w:r w:rsidRPr="005C3C8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-1</w:t>
            </w:r>
            <w:r w:rsidRPr="005C3C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5C3C88" w:rsidRPr="005C3C88" w14:paraId="4479C23F" w14:textId="77777777" w:rsidTr="00E44D37">
        <w:trPr>
          <w:trHeight w:val="667"/>
        </w:trPr>
        <w:tc>
          <w:tcPr>
            <w:tcW w:w="1843" w:type="dxa"/>
            <w:vMerge/>
            <w:tcBorders>
              <w:top w:val="single" w:sz="4" w:space="0" w:color="auto"/>
              <w:bottom w:val="single" w:sz="2" w:space="0" w:color="000000"/>
              <w:right w:val="none" w:sz="6" w:space="0" w:color="auto"/>
            </w:tcBorders>
          </w:tcPr>
          <w:p w14:paraId="1F3F2696" w14:textId="77777777" w:rsidR="005C3C88" w:rsidRPr="005C3C88" w:rsidRDefault="005C3C88" w:rsidP="005C3C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none" w:sz="6" w:space="0" w:color="auto"/>
              <w:bottom w:val="single" w:sz="2" w:space="0" w:color="000000"/>
              <w:right w:val="none" w:sz="6" w:space="0" w:color="auto"/>
            </w:tcBorders>
          </w:tcPr>
          <w:p w14:paraId="54B811B2" w14:textId="77777777" w:rsidR="005C3C88" w:rsidRPr="005C3C88" w:rsidRDefault="005C3C88" w:rsidP="005C3C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one" w:sz="6" w:space="0" w:color="auto"/>
              <w:bottom w:val="single" w:sz="2" w:space="0" w:color="000000"/>
              <w:right w:val="none" w:sz="6" w:space="0" w:color="auto"/>
            </w:tcBorders>
            <w:vAlign w:val="center"/>
          </w:tcPr>
          <w:p w14:paraId="7EFD2D32" w14:textId="77777777" w:rsidR="005C3C88" w:rsidRDefault="005C3C88" w:rsidP="005C3C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C3C88">
              <w:rPr>
                <w:rFonts w:ascii="Times New Roman" w:hAnsi="Times New Roman" w:cs="Times New Roman"/>
                <w:sz w:val="24"/>
                <w:szCs w:val="24"/>
              </w:rPr>
              <w:t>MDA-MB-231 cells</w:t>
            </w:r>
          </w:p>
          <w:p w14:paraId="348BC543" w14:textId="00E395DB" w:rsidR="00C762AC" w:rsidRPr="005C3C88" w:rsidRDefault="00C762AC" w:rsidP="00C762A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(cancerous)</w:t>
            </w:r>
          </w:p>
        </w:tc>
        <w:tc>
          <w:tcPr>
            <w:tcW w:w="1985" w:type="dxa"/>
            <w:tcBorders>
              <w:top w:val="single" w:sz="4" w:space="0" w:color="auto"/>
              <w:left w:val="none" w:sz="6" w:space="0" w:color="auto"/>
              <w:bottom w:val="single" w:sz="2" w:space="0" w:color="000000"/>
            </w:tcBorders>
            <w:vAlign w:val="center"/>
          </w:tcPr>
          <w:p w14:paraId="6B837A8D" w14:textId="77777777" w:rsidR="005C3C88" w:rsidRDefault="005C3C88" w:rsidP="00C762A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C88">
              <w:rPr>
                <w:rFonts w:ascii="Times New Roman" w:hAnsi="Times New Roman" w:cs="Times New Roman"/>
                <w:sz w:val="24"/>
                <w:szCs w:val="24"/>
              </w:rPr>
              <w:t>HEK293 cells</w:t>
            </w:r>
          </w:p>
          <w:p w14:paraId="711B6EE2" w14:textId="4D276DE5" w:rsidR="00C762AC" w:rsidRPr="005C3C88" w:rsidRDefault="00C762AC" w:rsidP="00C762A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(non-cancerous)</w:t>
            </w:r>
          </w:p>
        </w:tc>
      </w:tr>
      <w:tr w:rsidR="005C3C88" w:rsidRPr="005C3C88" w14:paraId="3618B832" w14:textId="77777777" w:rsidTr="00E44D37">
        <w:trPr>
          <w:trHeight w:val="191"/>
        </w:trPr>
        <w:tc>
          <w:tcPr>
            <w:tcW w:w="1843" w:type="dxa"/>
            <w:tcBorders>
              <w:top w:val="single" w:sz="2" w:space="0" w:color="000000"/>
              <w:bottom w:val="none" w:sz="6" w:space="0" w:color="auto"/>
              <w:right w:val="none" w:sz="6" w:space="0" w:color="auto"/>
            </w:tcBorders>
            <w:vAlign w:val="bottom"/>
          </w:tcPr>
          <w:p w14:paraId="7F01C473" w14:textId="370FD16F" w:rsidR="005C3C88" w:rsidRPr="005C3C88" w:rsidRDefault="005C3C88" w:rsidP="00940134">
            <w:pPr>
              <w:pStyle w:val="NoSpacing"/>
              <w:ind w:left="-110" w:right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C88">
              <w:rPr>
                <w:rFonts w:ascii="Times New Roman" w:hAnsi="Times New Roman" w:cs="Times New Roman"/>
                <w:sz w:val="24"/>
                <w:szCs w:val="24"/>
              </w:rPr>
              <w:t>Empty DyFeO</w:t>
            </w:r>
            <w:r w:rsidRPr="0094013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5C3C88">
              <w:rPr>
                <w:rFonts w:ascii="Times New Roman" w:hAnsi="Times New Roman" w:cs="Times New Roman"/>
                <w:sz w:val="24"/>
                <w:szCs w:val="24"/>
              </w:rPr>
              <w:t xml:space="preserve"> nanoparticles</w:t>
            </w:r>
          </w:p>
        </w:tc>
        <w:tc>
          <w:tcPr>
            <w:tcW w:w="3260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DA5FA6" w14:textId="77777777" w:rsidR="005C3C88" w:rsidRPr="005C3C88" w:rsidRDefault="005C3C88" w:rsidP="005C3C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C3C88">
              <w:rPr>
                <w:rFonts w:ascii="Times New Roman" w:hAnsi="Times New Roman" w:cs="Times New Roman"/>
                <w:sz w:val="24"/>
                <w:szCs w:val="24"/>
              </w:rPr>
              <w:t>Laser OFF</w:t>
            </w:r>
          </w:p>
        </w:tc>
        <w:tc>
          <w:tcPr>
            <w:tcW w:w="2268" w:type="dxa"/>
            <w:tcBorders>
              <w:top w:val="single" w:sz="2" w:space="0" w:color="000000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941E20" w14:textId="221921AA" w:rsidR="005C3C88" w:rsidRPr="008F5F74" w:rsidRDefault="008F5F74" w:rsidP="008F5F7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74">
              <w:rPr>
                <w:rFonts w:ascii="Times New Roman" w:hAnsi="Times New Roman" w:cs="Times New Roman"/>
                <w:sz w:val="24"/>
                <w:szCs w:val="24"/>
              </w:rPr>
              <w:t>52.2 ± 3.3</w:t>
            </w:r>
          </w:p>
        </w:tc>
        <w:tc>
          <w:tcPr>
            <w:tcW w:w="1985" w:type="dxa"/>
            <w:tcBorders>
              <w:top w:val="single" w:sz="2" w:space="0" w:color="000000"/>
              <w:left w:val="none" w:sz="6" w:space="0" w:color="auto"/>
              <w:bottom w:val="none" w:sz="6" w:space="0" w:color="auto"/>
            </w:tcBorders>
          </w:tcPr>
          <w:p w14:paraId="1A547BA9" w14:textId="18936F5F" w:rsidR="005C3C88" w:rsidRPr="005C3C88" w:rsidRDefault="00C762AC" w:rsidP="00C762A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2AC">
              <w:rPr>
                <w:rFonts w:ascii="Times New Roman" w:hAnsi="Times New Roman" w:cs="Times New Roman"/>
                <w:bCs/>
                <w:sz w:val="24"/>
                <w:szCs w:val="24"/>
              </w:rPr>
              <w:t>308.4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F5F74">
              <w:rPr>
                <w:rFonts w:ascii="Times New Roman" w:hAnsi="Times New Roman" w:cs="Times New Roman"/>
                <w:sz w:val="24"/>
                <w:szCs w:val="24"/>
              </w:rPr>
              <w:t xml:space="preserve">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F5F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C3C88" w:rsidRPr="005C3C88" w14:paraId="18C31280" w14:textId="77777777" w:rsidTr="00E44D37">
        <w:trPr>
          <w:trHeight w:val="86"/>
        </w:trPr>
        <w:tc>
          <w:tcPr>
            <w:tcW w:w="1843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6D5F19AC" w14:textId="760AA19A" w:rsidR="005C3C88" w:rsidRPr="005C3C88" w:rsidRDefault="005C3C88" w:rsidP="00940134">
            <w:pPr>
              <w:pStyle w:val="NoSpacing"/>
              <w:ind w:left="-110" w:right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C88">
              <w:rPr>
                <w:rFonts w:ascii="Times New Roman" w:hAnsi="Times New Roman" w:cs="Times New Roman"/>
                <w:sz w:val="24"/>
                <w:szCs w:val="24"/>
              </w:rPr>
              <w:t>5-FU-loaded DyFeO</w:t>
            </w:r>
            <w:r w:rsidRPr="005C3C8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5C3C88">
              <w:rPr>
                <w:rFonts w:ascii="Times New Roman" w:hAnsi="Times New Roman" w:cs="Times New Roman"/>
                <w:sz w:val="24"/>
                <w:szCs w:val="24"/>
              </w:rPr>
              <w:t xml:space="preserve"> nanoparticles</w:t>
            </w: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7468CE92" w14:textId="77777777" w:rsidR="005C3C88" w:rsidRPr="005C3C88" w:rsidRDefault="005C3C88" w:rsidP="005C3C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C3C88">
              <w:rPr>
                <w:rFonts w:ascii="Times New Roman" w:hAnsi="Times New Roman" w:cs="Times New Roman"/>
                <w:sz w:val="24"/>
                <w:szCs w:val="24"/>
              </w:rPr>
              <w:t>Laser OFF</w:t>
            </w:r>
          </w:p>
        </w:tc>
        <w:tc>
          <w:tcPr>
            <w:tcW w:w="226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center"/>
          </w:tcPr>
          <w:p w14:paraId="73C9B73D" w14:textId="407D4DA9" w:rsidR="005C3C88" w:rsidRPr="008F5F74" w:rsidRDefault="008F5F74" w:rsidP="008F5F7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74">
              <w:rPr>
                <w:rFonts w:ascii="Times New Roman" w:hAnsi="Times New Roman" w:cs="Times New Roman"/>
                <w:sz w:val="24"/>
                <w:szCs w:val="24"/>
              </w:rPr>
              <w:t>12.5 ± 1.4</w:t>
            </w:r>
          </w:p>
        </w:tc>
        <w:tc>
          <w:tcPr>
            <w:tcW w:w="198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  <w:vAlign w:val="center"/>
          </w:tcPr>
          <w:p w14:paraId="1C879746" w14:textId="6F4939DC" w:rsidR="005C3C88" w:rsidRPr="005C3C88" w:rsidRDefault="00C762AC" w:rsidP="00C762A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231.6 </w:t>
            </w:r>
            <w:r w:rsidRPr="008F5F74">
              <w:rPr>
                <w:rFonts w:ascii="Times New Roman" w:hAnsi="Times New Roman" w:cs="Times New Roman"/>
                <w:sz w:val="24"/>
                <w:szCs w:val="24"/>
              </w:rPr>
              <w:t xml:space="preserve">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F5F74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</w:tr>
      <w:tr w:rsidR="005C3C88" w:rsidRPr="005C3C88" w14:paraId="69835A8D" w14:textId="77777777" w:rsidTr="00E44D37">
        <w:trPr>
          <w:trHeight w:val="440"/>
        </w:trPr>
        <w:tc>
          <w:tcPr>
            <w:tcW w:w="1843" w:type="dxa"/>
            <w:tcBorders>
              <w:top w:val="none" w:sz="6" w:space="0" w:color="auto"/>
              <w:bottom w:val="nil"/>
              <w:right w:val="none" w:sz="6" w:space="0" w:color="auto"/>
            </w:tcBorders>
            <w:vAlign w:val="bottom"/>
          </w:tcPr>
          <w:p w14:paraId="0EA98993" w14:textId="74E24DE3" w:rsidR="005C3C88" w:rsidRPr="005C3C88" w:rsidRDefault="005C3C88" w:rsidP="00940134">
            <w:pPr>
              <w:pStyle w:val="NoSpacing"/>
              <w:ind w:left="-110" w:right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C88">
              <w:rPr>
                <w:rFonts w:ascii="Times New Roman" w:hAnsi="Times New Roman" w:cs="Times New Roman"/>
                <w:sz w:val="24"/>
                <w:szCs w:val="24"/>
              </w:rPr>
              <w:t>Empty DyFeO</w:t>
            </w:r>
            <w:r w:rsidRPr="0094013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5C3C88">
              <w:rPr>
                <w:rFonts w:ascii="Times New Roman" w:hAnsi="Times New Roman" w:cs="Times New Roman"/>
                <w:sz w:val="24"/>
                <w:szCs w:val="24"/>
              </w:rPr>
              <w:t xml:space="preserve"> nanoparticles</w:t>
            </w:r>
          </w:p>
        </w:tc>
        <w:tc>
          <w:tcPr>
            <w:tcW w:w="3260" w:type="dxa"/>
            <w:tcBorders>
              <w:top w:val="none" w:sz="6" w:space="0" w:color="auto"/>
              <w:left w:val="none" w:sz="6" w:space="0" w:color="auto"/>
              <w:bottom w:val="nil"/>
              <w:right w:val="none" w:sz="6" w:space="0" w:color="auto"/>
            </w:tcBorders>
            <w:vAlign w:val="bottom"/>
          </w:tcPr>
          <w:p w14:paraId="190F9469" w14:textId="5AA5014A" w:rsidR="005C3C88" w:rsidRPr="005C3C88" w:rsidRDefault="005C3C88" w:rsidP="005C3C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C3C88">
              <w:rPr>
                <w:rFonts w:ascii="Times New Roman" w:hAnsi="Times New Roman" w:cs="Times New Roman"/>
                <w:sz w:val="24"/>
                <w:szCs w:val="24"/>
              </w:rPr>
              <w:t>Laser ON (808 nm, 1 W cm</w:t>
            </w:r>
            <w:r w:rsidRPr="005C3C8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-1</w:t>
            </w:r>
            <w:r w:rsidRPr="005C3C88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2268" w:type="dxa"/>
            <w:tcBorders>
              <w:top w:val="none" w:sz="6" w:space="0" w:color="auto"/>
              <w:left w:val="none" w:sz="6" w:space="0" w:color="auto"/>
              <w:bottom w:val="nil"/>
              <w:right w:val="none" w:sz="6" w:space="0" w:color="auto"/>
            </w:tcBorders>
            <w:vAlign w:val="center"/>
          </w:tcPr>
          <w:p w14:paraId="05BD48FB" w14:textId="76D347B9" w:rsidR="005C3C88" w:rsidRPr="008F5F74" w:rsidRDefault="008F5F74" w:rsidP="008F5F7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74">
              <w:rPr>
                <w:rFonts w:ascii="Times New Roman" w:hAnsi="Times New Roman" w:cs="Times New Roman"/>
                <w:sz w:val="24"/>
                <w:szCs w:val="24"/>
              </w:rPr>
              <w:t>7.2 ± 1.2</w:t>
            </w:r>
          </w:p>
        </w:tc>
        <w:tc>
          <w:tcPr>
            <w:tcW w:w="1985" w:type="dxa"/>
            <w:tcBorders>
              <w:top w:val="none" w:sz="6" w:space="0" w:color="auto"/>
              <w:left w:val="none" w:sz="6" w:space="0" w:color="auto"/>
              <w:bottom w:val="nil"/>
            </w:tcBorders>
            <w:vAlign w:val="center"/>
          </w:tcPr>
          <w:p w14:paraId="49A56793" w14:textId="26120F36" w:rsidR="005C3C88" w:rsidRPr="005C3C88" w:rsidRDefault="00C762AC" w:rsidP="00C762A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  <w:tr w:rsidR="005C3C88" w:rsidRPr="005C3C88" w14:paraId="4CA57B42" w14:textId="77777777" w:rsidTr="00E44D37">
        <w:trPr>
          <w:trHeight w:val="440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3A6B5C" w14:textId="38420383" w:rsidR="005C3C88" w:rsidRPr="005C3C88" w:rsidRDefault="005C3C88" w:rsidP="00940134">
            <w:pPr>
              <w:pStyle w:val="NoSpacing"/>
              <w:ind w:left="-110" w:right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C88">
              <w:rPr>
                <w:rFonts w:ascii="Times New Roman" w:hAnsi="Times New Roman" w:cs="Times New Roman"/>
                <w:sz w:val="24"/>
                <w:szCs w:val="24"/>
              </w:rPr>
              <w:t>5-FU-loaded DyFeO</w:t>
            </w:r>
            <w:r w:rsidRPr="005C3C8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5C3C88">
              <w:rPr>
                <w:rFonts w:ascii="Times New Roman" w:hAnsi="Times New Roman" w:cs="Times New Roman"/>
                <w:sz w:val="24"/>
                <w:szCs w:val="24"/>
              </w:rPr>
              <w:t xml:space="preserve"> nanoparticles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435693C" w14:textId="6E3CEBDD" w:rsidR="005C3C88" w:rsidRPr="005C3C88" w:rsidRDefault="005C3C88" w:rsidP="005C3C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C3C88">
              <w:rPr>
                <w:rFonts w:ascii="Times New Roman" w:hAnsi="Times New Roman" w:cs="Times New Roman"/>
                <w:sz w:val="24"/>
                <w:szCs w:val="24"/>
              </w:rPr>
              <w:t>Laser OFF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130134" w14:textId="431F16CE" w:rsidR="005C3C88" w:rsidRPr="008F5F74" w:rsidRDefault="008F5F74" w:rsidP="008F5F7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74">
              <w:rPr>
                <w:rFonts w:ascii="Times New Roman" w:hAnsi="Times New Roman" w:cs="Times New Roman"/>
                <w:sz w:val="24"/>
                <w:szCs w:val="24"/>
              </w:rPr>
              <w:t>3.5 ± 0.8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222300" w14:textId="73E99A67" w:rsidR="005C3C88" w:rsidRPr="005C3C88" w:rsidRDefault="00C762AC" w:rsidP="00C762A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</w:tr>
    </w:tbl>
    <w:p w14:paraId="5659D237" w14:textId="77777777" w:rsidR="00A703E8" w:rsidRDefault="00A703E8" w:rsidP="00D44FCA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CD2A958" w14:textId="77777777" w:rsidR="00A703E8" w:rsidRDefault="00A703E8" w:rsidP="00D44FCA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1509F4B" w14:textId="77777777" w:rsidR="00A703E8" w:rsidRDefault="00A703E8" w:rsidP="00D44FCA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33E02F0" w14:textId="77777777" w:rsidR="00A703E8" w:rsidRDefault="00A703E8" w:rsidP="00D44FCA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30FFD3" w14:textId="77777777" w:rsidR="00A703E8" w:rsidRDefault="00A703E8" w:rsidP="00D44FCA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78E8A9C" w14:textId="77777777" w:rsidR="00A703E8" w:rsidRDefault="00A703E8" w:rsidP="00D44FCA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4A63EB" w14:textId="77777777" w:rsidR="00A703E8" w:rsidRDefault="00A703E8" w:rsidP="00D44FCA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7BB1ADC" w14:textId="77777777" w:rsidR="00A703E8" w:rsidRDefault="00A703E8" w:rsidP="00D44FCA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9265A7" w14:textId="77777777" w:rsidR="00A703E8" w:rsidRDefault="00A703E8" w:rsidP="00D44FCA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F57DFEC" w14:textId="77777777" w:rsidR="00A703E8" w:rsidRDefault="00A703E8" w:rsidP="00D44FCA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FB153BE" w14:textId="77777777" w:rsidR="00A703E8" w:rsidRDefault="00A703E8" w:rsidP="00D44FCA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02F3AE3" w14:textId="77777777" w:rsidR="00A703E8" w:rsidRDefault="00A703E8" w:rsidP="00D44FCA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7BD803D" w14:textId="77777777" w:rsidR="00A703E8" w:rsidRDefault="00A703E8" w:rsidP="00D44FCA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A2866D2" w14:textId="77777777" w:rsidR="00A703E8" w:rsidRDefault="00A703E8" w:rsidP="00D44FCA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3D0F583" w14:textId="77777777" w:rsidR="00A703E8" w:rsidRDefault="00A703E8" w:rsidP="00D44FCA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049A843" w14:textId="77777777" w:rsidR="00A703E8" w:rsidRDefault="00A703E8" w:rsidP="00D44FCA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CD41E78" w14:textId="77777777" w:rsidR="00A703E8" w:rsidRDefault="00A703E8" w:rsidP="00D44FCA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47007BA" w14:textId="77777777" w:rsidR="00A703E8" w:rsidRDefault="00A703E8" w:rsidP="00D44FCA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B98A32F" w14:textId="77777777" w:rsidR="00A703E8" w:rsidRDefault="00A703E8" w:rsidP="00D44FCA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BBC556" w14:textId="77777777" w:rsidR="00A703E8" w:rsidRDefault="00A703E8" w:rsidP="00D44FCA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927F859" w14:textId="77777777" w:rsidR="00A703E8" w:rsidRDefault="00A703E8" w:rsidP="00D44FCA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48EEADB" w14:textId="77777777" w:rsidR="00A703E8" w:rsidRDefault="00A703E8" w:rsidP="00D44FCA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36E015D" w14:textId="77777777" w:rsidR="00A703E8" w:rsidRDefault="00A703E8" w:rsidP="00D44FCA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666E78F" w14:textId="77777777" w:rsidR="00A703E8" w:rsidRDefault="00A703E8" w:rsidP="00D44FCA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562977" w14:textId="77777777" w:rsidR="00A703E8" w:rsidRDefault="00A703E8" w:rsidP="00D44FCA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67E4B9" w14:textId="77777777" w:rsidR="00A703E8" w:rsidRDefault="00A703E8" w:rsidP="00D44FCA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45A56D" w14:textId="77777777" w:rsidR="00A703E8" w:rsidRDefault="00A703E8" w:rsidP="00D44FCA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5145024" w14:textId="77777777" w:rsidR="00A703E8" w:rsidRDefault="00A703E8" w:rsidP="00D44FCA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EA1DCF" w14:textId="77777777" w:rsidR="00A703E8" w:rsidRDefault="00A703E8" w:rsidP="00D44FCA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C2E24C" w14:textId="77777777" w:rsidR="00A703E8" w:rsidRDefault="00A703E8" w:rsidP="00D44FCA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0D3C385" w14:textId="77777777" w:rsidR="00A703E8" w:rsidRDefault="00A703E8" w:rsidP="00D44FCA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C5CC4EC" w14:textId="77777777" w:rsidR="00A703E8" w:rsidRDefault="00A703E8" w:rsidP="00D44FCA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FA8AB9B" w14:textId="77777777" w:rsidR="00A703E8" w:rsidRDefault="00A703E8" w:rsidP="00D44FCA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46DEDB" w14:textId="77777777" w:rsidR="00A703E8" w:rsidRDefault="00A703E8" w:rsidP="00D44FCA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EB70939" w14:textId="77777777" w:rsidR="00A703E8" w:rsidRDefault="00A703E8" w:rsidP="00D44FCA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2705F7" w14:textId="77777777" w:rsidR="00B02C89" w:rsidRDefault="00B02C89" w:rsidP="00D44FCA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135D088" w14:textId="77777777" w:rsidR="00E44D37" w:rsidRDefault="00E44D37" w:rsidP="00D44FCA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DB4E2C" w14:textId="77777777" w:rsidR="00E44D37" w:rsidRDefault="00E44D37" w:rsidP="00D44FCA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ED335D1" w14:textId="77777777" w:rsidR="00E44D37" w:rsidRDefault="00E44D37" w:rsidP="00D44FCA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D8674A" w14:textId="6DE03DFD" w:rsidR="00A703E8" w:rsidRDefault="00A703E8" w:rsidP="00D44FC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2. </w:t>
      </w:r>
      <w:r w:rsidRPr="00A703E8">
        <w:rPr>
          <w:rFonts w:ascii="Times New Roman" w:hAnsi="Times New Roman" w:cs="Times New Roman"/>
          <w:sz w:val="24"/>
          <w:szCs w:val="24"/>
        </w:rPr>
        <w:t>A critical comparison of ferrite nanocarriers in anticancer drug delivery based on therapeutic efficacy, surface modifications, and design limitations.</w:t>
      </w:r>
    </w:p>
    <w:p w14:paraId="28CE0011" w14:textId="77777777" w:rsidR="00A703E8" w:rsidRPr="00A703E8" w:rsidRDefault="00A703E8" w:rsidP="00D44FC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214" w:type="dxa"/>
        <w:tblCellSpacing w:w="15" w:type="dxa"/>
        <w:tblInd w:w="45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2"/>
        <w:gridCol w:w="1407"/>
        <w:gridCol w:w="1122"/>
        <w:gridCol w:w="1065"/>
        <w:gridCol w:w="860"/>
        <w:gridCol w:w="1194"/>
        <w:gridCol w:w="992"/>
        <w:gridCol w:w="992"/>
      </w:tblGrid>
      <w:tr w:rsidR="000F510F" w:rsidRPr="000F510F" w14:paraId="4CDE22C4" w14:textId="77777777" w:rsidTr="00E44D37">
        <w:trPr>
          <w:tblHeader/>
          <w:tblCellSpacing w:w="15" w:type="dxa"/>
        </w:trPr>
        <w:tc>
          <w:tcPr>
            <w:tcW w:w="153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1DF5838" w14:textId="77777777" w:rsidR="000F510F" w:rsidRPr="000F510F" w:rsidRDefault="000F510F" w:rsidP="000F510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51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Ferrite Nanocarrier</w:t>
            </w:r>
          </w:p>
        </w:tc>
        <w:tc>
          <w:tcPr>
            <w:tcW w:w="137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0483596" w14:textId="77777777" w:rsidR="000F510F" w:rsidRPr="000F510F" w:rsidRDefault="000F510F" w:rsidP="000F510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51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Drug</w:t>
            </w:r>
          </w:p>
        </w:tc>
        <w:tc>
          <w:tcPr>
            <w:tcW w:w="1092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D3C7BC7" w14:textId="77777777" w:rsidR="000F510F" w:rsidRPr="000F510F" w:rsidRDefault="000F510F" w:rsidP="000F510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51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Surface Modification / Coating</w:t>
            </w:r>
          </w:p>
        </w:tc>
        <w:tc>
          <w:tcPr>
            <w:tcW w:w="1035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4657BA6" w14:textId="77777777" w:rsidR="000F510F" w:rsidRPr="000F510F" w:rsidRDefault="000F510F" w:rsidP="000F510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51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Cancer Cell Line</w:t>
            </w:r>
          </w:p>
        </w:tc>
        <w:tc>
          <w:tcPr>
            <w:tcW w:w="830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EC9ED94" w14:textId="77777777" w:rsidR="000F510F" w:rsidRPr="000F510F" w:rsidRDefault="000F510F" w:rsidP="000F510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</w:pPr>
            <w:r w:rsidRPr="000F51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IC</w:t>
            </w:r>
            <w:r w:rsidRPr="000F510F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50</w:t>
            </w:r>
          </w:p>
          <w:p w14:paraId="744580E5" w14:textId="690205F1" w:rsidR="000F510F" w:rsidRPr="000F510F" w:rsidRDefault="000F510F" w:rsidP="000F510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51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0F51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μg</w:t>
            </w:r>
            <w:proofErr w:type="spellEnd"/>
            <w:r w:rsidRPr="000F51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mL</w:t>
            </w:r>
            <w:r w:rsidRPr="000F510F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-1</w:t>
            </w:r>
            <w:r w:rsidRPr="000F51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64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96EB91E" w14:textId="77777777" w:rsidR="000F510F" w:rsidRPr="000F510F" w:rsidRDefault="000F510F" w:rsidP="000F510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51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Novelty</w:t>
            </w:r>
          </w:p>
        </w:tc>
        <w:tc>
          <w:tcPr>
            <w:tcW w:w="962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7C08B58" w14:textId="77777777" w:rsidR="000F510F" w:rsidRPr="000F510F" w:rsidRDefault="000F510F" w:rsidP="000F510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51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Main Drawback</w:t>
            </w:r>
          </w:p>
        </w:tc>
        <w:tc>
          <w:tcPr>
            <w:tcW w:w="94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0AE6178" w14:textId="77777777" w:rsidR="000F510F" w:rsidRPr="000F510F" w:rsidRDefault="000F510F" w:rsidP="000F510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51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Reference</w:t>
            </w:r>
          </w:p>
        </w:tc>
      </w:tr>
      <w:tr w:rsidR="000F510F" w:rsidRPr="000F510F" w14:paraId="6B7B05FF" w14:textId="77777777" w:rsidTr="00E44D37">
        <w:trPr>
          <w:tblCellSpacing w:w="15" w:type="dxa"/>
        </w:trPr>
        <w:tc>
          <w:tcPr>
            <w:tcW w:w="1537" w:type="dxa"/>
            <w:vAlign w:val="center"/>
            <w:hideMark/>
          </w:tcPr>
          <w:p w14:paraId="00E8A1CF" w14:textId="21B7CDBE" w:rsidR="000F510F" w:rsidRPr="000F510F" w:rsidRDefault="000F510F" w:rsidP="000F51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10F">
              <w:rPr>
                <w:rFonts w:ascii="Times New Roman" w:hAnsi="Times New Roman" w:cs="Times New Roman"/>
                <w:sz w:val="24"/>
                <w:szCs w:val="24"/>
              </w:rPr>
              <w:t>β-CD–Dextran coated NiFe</w:t>
            </w:r>
            <w:r w:rsidRPr="000F510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F510F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0F510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1377" w:type="dxa"/>
            <w:vAlign w:val="center"/>
            <w:hideMark/>
          </w:tcPr>
          <w:p w14:paraId="77942530" w14:textId="77777777" w:rsidR="000F510F" w:rsidRPr="000F510F" w:rsidRDefault="000F510F" w:rsidP="000F51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510F">
              <w:rPr>
                <w:rFonts w:ascii="Times New Roman" w:hAnsi="Times New Roman" w:cs="Times New Roman"/>
                <w:sz w:val="24"/>
                <w:szCs w:val="24"/>
              </w:rPr>
              <w:t>Camptothecin</w:t>
            </w:r>
            <w:proofErr w:type="spellEnd"/>
          </w:p>
        </w:tc>
        <w:tc>
          <w:tcPr>
            <w:tcW w:w="1092" w:type="dxa"/>
            <w:vAlign w:val="center"/>
            <w:hideMark/>
          </w:tcPr>
          <w:p w14:paraId="09639BFA" w14:textId="29E33391" w:rsidR="000F510F" w:rsidRPr="000F510F" w:rsidRDefault="000F510F" w:rsidP="000F51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10F">
              <w:rPr>
                <w:rFonts w:ascii="Times New Roman" w:hAnsi="Times New Roman" w:cs="Times New Roman"/>
                <w:sz w:val="24"/>
                <w:szCs w:val="24"/>
              </w:rPr>
              <w:t>β-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CD</w:t>
            </w:r>
            <w:r w:rsidRPr="000F510F">
              <w:rPr>
                <w:rFonts w:ascii="Times New Roman" w:hAnsi="Times New Roman" w:cs="Times New Roman"/>
                <w:sz w:val="24"/>
                <w:szCs w:val="24"/>
              </w:rPr>
              <w:t>–Dextran</w:t>
            </w:r>
          </w:p>
        </w:tc>
        <w:tc>
          <w:tcPr>
            <w:tcW w:w="1035" w:type="dxa"/>
            <w:vAlign w:val="center"/>
            <w:hideMark/>
          </w:tcPr>
          <w:p w14:paraId="4D63764C" w14:textId="77777777" w:rsidR="000F510F" w:rsidRPr="000F510F" w:rsidRDefault="000F510F" w:rsidP="000F51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10F">
              <w:rPr>
                <w:rFonts w:ascii="Times New Roman" w:hAnsi="Times New Roman" w:cs="Times New Roman"/>
                <w:sz w:val="24"/>
                <w:szCs w:val="24"/>
              </w:rPr>
              <w:t>MDA-MB-231</w:t>
            </w:r>
          </w:p>
        </w:tc>
        <w:tc>
          <w:tcPr>
            <w:tcW w:w="830" w:type="dxa"/>
            <w:vAlign w:val="center"/>
            <w:hideMark/>
          </w:tcPr>
          <w:p w14:paraId="7BBE2F73" w14:textId="41532A08" w:rsidR="000F510F" w:rsidRPr="000F510F" w:rsidRDefault="00BA0D0C" w:rsidP="000F51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 reported</w:t>
            </w:r>
            <w:r w:rsidR="000F510F" w:rsidRPr="000F51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64" w:type="dxa"/>
            <w:vAlign w:val="center"/>
            <w:hideMark/>
          </w:tcPr>
          <w:p w14:paraId="4A2F59EB" w14:textId="7E921573" w:rsidR="000F510F" w:rsidRPr="000F510F" w:rsidRDefault="00B41FCC" w:rsidP="000F51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Functionalized p</w:t>
            </w:r>
            <w:r w:rsidR="000F510F" w:rsidRPr="000F510F">
              <w:rPr>
                <w:rFonts w:ascii="Times New Roman" w:hAnsi="Times New Roman" w:cs="Times New Roman"/>
                <w:sz w:val="24"/>
                <w:szCs w:val="24"/>
              </w:rPr>
              <w:t>olymer coating enabling sustained CPT release</w:t>
            </w:r>
          </w:p>
        </w:tc>
        <w:tc>
          <w:tcPr>
            <w:tcW w:w="962" w:type="dxa"/>
            <w:vAlign w:val="center"/>
            <w:hideMark/>
          </w:tcPr>
          <w:p w14:paraId="1599720D" w14:textId="77777777" w:rsidR="000F510F" w:rsidRPr="000F510F" w:rsidRDefault="000F510F" w:rsidP="000F51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10F">
              <w:rPr>
                <w:rFonts w:ascii="Times New Roman" w:hAnsi="Times New Roman" w:cs="Times New Roman"/>
                <w:sz w:val="24"/>
                <w:szCs w:val="24"/>
              </w:rPr>
              <w:t>No active targeting ligand; nickel toxicity concerns</w:t>
            </w:r>
          </w:p>
        </w:tc>
        <w:tc>
          <w:tcPr>
            <w:tcW w:w="947" w:type="dxa"/>
            <w:vAlign w:val="center"/>
            <w:hideMark/>
          </w:tcPr>
          <w:p w14:paraId="3AB922DB" w14:textId="6451A226" w:rsidR="000F510F" w:rsidRPr="000F510F" w:rsidRDefault="00BA0D0C" w:rsidP="00E44D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B02C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02C89"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0F510F" w:rsidRPr="000F510F" w14:paraId="67444521" w14:textId="77777777" w:rsidTr="00E44D37">
        <w:trPr>
          <w:tblCellSpacing w:w="15" w:type="dxa"/>
        </w:trPr>
        <w:tc>
          <w:tcPr>
            <w:tcW w:w="1537" w:type="dxa"/>
            <w:vAlign w:val="center"/>
            <w:hideMark/>
          </w:tcPr>
          <w:p w14:paraId="69A1EAB1" w14:textId="7FFE6237" w:rsidR="000F510F" w:rsidRPr="00FB18EE" w:rsidRDefault="000F510F" w:rsidP="000F51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10F">
              <w:rPr>
                <w:rFonts w:ascii="Times New Roman" w:hAnsi="Times New Roman" w:cs="Times New Roman"/>
                <w:sz w:val="24"/>
                <w:szCs w:val="24"/>
              </w:rPr>
              <w:t>β</w:t>
            </w:r>
            <w:r w:rsidRPr="00FB18EE">
              <w:rPr>
                <w:rFonts w:ascii="Times New Roman" w:hAnsi="Times New Roman" w:cs="Times New Roman"/>
                <w:sz w:val="24"/>
                <w:szCs w:val="24"/>
              </w:rPr>
              <w:t>-CD–</w:t>
            </w:r>
            <w:r w:rsidR="00B41FCC" w:rsidRPr="00FB18EE">
              <w:rPr>
                <w:rFonts w:ascii="Times New Roman" w:hAnsi="Times New Roman" w:cs="Times New Roman"/>
                <w:sz w:val="24"/>
                <w:szCs w:val="24"/>
              </w:rPr>
              <w:t>PEG</w:t>
            </w:r>
            <w:r w:rsidR="00FB18EE">
              <w:rPr>
                <w:rFonts w:ascii="Times New Roman" w:hAnsi="Times New Roman" w:cs="Times New Roman"/>
                <w:sz w:val="24"/>
                <w:szCs w:val="24"/>
              </w:rPr>
              <w:t>-folate</w:t>
            </w:r>
            <w:r w:rsidRPr="00FB18EE">
              <w:rPr>
                <w:rFonts w:ascii="Times New Roman" w:hAnsi="Times New Roman" w:cs="Times New Roman"/>
                <w:sz w:val="24"/>
                <w:szCs w:val="24"/>
              </w:rPr>
              <w:t xml:space="preserve"> coated </w:t>
            </w:r>
            <w:r w:rsidR="00B41FCC" w:rsidRPr="00FB18EE">
              <w:rPr>
                <w:rFonts w:ascii="Times New Roman" w:hAnsi="Times New Roman" w:cs="Times New Roman"/>
                <w:sz w:val="24"/>
                <w:szCs w:val="24"/>
              </w:rPr>
              <w:t>Er</w:t>
            </w:r>
            <w:r w:rsidRPr="00FB18EE">
              <w:rPr>
                <w:rFonts w:ascii="Times New Roman" w:hAnsi="Times New Roman" w:cs="Times New Roman"/>
                <w:sz w:val="24"/>
                <w:szCs w:val="24"/>
              </w:rPr>
              <w:t>FeO</w:t>
            </w:r>
            <w:r w:rsidR="00FB18EE" w:rsidRPr="00FB18E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377" w:type="dxa"/>
            <w:vAlign w:val="center"/>
            <w:hideMark/>
          </w:tcPr>
          <w:p w14:paraId="03B5673D" w14:textId="77777777" w:rsidR="000F510F" w:rsidRPr="000F510F" w:rsidRDefault="000F510F" w:rsidP="000F51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510F">
              <w:rPr>
                <w:rFonts w:ascii="Times New Roman" w:hAnsi="Times New Roman" w:cs="Times New Roman"/>
                <w:sz w:val="24"/>
                <w:szCs w:val="24"/>
              </w:rPr>
              <w:t>Camptothecin</w:t>
            </w:r>
            <w:proofErr w:type="spellEnd"/>
          </w:p>
        </w:tc>
        <w:tc>
          <w:tcPr>
            <w:tcW w:w="1092" w:type="dxa"/>
            <w:vAlign w:val="center"/>
            <w:hideMark/>
          </w:tcPr>
          <w:p w14:paraId="614647F4" w14:textId="7DD1BCFE" w:rsidR="000F510F" w:rsidRPr="000F510F" w:rsidRDefault="000F510F" w:rsidP="000F51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10F">
              <w:rPr>
                <w:rFonts w:ascii="Times New Roman" w:hAnsi="Times New Roman" w:cs="Times New Roman"/>
                <w:sz w:val="24"/>
                <w:szCs w:val="24"/>
              </w:rPr>
              <w:t>β-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CD</w:t>
            </w:r>
            <w:r w:rsidRPr="000F510F">
              <w:rPr>
                <w:rFonts w:ascii="Times New Roman" w:hAnsi="Times New Roman" w:cs="Times New Roman"/>
                <w:sz w:val="24"/>
                <w:szCs w:val="24"/>
              </w:rPr>
              <w:t>–Dextran</w:t>
            </w:r>
          </w:p>
        </w:tc>
        <w:tc>
          <w:tcPr>
            <w:tcW w:w="1035" w:type="dxa"/>
            <w:vAlign w:val="center"/>
            <w:hideMark/>
          </w:tcPr>
          <w:p w14:paraId="60434FB4" w14:textId="11F36960" w:rsidR="000F510F" w:rsidRPr="000F510F" w:rsidRDefault="00FB18EE" w:rsidP="000F51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MCF-7</w:t>
            </w:r>
          </w:p>
        </w:tc>
        <w:tc>
          <w:tcPr>
            <w:tcW w:w="830" w:type="dxa"/>
            <w:vAlign w:val="center"/>
            <w:hideMark/>
          </w:tcPr>
          <w:p w14:paraId="11559418" w14:textId="12A980E8" w:rsidR="000F510F" w:rsidRPr="000F510F" w:rsidRDefault="00FB18EE" w:rsidP="000F51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 reported</w:t>
            </w:r>
            <w:r w:rsidR="000F510F" w:rsidRPr="000F51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64" w:type="dxa"/>
            <w:vAlign w:val="center"/>
            <w:hideMark/>
          </w:tcPr>
          <w:p w14:paraId="1B1F1F2F" w14:textId="77777777" w:rsidR="000F510F" w:rsidRPr="000F510F" w:rsidRDefault="000F510F" w:rsidP="000F51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10F">
              <w:rPr>
                <w:rFonts w:ascii="Times New Roman" w:hAnsi="Times New Roman" w:cs="Times New Roman"/>
                <w:sz w:val="24"/>
                <w:szCs w:val="24"/>
              </w:rPr>
              <w:t>High drug loading (~88%)</w:t>
            </w:r>
          </w:p>
        </w:tc>
        <w:tc>
          <w:tcPr>
            <w:tcW w:w="962" w:type="dxa"/>
            <w:vAlign w:val="center"/>
            <w:hideMark/>
          </w:tcPr>
          <w:p w14:paraId="13FC05F9" w14:textId="77777777" w:rsidR="000F510F" w:rsidRPr="000F510F" w:rsidRDefault="000F510F" w:rsidP="000F51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10F">
              <w:rPr>
                <w:rFonts w:ascii="Times New Roman" w:hAnsi="Times New Roman" w:cs="Times New Roman"/>
                <w:sz w:val="24"/>
                <w:szCs w:val="24"/>
              </w:rPr>
              <w:t>Limited in vivo validation</w:t>
            </w:r>
          </w:p>
        </w:tc>
        <w:tc>
          <w:tcPr>
            <w:tcW w:w="947" w:type="dxa"/>
            <w:vAlign w:val="center"/>
            <w:hideMark/>
          </w:tcPr>
          <w:p w14:paraId="467DE844" w14:textId="2AC66558" w:rsidR="000F510F" w:rsidRPr="000F510F" w:rsidRDefault="00BA0D0C" w:rsidP="00E44D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B02C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02C89"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0F510F" w:rsidRPr="000F510F" w14:paraId="00063174" w14:textId="77777777" w:rsidTr="00E44D37">
        <w:trPr>
          <w:tblCellSpacing w:w="15" w:type="dxa"/>
        </w:trPr>
        <w:tc>
          <w:tcPr>
            <w:tcW w:w="1537" w:type="dxa"/>
            <w:vAlign w:val="center"/>
          </w:tcPr>
          <w:p w14:paraId="411CE751" w14:textId="247D88A1" w:rsidR="000F510F" w:rsidRPr="000F510F" w:rsidRDefault="000F510F" w:rsidP="000F51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14:paraId="0CE2F096" w14:textId="0C2FE554" w:rsidR="000F510F" w:rsidRPr="000F510F" w:rsidRDefault="000F510F" w:rsidP="000F51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vAlign w:val="center"/>
          </w:tcPr>
          <w:p w14:paraId="79345C04" w14:textId="4C1CE953" w:rsidR="000F510F" w:rsidRPr="000F510F" w:rsidRDefault="000F510F" w:rsidP="000F51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vAlign w:val="center"/>
          </w:tcPr>
          <w:p w14:paraId="68BB0820" w14:textId="62720B00" w:rsidR="000F510F" w:rsidRPr="000F510F" w:rsidRDefault="000F510F" w:rsidP="000F51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vAlign w:val="center"/>
          </w:tcPr>
          <w:p w14:paraId="6A33AB6F" w14:textId="6038145D" w:rsidR="000F510F" w:rsidRPr="000F510F" w:rsidRDefault="000F510F" w:rsidP="000F51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vAlign w:val="center"/>
          </w:tcPr>
          <w:p w14:paraId="5B44AC2C" w14:textId="0FCA5553" w:rsidR="000F510F" w:rsidRPr="000F510F" w:rsidRDefault="000F510F" w:rsidP="000F51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2" w:type="dxa"/>
            <w:vAlign w:val="center"/>
          </w:tcPr>
          <w:p w14:paraId="748DEE92" w14:textId="064E9582" w:rsidR="000F510F" w:rsidRPr="000F510F" w:rsidRDefault="000F510F" w:rsidP="000F51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  <w:vAlign w:val="center"/>
          </w:tcPr>
          <w:p w14:paraId="04064809" w14:textId="39798776" w:rsidR="000F510F" w:rsidRPr="000F510F" w:rsidRDefault="000F510F" w:rsidP="00E44D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510F" w:rsidRPr="000F510F" w14:paraId="0FD8111F" w14:textId="77777777" w:rsidTr="00E44D37">
        <w:trPr>
          <w:tblCellSpacing w:w="15" w:type="dxa"/>
        </w:trPr>
        <w:tc>
          <w:tcPr>
            <w:tcW w:w="1537" w:type="dxa"/>
            <w:vAlign w:val="center"/>
            <w:hideMark/>
          </w:tcPr>
          <w:p w14:paraId="08A3DAC1" w14:textId="6EE5AF1A" w:rsidR="000F510F" w:rsidRPr="000F510F" w:rsidRDefault="003E2202" w:rsidP="000F51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Ytterbium</w:t>
            </w:r>
            <w:r w:rsidR="000F510F" w:rsidRPr="000F510F">
              <w:rPr>
                <w:rFonts w:ascii="Times New Roman" w:hAnsi="Times New Roman" w:cs="Times New Roman"/>
                <w:sz w:val="24"/>
                <w:szCs w:val="24"/>
              </w:rPr>
              <w:t xml:space="preserve"> Ferrite Nanoparticles</w:t>
            </w:r>
          </w:p>
        </w:tc>
        <w:tc>
          <w:tcPr>
            <w:tcW w:w="1377" w:type="dxa"/>
            <w:vAlign w:val="center"/>
            <w:hideMark/>
          </w:tcPr>
          <w:p w14:paraId="110BC6A7" w14:textId="77777777" w:rsidR="000F510F" w:rsidRPr="000F510F" w:rsidRDefault="000F510F" w:rsidP="000F51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510F">
              <w:rPr>
                <w:rFonts w:ascii="Times New Roman" w:hAnsi="Times New Roman" w:cs="Times New Roman"/>
                <w:sz w:val="24"/>
                <w:szCs w:val="24"/>
              </w:rPr>
              <w:t>Camptothecin</w:t>
            </w:r>
            <w:proofErr w:type="spellEnd"/>
          </w:p>
        </w:tc>
        <w:tc>
          <w:tcPr>
            <w:tcW w:w="1092" w:type="dxa"/>
            <w:vAlign w:val="center"/>
            <w:hideMark/>
          </w:tcPr>
          <w:p w14:paraId="0BD0C011" w14:textId="7B40DB12" w:rsidR="000F510F" w:rsidRPr="000F510F" w:rsidRDefault="000F510F" w:rsidP="000F51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10F">
              <w:rPr>
                <w:rFonts w:ascii="Times New Roman" w:hAnsi="Times New Roman" w:cs="Times New Roman"/>
                <w:sz w:val="24"/>
                <w:szCs w:val="24"/>
              </w:rPr>
              <w:t>β-CD/Folate-P</w:t>
            </w:r>
            <w:r w:rsidR="003E2202">
              <w:rPr>
                <w:rFonts w:ascii="Times New Roman" w:hAnsi="Times New Roman" w:cs="Times New Roman"/>
                <w:sz w:val="24"/>
                <w:szCs w:val="24"/>
              </w:rPr>
              <w:t>LGA</w:t>
            </w:r>
            <w:r w:rsidRPr="000F510F">
              <w:rPr>
                <w:rFonts w:ascii="Times New Roman" w:hAnsi="Times New Roman" w:cs="Times New Roman"/>
                <w:sz w:val="24"/>
                <w:szCs w:val="24"/>
              </w:rPr>
              <w:t xml:space="preserve"> coating</w:t>
            </w:r>
          </w:p>
        </w:tc>
        <w:tc>
          <w:tcPr>
            <w:tcW w:w="1035" w:type="dxa"/>
            <w:vAlign w:val="center"/>
            <w:hideMark/>
          </w:tcPr>
          <w:p w14:paraId="626513D3" w14:textId="61AA7AC3" w:rsidR="000F510F" w:rsidRPr="000F510F" w:rsidRDefault="00D1624B" w:rsidP="000F51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MCF-7</w:t>
            </w:r>
          </w:p>
        </w:tc>
        <w:tc>
          <w:tcPr>
            <w:tcW w:w="830" w:type="dxa"/>
            <w:vAlign w:val="center"/>
            <w:hideMark/>
          </w:tcPr>
          <w:p w14:paraId="5AB67084" w14:textId="1E49EFED" w:rsidR="000F510F" w:rsidRPr="000F510F" w:rsidRDefault="003E2202" w:rsidP="000F51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4.92</w:t>
            </w:r>
            <w:r w:rsidR="000F510F" w:rsidRPr="000F51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64" w:type="dxa"/>
            <w:vAlign w:val="center"/>
            <w:hideMark/>
          </w:tcPr>
          <w:p w14:paraId="2407710A" w14:textId="77777777" w:rsidR="000F510F" w:rsidRPr="000F510F" w:rsidRDefault="000F510F" w:rsidP="000F51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10F">
              <w:rPr>
                <w:rFonts w:ascii="Times New Roman" w:hAnsi="Times New Roman" w:cs="Times New Roman"/>
                <w:sz w:val="24"/>
                <w:szCs w:val="24"/>
              </w:rPr>
              <w:t>Host–guest drug complexation with folate targeting</w:t>
            </w:r>
          </w:p>
        </w:tc>
        <w:tc>
          <w:tcPr>
            <w:tcW w:w="962" w:type="dxa"/>
            <w:vAlign w:val="center"/>
            <w:hideMark/>
          </w:tcPr>
          <w:p w14:paraId="4C88547D" w14:textId="77777777" w:rsidR="000F510F" w:rsidRPr="000F510F" w:rsidRDefault="000F510F" w:rsidP="000F51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10F">
              <w:rPr>
                <w:rFonts w:ascii="Times New Roman" w:hAnsi="Times New Roman" w:cs="Times New Roman"/>
                <w:sz w:val="24"/>
                <w:szCs w:val="24"/>
              </w:rPr>
              <w:t>Not evaluated on normal-cell selectivity</w:t>
            </w:r>
          </w:p>
        </w:tc>
        <w:tc>
          <w:tcPr>
            <w:tcW w:w="947" w:type="dxa"/>
            <w:vAlign w:val="center"/>
            <w:hideMark/>
          </w:tcPr>
          <w:p w14:paraId="251E20AB" w14:textId="182ABD22" w:rsidR="000F510F" w:rsidRPr="000F510F" w:rsidRDefault="00BA0D0C" w:rsidP="00E44D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B02C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02C89"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0F510F" w:rsidRPr="000F510F" w14:paraId="09E391DA" w14:textId="77777777" w:rsidTr="00E44D37">
        <w:trPr>
          <w:tblCellSpacing w:w="15" w:type="dxa"/>
        </w:trPr>
        <w:tc>
          <w:tcPr>
            <w:tcW w:w="1537" w:type="dxa"/>
            <w:vAlign w:val="center"/>
            <w:hideMark/>
          </w:tcPr>
          <w:p w14:paraId="6F15934C" w14:textId="40B3D7D3" w:rsidR="000F510F" w:rsidRPr="000F510F" w:rsidRDefault="000F510F" w:rsidP="000F51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10F">
              <w:rPr>
                <w:rFonts w:ascii="Times New Roman" w:hAnsi="Times New Roman" w:cs="Times New Roman"/>
                <w:sz w:val="24"/>
                <w:szCs w:val="24"/>
              </w:rPr>
              <w:t>Ho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F510F">
              <w:rPr>
                <w:rFonts w:ascii="Times New Roman" w:hAnsi="Times New Roman" w:cs="Times New Roman"/>
                <w:sz w:val="24"/>
                <w:szCs w:val="24"/>
              </w:rPr>
              <w:t>Ni Ferrite Nanocarrier</w:t>
            </w:r>
          </w:p>
        </w:tc>
        <w:tc>
          <w:tcPr>
            <w:tcW w:w="1377" w:type="dxa"/>
            <w:vAlign w:val="center"/>
            <w:hideMark/>
          </w:tcPr>
          <w:p w14:paraId="29C0BDED" w14:textId="77777777" w:rsidR="000F510F" w:rsidRPr="000F510F" w:rsidRDefault="000F510F" w:rsidP="000F51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510F">
              <w:rPr>
                <w:rFonts w:ascii="Times New Roman" w:hAnsi="Times New Roman" w:cs="Times New Roman"/>
                <w:sz w:val="24"/>
                <w:szCs w:val="24"/>
              </w:rPr>
              <w:t>Camptothecin</w:t>
            </w:r>
            <w:proofErr w:type="spellEnd"/>
          </w:p>
        </w:tc>
        <w:tc>
          <w:tcPr>
            <w:tcW w:w="1092" w:type="dxa"/>
            <w:vAlign w:val="center"/>
            <w:hideMark/>
          </w:tcPr>
          <w:p w14:paraId="6242F58D" w14:textId="77777777" w:rsidR="000F510F" w:rsidRPr="000F510F" w:rsidRDefault="000F510F" w:rsidP="000F51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10F">
              <w:rPr>
                <w:rFonts w:ascii="Times New Roman" w:hAnsi="Times New Roman" w:cs="Times New Roman"/>
                <w:sz w:val="24"/>
                <w:szCs w:val="24"/>
              </w:rPr>
              <w:t>β-CD–PEG–Folate</w:t>
            </w:r>
          </w:p>
        </w:tc>
        <w:tc>
          <w:tcPr>
            <w:tcW w:w="1035" w:type="dxa"/>
            <w:vAlign w:val="center"/>
            <w:hideMark/>
          </w:tcPr>
          <w:p w14:paraId="3DD314DD" w14:textId="77777777" w:rsidR="000F510F" w:rsidRPr="000F510F" w:rsidRDefault="000F510F" w:rsidP="000F51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10F">
              <w:rPr>
                <w:rFonts w:ascii="Times New Roman" w:hAnsi="Times New Roman" w:cs="Times New Roman"/>
                <w:sz w:val="24"/>
                <w:szCs w:val="24"/>
              </w:rPr>
              <w:t>MDA-MB-231</w:t>
            </w:r>
          </w:p>
        </w:tc>
        <w:tc>
          <w:tcPr>
            <w:tcW w:w="830" w:type="dxa"/>
            <w:vAlign w:val="center"/>
            <w:hideMark/>
          </w:tcPr>
          <w:p w14:paraId="65D438AD" w14:textId="58F009E5" w:rsidR="000F510F" w:rsidRPr="000F510F" w:rsidRDefault="000F510F" w:rsidP="000F51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10F">
              <w:rPr>
                <w:rFonts w:ascii="Times New Roman" w:hAnsi="Times New Roman" w:cs="Times New Roman"/>
                <w:sz w:val="24"/>
                <w:szCs w:val="24"/>
              </w:rPr>
              <w:t xml:space="preserve">4.61 </w:t>
            </w:r>
          </w:p>
        </w:tc>
        <w:tc>
          <w:tcPr>
            <w:tcW w:w="1164" w:type="dxa"/>
            <w:vAlign w:val="center"/>
            <w:hideMark/>
          </w:tcPr>
          <w:p w14:paraId="198F2F40" w14:textId="77777777" w:rsidR="000F510F" w:rsidRPr="000F510F" w:rsidRDefault="000F510F" w:rsidP="000F51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10F">
              <w:rPr>
                <w:rFonts w:ascii="Times New Roman" w:hAnsi="Times New Roman" w:cs="Times New Roman"/>
                <w:sz w:val="24"/>
                <w:szCs w:val="24"/>
              </w:rPr>
              <w:t>Rare-earth co-doped ferrite with targeting ligand</w:t>
            </w:r>
          </w:p>
        </w:tc>
        <w:tc>
          <w:tcPr>
            <w:tcW w:w="962" w:type="dxa"/>
            <w:vAlign w:val="center"/>
            <w:hideMark/>
          </w:tcPr>
          <w:p w14:paraId="25145B08" w14:textId="77777777" w:rsidR="000F510F" w:rsidRPr="000F510F" w:rsidRDefault="000F510F" w:rsidP="000F51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10F">
              <w:rPr>
                <w:rFonts w:ascii="Times New Roman" w:hAnsi="Times New Roman" w:cs="Times New Roman"/>
                <w:sz w:val="24"/>
                <w:szCs w:val="24"/>
              </w:rPr>
              <w:t>No healthy-cell comparison reported</w:t>
            </w:r>
          </w:p>
        </w:tc>
        <w:tc>
          <w:tcPr>
            <w:tcW w:w="947" w:type="dxa"/>
            <w:vAlign w:val="center"/>
            <w:hideMark/>
          </w:tcPr>
          <w:p w14:paraId="18F4FEE7" w14:textId="524FAB7A" w:rsidR="000F510F" w:rsidRPr="000F510F" w:rsidRDefault="00BA0D0C" w:rsidP="00E44D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B02C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02C89"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0F510F" w:rsidRPr="000F510F" w14:paraId="4F122E2B" w14:textId="77777777" w:rsidTr="00E44D37">
        <w:trPr>
          <w:tblCellSpacing w:w="15" w:type="dxa"/>
        </w:trPr>
        <w:tc>
          <w:tcPr>
            <w:tcW w:w="1537" w:type="dxa"/>
            <w:vAlign w:val="center"/>
            <w:hideMark/>
          </w:tcPr>
          <w:p w14:paraId="7A5F18EE" w14:textId="77777777" w:rsidR="000F510F" w:rsidRPr="000F510F" w:rsidRDefault="000F510F" w:rsidP="000F51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10F">
              <w:rPr>
                <w:rFonts w:ascii="Times New Roman" w:hAnsi="Times New Roman" w:cs="Times New Roman"/>
                <w:sz w:val="24"/>
                <w:szCs w:val="24"/>
              </w:rPr>
              <w:t>Holmium Ferrite Nanocarrier</w:t>
            </w:r>
          </w:p>
        </w:tc>
        <w:tc>
          <w:tcPr>
            <w:tcW w:w="1377" w:type="dxa"/>
            <w:vAlign w:val="center"/>
            <w:hideMark/>
          </w:tcPr>
          <w:p w14:paraId="2D4C6044" w14:textId="77777777" w:rsidR="000F510F" w:rsidRPr="000F510F" w:rsidRDefault="000F510F" w:rsidP="000F51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510F">
              <w:rPr>
                <w:rFonts w:ascii="Times New Roman" w:hAnsi="Times New Roman" w:cs="Times New Roman"/>
                <w:sz w:val="24"/>
                <w:szCs w:val="24"/>
              </w:rPr>
              <w:t>Camptothecin</w:t>
            </w:r>
            <w:proofErr w:type="spellEnd"/>
          </w:p>
        </w:tc>
        <w:tc>
          <w:tcPr>
            <w:tcW w:w="1092" w:type="dxa"/>
            <w:vAlign w:val="center"/>
            <w:hideMark/>
          </w:tcPr>
          <w:p w14:paraId="6615E9A4" w14:textId="77777777" w:rsidR="000F510F" w:rsidRPr="000F510F" w:rsidRDefault="000F510F" w:rsidP="000F51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10F">
              <w:rPr>
                <w:rFonts w:ascii="Times New Roman" w:hAnsi="Times New Roman" w:cs="Times New Roman"/>
                <w:sz w:val="24"/>
                <w:szCs w:val="24"/>
              </w:rPr>
              <w:t>β-CD–PEG</w:t>
            </w:r>
          </w:p>
        </w:tc>
        <w:tc>
          <w:tcPr>
            <w:tcW w:w="1035" w:type="dxa"/>
            <w:vAlign w:val="center"/>
            <w:hideMark/>
          </w:tcPr>
          <w:p w14:paraId="71B129B8" w14:textId="77777777" w:rsidR="000F510F" w:rsidRPr="000F510F" w:rsidRDefault="000F510F" w:rsidP="000F51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10F">
              <w:rPr>
                <w:rFonts w:ascii="Times New Roman" w:hAnsi="Times New Roman" w:cs="Times New Roman"/>
                <w:sz w:val="24"/>
                <w:szCs w:val="24"/>
              </w:rPr>
              <w:t>MCF-7</w:t>
            </w:r>
          </w:p>
        </w:tc>
        <w:tc>
          <w:tcPr>
            <w:tcW w:w="830" w:type="dxa"/>
            <w:vAlign w:val="center"/>
            <w:hideMark/>
          </w:tcPr>
          <w:p w14:paraId="349A5C53" w14:textId="5438EA91" w:rsidR="000F510F" w:rsidRPr="005E305B" w:rsidRDefault="005E305B" w:rsidP="000F51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  <w:r w:rsidR="000F510F" w:rsidRPr="000F51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64" w:type="dxa"/>
            <w:vAlign w:val="center"/>
            <w:hideMark/>
          </w:tcPr>
          <w:p w14:paraId="20D4A5F5" w14:textId="77777777" w:rsidR="000F510F" w:rsidRPr="000F510F" w:rsidRDefault="000F510F" w:rsidP="000F51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10F">
              <w:rPr>
                <w:rFonts w:ascii="Times New Roman" w:hAnsi="Times New Roman" w:cs="Times New Roman"/>
                <w:sz w:val="24"/>
                <w:szCs w:val="24"/>
              </w:rPr>
              <w:t>Rare-earth ferrite magnetic carrier</w:t>
            </w:r>
          </w:p>
        </w:tc>
        <w:tc>
          <w:tcPr>
            <w:tcW w:w="962" w:type="dxa"/>
            <w:vAlign w:val="center"/>
            <w:hideMark/>
          </w:tcPr>
          <w:p w14:paraId="18EF7EA0" w14:textId="77777777" w:rsidR="000F510F" w:rsidRPr="000F510F" w:rsidRDefault="000F510F" w:rsidP="000F51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10F">
              <w:rPr>
                <w:rFonts w:ascii="Times New Roman" w:hAnsi="Times New Roman" w:cs="Times New Roman"/>
                <w:sz w:val="24"/>
                <w:szCs w:val="24"/>
              </w:rPr>
              <w:t>No active targeting moiety</w:t>
            </w:r>
          </w:p>
        </w:tc>
        <w:tc>
          <w:tcPr>
            <w:tcW w:w="947" w:type="dxa"/>
            <w:vAlign w:val="center"/>
            <w:hideMark/>
          </w:tcPr>
          <w:p w14:paraId="36D972B4" w14:textId="3AA684DD" w:rsidR="000F510F" w:rsidRPr="000F510F" w:rsidRDefault="00BA0D0C" w:rsidP="00E44D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B02C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02C89"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0F510F" w:rsidRPr="000F510F" w14:paraId="2796B6EE" w14:textId="77777777" w:rsidTr="00E44D37">
        <w:trPr>
          <w:tblCellSpacing w:w="15" w:type="dxa"/>
        </w:trPr>
        <w:tc>
          <w:tcPr>
            <w:tcW w:w="1537" w:type="dxa"/>
            <w:vAlign w:val="center"/>
            <w:hideMark/>
          </w:tcPr>
          <w:p w14:paraId="07820C1B" w14:textId="5A07BD0F" w:rsidR="000F510F" w:rsidRPr="000F510F" w:rsidRDefault="000F510F" w:rsidP="000F51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10F">
              <w:rPr>
                <w:rFonts w:ascii="Times New Roman" w:hAnsi="Times New Roman" w:cs="Times New Roman"/>
                <w:sz w:val="24"/>
                <w:szCs w:val="24"/>
              </w:rPr>
              <w:t xml:space="preserve">PVA-coated </w:t>
            </w:r>
            <w:r w:rsidR="00A10143">
              <w:rPr>
                <w:rFonts w:ascii="Times New Roman" w:hAnsi="Times New Roman" w:cs="Times New Roman"/>
                <w:sz w:val="24"/>
                <w:szCs w:val="24"/>
              </w:rPr>
              <w:t xml:space="preserve">Mg–Co </w:t>
            </w:r>
            <w:r w:rsidRPr="000F510F">
              <w:rPr>
                <w:rFonts w:ascii="Times New Roman" w:hAnsi="Times New Roman" w:cs="Times New Roman"/>
                <w:sz w:val="24"/>
                <w:szCs w:val="24"/>
              </w:rPr>
              <w:t>Ferrite Nanocomposite</w:t>
            </w:r>
          </w:p>
        </w:tc>
        <w:tc>
          <w:tcPr>
            <w:tcW w:w="1377" w:type="dxa"/>
            <w:vAlign w:val="center"/>
            <w:hideMark/>
          </w:tcPr>
          <w:p w14:paraId="23170B2D" w14:textId="77777777" w:rsidR="000F510F" w:rsidRPr="000F510F" w:rsidRDefault="000F510F" w:rsidP="000F510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10F">
              <w:rPr>
                <w:rFonts w:ascii="Times New Roman" w:hAnsi="Times New Roman" w:cs="Times New Roman"/>
                <w:sz w:val="24"/>
                <w:szCs w:val="24"/>
              </w:rPr>
              <w:t>5-FU</w:t>
            </w:r>
          </w:p>
        </w:tc>
        <w:tc>
          <w:tcPr>
            <w:tcW w:w="1092" w:type="dxa"/>
            <w:vAlign w:val="center"/>
            <w:hideMark/>
          </w:tcPr>
          <w:p w14:paraId="46148CFF" w14:textId="77777777" w:rsidR="000F510F" w:rsidRPr="000F510F" w:rsidRDefault="000F510F" w:rsidP="000F51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510F">
              <w:rPr>
                <w:rFonts w:ascii="Times New Roman" w:hAnsi="Times New Roman" w:cs="Times New Roman"/>
                <w:sz w:val="24"/>
                <w:szCs w:val="24"/>
              </w:rPr>
              <w:t>Poly(</w:t>
            </w:r>
            <w:proofErr w:type="gramEnd"/>
            <w:r w:rsidRPr="000F510F">
              <w:rPr>
                <w:rFonts w:ascii="Times New Roman" w:hAnsi="Times New Roman" w:cs="Times New Roman"/>
                <w:sz w:val="24"/>
                <w:szCs w:val="24"/>
              </w:rPr>
              <w:t>vinyl alcohol)</w:t>
            </w:r>
          </w:p>
        </w:tc>
        <w:tc>
          <w:tcPr>
            <w:tcW w:w="1035" w:type="dxa"/>
            <w:vAlign w:val="center"/>
            <w:hideMark/>
          </w:tcPr>
          <w:p w14:paraId="1D71EFB3" w14:textId="77777777" w:rsidR="000F510F" w:rsidRPr="000F510F" w:rsidRDefault="000F510F" w:rsidP="000F51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10F">
              <w:rPr>
                <w:rFonts w:ascii="Times New Roman" w:hAnsi="Times New Roman" w:cs="Times New Roman"/>
                <w:sz w:val="24"/>
                <w:szCs w:val="24"/>
              </w:rPr>
              <w:t>MCF-7</w:t>
            </w:r>
          </w:p>
        </w:tc>
        <w:tc>
          <w:tcPr>
            <w:tcW w:w="830" w:type="dxa"/>
            <w:vAlign w:val="center"/>
            <w:hideMark/>
          </w:tcPr>
          <w:p w14:paraId="3705706F" w14:textId="28358A27" w:rsidR="000F510F" w:rsidRPr="000F510F" w:rsidRDefault="00A10143" w:rsidP="000F51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1164" w:type="dxa"/>
            <w:vAlign w:val="center"/>
            <w:hideMark/>
          </w:tcPr>
          <w:p w14:paraId="66B713F6" w14:textId="77777777" w:rsidR="000F510F" w:rsidRPr="000F510F" w:rsidRDefault="000F510F" w:rsidP="000F51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10F">
              <w:rPr>
                <w:rFonts w:ascii="Times New Roman" w:hAnsi="Times New Roman" w:cs="Times New Roman"/>
                <w:sz w:val="24"/>
                <w:szCs w:val="24"/>
              </w:rPr>
              <w:t>pH-responsive 5-FU release</w:t>
            </w:r>
          </w:p>
        </w:tc>
        <w:tc>
          <w:tcPr>
            <w:tcW w:w="962" w:type="dxa"/>
            <w:vAlign w:val="center"/>
            <w:hideMark/>
          </w:tcPr>
          <w:p w14:paraId="1885A2B4" w14:textId="499F84FA" w:rsidR="000F510F" w:rsidRPr="000F510F" w:rsidRDefault="000F510F" w:rsidP="000F51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10F">
              <w:rPr>
                <w:rFonts w:ascii="Times New Roman" w:hAnsi="Times New Roman" w:cs="Times New Roman"/>
                <w:sz w:val="24"/>
                <w:szCs w:val="24"/>
              </w:rPr>
              <w:t xml:space="preserve">Relatively weak </w:t>
            </w:r>
            <w:proofErr w:type="spellStart"/>
            <w:r w:rsidRPr="000F510F">
              <w:rPr>
                <w:rFonts w:ascii="Times New Roman" w:hAnsi="Times New Roman" w:cs="Times New Roman"/>
                <w:sz w:val="24"/>
                <w:szCs w:val="24"/>
              </w:rPr>
              <w:t>tumor</w:t>
            </w:r>
            <w:proofErr w:type="spellEnd"/>
            <w:r w:rsidRPr="000F510F">
              <w:rPr>
                <w:rFonts w:ascii="Times New Roman" w:hAnsi="Times New Roman" w:cs="Times New Roman"/>
                <w:sz w:val="24"/>
                <w:szCs w:val="24"/>
              </w:rPr>
              <w:t xml:space="preserve"> specificity</w:t>
            </w:r>
            <w:r w:rsidR="00A10143">
              <w:rPr>
                <w:rFonts w:ascii="Times New Roman" w:hAnsi="Times New Roman" w:cs="Times New Roman"/>
                <w:sz w:val="24"/>
                <w:szCs w:val="24"/>
              </w:rPr>
              <w:t xml:space="preserve">; Weak activity </w:t>
            </w:r>
          </w:p>
        </w:tc>
        <w:tc>
          <w:tcPr>
            <w:tcW w:w="947" w:type="dxa"/>
            <w:vAlign w:val="center"/>
            <w:hideMark/>
          </w:tcPr>
          <w:p w14:paraId="59BFA12A" w14:textId="2143DF04" w:rsidR="000F510F" w:rsidRPr="000F510F" w:rsidRDefault="00BA0D0C" w:rsidP="00E44D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B02C8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02C89"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0F510F" w:rsidRPr="000F510F" w14:paraId="7E6D5F0B" w14:textId="77777777" w:rsidTr="00E44D37">
        <w:trPr>
          <w:tblCellSpacing w:w="15" w:type="dxa"/>
        </w:trPr>
        <w:tc>
          <w:tcPr>
            <w:tcW w:w="1537" w:type="dxa"/>
            <w:vAlign w:val="center"/>
            <w:hideMark/>
          </w:tcPr>
          <w:p w14:paraId="5BF486CD" w14:textId="6291728E" w:rsidR="000F510F" w:rsidRPr="000F510F" w:rsidRDefault="000F510F" w:rsidP="000F51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10F">
              <w:rPr>
                <w:rFonts w:ascii="Times New Roman" w:hAnsi="Times New Roman" w:cs="Times New Roman"/>
                <w:sz w:val="24"/>
                <w:szCs w:val="24"/>
              </w:rPr>
              <w:t>HA-β-CD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-coated </w:t>
            </w:r>
            <w:r w:rsidRPr="000F510F">
              <w:rPr>
                <w:rFonts w:ascii="Times New Roman" w:hAnsi="Times New Roman" w:cs="Times New Roman"/>
                <w:sz w:val="24"/>
                <w:szCs w:val="24"/>
              </w:rPr>
              <w:t>DyFeO</w:t>
            </w:r>
            <w:r w:rsidRPr="000F510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0F510F">
              <w:rPr>
                <w:rFonts w:ascii="Times New Roman" w:hAnsi="Times New Roman" w:cs="Times New Roman"/>
                <w:sz w:val="24"/>
                <w:szCs w:val="24"/>
              </w:rPr>
              <w:t xml:space="preserve"> (Present Work)</w:t>
            </w:r>
          </w:p>
        </w:tc>
        <w:tc>
          <w:tcPr>
            <w:tcW w:w="1377" w:type="dxa"/>
            <w:vAlign w:val="center"/>
            <w:hideMark/>
          </w:tcPr>
          <w:p w14:paraId="4EE4451B" w14:textId="27D25602" w:rsidR="000F510F" w:rsidRPr="000F510F" w:rsidRDefault="000F510F" w:rsidP="000F510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10F">
              <w:rPr>
                <w:rFonts w:ascii="Times New Roman" w:hAnsi="Times New Roman" w:cs="Times New Roman"/>
                <w:sz w:val="24"/>
                <w:szCs w:val="24"/>
              </w:rPr>
              <w:t>5-FU</w:t>
            </w:r>
          </w:p>
        </w:tc>
        <w:tc>
          <w:tcPr>
            <w:tcW w:w="1092" w:type="dxa"/>
            <w:vAlign w:val="center"/>
            <w:hideMark/>
          </w:tcPr>
          <w:p w14:paraId="263C0676" w14:textId="77777777" w:rsidR="000F510F" w:rsidRPr="000F510F" w:rsidRDefault="000F510F" w:rsidP="000F51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10F">
              <w:rPr>
                <w:rFonts w:ascii="Times New Roman" w:hAnsi="Times New Roman" w:cs="Times New Roman"/>
                <w:sz w:val="24"/>
                <w:szCs w:val="24"/>
              </w:rPr>
              <w:t>Hyaluronic acid–β-cyclodextrin</w:t>
            </w:r>
          </w:p>
        </w:tc>
        <w:tc>
          <w:tcPr>
            <w:tcW w:w="1035" w:type="dxa"/>
            <w:vAlign w:val="center"/>
            <w:hideMark/>
          </w:tcPr>
          <w:p w14:paraId="67D094B0" w14:textId="77777777" w:rsidR="000F510F" w:rsidRPr="000F510F" w:rsidRDefault="000F510F" w:rsidP="000F51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10F">
              <w:rPr>
                <w:rFonts w:ascii="Times New Roman" w:hAnsi="Times New Roman" w:cs="Times New Roman"/>
                <w:sz w:val="24"/>
                <w:szCs w:val="24"/>
              </w:rPr>
              <w:t>MDA-MB-231</w:t>
            </w:r>
          </w:p>
        </w:tc>
        <w:tc>
          <w:tcPr>
            <w:tcW w:w="830" w:type="dxa"/>
            <w:vAlign w:val="center"/>
            <w:hideMark/>
          </w:tcPr>
          <w:p w14:paraId="47E50A24" w14:textId="10D4E10E" w:rsidR="000F510F" w:rsidRPr="000F510F" w:rsidRDefault="000F510F" w:rsidP="000F51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10F">
              <w:rPr>
                <w:rFonts w:ascii="Times New Roman" w:hAnsi="Times New Roman" w:cs="Times New Roman"/>
                <w:sz w:val="24"/>
                <w:szCs w:val="24"/>
              </w:rPr>
              <w:t xml:space="preserve">12.5 ± 1.4 </w:t>
            </w:r>
          </w:p>
        </w:tc>
        <w:tc>
          <w:tcPr>
            <w:tcW w:w="1164" w:type="dxa"/>
            <w:vAlign w:val="center"/>
            <w:hideMark/>
          </w:tcPr>
          <w:p w14:paraId="38C2D7A0" w14:textId="13BDF5F5" w:rsidR="000F510F" w:rsidRPr="000F510F" w:rsidRDefault="000F510F" w:rsidP="000F51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10F">
              <w:rPr>
                <w:rFonts w:ascii="Times New Roman" w:hAnsi="Times New Roman" w:cs="Times New Roman"/>
                <w:sz w:val="24"/>
                <w:szCs w:val="24"/>
              </w:rPr>
              <w:t>First HA-β-CD functionalized DyFeO</w:t>
            </w:r>
            <w:r w:rsidR="00E44D37" w:rsidRPr="00E44D3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0F510F">
              <w:rPr>
                <w:rFonts w:ascii="Times New Roman" w:hAnsi="Times New Roman" w:cs="Times New Roman"/>
                <w:sz w:val="24"/>
                <w:szCs w:val="24"/>
              </w:rPr>
              <w:t xml:space="preserve"> carrier; rare-earth ferrite; controlled 5-FU release</w:t>
            </w:r>
          </w:p>
        </w:tc>
        <w:tc>
          <w:tcPr>
            <w:tcW w:w="962" w:type="dxa"/>
            <w:vAlign w:val="center"/>
            <w:hideMark/>
          </w:tcPr>
          <w:p w14:paraId="25D6F915" w14:textId="77777777" w:rsidR="000F510F" w:rsidRPr="000F510F" w:rsidRDefault="000F510F" w:rsidP="000F51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10F">
              <w:rPr>
                <w:rFonts w:ascii="Times New Roman" w:hAnsi="Times New Roman" w:cs="Times New Roman"/>
                <w:sz w:val="24"/>
                <w:szCs w:val="24"/>
              </w:rPr>
              <w:t>Drug loading (2%) lower than some CPT systems</w:t>
            </w:r>
          </w:p>
        </w:tc>
        <w:tc>
          <w:tcPr>
            <w:tcW w:w="947" w:type="dxa"/>
            <w:vAlign w:val="center"/>
            <w:hideMark/>
          </w:tcPr>
          <w:p w14:paraId="431E59F2" w14:textId="77777777" w:rsidR="000F510F" w:rsidRPr="000F510F" w:rsidRDefault="000F510F" w:rsidP="00E44D3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10F">
              <w:rPr>
                <w:rFonts w:ascii="Times New Roman" w:hAnsi="Times New Roman" w:cs="Times New Roman"/>
                <w:sz w:val="24"/>
                <w:szCs w:val="24"/>
              </w:rPr>
              <w:t>Present work</w:t>
            </w:r>
          </w:p>
        </w:tc>
      </w:tr>
    </w:tbl>
    <w:p w14:paraId="5434EF13" w14:textId="77777777" w:rsidR="000F510F" w:rsidRDefault="000F510F" w:rsidP="00D44FCA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6888C28" w14:textId="5CFCC923" w:rsidR="00393B7F" w:rsidRPr="008447AA" w:rsidRDefault="00D44FCA" w:rsidP="00E44D37">
      <w:pPr>
        <w:pStyle w:val="NoSpacing"/>
        <w:ind w:right="-188"/>
        <w:jc w:val="both"/>
        <w:rPr>
          <w:rFonts w:ascii="Times New Roman" w:hAnsi="Times New Roman" w:cs="Times New Roman"/>
          <w:sz w:val="24"/>
          <w:szCs w:val="24"/>
        </w:rPr>
      </w:pPr>
      <w:r w:rsidRPr="00D44FCA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2B07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="008F2B07" w:rsidRPr="008F2B07">
        <w:rPr>
          <w:rFonts w:ascii="Times New Roman" w:hAnsi="Times New Roman" w:cs="Times New Roman"/>
          <w:i/>
          <w:iCs/>
          <w:sz w:val="24"/>
          <w:szCs w:val="24"/>
        </w:rPr>
        <w:t>n vitro</w:t>
      </w:r>
      <w:r w:rsidR="008F2B07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ntibacterial activity of GM-loaded </w:t>
      </w:r>
      <w:r w:rsidRPr="008447AA">
        <w:rPr>
          <w:rFonts w:ascii="Times New Roman" w:hAnsi="Times New Roman" w:cs="Times New Roman"/>
          <w:sz w:val="24"/>
          <w:szCs w:val="24"/>
        </w:rPr>
        <w:t>DyFeO</w:t>
      </w:r>
      <w:r w:rsidRPr="008447AA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8447AA">
        <w:rPr>
          <w:rFonts w:ascii="Times New Roman" w:hAnsi="Times New Roman" w:cs="Times New Roman"/>
          <w:sz w:val="24"/>
          <w:szCs w:val="24"/>
        </w:rPr>
        <w:t xml:space="preserve"> nanoparticles</w:t>
      </w:r>
      <w:r>
        <w:rPr>
          <w:rFonts w:ascii="Times New Roman" w:hAnsi="Times New Roman" w:cs="Times New Roman"/>
          <w:sz w:val="24"/>
          <w:szCs w:val="24"/>
        </w:rPr>
        <w:t xml:space="preserve"> under laser ‘ON’ and ‘OFF’ conditions</w:t>
      </w:r>
      <w:r w:rsidR="008F2B07">
        <w:rPr>
          <w:rFonts w:ascii="Times New Roman" w:hAnsi="Times New Roman" w:cs="Times New Roman"/>
          <w:sz w:val="24"/>
          <w:szCs w:val="24"/>
        </w:rPr>
        <w:t xml:space="preserve">. Extent of activity is shown by the zones of inhibition of each bacterial stain examined using disc diffusion method. </w:t>
      </w:r>
    </w:p>
    <w:p w14:paraId="19842006" w14:textId="77777777" w:rsidR="00393B7F" w:rsidRPr="008447AA" w:rsidRDefault="00393B7F" w:rsidP="008447AA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24"/>
        <w:tblW w:w="9180" w:type="dxa"/>
        <w:tblLayout w:type="fixed"/>
        <w:tblLook w:val="04A0" w:firstRow="1" w:lastRow="0" w:firstColumn="1" w:lastColumn="0" w:noHBand="0" w:noVBand="1"/>
      </w:tblPr>
      <w:tblGrid>
        <w:gridCol w:w="1668"/>
        <w:gridCol w:w="1451"/>
        <w:gridCol w:w="1843"/>
        <w:gridCol w:w="1417"/>
        <w:gridCol w:w="1201"/>
        <w:gridCol w:w="1600"/>
      </w:tblGrid>
      <w:tr w:rsidR="00D44FCA" w:rsidRPr="008447AA" w14:paraId="1FD8CA06" w14:textId="77777777" w:rsidTr="00E44D37">
        <w:trPr>
          <w:trHeight w:val="558"/>
        </w:trPr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hideMark/>
          </w:tcPr>
          <w:p w14:paraId="69408099" w14:textId="77777777" w:rsidR="00D44FCA" w:rsidRPr="005C3C88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OLE_LINK4"/>
            <w:r w:rsidRPr="005C3C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the test organism</w:t>
            </w:r>
          </w:p>
        </w:tc>
        <w:tc>
          <w:tcPr>
            <w:tcW w:w="7512" w:type="dxa"/>
            <w:gridSpan w:val="5"/>
            <w:tcBorders>
              <w:top w:val="single" w:sz="4" w:space="0" w:color="000000"/>
              <w:left w:val="nil"/>
              <w:right w:val="single" w:sz="4" w:space="0" w:color="auto"/>
            </w:tcBorders>
          </w:tcPr>
          <w:p w14:paraId="6A925176" w14:textId="77777777" w:rsidR="00D44FCA" w:rsidRPr="005C3C88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3C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Zone of Inhibition (mm)</w:t>
            </w:r>
          </w:p>
          <w:p w14:paraId="0A4BFA95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C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Mean ± SD</w:t>
            </w:r>
          </w:p>
        </w:tc>
      </w:tr>
      <w:tr w:rsidR="00D44FCA" w:rsidRPr="008447AA" w14:paraId="502A6974" w14:textId="77777777" w:rsidTr="00E44D37">
        <w:trPr>
          <w:trHeight w:val="425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CAFBE1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gridSpan w:val="5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382DCD51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GM-loaded polymer-coated DyFeO</w:t>
            </w:r>
            <w:r w:rsidRPr="008447A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 xml:space="preserve"> nanoparticles</w:t>
            </w:r>
          </w:p>
        </w:tc>
      </w:tr>
      <w:tr w:rsidR="00D44FCA" w:rsidRPr="008447AA" w14:paraId="6A725B22" w14:textId="77777777" w:rsidTr="00E44D37">
        <w:trPr>
          <w:trHeight w:val="403"/>
        </w:trPr>
        <w:tc>
          <w:tcPr>
            <w:tcW w:w="16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C567E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14:paraId="082EE0F7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500 µg/mL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14:paraId="09791842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250 µg/mL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14:paraId="05A45C1E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100 µg/mL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EB0F6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50 µg/mL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A877A79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Positive Control</w:t>
            </w:r>
          </w:p>
        </w:tc>
      </w:tr>
      <w:tr w:rsidR="00D44FCA" w:rsidRPr="008447AA" w14:paraId="3D6FCDBC" w14:textId="77777777" w:rsidTr="00E44D37">
        <w:trPr>
          <w:trHeight w:val="269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F05C3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i/>
                <w:sz w:val="24"/>
                <w:szCs w:val="24"/>
              </w:rPr>
              <w:t>B. fragilis</w:t>
            </w:r>
          </w:p>
        </w:tc>
        <w:tc>
          <w:tcPr>
            <w:tcW w:w="1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12CDE97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10.25 ± 0.35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163E4AE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9.75 ± 0.35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048A5ED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E125BB6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15538C7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10.6 ± 0.14</w:t>
            </w:r>
          </w:p>
        </w:tc>
      </w:tr>
      <w:tr w:rsidR="00D44FCA" w:rsidRPr="008447AA" w14:paraId="5F1098B5" w14:textId="77777777" w:rsidTr="00E44D37">
        <w:trPr>
          <w:trHeight w:val="259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47BEB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i/>
                <w:sz w:val="24"/>
                <w:szCs w:val="24"/>
              </w:rPr>
              <w:t>P. acnes</w:t>
            </w:r>
          </w:p>
        </w:tc>
        <w:tc>
          <w:tcPr>
            <w:tcW w:w="1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982A469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9.50 ± 0.70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3EA3945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9 ± 0.70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BA3DFD6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8CEF16E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610D6E3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10.5 ± 0.70</w:t>
            </w:r>
          </w:p>
        </w:tc>
      </w:tr>
      <w:tr w:rsidR="00D44FCA" w:rsidRPr="008447AA" w14:paraId="5898A57E" w14:textId="77777777" w:rsidTr="00E44D37">
        <w:trPr>
          <w:trHeight w:val="263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F3438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i/>
                <w:sz w:val="24"/>
                <w:szCs w:val="24"/>
              </w:rPr>
              <w:t>P. aeruginosa</w:t>
            </w:r>
          </w:p>
        </w:tc>
        <w:tc>
          <w:tcPr>
            <w:tcW w:w="1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443015D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10.35 ± 0.49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9982F65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9.25 ± 0.35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E5EEAAB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A5D65B6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C13A473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12 ± 0.70</w:t>
            </w:r>
          </w:p>
        </w:tc>
      </w:tr>
      <w:tr w:rsidR="00D44FCA" w:rsidRPr="008447AA" w14:paraId="44B16156" w14:textId="77777777" w:rsidTr="00E44D37">
        <w:trPr>
          <w:trHeight w:val="267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1CB2E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i/>
                <w:sz w:val="24"/>
                <w:szCs w:val="24"/>
              </w:rPr>
              <w:t>S. aureus</w:t>
            </w:r>
          </w:p>
        </w:tc>
        <w:tc>
          <w:tcPr>
            <w:tcW w:w="1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CAC9FF2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9.75 ± 0.35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580C0AF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8.5 ± 0.70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76CD523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5397835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8C55095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11.75 ± 0.35</w:t>
            </w:r>
          </w:p>
        </w:tc>
      </w:tr>
      <w:tr w:rsidR="00D44FCA" w:rsidRPr="008447AA" w14:paraId="42955E9C" w14:textId="77777777" w:rsidTr="00E44D37">
        <w:trPr>
          <w:trHeight w:val="256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FE7CC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i/>
                <w:sz w:val="24"/>
                <w:szCs w:val="24"/>
              </w:rPr>
              <w:t>S. epidermidis</w:t>
            </w:r>
          </w:p>
        </w:tc>
        <w:tc>
          <w:tcPr>
            <w:tcW w:w="1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59C68DC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8.25 ± 0.35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C6F7B0A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BD01489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8B0A6CF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BFC2146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11.25 ± 0.35</w:t>
            </w:r>
          </w:p>
        </w:tc>
      </w:tr>
      <w:tr w:rsidR="00D44FCA" w:rsidRPr="008447AA" w14:paraId="0639599D" w14:textId="77777777" w:rsidTr="00E44D37">
        <w:trPr>
          <w:trHeight w:val="26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B5AF7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i/>
                <w:sz w:val="24"/>
                <w:szCs w:val="24"/>
              </w:rPr>
              <w:t>S. pyogenes</w:t>
            </w:r>
          </w:p>
        </w:tc>
        <w:tc>
          <w:tcPr>
            <w:tcW w:w="1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6BD9CD6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8.5 ± 0.70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3366ED2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7.25 ± 0.35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A464727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5248D58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64F2B34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10.25 ± 0.35</w:t>
            </w:r>
          </w:p>
        </w:tc>
      </w:tr>
      <w:tr w:rsidR="00D44FCA" w:rsidRPr="008447AA" w14:paraId="0C622177" w14:textId="77777777" w:rsidTr="00E44D37">
        <w:trPr>
          <w:trHeight w:val="39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12F88D7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7A191C5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GM-loaded polymer-coated DyFeO</w:t>
            </w:r>
            <w:r w:rsidRPr="008447A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 xml:space="preserve"> nanoparticles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with laser irradiation</w:t>
            </w:r>
          </w:p>
        </w:tc>
      </w:tr>
      <w:tr w:rsidR="00D44FCA" w:rsidRPr="008447AA" w14:paraId="6006F933" w14:textId="77777777" w:rsidTr="00E44D37">
        <w:trPr>
          <w:trHeight w:val="256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A7F1D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i/>
                <w:sz w:val="24"/>
                <w:szCs w:val="24"/>
              </w:rPr>
              <w:t>B. fragilis</w:t>
            </w:r>
          </w:p>
        </w:tc>
        <w:tc>
          <w:tcPr>
            <w:tcW w:w="1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6DB4DCE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22.85 ± 0.49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644C29B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19.8 ± 0.14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6EAAE4A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16.4 ± 0.14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42D41FF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9.85 ± 0.21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749A9E0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25.65 ± 0.49</w:t>
            </w:r>
          </w:p>
        </w:tc>
      </w:tr>
      <w:tr w:rsidR="00D44FCA" w:rsidRPr="008447AA" w14:paraId="17E8382B" w14:textId="77777777" w:rsidTr="00E44D37">
        <w:trPr>
          <w:trHeight w:val="29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2F911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i/>
                <w:sz w:val="24"/>
                <w:szCs w:val="24"/>
              </w:rPr>
              <w:t>P. acnes</w:t>
            </w:r>
          </w:p>
        </w:tc>
        <w:tc>
          <w:tcPr>
            <w:tcW w:w="1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F69A4FE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20.45 ± 0.77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2EB775F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19.35 ± 0.49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3E4F3BD9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18.35 ± 0.21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0B7C07D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17.25 ± 0.35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6027EB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23.85 ± 0.21</w:t>
            </w:r>
          </w:p>
        </w:tc>
      </w:tr>
      <w:tr w:rsidR="00D44FCA" w:rsidRPr="008447AA" w14:paraId="3684F162" w14:textId="77777777" w:rsidTr="00E44D37">
        <w:trPr>
          <w:trHeight w:val="25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F87C6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i/>
                <w:sz w:val="24"/>
                <w:szCs w:val="24"/>
              </w:rPr>
              <w:t>P. aeruginosa</w:t>
            </w:r>
          </w:p>
        </w:tc>
        <w:tc>
          <w:tcPr>
            <w:tcW w:w="1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8C89753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22.5 ± 0.14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2622BF5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21.35 ± 0.21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B3D49EC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19.25 ± 0.35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9499623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14.5 ± 0.70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711876B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24.2 ± 0.28</w:t>
            </w:r>
          </w:p>
        </w:tc>
      </w:tr>
      <w:tr w:rsidR="00D44FCA" w:rsidRPr="008447AA" w14:paraId="3732F092" w14:textId="77777777" w:rsidTr="00E44D37">
        <w:trPr>
          <w:trHeight w:val="24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D0A74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i/>
                <w:sz w:val="24"/>
                <w:szCs w:val="24"/>
              </w:rPr>
              <w:t>S. aureus</w:t>
            </w:r>
          </w:p>
        </w:tc>
        <w:tc>
          <w:tcPr>
            <w:tcW w:w="1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4BF6D36A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23.95 ± 0.35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57196A17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17.35 ± 0.49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507D35E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15.5 ± 0.70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8447CEA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11.05 ± 0.21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678E697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22.75 ± 0.35</w:t>
            </w:r>
          </w:p>
        </w:tc>
      </w:tr>
      <w:tr w:rsidR="00D44FCA" w:rsidRPr="008447AA" w14:paraId="121767C6" w14:textId="77777777" w:rsidTr="00E44D37">
        <w:trPr>
          <w:trHeight w:val="24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3CFFB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i/>
                <w:sz w:val="24"/>
                <w:szCs w:val="24"/>
              </w:rPr>
              <w:t>S. epidermidis</w:t>
            </w:r>
          </w:p>
        </w:tc>
        <w:tc>
          <w:tcPr>
            <w:tcW w:w="1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C8E99D7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21.15 ± 0.63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5B095CA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18.6 ± 0.70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026F2135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18.35 ± 0.21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C5991EB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33FCFE6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26.5 ± 0.28</w:t>
            </w:r>
          </w:p>
        </w:tc>
      </w:tr>
      <w:tr w:rsidR="00D44FCA" w:rsidRPr="008447AA" w14:paraId="641B95F4" w14:textId="77777777" w:rsidTr="00E44D37">
        <w:trPr>
          <w:trHeight w:val="23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4D9C5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i/>
                <w:sz w:val="24"/>
                <w:szCs w:val="24"/>
              </w:rPr>
              <w:t>S. pyogenes</w:t>
            </w:r>
          </w:p>
        </w:tc>
        <w:tc>
          <w:tcPr>
            <w:tcW w:w="14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1A530EF2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27.3 ± 0.51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7F710C1D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23.65 ± 0.07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EEAA933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19.15 ± 0.21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B69DC52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11.45 ± 0.63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7362AFB" w14:textId="77777777" w:rsidR="00D44FCA" w:rsidRPr="008447AA" w:rsidRDefault="00D44FCA" w:rsidP="00D44FC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7AA">
              <w:rPr>
                <w:rFonts w:ascii="Times New Roman" w:hAnsi="Times New Roman" w:cs="Times New Roman"/>
                <w:sz w:val="24"/>
                <w:szCs w:val="24"/>
              </w:rPr>
              <w:t>28.1 ± 0.56</w:t>
            </w:r>
          </w:p>
        </w:tc>
      </w:tr>
    </w:tbl>
    <w:bookmarkEnd w:id="0"/>
    <w:p w14:paraId="2E238D71" w14:textId="01028CA0" w:rsidR="00D44FCA" w:rsidRPr="008447AA" w:rsidRDefault="00D44FCA" w:rsidP="00D44FC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8447AA">
        <w:rPr>
          <w:rFonts w:ascii="Times New Roman" w:hAnsi="Times New Roman" w:cs="Times New Roman"/>
          <w:sz w:val="24"/>
          <w:szCs w:val="24"/>
        </w:rPr>
        <w:t>SD – Standard Deviation, *Significance - p&lt; 0.05</w:t>
      </w:r>
    </w:p>
    <w:p w14:paraId="6566A70D" w14:textId="77777777" w:rsidR="00D44FCA" w:rsidRDefault="00D44FCA" w:rsidP="008447AA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4FB64C11" w14:textId="77777777" w:rsidR="008F2B07" w:rsidRDefault="008F2B07" w:rsidP="008F2B0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91E2418" w14:textId="77777777" w:rsidR="008F2B07" w:rsidRDefault="008F2B07" w:rsidP="008F2B0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143E74D" w14:textId="77777777" w:rsidR="008F2B07" w:rsidRDefault="008F2B07" w:rsidP="008F2B0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DB2B640" w14:textId="1652B6FE" w:rsidR="008F2B07" w:rsidRDefault="008F2B07" w:rsidP="00BA0D0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EE7CD10" w14:textId="77777777" w:rsidR="008F2B07" w:rsidRPr="008447AA" w:rsidRDefault="008F2B07" w:rsidP="008F2B0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sectPr w:rsidR="008F2B07" w:rsidRPr="008447AA" w:rsidSect="00E44D37">
      <w:pgSz w:w="11906" w:h="16838"/>
      <w:pgMar w:top="568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68B5"/>
    <w:rsid w:val="000238E1"/>
    <w:rsid w:val="000F510F"/>
    <w:rsid w:val="00393B7F"/>
    <w:rsid w:val="003E2202"/>
    <w:rsid w:val="00415A57"/>
    <w:rsid w:val="004B3027"/>
    <w:rsid w:val="005C3C88"/>
    <w:rsid w:val="005E305B"/>
    <w:rsid w:val="00610DB6"/>
    <w:rsid w:val="00643F43"/>
    <w:rsid w:val="006449A5"/>
    <w:rsid w:val="00733853"/>
    <w:rsid w:val="0074562A"/>
    <w:rsid w:val="007D3F4C"/>
    <w:rsid w:val="008447AA"/>
    <w:rsid w:val="008F2B07"/>
    <w:rsid w:val="008F5F74"/>
    <w:rsid w:val="009337E0"/>
    <w:rsid w:val="00940134"/>
    <w:rsid w:val="00A10143"/>
    <w:rsid w:val="00A113A5"/>
    <w:rsid w:val="00A368B5"/>
    <w:rsid w:val="00A703E8"/>
    <w:rsid w:val="00B02C89"/>
    <w:rsid w:val="00B41FCC"/>
    <w:rsid w:val="00BA0D0C"/>
    <w:rsid w:val="00C71F34"/>
    <w:rsid w:val="00C762AC"/>
    <w:rsid w:val="00D1624B"/>
    <w:rsid w:val="00D32075"/>
    <w:rsid w:val="00D44FCA"/>
    <w:rsid w:val="00E44D37"/>
    <w:rsid w:val="00E671F9"/>
    <w:rsid w:val="00EB54FA"/>
    <w:rsid w:val="00F37779"/>
    <w:rsid w:val="00FA2701"/>
    <w:rsid w:val="00FB18EE"/>
    <w:rsid w:val="00FC0361"/>
    <w:rsid w:val="00FF2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E8BA7"/>
  <w15:chartTrackingRefBased/>
  <w15:docId w15:val="{7C6C3378-86D8-4333-BA89-D28783A32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49A5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68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68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68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68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68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68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68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68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68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8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68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68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68B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68B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68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68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68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68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68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68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68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68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68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68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68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68B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68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68B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68B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6449A5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8447AA"/>
    <w:pPr>
      <w:spacing w:after="0" w:line="240" w:lineRule="auto"/>
    </w:pPr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0F510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51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Israel Enoch</dc:creator>
  <cp:keywords/>
  <dc:description/>
  <cp:lastModifiedBy>Israel Enoch</cp:lastModifiedBy>
  <cp:revision>28</cp:revision>
  <dcterms:created xsi:type="dcterms:W3CDTF">2026-08-21T05:02:00Z</dcterms:created>
  <dcterms:modified xsi:type="dcterms:W3CDTF">2026-08-21T18:18:00Z</dcterms:modified>
</cp:coreProperties>
</file>