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9AFE7" w14:textId="77777777" w:rsidR="00D12EBB" w:rsidRDefault="00D12EBB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/>
          <w:noProof/>
        </w:rPr>
        <w:drawing>
          <wp:inline distT="0" distB="0" distL="0" distR="0" wp14:anchorId="304D90FA" wp14:editId="7170D61B">
            <wp:extent cx="3352800" cy="8441288"/>
            <wp:effectExtent l="0" t="0" r="0" b="0"/>
            <wp:docPr id="17423744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364" cy="844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BE123" w14:textId="101C2810" w:rsidR="00CF5226" w:rsidRDefault="00D12EBB">
      <w:pPr>
        <w:rPr>
          <w:rFonts w:hint="eastAsia"/>
        </w:rPr>
      </w:pPr>
      <w:r w:rsidRPr="00D12EBB">
        <w:rPr>
          <w:rFonts w:ascii="Times New Roman" w:hAnsi="Times New Roman" w:cs="Times New Roman"/>
          <w:sz w:val="24"/>
          <w:szCs w:val="24"/>
        </w:rPr>
        <w:t>Figure S1</w:t>
      </w:r>
      <w:r>
        <w:rPr>
          <w:rFonts w:hint="eastAsia"/>
        </w:rPr>
        <w:t xml:space="preserve"> </w:t>
      </w:r>
      <w:r w:rsidRPr="002C1074">
        <w:rPr>
          <w:rFonts w:ascii="Times New Roman" w:eastAsia="微软雅黑" w:hAnsi="Times New Roman" w:cs="Times New Roman"/>
          <w:sz w:val="24"/>
          <w:szCs w:val="24"/>
        </w:rPr>
        <w:t>Heatmap of gene expression levels regulated by both GT1</w:t>
      </w:r>
      <w:r>
        <w:rPr>
          <w:rFonts w:ascii="Times New Roman" w:eastAsia="微软雅黑" w:hAnsi="Times New Roman" w:cs="Times New Roman" w:hint="eastAsia"/>
          <w:sz w:val="24"/>
          <w:szCs w:val="24"/>
        </w:rPr>
        <w:t xml:space="preserve">and </w:t>
      </w:r>
      <w:r w:rsidRPr="002C1074">
        <w:rPr>
          <w:rFonts w:ascii="Times New Roman" w:eastAsia="微软雅黑" w:hAnsi="Times New Roman" w:cs="Times New Roman"/>
          <w:sz w:val="24"/>
          <w:szCs w:val="24"/>
        </w:rPr>
        <w:t>WRKY53.</w:t>
      </w:r>
    </w:p>
    <w:sectPr w:rsidR="00CF52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EBB"/>
    <w:rsid w:val="000B2DEB"/>
    <w:rsid w:val="002B3497"/>
    <w:rsid w:val="004D375C"/>
    <w:rsid w:val="00C33235"/>
    <w:rsid w:val="00CF5226"/>
    <w:rsid w:val="00D12EBB"/>
    <w:rsid w:val="00E206C8"/>
    <w:rsid w:val="00FE3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9FB76"/>
  <w15:chartTrackingRefBased/>
  <w15:docId w15:val="{0D043AFE-6E04-4BF6-95CC-D0749BA7B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12EB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2E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2EB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2EB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2EB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2EB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2EB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2EB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2EB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12EB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12E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12E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12EB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12EB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12EB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12EB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12EB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12EB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12EB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12E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2EB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12E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2E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12E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2EB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12EB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2E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12EB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12E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 Li</dc:creator>
  <cp:keywords/>
  <dc:description/>
  <cp:lastModifiedBy>井生 陈</cp:lastModifiedBy>
  <cp:revision>2</cp:revision>
  <dcterms:created xsi:type="dcterms:W3CDTF">2025-03-22T11:17:00Z</dcterms:created>
  <dcterms:modified xsi:type="dcterms:W3CDTF">2025-03-22T11:17:00Z</dcterms:modified>
</cp:coreProperties>
</file>