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77F61" w14:textId="77777777" w:rsidR="00D83DDB" w:rsidRPr="00193A64" w:rsidRDefault="00D83DDB" w:rsidP="00D83DD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93A64">
        <w:rPr>
          <w:rFonts w:ascii="Times New Roman" w:hAnsi="Times New Roman" w:cs="Times New Roman"/>
          <w:sz w:val="20"/>
          <w:szCs w:val="20"/>
        </w:rPr>
        <w:t>Addendum: Description of patients with LRR</w:t>
      </w:r>
    </w:p>
    <w:p w14:paraId="084E912C" w14:textId="77777777" w:rsidR="00D83DDB" w:rsidRPr="00533D44" w:rsidRDefault="00D83DDB" w:rsidP="00D83DDB">
      <w:pPr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-122"/>
        <w:tblW w:w="107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636"/>
        <w:gridCol w:w="1448"/>
        <w:gridCol w:w="1350"/>
        <w:gridCol w:w="1788"/>
        <w:gridCol w:w="462"/>
        <w:gridCol w:w="810"/>
        <w:gridCol w:w="562"/>
        <w:gridCol w:w="1058"/>
        <w:gridCol w:w="2160"/>
      </w:tblGrid>
      <w:tr w:rsidR="00D83DDB" w:rsidRPr="00B03EA1" w14:paraId="0219CE66" w14:textId="77777777" w:rsidTr="00001F29">
        <w:trPr>
          <w:trHeight w:val="285"/>
        </w:trPr>
        <w:tc>
          <w:tcPr>
            <w:tcW w:w="1071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/>
          </w:tcPr>
          <w:p w14:paraId="4923EBCC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Patients wit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h </w:t>
            </w:r>
            <w:r w:rsidRPr="00193A64">
              <w:rPr>
                <w:rFonts w:ascii="Times New Roman" w:hAnsi="Times New Roman" w:cs="Times New Roman"/>
                <w:sz w:val="10"/>
                <w:szCs w:val="10"/>
              </w:rPr>
              <w:t>Upfront Surgery</w:t>
            </w:r>
          </w:p>
        </w:tc>
      </w:tr>
      <w:tr w:rsidR="00D83DDB" w:rsidRPr="00B03EA1" w14:paraId="4700C6E9" w14:textId="77777777" w:rsidTr="00001F29">
        <w:trPr>
          <w:trHeight w:val="300"/>
        </w:trPr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0FD800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LRR Sites</w:t>
            </w: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DE53A5" w14:textId="77777777" w:rsidR="00D83DDB" w:rsidRPr="00B03EA1" w:rsidRDefault="00D83DDB" w:rsidP="00001F29">
            <w:pPr>
              <w:spacing w:after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Time from surgery to first recurrence</w:t>
            </w:r>
          </w:p>
          <w:p w14:paraId="493B8AAD" w14:textId="77777777" w:rsidR="00D83DDB" w:rsidRPr="00B03EA1" w:rsidRDefault="00D83DDB" w:rsidP="00001F29">
            <w:pPr>
              <w:spacing w:after="0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(months)</w:t>
            </w:r>
          </w:p>
          <w:p w14:paraId="0C43EF5C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42651B" w14:textId="77777777" w:rsidR="00D83DDB" w:rsidRPr="00B03EA1" w:rsidRDefault="00D83DDB" w:rsidP="00001F29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Age at mastectomy</w:t>
            </w: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  <w:p w14:paraId="7F2D77A0" w14:textId="77777777" w:rsidR="00D83DDB" w:rsidRPr="00B03EA1" w:rsidRDefault="00D83DDB" w:rsidP="00001F29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(years)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532585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Margin</w:t>
            </w: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D3247A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Surgery, Path Stage, Mastectomy Grade</w:t>
            </w: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2B28E7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Histology</w:t>
            </w: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CCCB75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Positive Nodes/ nodes collected</w:t>
            </w: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A6216C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LVI</w:t>
            </w:r>
            <w:r w:rsidRPr="00B03EA1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1</w:t>
            </w:r>
          </w:p>
          <w:p w14:paraId="225CDE83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D11CDB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ER/PR/HER2 Status</w:t>
            </w: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4CF285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Details: Multifocal status, Chemo/hormonal/Anti-HER2</w:t>
            </w:r>
            <w:r w:rsidRPr="00B03EA1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2</w:t>
            </w:r>
          </w:p>
        </w:tc>
      </w:tr>
      <w:tr w:rsidR="00D83DDB" w:rsidRPr="00B03EA1" w14:paraId="2CAA23DE" w14:textId="77777777" w:rsidTr="00001F29">
        <w:trPr>
          <w:trHeight w:val="1230"/>
        </w:trPr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DBB662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Cw</w:t>
            </w:r>
            <w:proofErr w:type="spellEnd"/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F089FF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 xml:space="preserve">54.4 </w:t>
            </w: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EABE8D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24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9CE291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Close DCIS at Superficial Margin (&lt;1mm); Close DCIS at Deep Margin (2mm), 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ACA91F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Total Mastectomy, T1N0, 3 </w:t>
            </w: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E0D8F0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IDC </w:t>
            </w:r>
          </w:p>
          <w:p w14:paraId="17EF3E64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393594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1/5, Isolated Tumor Cells</w:t>
            </w:r>
          </w:p>
          <w:p w14:paraId="3DC951E5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57A3F1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No 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394805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ER-, PR-, HER2+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8C97DA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Multifocal, HER2 therapy, adjuvant paclitaxel/trastuzumab x 12 weeks followed by 1-year trastuzumab </w:t>
            </w:r>
          </w:p>
        </w:tc>
      </w:tr>
      <w:tr w:rsidR="00D83DDB" w:rsidRPr="00B03EA1" w14:paraId="57F88686" w14:textId="77777777" w:rsidTr="00001F29">
        <w:trPr>
          <w:trHeight w:val="300"/>
        </w:trPr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2ED2CB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Cw</w:t>
            </w:r>
            <w:proofErr w:type="spellEnd"/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, </w:t>
            </w:r>
            <w:proofErr w:type="spellStart"/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Scv</w:t>
            </w:r>
            <w:proofErr w:type="spellEnd"/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, Ax 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597E3E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 xml:space="preserve">19.9 </w:t>
            </w:r>
          </w:p>
          <w:p w14:paraId="0D4CCD1B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6545F5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38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39B298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All greater than 2mm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852045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Skin-sparing total mastectomy, T1N0, 2 </w:t>
            </w: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33F9F8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IDC 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095F28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0/1 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9466FC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Mast  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3FA923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ER+, PR+, HER2-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488A84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Taxotere and Cytoxan 4 cycles, tamoxifen </w:t>
            </w:r>
          </w:p>
          <w:p w14:paraId="35F6CBE3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D83DDB" w:rsidRPr="00B03EA1" w14:paraId="2A1159AB" w14:textId="77777777" w:rsidTr="00001F29">
        <w:trPr>
          <w:trHeight w:val="300"/>
        </w:trPr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4DB252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Cw</w:t>
            </w:r>
            <w:proofErr w:type="spellEnd"/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BEE65A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 xml:space="preserve">92.9 </w:t>
            </w: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98008F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41</w:t>
            </w:r>
          </w:p>
          <w:p w14:paraId="3B5A3D13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E5D48D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+DCIS at Superficial Margin; Close DCIS (&lt;1mm) at Superficial Margin; Close DCIS (&lt;1mm) at Deep Margin 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17E61B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Skin and nipple sparing mastectomy, TisN0, 2 </w:t>
            </w: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E3A58D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Pure DCIS </w:t>
            </w:r>
          </w:p>
          <w:p w14:paraId="0252E2ED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D84343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0/4 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993EC7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No 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0A362D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ER+, PR+, HER2-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CD4D0A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Adjuvant Tamoxifen tried for 1 month</w:t>
            </w:r>
          </w:p>
        </w:tc>
      </w:tr>
      <w:tr w:rsidR="00D83DDB" w:rsidRPr="00B03EA1" w14:paraId="1942FA0B" w14:textId="77777777" w:rsidTr="00001F29">
        <w:trPr>
          <w:trHeight w:val="300"/>
        </w:trPr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A9B136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Cw</w:t>
            </w:r>
            <w:proofErr w:type="spellEnd"/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005861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 xml:space="preserve">23.9 </w:t>
            </w: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4B7382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51</w:t>
            </w:r>
          </w:p>
          <w:p w14:paraId="509AF5C7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D3ABEE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Close Inv (&lt;1mm) at Deep Margin; Close Inv (&lt;1mm) at Superficial margin; Close DCIS (&lt;1mm) at superficial margin; Close DCIS &lt;1mm at Nipple margin  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77C518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Skin-sparing and nipple sparing mastectomy, T1N1mic, 2 </w:t>
            </w: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D0F851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IDC </w:t>
            </w:r>
          </w:p>
          <w:p w14:paraId="3ED32A05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FFDF8D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1/1, Micro 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3006FB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No 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888E18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ER+, PR+, HER2-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C0106D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Multifocal, Adjuvant tamoxifen </w:t>
            </w:r>
          </w:p>
        </w:tc>
      </w:tr>
      <w:tr w:rsidR="00D83DDB" w:rsidRPr="00B03EA1" w14:paraId="26EE4A51" w14:textId="77777777" w:rsidTr="00001F29">
        <w:trPr>
          <w:trHeight w:val="300"/>
        </w:trPr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7F46AC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Cw</w:t>
            </w:r>
            <w:proofErr w:type="spellEnd"/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C703AF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 xml:space="preserve">90.3 </w:t>
            </w:r>
          </w:p>
          <w:p w14:paraId="07E52A31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905690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54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55DE6E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+ Inv and + DCIS at Superficial; Close (&lt;1mm) DCIS at Deep 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42EF36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Total mastectomy, T1N0, 2 </w:t>
            </w: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DFCEE0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IDC </w:t>
            </w:r>
          </w:p>
          <w:p w14:paraId="39101C33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16AC8A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0/2 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E60613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Mastectomy </w:t>
            </w:r>
          </w:p>
          <w:p w14:paraId="1D83B583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D71551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ER+, PR-, HER2-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599D24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Multicentric, Adjuvant AI therapy </w:t>
            </w:r>
          </w:p>
        </w:tc>
      </w:tr>
      <w:tr w:rsidR="00D83DDB" w:rsidRPr="00B03EA1" w14:paraId="4D5B87B7" w14:textId="77777777" w:rsidTr="00001F29">
        <w:trPr>
          <w:trHeight w:val="300"/>
        </w:trPr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A5CFE8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Ax 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25BFE3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 xml:space="preserve">84.43 </w:t>
            </w: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3F41AD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60</w:t>
            </w:r>
          </w:p>
          <w:p w14:paraId="16C77E5D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477AA4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All greater than 2m 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38E303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Total mastectomy (initially underwent lumpectomy and was unable to receive radiation due to being called out of the country, opted for mastectomy instead), T2N0, 2 </w:t>
            </w: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69A042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IDC </w:t>
            </w:r>
          </w:p>
          <w:p w14:paraId="7B3610B0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2B34EF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0/1 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9A9E8C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Mastectomy </w:t>
            </w:r>
          </w:p>
          <w:p w14:paraId="0EC14604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A7C32C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ER+, PR+, HER2-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F73FE8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Adjuvant Anastrozole </w:t>
            </w:r>
          </w:p>
        </w:tc>
      </w:tr>
      <w:tr w:rsidR="00D83DDB" w:rsidRPr="00B03EA1" w14:paraId="055CCF60" w14:textId="77777777" w:rsidTr="00001F29">
        <w:trPr>
          <w:trHeight w:val="300"/>
        </w:trPr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72488D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Ax 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563797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 xml:space="preserve">24 </w:t>
            </w:r>
          </w:p>
          <w:p w14:paraId="589F8B0C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A63A7A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81</w:t>
            </w:r>
          </w:p>
          <w:p w14:paraId="331E4279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E8E204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Close DCIS (1.5mm) at Deep margin 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3386EC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Total Mastectomy (previous partial mastectomy and re-excision due to positive resection margins) T1NX, 3 </w:t>
            </w: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CBF2EA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Pure DCIS </w:t>
            </w:r>
          </w:p>
          <w:p w14:paraId="6D32B30D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0BF4D4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0/0 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BC53A3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Unknown 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E18042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ER+, HER2-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026155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Anastrozole </w:t>
            </w:r>
            <w:proofErr w:type="gramStart"/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2 month</w:t>
            </w:r>
            <w:proofErr w:type="gramEnd"/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course </w:t>
            </w:r>
          </w:p>
        </w:tc>
      </w:tr>
      <w:tr w:rsidR="00D83DDB" w:rsidRPr="00B03EA1" w14:paraId="625294B9" w14:textId="77777777" w:rsidTr="00001F29">
        <w:trPr>
          <w:trHeight w:val="300"/>
        </w:trPr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8C5304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Cw</w:t>
            </w:r>
            <w:proofErr w:type="spellEnd"/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59A2B0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 xml:space="preserve">42 </w:t>
            </w:r>
          </w:p>
          <w:p w14:paraId="57C2F26F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DB6483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40</w:t>
            </w:r>
          </w:p>
          <w:p w14:paraId="37ABEDC7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CDAC41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Close Inv (&lt;2mm) and Close DCIS (&lt;2mm) at Deep margin  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5625F6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Bilateral Skin Sparing Mastectomy (previous partial mastectomy with positive margins), T1N0, 3 </w:t>
            </w: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FB1ADE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IDC 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42A1F3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0/1 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B9EF4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No 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1DA88B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ER+, PR+, HER2-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7B54A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  <w:lang w:val="es-ES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  <w:lang w:val="es-ES"/>
              </w:rPr>
              <w:t xml:space="preserve">Multifocal, </w:t>
            </w:r>
            <w:proofErr w:type="spellStart"/>
            <w:r w:rsidRPr="00B03EA1">
              <w:rPr>
                <w:rFonts w:ascii="Times New Roman" w:hAnsi="Times New Roman" w:cs="Times New Roman"/>
                <w:sz w:val="10"/>
                <w:szCs w:val="10"/>
                <w:lang w:val="es-ES"/>
              </w:rPr>
              <w:t>Adj</w:t>
            </w:r>
            <w:proofErr w:type="spellEnd"/>
            <w:r w:rsidRPr="00B03EA1">
              <w:rPr>
                <w:rFonts w:ascii="Times New Roman" w:hAnsi="Times New Roman" w:cs="Times New Roman"/>
                <w:sz w:val="10"/>
                <w:szCs w:val="10"/>
                <w:lang w:val="es-ES"/>
              </w:rPr>
              <w:t> </w:t>
            </w:r>
            <w:proofErr w:type="spellStart"/>
            <w:r w:rsidRPr="00B03EA1">
              <w:rPr>
                <w:rFonts w:ascii="Times New Roman" w:hAnsi="Times New Roman" w:cs="Times New Roman"/>
                <w:sz w:val="10"/>
                <w:szCs w:val="10"/>
                <w:lang w:val="es-ES"/>
              </w:rPr>
              <w:t>Taxotere</w:t>
            </w:r>
            <w:proofErr w:type="spellEnd"/>
            <w:r w:rsidRPr="00B03EA1">
              <w:rPr>
                <w:rFonts w:ascii="Times New Roman" w:hAnsi="Times New Roman" w:cs="Times New Roman"/>
                <w:sz w:val="10"/>
                <w:szCs w:val="10"/>
                <w:lang w:val="es-ES"/>
              </w:rPr>
              <w:t xml:space="preserve"> </w:t>
            </w:r>
            <w:proofErr w:type="spellStart"/>
            <w:r w:rsidRPr="00B03EA1">
              <w:rPr>
                <w:rFonts w:ascii="Times New Roman" w:hAnsi="Times New Roman" w:cs="Times New Roman"/>
                <w:sz w:val="10"/>
                <w:szCs w:val="10"/>
                <w:lang w:val="es-ES"/>
              </w:rPr>
              <w:t>Cytoxan</w:t>
            </w:r>
            <w:proofErr w:type="spellEnd"/>
            <w:r w:rsidRPr="00B03EA1">
              <w:rPr>
                <w:rFonts w:ascii="Times New Roman" w:hAnsi="Times New Roman" w:cs="Times New Roman"/>
                <w:sz w:val="10"/>
                <w:szCs w:val="10"/>
                <w:lang w:val="es-ES"/>
              </w:rPr>
              <w:t xml:space="preserve"> x4, </w:t>
            </w:r>
            <w:proofErr w:type="spellStart"/>
            <w:r w:rsidRPr="00B03EA1">
              <w:rPr>
                <w:rFonts w:ascii="Times New Roman" w:hAnsi="Times New Roman" w:cs="Times New Roman"/>
                <w:sz w:val="10"/>
                <w:szCs w:val="10"/>
                <w:lang w:val="es-ES"/>
              </w:rPr>
              <w:t>Tamoxifen</w:t>
            </w:r>
            <w:proofErr w:type="spellEnd"/>
            <w:r w:rsidRPr="00B03EA1">
              <w:rPr>
                <w:rFonts w:ascii="Times New Roman" w:hAnsi="Times New Roman" w:cs="Times New Roman"/>
                <w:sz w:val="10"/>
                <w:szCs w:val="10"/>
                <w:lang w:val="es-ES"/>
              </w:rPr>
              <w:t> </w:t>
            </w:r>
          </w:p>
        </w:tc>
      </w:tr>
      <w:tr w:rsidR="00D83DDB" w:rsidRPr="00B03EA1" w14:paraId="178C9872" w14:textId="77777777" w:rsidTr="00001F29">
        <w:trPr>
          <w:trHeight w:val="285"/>
        </w:trPr>
        <w:tc>
          <w:tcPr>
            <w:tcW w:w="1071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/>
          </w:tcPr>
          <w:p w14:paraId="152069EE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Patients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with Neoadjuvant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Treatment</w:t>
            </w:r>
          </w:p>
        </w:tc>
      </w:tr>
      <w:tr w:rsidR="00D83DDB" w:rsidRPr="00B03EA1" w14:paraId="266603AB" w14:textId="77777777" w:rsidTr="00001F29">
        <w:trPr>
          <w:trHeight w:val="285"/>
        </w:trPr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07C0FDBF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LRR Sites</w:t>
            </w: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11D341EF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Time from surgery to first recurrence (months)</w:t>
            </w: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7095347B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Age at mastectomy</w:t>
            </w: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(years)</w:t>
            </w:r>
          </w:p>
          <w:p w14:paraId="270B378A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745E6F7D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Margin</w:t>
            </w: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  <w:p w14:paraId="65E7FDC0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0FFEABF5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Surgery, Clinical and Path Stage</w:t>
            </w: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 xml:space="preserve">, </w:t>
            </w: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Highest Grade,</w:t>
            </w:r>
          </w:p>
          <w:p w14:paraId="38179D7C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7D0182D2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Histology</w:t>
            </w:r>
          </w:p>
          <w:p w14:paraId="3E04BE41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5703A924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Positive Nodes/ nodes collected</w:t>
            </w: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  <w:p w14:paraId="427CA8A3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435E57E5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LVI</w:t>
            </w: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  <w:p w14:paraId="155ECE80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7124C3F6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ER/PR/HER2 Status</w:t>
            </w: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  <w:p w14:paraId="2A7EAECD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5904C0D1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Details: Multifocal status, Chemo/hormonal/Anti-HER2 </w:t>
            </w: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</w:tr>
      <w:tr w:rsidR="00D83DDB" w:rsidRPr="00B03EA1" w14:paraId="1ED542E4" w14:textId="77777777" w:rsidTr="00001F29">
        <w:trPr>
          <w:trHeight w:val="300"/>
        </w:trPr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32A7869F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Ax </w:t>
            </w:r>
          </w:p>
          <w:p w14:paraId="5FE450E2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  <w:p w14:paraId="54FFE71C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7852046C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 xml:space="preserve">26.2 </w:t>
            </w:r>
          </w:p>
        </w:tc>
        <w:tc>
          <w:tcPr>
            <w:tcW w:w="1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7D80889C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36</w:t>
            </w:r>
          </w:p>
          <w:p w14:paraId="4705BFBC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42995AE6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Close DCIS (&lt;1mm) at Deep Margin </w:t>
            </w:r>
          </w:p>
        </w:tc>
        <w:tc>
          <w:tcPr>
            <w:tcW w:w="1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10410DF6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Total Mastectomy (skin-sparing flaps), Clinical T2N0, Path T2N0, Grade 2 </w:t>
            </w: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2AC15921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ILC 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56851AC2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0/2 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4B60612A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No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4B7C562F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ER+, PR+, HER2-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7C031F50" w14:textId="77777777" w:rsidR="00D83DDB" w:rsidRPr="00B03EA1" w:rsidRDefault="00D83DDB" w:rsidP="00001F29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03EA1">
              <w:rPr>
                <w:rFonts w:ascii="Times New Roman" w:hAnsi="Times New Roman" w:cs="Times New Roman"/>
                <w:sz w:val="10"/>
                <w:szCs w:val="10"/>
              </w:rPr>
              <w:t xml:space="preserve">Neoadjuvant AC and Taxol, adj tamoxifen, switched </w:t>
            </w:r>
            <w:proofErr w:type="gramStart"/>
            <w:r w:rsidRPr="00B03EA1">
              <w:rPr>
                <w:rFonts w:ascii="Times New Roman" w:hAnsi="Times New Roman" w:cs="Times New Roman"/>
                <w:sz w:val="10"/>
                <w:szCs w:val="10"/>
              </w:rPr>
              <w:t xml:space="preserve">to  </w:t>
            </w:r>
            <w:proofErr w:type="spellStart"/>
            <w:r w:rsidRPr="00B03EA1">
              <w:rPr>
                <w:rFonts w:ascii="Times New Roman" w:hAnsi="Times New Roman" w:cs="Times New Roman"/>
                <w:sz w:val="10"/>
                <w:szCs w:val="10"/>
              </w:rPr>
              <w:t>sdjuvant</w:t>
            </w:r>
            <w:proofErr w:type="spellEnd"/>
            <w:proofErr w:type="gramEnd"/>
            <w:r w:rsidRPr="00B03EA1">
              <w:rPr>
                <w:rFonts w:ascii="Times New Roman" w:hAnsi="Times New Roman" w:cs="Times New Roman"/>
                <w:sz w:val="10"/>
                <w:szCs w:val="10"/>
              </w:rPr>
              <w:t xml:space="preserve"> OS with monthly Lupron and Anastrozole </w:t>
            </w:r>
          </w:p>
        </w:tc>
      </w:tr>
    </w:tbl>
    <w:p w14:paraId="7673DDFF" w14:textId="77777777" w:rsidR="00D83DDB" w:rsidRPr="007F6545" w:rsidRDefault="00D83DDB" w:rsidP="00D83DDB">
      <w:pPr>
        <w:spacing w:after="0" w:line="259" w:lineRule="auto"/>
        <w:rPr>
          <w:rFonts w:ascii="Times New Roman" w:hAnsi="Times New Roman" w:cs="Times New Roman"/>
          <w:sz w:val="16"/>
          <w:szCs w:val="16"/>
        </w:rPr>
      </w:pPr>
    </w:p>
    <w:p w14:paraId="5618702E" w14:textId="77777777" w:rsidR="00D83DDB" w:rsidRPr="00603701" w:rsidRDefault="00D83DDB" w:rsidP="00D83DDB">
      <w:pPr>
        <w:pStyle w:val="ListParagraph"/>
        <w:spacing w:after="0" w:line="259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L</w:t>
      </w:r>
      <w:r w:rsidRPr="00603701">
        <w:rPr>
          <w:rFonts w:ascii="Times New Roman" w:hAnsi="Times New Roman" w:cs="Times New Roman"/>
          <w:sz w:val="16"/>
          <w:szCs w:val="16"/>
        </w:rPr>
        <w:t>ymphovascular</w:t>
      </w:r>
      <w:proofErr w:type="spellEnd"/>
      <w:r w:rsidRPr="00603701">
        <w:rPr>
          <w:rFonts w:ascii="Times New Roman" w:hAnsi="Times New Roman" w:cs="Times New Roman"/>
          <w:sz w:val="16"/>
          <w:szCs w:val="16"/>
        </w:rPr>
        <w:t xml:space="preserve"> Invasion</w:t>
      </w:r>
    </w:p>
    <w:p w14:paraId="029467F6" w14:textId="77777777" w:rsidR="00D83DDB" w:rsidRPr="00603701" w:rsidRDefault="00D83DDB" w:rsidP="00D83DDB">
      <w:pPr>
        <w:pStyle w:val="ListParagraph"/>
        <w:spacing w:after="0" w:line="259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 xml:space="preserve">2 </w:t>
      </w:r>
      <w:r w:rsidRPr="00603701">
        <w:rPr>
          <w:rFonts w:ascii="Times New Roman" w:hAnsi="Times New Roman" w:cs="Times New Roman"/>
          <w:sz w:val="16"/>
          <w:szCs w:val="16"/>
        </w:rPr>
        <w:t>HER2-targeted therapies including anti-HER2 antibody trastuzumab</w:t>
      </w:r>
    </w:p>
    <w:p w14:paraId="1264F447" w14:textId="77777777" w:rsidR="00D83DDB" w:rsidRDefault="00D83DDB" w:rsidP="00D83DDB">
      <w:pPr>
        <w:spacing w:line="259" w:lineRule="auto"/>
        <w:rPr>
          <w:rFonts w:ascii="Times New Roman" w:hAnsi="Times New Roman" w:cs="Times New Roman"/>
          <w:sz w:val="16"/>
          <w:szCs w:val="16"/>
        </w:rPr>
      </w:pPr>
    </w:p>
    <w:p w14:paraId="2E0CF77C" w14:textId="77777777" w:rsidR="009C3640" w:rsidRDefault="009C3640"/>
    <w:sectPr w:rsidR="009C3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DDB"/>
    <w:rsid w:val="0030683E"/>
    <w:rsid w:val="008A1F21"/>
    <w:rsid w:val="009C3640"/>
    <w:rsid w:val="00D83DDB"/>
    <w:rsid w:val="00DD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E47B8"/>
  <w15:chartTrackingRefBased/>
  <w15:docId w15:val="{AE3FB3D2-7EC3-4FFE-8CE8-B38E3AB3B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DDB"/>
    <w:rPr>
      <w:rFonts w:ascii="Aptos" w:eastAsia="Aptos" w:hAnsi="Aptos" w:cs="Ari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3D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3D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3DD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DD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3DD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3DD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3DD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3DD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3DD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3D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3D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3D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3D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3D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3D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3D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3D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3D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3D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3D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3DD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3D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3DDB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3D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3DDB"/>
    <w:pPr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3D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D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D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3D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Tralins</dc:creator>
  <cp:keywords/>
  <dc:description/>
  <cp:lastModifiedBy>Jordan Tralins</cp:lastModifiedBy>
  <cp:revision>1</cp:revision>
  <dcterms:created xsi:type="dcterms:W3CDTF">2026-09-02T15:17:00Z</dcterms:created>
  <dcterms:modified xsi:type="dcterms:W3CDTF">2026-09-02T15:17:00Z</dcterms:modified>
</cp:coreProperties>
</file>