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C771CA" w14:textId="77777777" w:rsidR="00DC1CCF" w:rsidRPr="00A50FB3" w:rsidRDefault="0019526A">
      <w:pPr>
        <w:pBdr>
          <w:bottom w:val="single" w:sz="6" w:space="1" w:color="auto"/>
        </w:pBdr>
        <w:rPr>
          <w:rFonts w:ascii="Arial" w:hAnsi="Arial" w:cs="Arial"/>
          <w:b/>
          <w:sz w:val="24"/>
        </w:rPr>
      </w:pPr>
      <w:r w:rsidRPr="00A50FB3">
        <w:rPr>
          <w:rFonts w:ascii="Arial" w:hAnsi="Arial" w:cs="Arial"/>
          <w:b/>
          <w:sz w:val="24"/>
        </w:rPr>
        <w:t>SUPPLEMENTARY MATERIAL</w:t>
      </w:r>
    </w:p>
    <w:p w14:paraId="7CF19398" w14:textId="77777777" w:rsidR="00233D2E" w:rsidRPr="00AB7AD5" w:rsidRDefault="00233D2E" w:rsidP="00233D2E">
      <w:pPr>
        <w:spacing w:line="288" w:lineRule="auto"/>
        <w:jc w:val="center"/>
        <w:rPr>
          <w:rFonts w:ascii="Times New Roman" w:hAnsi="Times New Roman" w:cs="Times New Roman"/>
          <w:b/>
          <w:sz w:val="32"/>
          <w:szCs w:val="24"/>
        </w:rPr>
      </w:pPr>
      <w:r w:rsidRPr="00AB7AD5">
        <w:rPr>
          <w:rFonts w:ascii="Times New Roman" w:hAnsi="Times New Roman" w:cs="Times New Roman"/>
          <w:b/>
          <w:sz w:val="32"/>
          <w:szCs w:val="24"/>
        </w:rPr>
        <w:t>MetaLFM: Metalens-array-enabled High-Density Optical Sampling for High-Resolution Volumetric Bioimaging by Light Field Microscopy</w:t>
      </w:r>
      <w:r w:rsidRPr="00AB7AD5" w:rsidDel="004204DD">
        <w:rPr>
          <w:rFonts w:ascii="Times New Roman" w:hAnsi="Times New Roman" w:cs="Times New Roman"/>
          <w:b/>
          <w:sz w:val="32"/>
          <w:szCs w:val="24"/>
        </w:rPr>
        <w:t xml:space="preserve"> </w:t>
      </w:r>
      <w:r w:rsidRPr="00AB7AD5">
        <w:rPr>
          <w:rFonts w:ascii="Times New Roman" w:hAnsi="Times New Roman" w:cs="Times New Roman"/>
          <w:b/>
          <w:sz w:val="32"/>
          <w:szCs w:val="24"/>
        </w:rPr>
        <w:t xml:space="preserve"> </w:t>
      </w:r>
    </w:p>
    <w:p w14:paraId="5AB8335D" w14:textId="77777777" w:rsidR="00233D2E" w:rsidRPr="00AB7AD5" w:rsidRDefault="00233D2E" w:rsidP="00233D2E">
      <w:pPr>
        <w:spacing w:line="288" w:lineRule="auto"/>
        <w:jc w:val="center"/>
        <w:rPr>
          <w:rFonts w:ascii="Times New Roman" w:hAnsi="Times New Roman" w:cs="Times New Roman"/>
          <w:i/>
          <w:iCs/>
        </w:rPr>
      </w:pPr>
      <w:r w:rsidRPr="00AB7AD5">
        <w:rPr>
          <w:rFonts w:ascii="Times New Roman" w:hAnsi="Times New Roman" w:cs="Times New Roman"/>
          <w:i/>
          <w:iCs/>
        </w:rPr>
        <w:t>Tien Nhat Nguyen</w:t>
      </w:r>
      <w:r w:rsidRPr="00AB7AD5">
        <w:rPr>
          <w:rFonts w:ascii="Times New Roman" w:hAnsi="Times New Roman" w:cs="Times New Roman"/>
          <w:i/>
          <w:iCs/>
          <w:vertAlign w:val="superscript"/>
        </w:rPr>
        <w:t xml:space="preserve">1 </w:t>
      </w:r>
      <w:r w:rsidRPr="00AB7AD5">
        <w:rPr>
          <w:rFonts w:ascii="Times New Roman" w:hAnsi="Times New Roman" w:cs="Times New Roman" w:hint="eastAsia"/>
          <w:i/>
          <w:iCs/>
          <w:vertAlign w:val="superscript"/>
        </w:rPr>
        <w:t>†</w:t>
      </w:r>
      <w:r w:rsidRPr="00AB7AD5" w:rsidDel="00EC172A">
        <w:rPr>
          <w:rFonts w:ascii="Times New Roman" w:hAnsi="Times New Roman" w:cs="Times New Roman"/>
          <w:i/>
          <w:iCs/>
          <w:vertAlign w:val="superscript"/>
        </w:rPr>
        <w:t xml:space="preserve"> </w:t>
      </w:r>
      <w:r w:rsidRPr="00AB7AD5">
        <w:rPr>
          <w:rFonts w:ascii="Times New Roman" w:hAnsi="Times New Roman" w:cs="Times New Roman"/>
          <w:i/>
          <w:iCs/>
        </w:rPr>
        <w:t>, Doyoon Lee</w:t>
      </w:r>
      <w:r w:rsidRPr="00AB7AD5">
        <w:rPr>
          <w:rFonts w:ascii="Times New Roman" w:hAnsi="Times New Roman" w:cs="Times New Roman"/>
          <w:i/>
          <w:iCs/>
          <w:vertAlign w:val="superscript"/>
        </w:rPr>
        <w:t>2,</w:t>
      </w:r>
      <w:r w:rsidRPr="00AB7AD5">
        <w:rPr>
          <w:rFonts w:ascii="Times New Roman" w:hAnsi="Times New Roman" w:cs="Times New Roman" w:hint="eastAsia"/>
          <w:i/>
          <w:iCs/>
          <w:vertAlign w:val="superscript"/>
        </w:rPr>
        <w:t>†</w:t>
      </w:r>
      <w:r w:rsidRPr="00AB7AD5" w:rsidDel="00EC172A">
        <w:rPr>
          <w:rFonts w:ascii="Times New Roman" w:hAnsi="Times New Roman" w:cs="Times New Roman"/>
          <w:i/>
          <w:iCs/>
          <w:vertAlign w:val="superscript"/>
        </w:rPr>
        <w:t xml:space="preserve"> </w:t>
      </w:r>
      <w:r w:rsidRPr="00AB7AD5">
        <w:rPr>
          <w:rFonts w:ascii="Times New Roman" w:hAnsi="Times New Roman" w:cs="Times New Roman"/>
          <w:i/>
          <w:iCs/>
        </w:rPr>
        <w:t>, Huu Lam Phan</w:t>
      </w:r>
      <w:r w:rsidRPr="00AB7AD5">
        <w:rPr>
          <w:rFonts w:ascii="Times New Roman" w:hAnsi="Times New Roman" w:cs="Times New Roman"/>
          <w:i/>
          <w:iCs/>
          <w:vertAlign w:val="superscript"/>
        </w:rPr>
        <w:t>3,4</w:t>
      </w:r>
      <w:r w:rsidRPr="00AB7AD5">
        <w:rPr>
          <w:rFonts w:ascii="Times New Roman" w:hAnsi="Times New Roman" w:cs="Times New Roman"/>
          <w:i/>
          <w:iCs/>
        </w:rPr>
        <w:t>, Akm Ashiquzzaman</w:t>
      </w:r>
      <w:r w:rsidRPr="00AB7AD5">
        <w:rPr>
          <w:rFonts w:ascii="Times New Roman" w:hAnsi="Times New Roman" w:cs="Times New Roman"/>
          <w:i/>
          <w:iCs/>
          <w:vertAlign w:val="superscript"/>
        </w:rPr>
        <w:t>1</w:t>
      </w:r>
      <w:r w:rsidRPr="00AB7AD5">
        <w:rPr>
          <w:rFonts w:ascii="Times New Roman" w:hAnsi="Times New Roman" w:cs="Times New Roman"/>
          <w:i/>
          <w:iCs/>
        </w:rPr>
        <w:t xml:space="preserve">, </w:t>
      </w:r>
      <w:r w:rsidRPr="00AB7AD5">
        <w:rPr>
          <w:rFonts w:ascii="Times New Roman" w:hAnsi="Times New Roman" w:cs="Times New Roman" w:hint="eastAsia"/>
          <w:i/>
          <w:iCs/>
        </w:rPr>
        <w:t>Yesl Jun</w:t>
      </w:r>
      <w:r w:rsidRPr="00AB7AD5">
        <w:rPr>
          <w:rFonts w:ascii="Times New Roman" w:hAnsi="Times New Roman" w:cs="Times New Roman"/>
          <w:i/>
          <w:iCs/>
          <w:vertAlign w:val="superscript"/>
        </w:rPr>
        <w:t>5,6</w:t>
      </w:r>
      <w:r w:rsidRPr="00AB7AD5">
        <w:rPr>
          <w:rFonts w:ascii="Times New Roman" w:hAnsi="Times New Roman" w:cs="Times New Roman"/>
          <w:i/>
          <w:iCs/>
        </w:rPr>
        <w:t>, Minkyung Kim</w:t>
      </w:r>
      <w:r w:rsidRPr="00AB7AD5">
        <w:rPr>
          <w:rFonts w:ascii="Times New Roman" w:hAnsi="Times New Roman" w:cs="Times New Roman"/>
          <w:i/>
          <w:iCs/>
          <w:vertAlign w:val="superscript"/>
        </w:rPr>
        <w:t>2,*</w:t>
      </w:r>
      <w:r w:rsidRPr="00AB7AD5">
        <w:rPr>
          <w:rFonts w:ascii="Times New Roman" w:hAnsi="Times New Roman" w:cs="Times New Roman"/>
          <w:i/>
          <w:iCs/>
        </w:rPr>
        <w:t>, Euiheon Chung</w:t>
      </w:r>
      <w:r w:rsidRPr="00AB7AD5">
        <w:rPr>
          <w:rFonts w:ascii="Times New Roman" w:hAnsi="Times New Roman" w:cs="Times New Roman"/>
          <w:i/>
          <w:iCs/>
          <w:vertAlign w:val="superscript"/>
        </w:rPr>
        <w:t>1,7,*</w:t>
      </w:r>
    </w:p>
    <w:p w14:paraId="67976E72" w14:textId="77777777" w:rsidR="00233D2E" w:rsidRPr="00AB7AD5" w:rsidRDefault="00233D2E" w:rsidP="00233D2E">
      <w:pPr>
        <w:spacing w:line="288" w:lineRule="auto"/>
        <w:jc w:val="center"/>
        <w:rPr>
          <w:rFonts w:ascii="Times New Roman" w:hAnsi="Times New Roman" w:cs="Times New Roman"/>
          <w:sz w:val="15"/>
          <w:szCs w:val="15"/>
        </w:rPr>
      </w:pPr>
      <w:r w:rsidRPr="00AB7AD5">
        <w:rPr>
          <w:rFonts w:ascii="Times New Roman" w:hAnsi="Times New Roman" w:cs="Times New Roman"/>
          <w:sz w:val="20"/>
          <w:szCs w:val="20"/>
        </w:rPr>
        <w:t xml:space="preserve"> </w:t>
      </w:r>
      <w:r w:rsidRPr="00AB7AD5">
        <w:rPr>
          <w:rStyle w:val="A5"/>
          <w:rFonts w:ascii="Times New Roman" w:hAnsi="Times New Roman" w:cs="Times New Roman"/>
          <w:color w:val="auto"/>
          <w:sz w:val="15"/>
          <w:szCs w:val="15"/>
          <w:vertAlign w:val="superscript"/>
        </w:rPr>
        <w:t>1</w:t>
      </w:r>
      <w:r w:rsidRPr="00AB7AD5">
        <w:rPr>
          <w:rFonts w:ascii="Times New Roman" w:hAnsi="Times New Roman" w:cs="Times New Roman"/>
          <w:sz w:val="15"/>
          <w:szCs w:val="15"/>
        </w:rPr>
        <w:t xml:space="preserve">Department of Biomedical Science and Engineering, </w:t>
      </w:r>
      <w:r w:rsidRPr="00AB7AD5">
        <w:rPr>
          <w:rFonts w:ascii="Times New Roman" w:hAnsi="Times New Roman" w:cs="Times New Roman"/>
          <w:bCs/>
          <w:sz w:val="15"/>
          <w:szCs w:val="15"/>
        </w:rPr>
        <w:t>Gwangju Institute of Science and Technology, 61005 Gwangju, Republic of Korea</w:t>
      </w:r>
      <w:r w:rsidRPr="00AB7AD5">
        <w:rPr>
          <w:rFonts w:ascii="Times New Roman" w:hAnsi="Times New Roman" w:cs="Times New Roman"/>
          <w:sz w:val="15"/>
          <w:szCs w:val="15"/>
        </w:rPr>
        <w:t>.</w:t>
      </w:r>
    </w:p>
    <w:p w14:paraId="3774E853" w14:textId="77777777" w:rsidR="00233D2E" w:rsidRPr="00AB7AD5" w:rsidRDefault="00233D2E" w:rsidP="00233D2E">
      <w:pPr>
        <w:spacing w:line="288" w:lineRule="auto"/>
        <w:jc w:val="center"/>
        <w:rPr>
          <w:rFonts w:ascii="Times New Roman" w:hAnsi="Times New Roman" w:cs="Times New Roman"/>
          <w:sz w:val="15"/>
          <w:szCs w:val="15"/>
        </w:rPr>
      </w:pPr>
      <w:r w:rsidRPr="00AB7AD5">
        <w:rPr>
          <w:rFonts w:ascii="Times New Roman" w:hAnsi="Times New Roman" w:cs="Times New Roman"/>
          <w:sz w:val="15"/>
          <w:szCs w:val="15"/>
          <w:vertAlign w:val="superscript"/>
        </w:rPr>
        <w:t>2</w:t>
      </w:r>
      <w:r w:rsidRPr="00AB7AD5">
        <w:rPr>
          <w:rFonts w:ascii="Times New Roman" w:hAnsi="Times New Roman" w:cs="Times New Roman"/>
          <w:bCs/>
          <w:sz w:val="15"/>
          <w:szCs w:val="15"/>
        </w:rPr>
        <w:t>Department of Mechanical and Robotics Engineering, Gwangju Institute of Science and Technology, 61005 Gwangju, Republic of Korea</w:t>
      </w:r>
    </w:p>
    <w:p w14:paraId="1B019AFC" w14:textId="77777777" w:rsidR="00233D2E" w:rsidRPr="00AB7AD5" w:rsidRDefault="00233D2E" w:rsidP="00233D2E">
      <w:pPr>
        <w:spacing w:line="288" w:lineRule="auto"/>
        <w:jc w:val="center"/>
        <w:rPr>
          <w:rFonts w:ascii="Times New Roman" w:hAnsi="Times New Roman" w:cs="Times New Roman"/>
          <w:sz w:val="15"/>
          <w:szCs w:val="15"/>
        </w:rPr>
      </w:pPr>
      <w:r w:rsidRPr="00AB7AD5">
        <w:rPr>
          <w:rFonts w:ascii="Times New Roman" w:hAnsi="Times New Roman" w:cs="Times New Roman"/>
          <w:sz w:val="15"/>
          <w:szCs w:val="15"/>
          <w:vertAlign w:val="superscript"/>
        </w:rPr>
        <w:t>3</w:t>
      </w:r>
      <w:r w:rsidRPr="00AB7AD5">
        <w:rPr>
          <w:rFonts w:ascii="Times New Roman" w:hAnsi="Times New Roman" w:cs="Times New Roman"/>
          <w:sz w:val="15"/>
          <w:szCs w:val="15"/>
        </w:rPr>
        <w:t>GIST InnoCORE AI-Nano Convergence Institute for Early Detection of Neurodegenerative Diseases, Gwangju Institute of Science and Technology, 61005 Gwangju, Republic of Korea</w:t>
      </w:r>
    </w:p>
    <w:p w14:paraId="27A37F6E" w14:textId="77777777" w:rsidR="00233D2E" w:rsidRPr="00AB7AD5" w:rsidRDefault="00233D2E" w:rsidP="00233D2E">
      <w:pPr>
        <w:spacing w:line="288" w:lineRule="auto"/>
        <w:jc w:val="center"/>
        <w:rPr>
          <w:rFonts w:ascii="Times New Roman" w:hAnsi="Times New Roman" w:cs="Times New Roman"/>
          <w:sz w:val="15"/>
          <w:szCs w:val="15"/>
        </w:rPr>
      </w:pPr>
      <w:r w:rsidRPr="00AB7AD5">
        <w:rPr>
          <w:rFonts w:ascii="Times New Roman" w:hAnsi="Times New Roman" w:cs="Times New Roman"/>
          <w:sz w:val="15"/>
          <w:szCs w:val="15"/>
          <w:vertAlign w:val="superscript"/>
        </w:rPr>
        <w:t>4</w:t>
      </w:r>
      <w:r w:rsidRPr="00AB7AD5">
        <w:rPr>
          <w:rFonts w:ascii="Times New Roman" w:hAnsi="Times New Roman" w:cs="Times New Roman"/>
          <w:sz w:val="15"/>
          <w:szCs w:val="15"/>
        </w:rPr>
        <w:t xml:space="preserve"> Mechatronics and Robotics Research Group, Faculty of Engineering and Technology, Nguyen Tat Thanh University, Ho Chi Minh City 754000, Vietnam</w:t>
      </w:r>
    </w:p>
    <w:p w14:paraId="465C562F" w14:textId="77777777" w:rsidR="00233D2E" w:rsidRPr="00AB7AD5" w:rsidRDefault="00233D2E" w:rsidP="00233D2E">
      <w:pPr>
        <w:spacing w:line="288" w:lineRule="auto"/>
        <w:jc w:val="center"/>
        <w:rPr>
          <w:rFonts w:ascii="Times New Roman" w:hAnsi="Times New Roman" w:cs="Times New Roman"/>
          <w:bCs/>
          <w:sz w:val="15"/>
          <w:szCs w:val="15"/>
        </w:rPr>
      </w:pPr>
      <w:r w:rsidRPr="00AB7AD5">
        <w:rPr>
          <w:rFonts w:ascii="Times New Roman" w:hAnsi="Times New Roman" w:cs="Times New Roman"/>
          <w:bCs/>
          <w:sz w:val="15"/>
          <w:szCs w:val="15"/>
          <w:vertAlign w:val="superscript"/>
        </w:rPr>
        <w:t>5</w:t>
      </w:r>
      <w:r w:rsidRPr="00AB7AD5">
        <w:rPr>
          <w:rFonts w:ascii="Times New Roman" w:hAnsi="Times New Roman" w:cs="Times New Roman"/>
          <w:bCs/>
          <w:sz w:val="15"/>
          <w:szCs w:val="15"/>
        </w:rPr>
        <w:t>Therapeutics &amp; Biotechnology Division, Korea Research Institute of Chemical Technology, Daejeon 34114, Republic of Korea</w:t>
      </w:r>
      <w:r w:rsidRPr="00AB7AD5" w:rsidDel="003E77CF">
        <w:rPr>
          <w:rFonts w:ascii="Times New Roman" w:hAnsi="Times New Roman" w:cs="Times New Roman"/>
          <w:bCs/>
          <w:sz w:val="15"/>
          <w:szCs w:val="15"/>
        </w:rPr>
        <w:t xml:space="preserve"> </w:t>
      </w:r>
    </w:p>
    <w:p w14:paraId="5F631DE4" w14:textId="77777777" w:rsidR="00233D2E" w:rsidRPr="00AB7AD5" w:rsidRDefault="00233D2E" w:rsidP="00233D2E">
      <w:pPr>
        <w:spacing w:line="288" w:lineRule="auto"/>
        <w:jc w:val="center"/>
        <w:rPr>
          <w:rFonts w:ascii="Times New Roman" w:hAnsi="Times New Roman" w:cs="Times New Roman"/>
          <w:bCs/>
          <w:sz w:val="15"/>
          <w:szCs w:val="15"/>
        </w:rPr>
      </w:pPr>
      <w:r w:rsidRPr="00AB7AD5">
        <w:rPr>
          <w:rFonts w:ascii="Times New Roman" w:hAnsi="Times New Roman" w:cs="Times New Roman"/>
          <w:bCs/>
          <w:sz w:val="15"/>
          <w:szCs w:val="15"/>
          <w:vertAlign w:val="superscript"/>
        </w:rPr>
        <w:t>6</w:t>
      </w:r>
      <w:r w:rsidRPr="00AB7AD5">
        <w:rPr>
          <w:rFonts w:ascii="Times New Roman" w:hAnsi="Times New Roman" w:cs="Times New Roman"/>
          <w:bCs/>
          <w:sz w:val="15"/>
          <w:szCs w:val="15"/>
        </w:rPr>
        <w:t xml:space="preserve">Department </w:t>
      </w:r>
      <w:proofErr w:type="gramStart"/>
      <w:r w:rsidRPr="00AB7AD5">
        <w:rPr>
          <w:rFonts w:ascii="Times New Roman" w:hAnsi="Times New Roman" w:cs="Times New Roman"/>
          <w:bCs/>
          <w:sz w:val="15"/>
          <w:szCs w:val="15"/>
        </w:rPr>
        <w:t xml:space="preserve">of  </w:t>
      </w:r>
      <w:r w:rsidRPr="00AB7AD5">
        <w:rPr>
          <w:rFonts w:ascii="Times New Roman" w:hAnsi="Times New Roman" w:cs="Times New Roman" w:hint="eastAsia"/>
          <w:bCs/>
          <w:sz w:val="15"/>
          <w:szCs w:val="15"/>
        </w:rPr>
        <w:t>M</w:t>
      </w:r>
      <w:r w:rsidRPr="00AB7AD5">
        <w:rPr>
          <w:rFonts w:ascii="Times New Roman" w:hAnsi="Times New Roman" w:cs="Times New Roman"/>
          <w:bCs/>
          <w:sz w:val="15"/>
          <w:szCs w:val="15"/>
        </w:rPr>
        <w:t>edicinal</w:t>
      </w:r>
      <w:proofErr w:type="gramEnd"/>
      <w:r w:rsidRPr="00AB7AD5">
        <w:rPr>
          <w:rFonts w:ascii="Times New Roman" w:hAnsi="Times New Roman" w:cs="Times New Roman"/>
          <w:bCs/>
          <w:sz w:val="15"/>
          <w:szCs w:val="15"/>
        </w:rPr>
        <w:t xml:space="preserve"> Chemistry and Pharmacology, University of Science and Technology, Daejeon 34113, Republic of Korea</w:t>
      </w:r>
    </w:p>
    <w:p w14:paraId="787EA557" w14:textId="77777777" w:rsidR="00233D2E" w:rsidRPr="00AB7AD5" w:rsidRDefault="00233D2E" w:rsidP="00233D2E">
      <w:pPr>
        <w:spacing w:line="288" w:lineRule="auto"/>
        <w:jc w:val="center"/>
        <w:rPr>
          <w:rFonts w:ascii="Times New Roman" w:hAnsi="Times New Roman" w:cs="Times New Roman"/>
          <w:bCs/>
          <w:sz w:val="15"/>
          <w:szCs w:val="15"/>
        </w:rPr>
      </w:pPr>
      <w:r w:rsidRPr="00AB7AD5">
        <w:rPr>
          <w:rStyle w:val="A5"/>
          <w:rFonts w:ascii="Times New Roman" w:hAnsi="Times New Roman" w:cs="Times New Roman"/>
          <w:color w:val="auto"/>
          <w:sz w:val="15"/>
          <w:szCs w:val="15"/>
          <w:vertAlign w:val="superscript"/>
        </w:rPr>
        <w:t>7</w:t>
      </w:r>
      <w:r w:rsidRPr="00AB7AD5">
        <w:rPr>
          <w:rFonts w:ascii="Times New Roman" w:hAnsi="Times New Roman" w:cs="Times New Roman"/>
          <w:sz w:val="15"/>
          <w:szCs w:val="15"/>
        </w:rPr>
        <w:t xml:space="preserve">AI Graduate School, Gwangju Institute of Science and Technology, </w:t>
      </w:r>
      <w:r w:rsidRPr="00AB7AD5">
        <w:rPr>
          <w:rFonts w:ascii="Times New Roman" w:hAnsi="Times New Roman" w:cs="Times New Roman"/>
          <w:bCs/>
          <w:sz w:val="15"/>
          <w:szCs w:val="15"/>
        </w:rPr>
        <w:t>61005 Gwangju, Republic of Korea</w:t>
      </w:r>
    </w:p>
    <w:p w14:paraId="2D9A01ED" w14:textId="77777777" w:rsidR="00233D2E" w:rsidRPr="00AB7AD5" w:rsidRDefault="00233D2E" w:rsidP="00233D2E">
      <w:pPr>
        <w:spacing w:line="288" w:lineRule="auto"/>
        <w:jc w:val="center"/>
        <w:rPr>
          <w:rFonts w:ascii="Times New Roman" w:hAnsi="Times New Roman" w:cs="Times New Roman"/>
          <w:sz w:val="15"/>
          <w:szCs w:val="15"/>
        </w:rPr>
      </w:pPr>
      <w:r w:rsidRPr="00AB7AD5">
        <w:rPr>
          <w:rFonts w:ascii="Times New Roman" w:hAnsi="Times New Roman" w:cs="Times New Roman" w:hint="eastAsia"/>
          <w:sz w:val="15"/>
          <w:szCs w:val="15"/>
        </w:rPr>
        <w:t>†</w:t>
      </w:r>
      <w:r w:rsidRPr="00AB7AD5" w:rsidDel="00EC172A">
        <w:rPr>
          <w:rFonts w:ascii="Times New Roman" w:hAnsi="Times New Roman" w:cs="Times New Roman"/>
          <w:sz w:val="15"/>
          <w:szCs w:val="15"/>
        </w:rPr>
        <w:t xml:space="preserve"> </w:t>
      </w:r>
      <w:r w:rsidRPr="00AB7AD5">
        <w:rPr>
          <w:rFonts w:ascii="Times New Roman" w:hAnsi="Times New Roman" w:cs="Times New Roman"/>
          <w:sz w:val="15"/>
          <w:szCs w:val="15"/>
        </w:rPr>
        <w:t>These authors contributed equally to this work</w:t>
      </w:r>
    </w:p>
    <w:p w14:paraId="3E19837F" w14:textId="39BEF1FF" w:rsidR="0019526A" w:rsidRPr="00233D2E" w:rsidRDefault="00233D2E" w:rsidP="00233D2E">
      <w:pPr>
        <w:spacing w:line="288" w:lineRule="auto"/>
        <w:jc w:val="center"/>
        <w:rPr>
          <w:rFonts w:ascii="Times New Roman" w:hAnsi="Times New Roman" w:cs="Times New Roman"/>
          <w:bCs/>
          <w:sz w:val="15"/>
          <w:szCs w:val="15"/>
        </w:rPr>
      </w:pPr>
      <w:r w:rsidRPr="00AB7AD5">
        <w:rPr>
          <w:rFonts w:ascii="Times New Roman" w:hAnsi="Times New Roman" w:cs="Times New Roman"/>
          <w:sz w:val="15"/>
          <w:szCs w:val="15"/>
        </w:rPr>
        <w:t xml:space="preserve">*Corresponding author: </w:t>
      </w:r>
      <w:hyperlink r:id="rId7" w:history="1">
        <w:r w:rsidRPr="00AB7AD5">
          <w:rPr>
            <w:rFonts w:ascii="Times New Roman" w:hAnsi="Times New Roman" w:cs="Times New Roman"/>
            <w:bCs/>
            <w:sz w:val="15"/>
            <w:szCs w:val="15"/>
          </w:rPr>
          <w:t>m.kim@gist.ac.kr</w:t>
        </w:r>
      </w:hyperlink>
      <w:r w:rsidRPr="00AB7AD5">
        <w:rPr>
          <w:rFonts w:ascii="Times New Roman" w:hAnsi="Times New Roman" w:cs="Times New Roman"/>
          <w:bCs/>
          <w:sz w:val="15"/>
          <w:szCs w:val="15"/>
        </w:rPr>
        <w:t>, ogong50@gist.ac.kr</w:t>
      </w:r>
      <w:r w:rsidR="0019526A" w:rsidRPr="00A50FB3">
        <w:rPr>
          <w:rFonts w:ascii="Arial" w:hAnsi="Arial" w:cs="Arial"/>
          <w:b/>
          <w:sz w:val="24"/>
        </w:rPr>
        <w:br w:type="page"/>
      </w:r>
    </w:p>
    <w:p w14:paraId="73D66B30" w14:textId="7C70B639" w:rsidR="0019526A" w:rsidRPr="00A50FB3" w:rsidRDefault="0019526A">
      <w:pPr>
        <w:rPr>
          <w:rFonts w:ascii="Times New Roman" w:hAnsi="Times New Roman" w:cs="Times New Roman"/>
          <w:b/>
          <w:sz w:val="32"/>
        </w:rPr>
      </w:pPr>
      <w:r w:rsidRPr="00A50FB3">
        <w:rPr>
          <w:rFonts w:ascii="Times New Roman" w:hAnsi="Times New Roman" w:cs="Times New Roman"/>
          <w:b/>
          <w:sz w:val="32"/>
        </w:rPr>
        <w:lastRenderedPageBreak/>
        <w:t>Supplement</w:t>
      </w:r>
      <w:r w:rsidR="00922589" w:rsidRPr="00A50FB3">
        <w:rPr>
          <w:rFonts w:ascii="Times New Roman" w:hAnsi="Times New Roman" w:cs="Times New Roman"/>
          <w:b/>
          <w:sz w:val="32"/>
        </w:rPr>
        <w:t>ary</w:t>
      </w:r>
      <w:r w:rsidRPr="00A50FB3">
        <w:rPr>
          <w:rFonts w:ascii="Times New Roman" w:hAnsi="Times New Roman" w:cs="Times New Roman"/>
          <w:b/>
          <w:sz w:val="32"/>
        </w:rPr>
        <w:t xml:space="preserve"> </w:t>
      </w:r>
      <w:r w:rsidR="005B3135" w:rsidRPr="00A50FB3">
        <w:rPr>
          <w:rFonts w:ascii="Times New Roman" w:hAnsi="Times New Roman" w:cs="Times New Roman"/>
          <w:b/>
          <w:sz w:val="32"/>
        </w:rPr>
        <w:t>Content</w:t>
      </w:r>
      <w:r w:rsidRPr="00A50FB3">
        <w:rPr>
          <w:rFonts w:ascii="Times New Roman" w:hAnsi="Times New Roman" w:cs="Times New Roman"/>
          <w:b/>
          <w:sz w:val="32"/>
        </w:rPr>
        <w:t>s:</w:t>
      </w:r>
    </w:p>
    <w:p w14:paraId="69BA86D7" w14:textId="21157FCF" w:rsidR="00172C48" w:rsidRPr="00A50FB3" w:rsidRDefault="00172C48" w:rsidP="00AC1817">
      <w:pPr>
        <w:jc w:val="both"/>
        <w:rPr>
          <w:rFonts w:ascii="Times New Roman" w:hAnsi="Times New Roman" w:cs="Times New Roman"/>
          <w:sz w:val="24"/>
        </w:rPr>
      </w:pPr>
      <w:r w:rsidRPr="00A50FB3">
        <w:rPr>
          <w:rFonts w:ascii="Times New Roman" w:hAnsi="Times New Roman" w:cs="Times New Roman"/>
          <w:b/>
          <w:sz w:val="24"/>
        </w:rPr>
        <w:t>Supplement</w:t>
      </w:r>
      <w:r w:rsidR="00F219CF">
        <w:rPr>
          <w:rFonts w:ascii="Times New Roman" w:hAnsi="Times New Roman" w:cs="Times New Roman"/>
          <w:b/>
          <w:sz w:val="24"/>
        </w:rPr>
        <w:t>ary</w:t>
      </w:r>
      <w:r w:rsidRPr="00A50FB3">
        <w:rPr>
          <w:rFonts w:ascii="Times New Roman" w:hAnsi="Times New Roman" w:cs="Times New Roman"/>
          <w:b/>
          <w:sz w:val="24"/>
        </w:rPr>
        <w:t xml:space="preserve"> Note 1: </w:t>
      </w:r>
      <w:r w:rsidRPr="00A50FB3">
        <w:rPr>
          <w:rFonts w:ascii="Times New Roman" w:hAnsi="Times New Roman" w:cs="Times New Roman"/>
          <w:sz w:val="24"/>
        </w:rPr>
        <w:t xml:space="preserve">Defining </w:t>
      </w:r>
      <w:r w:rsidR="00922589" w:rsidRPr="00A50FB3">
        <w:rPr>
          <w:rFonts w:ascii="Times New Roman" w:hAnsi="Times New Roman" w:cs="Times New Roman"/>
          <w:sz w:val="24"/>
        </w:rPr>
        <w:t>l</w:t>
      </w:r>
      <w:r w:rsidRPr="00A50FB3">
        <w:rPr>
          <w:rFonts w:ascii="Times New Roman" w:hAnsi="Times New Roman" w:cs="Times New Roman"/>
          <w:sz w:val="24"/>
        </w:rPr>
        <w:t xml:space="preserve">ight field </w:t>
      </w:r>
      <w:r w:rsidR="00922589" w:rsidRPr="00A50FB3">
        <w:rPr>
          <w:rFonts w:ascii="Times New Roman" w:hAnsi="Times New Roman" w:cs="Times New Roman"/>
          <w:sz w:val="24"/>
        </w:rPr>
        <w:t>m</w:t>
      </w:r>
      <w:r w:rsidRPr="00A50FB3">
        <w:rPr>
          <w:rFonts w:ascii="Times New Roman" w:hAnsi="Times New Roman" w:cs="Times New Roman"/>
          <w:sz w:val="24"/>
        </w:rPr>
        <w:t>icroscopy structure and performance parameters</w:t>
      </w:r>
    </w:p>
    <w:p w14:paraId="33D3C93D" w14:textId="4D1D61F4" w:rsidR="00172C48" w:rsidRPr="00A50FB3" w:rsidRDefault="00F219CF" w:rsidP="00AC1817">
      <w:pPr>
        <w:jc w:val="both"/>
        <w:rPr>
          <w:rFonts w:ascii="Times New Roman" w:hAnsi="Times New Roman" w:cs="Times New Roman"/>
          <w:sz w:val="24"/>
        </w:rPr>
      </w:pPr>
      <w:r w:rsidRPr="00A50FB3">
        <w:rPr>
          <w:rFonts w:ascii="Times New Roman" w:hAnsi="Times New Roman" w:cs="Times New Roman"/>
          <w:b/>
          <w:sz w:val="24"/>
        </w:rPr>
        <w:t>Supplement</w:t>
      </w:r>
      <w:r>
        <w:rPr>
          <w:rFonts w:ascii="Times New Roman" w:hAnsi="Times New Roman" w:cs="Times New Roman"/>
          <w:b/>
          <w:sz w:val="24"/>
        </w:rPr>
        <w:t>ary</w:t>
      </w:r>
      <w:r w:rsidRPr="00A50FB3">
        <w:rPr>
          <w:rFonts w:ascii="Times New Roman" w:hAnsi="Times New Roman" w:cs="Times New Roman"/>
          <w:b/>
          <w:sz w:val="24"/>
        </w:rPr>
        <w:t xml:space="preserve"> </w:t>
      </w:r>
      <w:r w:rsidR="00172C48" w:rsidRPr="00A50FB3">
        <w:rPr>
          <w:rFonts w:ascii="Times New Roman" w:hAnsi="Times New Roman" w:cs="Times New Roman"/>
          <w:b/>
          <w:sz w:val="24"/>
        </w:rPr>
        <w:t xml:space="preserve">Note 2: </w:t>
      </w:r>
      <w:r w:rsidR="00172C48" w:rsidRPr="00A50FB3">
        <w:rPr>
          <w:rFonts w:ascii="Times New Roman" w:hAnsi="Times New Roman" w:cs="Times New Roman"/>
          <w:sz w:val="24"/>
        </w:rPr>
        <w:t>Additional details on the design method of the metalens array</w:t>
      </w:r>
    </w:p>
    <w:p w14:paraId="03DAF84B" w14:textId="25099339" w:rsidR="0019526A" w:rsidRPr="00A50FB3" w:rsidRDefault="00F219CF" w:rsidP="00AC1817">
      <w:pPr>
        <w:jc w:val="both"/>
        <w:rPr>
          <w:rFonts w:ascii="Times New Roman" w:hAnsi="Times New Roman" w:cs="Times New Roman"/>
          <w:b/>
          <w:sz w:val="24"/>
        </w:rPr>
      </w:pPr>
      <w:r w:rsidRPr="00A50FB3">
        <w:rPr>
          <w:rFonts w:ascii="Times New Roman" w:hAnsi="Times New Roman" w:cs="Times New Roman"/>
          <w:b/>
          <w:sz w:val="24"/>
        </w:rPr>
        <w:t>Supplement</w:t>
      </w:r>
      <w:r>
        <w:rPr>
          <w:rFonts w:ascii="Times New Roman" w:hAnsi="Times New Roman" w:cs="Times New Roman"/>
          <w:b/>
          <w:sz w:val="24"/>
        </w:rPr>
        <w:t>ary</w:t>
      </w:r>
      <w:r w:rsidRPr="00A50FB3">
        <w:rPr>
          <w:rFonts w:ascii="Times New Roman" w:hAnsi="Times New Roman" w:cs="Times New Roman"/>
          <w:b/>
          <w:sz w:val="24"/>
        </w:rPr>
        <w:t xml:space="preserve"> </w:t>
      </w:r>
      <w:r w:rsidR="0019526A" w:rsidRPr="00A50FB3">
        <w:rPr>
          <w:rFonts w:ascii="Times New Roman" w:hAnsi="Times New Roman" w:cs="Times New Roman"/>
          <w:b/>
          <w:sz w:val="24"/>
        </w:rPr>
        <w:t xml:space="preserve">Figure </w:t>
      </w:r>
      <w:r w:rsidR="000E421F" w:rsidRPr="00A50FB3">
        <w:rPr>
          <w:rFonts w:ascii="Times New Roman" w:hAnsi="Times New Roman" w:cs="Times New Roman"/>
          <w:b/>
          <w:sz w:val="24"/>
        </w:rPr>
        <w:t>S</w:t>
      </w:r>
      <w:r w:rsidR="0019526A" w:rsidRPr="00A50FB3">
        <w:rPr>
          <w:rFonts w:ascii="Times New Roman" w:hAnsi="Times New Roman" w:cs="Times New Roman"/>
          <w:b/>
          <w:sz w:val="24"/>
        </w:rPr>
        <w:t>1</w:t>
      </w:r>
      <w:r w:rsidR="00B75D10" w:rsidRPr="00A50FB3">
        <w:rPr>
          <w:rFonts w:ascii="Times New Roman" w:hAnsi="Times New Roman" w:cs="Times New Roman"/>
          <w:b/>
          <w:bCs/>
          <w:sz w:val="24"/>
        </w:rPr>
        <w:t>:</w:t>
      </w:r>
      <w:r w:rsidR="00D92E10" w:rsidRPr="00A50FB3">
        <w:rPr>
          <w:rFonts w:ascii="Times New Roman" w:hAnsi="Times New Roman" w:cs="Times New Roman" w:hint="eastAsia"/>
          <w:b/>
          <w:bCs/>
          <w:sz w:val="24"/>
        </w:rPr>
        <w:t xml:space="preserve"> </w:t>
      </w:r>
      <w:r w:rsidR="00172C48" w:rsidRPr="00A50FB3">
        <w:rPr>
          <w:rFonts w:ascii="Times New Roman" w:hAnsi="Times New Roman" w:cs="Times New Roman"/>
          <w:bCs/>
          <w:sz w:val="24"/>
        </w:rPr>
        <w:t>Design considerations for the metalens array</w:t>
      </w:r>
    </w:p>
    <w:p w14:paraId="0273FF6F" w14:textId="27E70F09" w:rsidR="0019526A" w:rsidRPr="00A50FB3" w:rsidRDefault="00F219CF" w:rsidP="00AC1817">
      <w:pPr>
        <w:jc w:val="both"/>
        <w:rPr>
          <w:rFonts w:ascii="Times New Roman" w:hAnsi="Times New Roman" w:cs="Times New Roman"/>
          <w:sz w:val="24"/>
        </w:rPr>
      </w:pPr>
      <w:r w:rsidRPr="00A50FB3">
        <w:rPr>
          <w:rFonts w:ascii="Times New Roman" w:hAnsi="Times New Roman" w:cs="Times New Roman"/>
          <w:b/>
          <w:sz w:val="24"/>
        </w:rPr>
        <w:t>Supplement</w:t>
      </w:r>
      <w:r>
        <w:rPr>
          <w:rFonts w:ascii="Times New Roman" w:hAnsi="Times New Roman" w:cs="Times New Roman"/>
          <w:b/>
          <w:sz w:val="24"/>
        </w:rPr>
        <w:t>ary</w:t>
      </w:r>
      <w:r w:rsidRPr="00A50FB3">
        <w:rPr>
          <w:rFonts w:ascii="Times New Roman" w:hAnsi="Times New Roman" w:cs="Times New Roman"/>
          <w:b/>
          <w:sz w:val="24"/>
        </w:rPr>
        <w:t xml:space="preserve"> </w:t>
      </w:r>
      <w:r w:rsidR="0019526A" w:rsidRPr="00A50FB3">
        <w:rPr>
          <w:rFonts w:ascii="Times New Roman" w:hAnsi="Times New Roman" w:cs="Times New Roman"/>
          <w:b/>
          <w:sz w:val="24"/>
        </w:rPr>
        <w:t xml:space="preserve">Figure </w:t>
      </w:r>
      <w:r w:rsidR="000E421F" w:rsidRPr="00A50FB3">
        <w:rPr>
          <w:rFonts w:ascii="Times New Roman" w:hAnsi="Times New Roman" w:cs="Times New Roman"/>
          <w:b/>
          <w:sz w:val="24"/>
        </w:rPr>
        <w:t>S</w:t>
      </w:r>
      <w:r w:rsidR="0019526A" w:rsidRPr="00A50FB3">
        <w:rPr>
          <w:rFonts w:ascii="Times New Roman" w:hAnsi="Times New Roman" w:cs="Times New Roman"/>
          <w:b/>
          <w:sz w:val="24"/>
        </w:rPr>
        <w:t>2</w:t>
      </w:r>
      <w:r w:rsidR="00B75D10" w:rsidRPr="00A50FB3">
        <w:rPr>
          <w:rFonts w:ascii="Times New Roman" w:hAnsi="Times New Roman" w:cs="Times New Roman"/>
          <w:b/>
          <w:sz w:val="24"/>
        </w:rPr>
        <w:t>:</w:t>
      </w:r>
      <w:r w:rsidR="00D92E10" w:rsidRPr="00A50FB3">
        <w:rPr>
          <w:rFonts w:ascii="Times New Roman" w:hAnsi="Times New Roman" w:cs="Times New Roman" w:hint="eastAsia"/>
          <w:b/>
          <w:sz w:val="24"/>
        </w:rPr>
        <w:t xml:space="preserve"> </w:t>
      </w:r>
      <w:r w:rsidR="00D92E10" w:rsidRPr="00A50FB3">
        <w:rPr>
          <w:rFonts w:ascii="Times New Roman" w:hAnsi="Times New Roman" w:cs="Times New Roman"/>
          <w:sz w:val="24"/>
        </w:rPr>
        <w:t>Po</w:t>
      </w:r>
      <w:r w:rsidR="00DC2C23" w:rsidRPr="00A50FB3">
        <w:rPr>
          <w:rFonts w:ascii="Times New Roman" w:hAnsi="Times New Roman" w:cs="Times New Roman"/>
          <w:sz w:val="24"/>
        </w:rPr>
        <w:t>larization i</w:t>
      </w:r>
      <w:r w:rsidR="005B3135" w:rsidRPr="00A50FB3">
        <w:rPr>
          <w:rFonts w:ascii="Times New Roman" w:hAnsi="Times New Roman" w:cs="Times New Roman"/>
          <w:sz w:val="24"/>
        </w:rPr>
        <w:t>ndependence of the metalens a</w:t>
      </w:r>
      <w:r w:rsidR="00D92E10" w:rsidRPr="00A50FB3">
        <w:rPr>
          <w:rFonts w:ascii="Times New Roman" w:hAnsi="Times New Roman" w:cs="Times New Roman"/>
          <w:sz w:val="24"/>
        </w:rPr>
        <w:t>rray</w:t>
      </w:r>
    </w:p>
    <w:p w14:paraId="1407BD66" w14:textId="3946BCCF" w:rsidR="00AC1817" w:rsidRPr="00A50FB3" w:rsidRDefault="00F219CF" w:rsidP="00AC1817">
      <w:pPr>
        <w:jc w:val="both"/>
        <w:rPr>
          <w:rFonts w:ascii="Times New Roman" w:hAnsi="Times New Roman" w:cs="Times New Roman"/>
          <w:sz w:val="24"/>
        </w:rPr>
      </w:pPr>
      <w:r w:rsidRPr="00A50FB3">
        <w:rPr>
          <w:rFonts w:ascii="Times New Roman" w:hAnsi="Times New Roman" w:cs="Times New Roman"/>
          <w:b/>
          <w:sz w:val="24"/>
        </w:rPr>
        <w:t>Supplement</w:t>
      </w:r>
      <w:r>
        <w:rPr>
          <w:rFonts w:ascii="Times New Roman" w:hAnsi="Times New Roman" w:cs="Times New Roman"/>
          <w:b/>
          <w:sz w:val="24"/>
        </w:rPr>
        <w:t>ary</w:t>
      </w:r>
      <w:r w:rsidRPr="00A50FB3">
        <w:rPr>
          <w:rFonts w:ascii="Times New Roman" w:hAnsi="Times New Roman" w:cs="Times New Roman"/>
          <w:b/>
          <w:sz w:val="24"/>
        </w:rPr>
        <w:t xml:space="preserve"> </w:t>
      </w:r>
      <w:r w:rsidR="00AC1817" w:rsidRPr="00A50FB3">
        <w:rPr>
          <w:rFonts w:ascii="Times New Roman" w:hAnsi="Times New Roman" w:cs="Times New Roman"/>
          <w:b/>
          <w:sz w:val="24"/>
        </w:rPr>
        <w:t>Figure S3:</w:t>
      </w:r>
      <w:r w:rsidR="00AC1817" w:rsidRPr="00A50FB3">
        <w:rPr>
          <w:rFonts w:ascii="Times New Roman" w:hAnsi="Times New Roman" w:cs="Times New Roman"/>
          <w:sz w:val="24"/>
        </w:rPr>
        <w:t xml:space="preserve"> Schematic of the experimental setup used to measure the focusing properties of the </w:t>
      </w:r>
      <w:r w:rsidR="00B661F7" w:rsidRPr="00A50FB3">
        <w:rPr>
          <w:rFonts w:ascii="Times New Roman" w:hAnsi="Times New Roman" w:cs="Times New Roman"/>
          <w:sz w:val="24"/>
        </w:rPr>
        <w:t>metalens array</w:t>
      </w:r>
    </w:p>
    <w:p w14:paraId="48C9A42A" w14:textId="4DF051AD" w:rsidR="00C640A2" w:rsidRPr="00A50FB3" w:rsidRDefault="00F219CF" w:rsidP="00C640A2">
      <w:pPr>
        <w:jc w:val="both"/>
        <w:rPr>
          <w:rFonts w:ascii="Times New Roman" w:hAnsi="Times New Roman" w:cs="Times New Roman"/>
          <w:sz w:val="24"/>
        </w:rPr>
      </w:pPr>
      <w:r w:rsidRPr="00A50FB3">
        <w:rPr>
          <w:rFonts w:ascii="Times New Roman" w:hAnsi="Times New Roman" w:cs="Times New Roman"/>
          <w:b/>
          <w:sz w:val="24"/>
        </w:rPr>
        <w:t>Supplement</w:t>
      </w:r>
      <w:r>
        <w:rPr>
          <w:rFonts w:ascii="Times New Roman" w:hAnsi="Times New Roman" w:cs="Times New Roman"/>
          <w:b/>
          <w:sz w:val="24"/>
        </w:rPr>
        <w:t>ary</w:t>
      </w:r>
      <w:r w:rsidRPr="00A50FB3">
        <w:rPr>
          <w:rFonts w:ascii="Times New Roman" w:hAnsi="Times New Roman" w:cs="Times New Roman"/>
          <w:b/>
          <w:sz w:val="24"/>
        </w:rPr>
        <w:t xml:space="preserve"> </w:t>
      </w:r>
      <w:r w:rsidR="00C640A2" w:rsidRPr="00A50FB3">
        <w:rPr>
          <w:rFonts w:ascii="Times New Roman" w:hAnsi="Times New Roman" w:cs="Times New Roman"/>
          <w:b/>
          <w:sz w:val="24"/>
        </w:rPr>
        <w:t>Figure S4:</w:t>
      </w:r>
      <w:r w:rsidR="00C640A2" w:rsidRPr="00A50FB3">
        <w:rPr>
          <w:rFonts w:ascii="Times New Roman" w:hAnsi="Times New Roman" w:cs="Times New Roman"/>
          <w:sz w:val="24"/>
        </w:rPr>
        <w:t xml:space="preserve"> Focal shift of </w:t>
      </w:r>
      <w:r w:rsidR="005D46E2" w:rsidRPr="00A50FB3">
        <w:rPr>
          <w:rFonts w:ascii="Times New Roman" w:hAnsi="Times New Roman" w:cs="Times New Roman"/>
          <w:sz w:val="24"/>
        </w:rPr>
        <w:t xml:space="preserve">the </w:t>
      </w:r>
      <w:r w:rsidR="00B661F7" w:rsidRPr="00A50FB3">
        <w:rPr>
          <w:rFonts w:ascii="Times New Roman" w:hAnsi="Times New Roman" w:cs="Times New Roman"/>
          <w:sz w:val="24"/>
        </w:rPr>
        <w:t>metalens array</w:t>
      </w:r>
    </w:p>
    <w:p w14:paraId="371B02EB" w14:textId="25B18589" w:rsidR="0019526A" w:rsidRPr="00A50FB3" w:rsidRDefault="00F219CF" w:rsidP="00AC1817">
      <w:pPr>
        <w:jc w:val="both"/>
        <w:rPr>
          <w:rFonts w:ascii="Times New Roman" w:hAnsi="Times New Roman" w:cs="Times New Roman"/>
          <w:sz w:val="24"/>
        </w:rPr>
      </w:pPr>
      <w:r w:rsidRPr="00A50FB3">
        <w:rPr>
          <w:rFonts w:ascii="Times New Roman" w:hAnsi="Times New Roman" w:cs="Times New Roman"/>
          <w:b/>
          <w:sz w:val="24"/>
        </w:rPr>
        <w:t>Supplement</w:t>
      </w:r>
      <w:r>
        <w:rPr>
          <w:rFonts w:ascii="Times New Roman" w:hAnsi="Times New Roman" w:cs="Times New Roman"/>
          <w:b/>
          <w:sz w:val="24"/>
        </w:rPr>
        <w:t>ary</w:t>
      </w:r>
      <w:r w:rsidRPr="00A50FB3">
        <w:rPr>
          <w:rFonts w:ascii="Times New Roman" w:hAnsi="Times New Roman" w:cs="Times New Roman"/>
          <w:b/>
          <w:sz w:val="24"/>
        </w:rPr>
        <w:t xml:space="preserve"> </w:t>
      </w:r>
      <w:r w:rsidR="0019526A" w:rsidRPr="00A50FB3">
        <w:rPr>
          <w:rFonts w:ascii="Times New Roman" w:hAnsi="Times New Roman" w:cs="Times New Roman"/>
          <w:b/>
          <w:sz w:val="24"/>
        </w:rPr>
        <w:t xml:space="preserve">Figure </w:t>
      </w:r>
      <w:r w:rsidR="000E421F" w:rsidRPr="00A50FB3">
        <w:rPr>
          <w:rFonts w:ascii="Times New Roman" w:hAnsi="Times New Roman" w:cs="Times New Roman"/>
          <w:b/>
          <w:sz w:val="24"/>
        </w:rPr>
        <w:t>S</w:t>
      </w:r>
      <w:r w:rsidR="00B23532" w:rsidRPr="00A50FB3">
        <w:rPr>
          <w:rFonts w:ascii="Times New Roman" w:hAnsi="Times New Roman" w:cs="Times New Roman"/>
          <w:b/>
          <w:sz w:val="24"/>
        </w:rPr>
        <w:t>5</w:t>
      </w:r>
      <w:r w:rsidR="00171E82" w:rsidRPr="00A50FB3">
        <w:rPr>
          <w:rFonts w:ascii="Times New Roman" w:hAnsi="Times New Roman" w:cs="Times New Roman"/>
          <w:b/>
          <w:sz w:val="24"/>
        </w:rPr>
        <w:t xml:space="preserve">: </w:t>
      </w:r>
      <w:r w:rsidR="00A523CF" w:rsidRPr="00A50FB3">
        <w:rPr>
          <w:rFonts w:ascii="Times New Roman" w:hAnsi="Times New Roman" w:cs="Times New Roman"/>
          <w:sz w:val="24"/>
        </w:rPr>
        <w:t>Spatial uniformity characterization of the metalens array</w:t>
      </w:r>
    </w:p>
    <w:p w14:paraId="4795332A" w14:textId="298026DB" w:rsidR="00E6784D" w:rsidRPr="00A50FB3" w:rsidRDefault="00F219CF" w:rsidP="00AC1817">
      <w:pPr>
        <w:jc w:val="both"/>
        <w:rPr>
          <w:rFonts w:ascii="Times New Roman" w:hAnsi="Times New Roman" w:cs="Times New Roman"/>
          <w:sz w:val="24"/>
        </w:rPr>
      </w:pPr>
      <w:r w:rsidRPr="00A50FB3">
        <w:rPr>
          <w:rFonts w:ascii="Times New Roman" w:hAnsi="Times New Roman" w:cs="Times New Roman"/>
          <w:b/>
          <w:sz w:val="24"/>
        </w:rPr>
        <w:t>Supplement</w:t>
      </w:r>
      <w:r>
        <w:rPr>
          <w:rFonts w:ascii="Times New Roman" w:hAnsi="Times New Roman" w:cs="Times New Roman"/>
          <w:b/>
          <w:sz w:val="24"/>
        </w:rPr>
        <w:t>ary</w:t>
      </w:r>
      <w:r w:rsidRPr="00A50FB3">
        <w:rPr>
          <w:rFonts w:ascii="Times New Roman" w:hAnsi="Times New Roman" w:cs="Times New Roman"/>
          <w:b/>
          <w:sz w:val="24"/>
        </w:rPr>
        <w:t xml:space="preserve"> </w:t>
      </w:r>
      <w:r w:rsidR="005B3135" w:rsidRPr="00A50FB3">
        <w:rPr>
          <w:rFonts w:ascii="Times New Roman" w:hAnsi="Times New Roman" w:cs="Times New Roman"/>
          <w:b/>
          <w:sz w:val="24"/>
        </w:rPr>
        <w:t>Figure S</w:t>
      </w:r>
      <w:r w:rsidR="00B23532" w:rsidRPr="00A50FB3">
        <w:rPr>
          <w:rFonts w:ascii="Times New Roman" w:hAnsi="Times New Roman" w:cs="Times New Roman"/>
          <w:b/>
          <w:sz w:val="24"/>
        </w:rPr>
        <w:t>6</w:t>
      </w:r>
      <w:r w:rsidR="005B3135" w:rsidRPr="00A50FB3">
        <w:rPr>
          <w:rFonts w:ascii="Times New Roman" w:hAnsi="Times New Roman" w:cs="Times New Roman"/>
          <w:b/>
          <w:sz w:val="24"/>
        </w:rPr>
        <w:t xml:space="preserve">: </w:t>
      </w:r>
      <w:r w:rsidR="00E6784D" w:rsidRPr="00A50FB3">
        <w:rPr>
          <w:rFonts w:ascii="Times New Roman" w:hAnsi="Times New Roman" w:cs="Times New Roman"/>
          <w:sz w:val="24"/>
        </w:rPr>
        <w:t>Focal-shift characterization and preservation of f# -matched LFM operation</w:t>
      </w:r>
      <w:r w:rsidR="00E6784D" w:rsidRPr="00A50FB3" w:rsidDel="00E6784D">
        <w:rPr>
          <w:rFonts w:ascii="Times New Roman" w:hAnsi="Times New Roman" w:cs="Times New Roman"/>
          <w:sz w:val="24"/>
        </w:rPr>
        <w:t xml:space="preserve"> </w:t>
      </w:r>
    </w:p>
    <w:p w14:paraId="224BB0B1" w14:textId="314F48D7" w:rsidR="0019526A" w:rsidRPr="00A50FB3" w:rsidRDefault="00F219CF" w:rsidP="00AC1817">
      <w:pPr>
        <w:jc w:val="both"/>
        <w:rPr>
          <w:rFonts w:ascii="Times New Roman" w:hAnsi="Times New Roman" w:cs="Times New Roman"/>
          <w:b/>
          <w:sz w:val="24"/>
        </w:rPr>
      </w:pPr>
      <w:r w:rsidRPr="00A50FB3">
        <w:rPr>
          <w:rFonts w:ascii="Times New Roman" w:hAnsi="Times New Roman" w:cs="Times New Roman"/>
          <w:b/>
          <w:sz w:val="24"/>
        </w:rPr>
        <w:t>Supplement</w:t>
      </w:r>
      <w:r>
        <w:rPr>
          <w:rFonts w:ascii="Times New Roman" w:hAnsi="Times New Roman" w:cs="Times New Roman"/>
          <w:b/>
          <w:sz w:val="24"/>
        </w:rPr>
        <w:t>ary</w:t>
      </w:r>
      <w:r w:rsidRPr="00A50FB3">
        <w:rPr>
          <w:rFonts w:ascii="Times New Roman" w:hAnsi="Times New Roman" w:cs="Times New Roman"/>
          <w:b/>
          <w:sz w:val="24"/>
        </w:rPr>
        <w:t xml:space="preserve"> </w:t>
      </w:r>
      <w:r w:rsidR="0019526A" w:rsidRPr="00A50FB3">
        <w:rPr>
          <w:rFonts w:ascii="Times New Roman" w:hAnsi="Times New Roman" w:cs="Times New Roman"/>
          <w:b/>
          <w:sz w:val="24"/>
        </w:rPr>
        <w:t xml:space="preserve">Figure </w:t>
      </w:r>
      <w:r w:rsidR="000E421F" w:rsidRPr="00A50FB3">
        <w:rPr>
          <w:rFonts w:ascii="Times New Roman" w:hAnsi="Times New Roman" w:cs="Times New Roman"/>
          <w:b/>
          <w:sz w:val="24"/>
        </w:rPr>
        <w:t>S</w:t>
      </w:r>
      <w:r w:rsidR="00B23532" w:rsidRPr="00A50FB3">
        <w:rPr>
          <w:rFonts w:ascii="Times New Roman" w:hAnsi="Times New Roman" w:cs="Times New Roman" w:hint="eastAsia"/>
          <w:b/>
          <w:sz w:val="24"/>
        </w:rPr>
        <w:t>7</w:t>
      </w:r>
      <w:r w:rsidR="000E421F" w:rsidRPr="00A50FB3">
        <w:rPr>
          <w:rFonts w:ascii="Times New Roman" w:hAnsi="Times New Roman" w:cs="Times New Roman"/>
          <w:b/>
          <w:sz w:val="24"/>
        </w:rPr>
        <w:t xml:space="preserve">: </w:t>
      </w:r>
      <w:r w:rsidR="00973D9F" w:rsidRPr="00A50FB3">
        <w:rPr>
          <w:rFonts w:ascii="Times New Roman" w:hAnsi="Times New Roman" w:cs="Times New Roman"/>
          <w:sz w:val="24"/>
        </w:rPr>
        <w:t>Fluorescent bead distribution across the imaging volume</w:t>
      </w:r>
    </w:p>
    <w:p w14:paraId="4CC62D13" w14:textId="5F4F1830" w:rsidR="0019526A" w:rsidRPr="00A50FB3" w:rsidRDefault="00F219CF" w:rsidP="00AC1817">
      <w:pPr>
        <w:jc w:val="both"/>
        <w:rPr>
          <w:rFonts w:ascii="Times New Roman" w:hAnsi="Times New Roman" w:cs="Times New Roman"/>
          <w:sz w:val="24"/>
        </w:rPr>
      </w:pPr>
      <w:r w:rsidRPr="00A50FB3">
        <w:rPr>
          <w:rFonts w:ascii="Times New Roman" w:hAnsi="Times New Roman" w:cs="Times New Roman"/>
          <w:b/>
          <w:sz w:val="24"/>
        </w:rPr>
        <w:t>Supplement</w:t>
      </w:r>
      <w:r>
        <w:rPr>
          <w:rFonts w:ascii="Times New Roman" w:hAnsi="Times New Roman" w:cs="Times New Roman"/>
          <w:b/>
          <w:sz w:val="24"/>
        </w:rPr>
        <w:t>ary</w:t>
      </w:r>
      <w:r w:rsidRPr="00A50FB3">
        <w:rPr>
          <w:rFonts w:ascii="Times New Roman" w:hAnsi="Times New Roman" w:cs="Times New Roman"/>
          <w:b/>
          <w:sz w:val="24"/>
        </w:rPr>
        <w:t xml:space="preserve"> </w:t>
      </w:r>
      <w:r w:rsidR="0019526A" w:rsidRPr="00A50FB3">
        <w:rPr>
          <w:rFonts w:ascii="Times New Roman" w:hAnsi="Times New Roman" w:cs="Times New Roman"/>
          <w:b/>
          <w:sz w:val="24"/>
        </w:rPr>
        <w:t xml:space="preserve">Figure </w:t>
      </w:r>
      <w:r w:rsidR="000E421F" w:rsidRPr="00A50FB3">
        <w:rPr>
          <w:rFonts w:ascii="Times New Roman" w:hAnsi="Times New Roman" w:cs="Times New Roman"/>
          <w:b/>
          <w:sz w:val="24"/>
        </w:rPr>
        <w:t>S</w:t>
      </w:r>
      <w:r w:rsidR="00B23532" w:rsidRPr="00A50FB3">
        <w:rPr>
          <w:rFonts w:ascii="Times New Roman" w:hAnsi="Times New Roman" w:cs="Times New Roman" w:hint="eastAsia"/>
          <w:b/>
          <w:sz w:val="24"/>
        </w:rPr>
        <w:t>8</w:t>
      </w:r>
      <w:r w:rsidR="00782F3C" w:rsidRPr="00A50FB3">
        <w:rPr>
          <w:rFonts w:ascii="Times New Roman" w:hAnsi="Times New Roman" w:cs="Times New Roman"/>
          <w:b/>
          <w:sz w:val="24"/>
        </w:rPr>
        <w:t xml:space="preserve">: </w:t>
      </w:r>
      <w:r w:rsidR="00973D9F" w:rsidRPr="00A50FB3">
        <w:rPr>
          <w:rFonts w:ascii="Times New Roman" w:hAnsi="Times New Roman" w:cs="Times New Roman"/>
          <w:sz w:val="24"/>
        </w:rPr>
        <w:t xml:space="preserve">USAF </w:t>
      </w:r>
      <w:r w:rsidR="00DC2C23" w:rsidRPr="00A50FB3">
        <w:rPr>
          <w:rFonts w:ascii="Times New Roman" w:hAnsi="Times New Roman" w:cs="Times New Roman"/>
          <w:sz w:val="24"/>
        </w:rPr>
        <w:t>t</w:t>
      </w:r>
      <w:r w:rsidR="00973D9F" w:rsidRPr="00A50FB3">
        <w:rPr>
          <w:rFonts w:ascii="Times New Roman" w:hAnsi="Times New Roman" w:cs="Times New Roman"/>
          <w:sz w:val="24"/>
        </w:rPr>
        <w:t>arget resolution test</w:t>
      </w:r>
    </w:p>
    <w:p w14:paraId="671D5E7D" w14:textId="53F0F0C2" w:rsidR="005B3135" w:rsidRPr="00A50FB3" w:rsidRDefault="00F219CF" w:rsidP="00AC1817">
      <w:pPr>
        <w:jc w:val="both"/>
        <w:rPr>
          <w:rFonts w:ascii="Times New Roman" w:hAnsi="Times New Roman" w:cs="Times New Roman"/>
          <w:sz w:val="24"/>
        </w:rPr>
      </w:pPr>
      <w:r w:rsidRPr="00A50FB3">
        <w:rPr>
          <w:rFonts w:ascii="Times New Roman" w:hAnsi="Times New Roman" w:cs="Times New Roman"/>
          <w:b/>
          <w:sz w:val="24"/>
        </w:rPr>
        <w:t>Supplement</w:t>
      </w:r>
      <w:r>
        <w:rPr>
          <w:rFonts w:ascii="Times New Roman" w:hAnsi="Times New Roman" w:cs="Times New Roman"/>
          <w:b/>
          <w:sz w:val="24"/>
        </w:rPr>
        <w:t>ary</w:t>
      </w:r>
      <w:r w:rsidRPr="00A50FB3">
        <w:rPr>
          <w:rFonts w:ascii="Times New Roman" w:hAnsi="Times New Roman" w:cs="Times New Roman"/>
          <w:b/>
          <w:sz w:val="24"/>
        </w:rPr>
        <w:t xml:space="preserve"> </w:t>
      </w:r>
      <w:r w:rsidR="005B3135" w:rsidRPr="00A50FB3">
        <w:rPr>
          <w:rFonts w:ascii="Times New Roman" w:hAnsi="Times New Roman" w:cs="Times New Roman"/>
          <w:b/>
          <w:sz w:val="24"/>
        </w:rPr>
        <w:t>Figure S</w:t>
      </w:r>
      <w:r w:rsidR="00B23532" w:rsidRPr="00A50FB3">
        <w:rPr>
          <w:rFonts w:ascii="Times New Roman" w:hAnsi="Times New Roman" w:cs="Times New Roman" w:hint="eastAsia"/>
          <w:b/>
          <w:sz w:val="24"/>
        </w:rPr>
        <w:t>9</w:t>
      </w:r>
      <w:r w:rsidR="005B3135" w:rsidRPr="00A50FB3">
        <w:rPr>
          <w:rFonts w:ascii="Times New Roman" w:hAnsi="Times New Roman" w:cs="Times New Roman"/>
          <w:b/>
          <w:sz w:val="24"/>
        </w:rPr>
        <w:t xml:space="preserve">: </w:t>
      </w:r>
      <w:r w:rsidR="00922589" w:rsidRPr="00A50FB3">
        <w:rPr>
          <w:rFonts w:ascii="Times New Roman" w:hAnsi="Times New Roman" w:cs="Times New Roman"/>
          <w:sz w:val="24"/>
        </w:rPr>
        <w:t>Dendritic structure cross-sectional profiles</w:t>
      </w:r>
      <w:r w:rsidR="00922589" w:rsidRPr="00A50FB3" w:rsidDel="00922589">
        <w:rPr>
          <w:rFonts w:ascii="Times New Roman" w:hAnsi="Times New Roman" w:cs="Times New Roman"/>
          <w:b/>
          <w:sz w:val="24"/>
        </w:rPr>
        <w:t xml:space="preserve"> </w:t>
      </w:r>
    </w:p>
    <w:p w14:paraId="23C6D5F1" w14:textId="786647D4" w:rsidR="00973D9F" w:rsidRPr="00A50FB3" w:rsidRDefault="00F219CF" w:rsidP="00973D9F">
      <w:pPr>
        <w:jc w:val="both"/>
        <w:rPr>
          <w:rFonts w:ascii="Times New Roman" w:hAnsi="Times New Roman" w:cs="Times New Roman"/>
          <w:sz w:val="24"/>
        </w:rPr>
      </w:pPr>
      <w:r w:rsidRPr="00A50FB3">
        <w:rPr>
          <w:rFonts w:ascii="Times New Roman" w:hAnsi="Times New Roman" w:cs="Times New Roman"/>
          <w:b/>
          <w:sz w:val="24"/>
        </w:rPr>
        <w:t>Supplement</w:t>
      </w:r>
      <w:r>
        <w:rPr>
          <w:rFonts w:ascii="Times New Roman" w:hAnsi="Times New Roman" w:cs="Times New Roman"/>
          <w:b/>
          <w:sz w:val="24"/>
        </w:rPr>
        <w:t>ary</w:t>
      </w:r>
      <w:r w:rsidRPr="00A50FB3">
        <w:rPr>
          <w:rFonts w:ascii="Times New Roman" w:hAnsi="Times New Roman" w:cs="Times New Roman"/>
          <w:b/>
          <w:sz w:val="24"/>
        </w:rPr>
        <w:t xml:space="preserve"> </w:t>
      </w:r>
      <w:r w:rsidR="00973D9F" w:rsidRPr="00A50FB3">
        <w:rPr>
          <w:rFonts w:ascii="Times New Roman" w:hAnsi="Times New Roman" w:cs="Times New Roman"/>
          <w:b/>
          <w:sz w:val="24"/>
        </w:rPr>
        <w:t xml:space="preserve">Figure S10: </w:t>
      </w:r>
      <w:r w:rsidR="00922589" w:rsidRPr="00A50FB3">
        <w:rPr>
          <w:rFonts w:ascii="Times New Roman" w:hAnsi="Times New Roman" w:cs="Times New Roman"/>
          <w:sz w:val="24"/>
        </w:rPr>
        <w:t>Intestinal organoid structural cross-sectional profiles</w:t>
      </w:r>
      <w:r w:rsidR="00922589" w:rsidRPr="00A50FB3" w:rsidDel="00922589">
        <w:rPr>
          <w:rFonts w:ascii="Times New Roman" w:hAnsi="Times New Roman" w:cs="Times New Roman"/>
          <w:sz w:val="24"/>
        </w:rPr>
        <w:t xml:space="preserve"> </w:t>
      </w:r>
    </w:p>
    <w:p w14:paraId="1E0A54CC" w14:textId="118744B0" w:rsidR="00973D9F" w:rsidRPr="00A50FB3" w:rsidRDefault="00F219CF" w:rsidP="00973D9F">
      <w:pPr>
        <w:jc w:val="both"/>
        <w:rPr>
          <w:rFonts w:ascii="Times New Roman" w:hAnsi="Times New Roman" w:cs="Times New Roman"/>
          <w:sz w:val="24"/>
        </w:rPr>
      </w:pPr>
      <w:r w:rsidRPr="00A50FB3">
        <w:rPr>
          <w:rFonts w:ascii="Times New Roman" w:hAnsi="Times New Roman" w:cs="Times New Roman"/>
          <w:b/>
          <w:sz w:val="24"/>
        </w:rPr>
        <w:t>Supplement</w:t>
      </w:r>
      <w:r>
        <w:rPr>
          <w:rFonts w:ascii="Times New Roman" w:hAnsi="Times New Roman" w:cs="Times New Roman"/>
          <w:b/>
          <w:sz w:val="24"/>
        </w:rPr>
        <w:t>ary</w:t>
      </w:r>
      <w:r w:rsidRPr="00A50FB3">
        <w:rPr>
          <w:rFonts w:ascii="Times New Roman" w:hAnsi="Times New Roman" w:cs="Times New Roman"/>
          <w:b/>
          <w:sz w:val="24"/>
        </w:rPr>
        <w:t xml:space="preserve"> </w:t>
      </w:r>
      <w:r w:rsidR="00973D9F" w:rsidRPr="00A50FB3">
        <w:rPr>
          <w:rFonts w:ascii="Times New Roman" w:hAnsi="Times New Roman" w:cs="Times New Roman"/>
          <w:b/>
          <w:sz w:val="24"/>
        </w:rPr>
        <w:t xml:space="preserve">Figure S11: </w:t>
      </w:r>
      <w:r w:rsidR="00973D9F" w:rsidRPr="00A50FB3">
        <w:rPr>
          <w:rFonts w:ascii="Times New Roman" w:hAnsi="Times New Roman" w:cs="Times New Roman"/>
          <w:sz w:val="24"/>
        </w:rPr>
        <w:t xml:space="preserve">Grid-like artifacts </w:t>
      </w:r>
      <w:r w:rsidR="005B3169" w:rsidRPr="00A50FB3">
        <w:rPr>
          <w:rFonts w:ascii="Times New Roman" w:hAnsi="Times New Roman" w:cs="Times New Roman"/>
          <w:sz w:val="24"/>
        </w:rPr>
        <w:t xml:space="preserve">at </w:t>
      </w:r>
      <w:r w:rsidR="00973D9F" w:rsidRPr="00A50FB3">
        <w:rPr>
          <w:rFonts w:ascii="Times New Roman" w:hAnsi="Times New Roman" w:cs="Times New Roman"/>
          <w:sz w:val="24"/>
        </w:rPr>
        <w:t>and around NIP</w:t>
      </w:r>
    </w:p>
    <w:p w14:paraId="3E2DFCD0" w14:textId="642B709F" w:rsidR="00A523CF" w:rsidRPr="00A50FB3" w:rsidRDefault="00F219CF" w:rsidP="00A523CF">
      <w:pPr>
        <w:jc w:val="both"/>
        <w:rPr>
          <w:rFonts w:ascii="Times New Roman" w:hAnsi="Times New Roman" w:cs="Times New Roman"/>
          <w:sz w:val="24"/>
        </w:rPr>
      </w:pPr>
      <w:r w:rsidRPr="00A50FB3">
        <w:rPr>
          <w:rFonts w:ascii="Times New Roman" w:hAnsi="Times New Roman" w:cs="Times New Roman"/>
          <w:b/>
          <w:sz w:val="24"/>
        </w:rPr>
        <w:t>Supplement</w:t>
      </w:r>
      <w:r>
        <w:rPr>
          <w:rFonts w:ascii="Times New Roman" w:hAnsi="Times New Roman" w:cs="Times New Roman"/>
          <w:b/>
          <w:sz w:val="24"/>
        </w:rPr>
        <w:t>ary</w:t>
      </w:r>
      <w:r>
        <w:rPr>
          <w:rFonts w:ascii="Times New Roman" w:hAnsi="Times New Roman" w:cs="Times New Roman"/>
          <w:b/>
          <w:sz w:val="24"/>
        </w:rPr>
        <w:t xml:space="preserve"> </w:t>
      </w:r>
      <w:r w:rsidR="00A523CF" w:rsidRPr="00A50FB3">
        <w:rPr>
          <w:rFonts w:ascii="Times New Roman" w:hAnsi="Times New Roman" w:cs="Times New Roman"/>
          <w:b/>
          <w:sz w:val="24"/>
        </w:rPr>
        <w:t xml:space="preserve">Table 1: </w:t>
      </w:r>
      <w:r w:rsidR="00A523CF" w:rsidRPr="00A50FB3">
        <w:rPr>
          <w:rFonts w:ascii="Times New Roman" w:hAnsi="Times New Roman" w:cs="Times New Roman"/>
          <w:sz w:val="24"/>
        </w:rPr>
        <w:t>Quantitative analysis of focal-spot uniformity across nine representative regions of the metalens array</w:t>
      </w:r>
    </w:p>
    <w:p w14:paraId="6C1C3160" w14:textId="51676401" w:rsidR="00913889" w:rsidRPr="00A50FB3" w:rsidRDefault="00F219CF" w:rsidP="00AC1817">
      <w:pPr>
        <w:jc w:val="both"/>
        <w:rPr>
          <w:rFonts w:ascii="Times New Roman" w:hAnsi="Times New Roman" w:cs="Times New Roman"/>
          <w:b/>
          <w:sz w:val="24"/>
        </w:rPr>
      </w:pPr>
      <w:r w:rsidRPr="00A50FB3">
        <w:rPr>
          <w:rFonts w:ascii="Times New Roman" w:hAnsi="Times New Roman" w:cs="Times New Roman"/>
          <w:b/>
          <w:sz w:val="24"/>
        </w:rPr>
        <w:t>Supplement</w:t>
      </w:r>
      <w:r>
        <w:rPr>
          <w:rFonts w:ascii="Times New Roman" w:hAnsi="Times New Roman" w:cs="Times New Roman"/>
          <w:b/>
          <w:sz w:val="24"/>
        </w:rPr>
        <w:t>ary</w:t>
      </w:r>
      <w:r w:rsidRPr="00A50FB3">
        <w:rPr>
          <w:rFonts w:ascii="Times New Roman" w:hAnsi="Times New Roman" w:cs="Times New Roman"/>
          <w:b/>
          <w:sz w:val="24"/>
        </w:rPr>
        <w:t xml:space="preserve"> </w:t>
      </w:r>
      <w:r w:rsidR="00913889" w:rsidRPr="00A50FB3">
        <w:rPr>
          <w:rFonts w:ascii="Times New Roman" w:hAnsi="Times New Roman" w:cs="Times New Roman"/>
          <w:b/>
          <w:sz w:val="24"/>
        </w:rPr>
        <w:t xml:space="preserve">Table </w:t>
      </w:r>
      <w:r w:rsidR="00A523CF" w:rsidRPr="00A50FB3">
        <w:rPr>
          <w:rFonts w:ascii="Times New Roman" w:hAnsi="Times New Roman" w:cs="Times New Roman"/>
          <w:b/>
          <w:sz w:val="24"/>
        </w:rPr>
        <w:t>2</w:t>
      </w:r>
      <w:r w:rsidR="00913889" w:rsidRPr="00A50FB3">
        <w:rPr>
          <w:rFonts w:ascii="Times New Roman" w:hAnsi="Times New Roman" w:cs="Times New Roman"/>
          <w:b/>
          <w:sz w:val="24"/>
        </w:rPr>
        <w:t xml:space="preserve">: </w:t>
      </w:r>
      <w:r w:rsidR="00D240C0" w:rsidRPr="00A50FB3">
        <w:rPr>
          <w:rFonts w:ascii="Times New Roman" w:hAnsi="Times New Roman" w:cs="Times New Roman"/>
          <w:sz w:val="24"/>
        </w:rPr>
        <w:t xml:space="preserve">Spatial resolution improvement </w:t>
      </w:r>
      <w:r w:rsidR="005D46E2" w:rsidRPr="00A50FB3">
        <w:rPr>
          <w:rFonts w:ascii="Times New Roman" w:hAnsi="Times New Roman" w:cs="Times New Roman"/>
          <w:sz w:val="24"/>
        </w:rPr>
        <w:t>across</w:t>
      </w:r>
      <w:r w:rsidR="00D240C0" w:rsidRPr="00A50FB3">
        <w:rPr>
          <w:rFonts w:ascii="Times New Roman" w:hAnsi="Times New Roman" w:cs="Times New Roman"/>
          <w:sz w:val="24"/>
        </w:rPr>
        <w:t xml:space="preserve"> DOF</w:t>
      </w:r>
    </w:p>
    <w:p w14:paraId="229C1431" w14:textId="15205CC4" w:rsidR="00D240C0" w:rsidRPr="00A50FB3" w:rsidRDefault="00F219CF" w:rsidP="00AC1817">
      <w:pPr>
        <w:jc w:val="both"/>
        <w:rPr>
          <w:rFonts w:ascii="Times New Roman" w:hAnsi="Times New Roman" w:cs="Times New Roman"/>
          <w:b/>
          <w:sz w:val="24"/>
        </w:rPr>
      </w:pPr>
      <w:r w:rsidRPr="00A50FB3">
        <w:rPr>
          <w:rFonts w:ascii="Times New Roman" w:hAnsi="Times New Roman" w:cs="Times New Roman"/>
          <w:b/>
          <w:sz w:val="24"/>
        </w:rPr>
        <w:t>Supplement</w:t>
      </w:r>
      <w:r>
        <w:rPr>
          <w:rFonts w:ascii="Times New Roman" w:hAnsi="Times New Roman" w:cs="Times New Roman"/>
          <w:b/>
          <w:sz w:val="24"/>
        </w:rPr>
        <w:t>ary</w:t>
      </w:r>
      <w:r w:rsidRPr="00A50FB3">
        <w:rPr>
          <w:rFonts w:ascii="Times New Roman" w:hAnsi="Times New Roman" w:cs="Times New Roman"/>
          <w:b/>
          <w:sz w:val="24"/>
        </w:rPr>
        <w:t xml:space="preserve"> </w:t>
      </w:r>
      <w:r w:rsidR="00913889" w:rsidRPr="00A50FB3">
        <w:rPr>
          <w:rFonts w:ascii="Times New Roman" w:hAnsi="Times New Roman" w:cs="Times New Roman"/>
          <w:b/>
          <w:sz w:val="24"/>
        </w:rPr>
        <w:t xml:space="preserve">Table </w:t>
      </w:r>
      <w:r w:rsidR="00A523CF" w:rsidRPr="00A50FB3">
        <w:rPr>
          <w:rFonts w:ascii="Times New Roman" w:hAnsi="Times New Roman" w:cs="Times New Roman"/>
          <w:b/>
          <w:sz w:val="24"/>
        </w:rPr>
        <w:t>3</w:t>
      </w:r>
      <w:r w:rsidR="00774D39" w:rsidRPr="00A50FB3">
        <w:rPr>
          <w:rFonts w:ascii="Times New Roman" w:hAnsi="Times New Roman" w:cs="Times New Roman"/>
          <w:b/>
          <w:sz w:val="24"/>
        </w:rPr>
        <w:t xml:space="preserve">: </w:t>
      </w:r>
      <w:r w:rsidR="00D240C0" w:rsidRPr="00A50FB3">
        <w:rPr>
          <w:rFonts w:ascii="Times New Roman" w:hAnsi="Times New Roman" w:cs="Times New Roman"/>
          <w:sz w:val="24"/>
        </w:rPr>
        <w:t xml:space="preserve">Comparison </w:t>
      </w:r>
      <w:r w:rsidR="000A1643" w:rsidRPr="00A50FB3">
        <w:rPr>
          <w:rFonts w:ascii="Times New Roman" w:hAnsi="Times New Roman" w:cs="Times New Roman"/>
          <w:sz w:val="24"/>
        </w:rPr>
        <w:t xml:space="preserve">of </w:t>
      </w:r>
      <w:r w:rsidR="00D240C0" w:rsidRPr="00A50FB3">
        <w:rPr>
          <w:rFonts w:ascii="Times New Roman" w:hAnsi="Times New Roman" w:cs="Times New Roman"/>
          <w:sz w:val="24"/>
        </w:rPr>
        <w:t>MetaLFM and other LFM techniques</w:t>
      </w:r>
    </w:p>
    <w:p w14:paraId="7AD24D68" w14:textId="0B283CEF" w:rsidR="0019526A" w:rsidRPr="00A50FB3" w:rsidRDefault="00F219CF" w:rsidP="00AC1817">
      <w:pPr>
        <w:jc w:val="both"/>
        <w:rPr>
          <w:rFonts w:ascii="Times New Roman" w:hAnsi="Times New Roman" w:cs="Times New Roman"/>
          <w:sz w:val="24"/>
        </w:rPr>
      </w:pPr>
      <w:r w:rsidRPr="00A50FB3">
        <w:rPr>
          <w:rFonts w:ascii="Times New Roman" w:hAnsi="Times New Roman" w:cs="Times New Roman"/>
          <w:b/>
          <w:sz w:val="24"/>
        </w:rPr>
        <w:t>Supplement</w:t>
      </w:r>
      <w:r>
        <w:rPr>
          <w:rFonts w:ascii="Times New Roman" w:hAnsi="Times New Roman" w:cs="Times New Roman"/>
          <w:b/>
          <w:sz w:val="24"/>
        </w:rPr>
        <w:t>ary</w:t>
      </w:r>
      <w:r w:rsidRPr="00A50FB3">
        <w:rPr>
          <w:rFonts w:ascii="Times New Roman" w:hAnsi="Times New Roman" w:cs="Times New Roman"/>
          <w:b/>
          <w:sz w:val="24"/>
        </w:rPr>
        <w:t xml:space="preserve"> </w:t>
      </w:r>
      <w:r w:rsidR="00D240C0" w:rsidRPr="00A50FB3">
        <w:rPr>
          <w:rFonts w:ascii="Times New Roman" w:hAnsi="Times New Roman" w:cs="Times New Roman"/>
          <w:b/>
          <w:sz w:val="24"/>
        </w:rPr>
        <w:t xml:space="preserve">Table </w:t>
      </w:r>
      <w:r w:rsidR="00A523CF" w:rsidRPr="00A50FB3">
        <w:rPr>
          <w:rFonts w:ascii="Times New Roman" w:hAnsi="Times New Roman" w:cs="Times New Roman"/>
          <w:b/>
          <w:sz w:val="24"/>
        </w:rPr>
        <w:t>4</w:t>
      </w:r>
      <w:r w:rsidR="00D240C0" w:rsidRPr="00A50FB3">
        <w:rPr>
          <w:rFonts w:ascii="Times New Roman" w:hAnsi="Times New Roman" w:cs="Times New Roman"/>
          <w:b/>
          <w:sz w:val="24"/>
        </w:rPr>
        <w:t xml:space="preserve">: </w:t>
      </w:r>
      <w:r w:rsidR="00774D39" w:rsidRPr="00A50FB3">
        <w:rPr>
          <w:rFonts w:ascii="Times New Roman" w:hAnsi="Times New Roman" w:cs="Times New Roman"/>
          <w:sz w:val="24"/>
        </w:rPr>
        <w:t xml:space="preserve">List of </w:t>
      </w:r>
      <w:r w:rsidR="00C64E43" w:rsidRPr="00A50FB3">
        <w:rPr>
          <w:rFonts w:ascii="Times New Roman" w:hAnsi="Times New Roman" w:cs="Times New Roman"/>
          <w:sz w:val="24"/>
        </w:rPr>
        <w:t xml:space="preserve">main </w:t>
      </w:r>
      <w:r w:rsidR="00774D39" w:rsidRPr="00A50FB3">
        <w:rPr>
          <w:rFonts w:ascii="Times New Roman" w:hAnsi="Times New Roman" w:cs="Times New Roman"/>
          <w:sz w:val="24"/>
        </w:rPr>
        <w:t>equipment</w:t>
      </w:r>
    </w:p>
    <w:p w14:paraId="2D86CCA1" w14:textId="4562C6C7" w:rsidR="00D92E10" w:rsidRPr="00233D2E" w:rsidRDefault="005B3135">
      <w:pPr>
        <w:rPr>
          <w:rFonts w:ascii="Times New Roman" w:hAnsi="Times New Roman" w:cs="Times New Roman"/>
          <w:b/>
          <w:sz w:val="24"/>
        </w:rPr>
      </w:pPr>
      <w:r w:rsidRPr="00A50FB3">
        <w:rPr>
          <w:rFonts w:ascii="Times New Roman" w:hAnsi="Times New Roman" w:cs="Times New Roman"/>
          <w:b/>
          <w:sz w:val="24"/>
        </w:rPr>
        <w:t>References</w:t>
      </w:r>
      <w:r w:rsidR="00D92E10" w:rsidRPr="00A50FB3">
        <w:rPr>
          <w:rFonts w:ascii="Times New Roman" w:hAnsi="Times New Roman" w:cs="Times New Roman"/>
          <w:b/>
          <w:sz w:val="28"/>
        </w:rPr>
        <w:br w:type="page"/>
      </w:r>
    </w:p>
    <w:p w14:paraId="2A7A7E25" w14:textId="07A7365D" w:rsidR="00172C48" w:rsidRPr="00A50FB3" w:rsidRDefault="00172C48" w:rsidP="00172C48">
      <w:pPr>
        <w:jc w:val="both"/>
        <w:rPr>
          <w:rFonts w:ascii="Times New Roman" w:hAnsi="Times New Roman" w:cs="Times New Roman"/>
          <w:sz w:val="24"/>
        </w:rPr>
      </w:pPr>
      <w:r w:rsidRPr="00A50FB3">
        <w:rPr>
          <w:rFonts w:ascii="Times New Roman" w:hAnsi="Times New Roman" w:cs="Times New Roman"/>
          <w:b/>
          <w:sz w:val="24"/>
        </w:rPr>
        <w:lastRenderedPageBreak/>
        <w:t xml:space="preserve">Supplementary Note 1: </w:t>
      </w:r>
      <w:r w:rsidR="004B276D" w:rsidRPr="00A50FB3">
        <w:rPr>
          <w:rFonts w:ascii="Times New Roman" w:hAnsi="Times New Roman" w:cs="Times New Roman"/>
          <w:b/>
          <w:sz w:val="24"/>
        </w:rPr>
        <w:t>Defining light field microscopy structure and performance parameters</w:t>
      </w:r>
      <w:r w:rsidR="005B3135" w:rsidRPr="00A50FB3">
        <w:rPr>
          <w:rFonts w:ascii="Times New Roman" w:hAnsi="Times New Roman" w:cs="Times New Roman"/>
          <w:sz w:val="24"/>
        </w:rPr>
        <w:t>.</w:t>
      </w:r>
    </w:p>
    <w:p w14:paraId="5FA67B40" w14:textId="786E81C9" w:rsidR="00345803" w:rsidRPr="00A50FB3" w:rsidRDefault="0010132C" w:rsidP="00345803">
      <w:pPr>
        <w:jc w:val="both"/>
        <w:rPr>
          <w:rFonts w:ascii="Times New Roman" w:hAnsi="Times New Roman" w:cs="Times New Roman"/>
        </w:rPr>
      </w:pPr>
      <w:r w:rsidRPr="00A50FB3">
        <w:rPr>
          <w:rFonts w:ascii="Times New Roman" w:hAnsi="Times New Roman" w:cs="Times New Roman"/>
        </w:rPr>
        <w:t xml:space="preserve">Light </w:t>
      </w:r>
      <w:r w:rsidR="00944D1C" w:rsidRPr="00A50FB3">
        <w:rPr>
          <w:rFonts w:ascii="Times New Roman" w:hAnsi="Times New Roman" w:cs="Times New Roman"/>
        </w:rPr>
        <w:t>field microscopy can be integrated into a wide range of conventional optical microscopy systems</w:t>
      </w:r>
      <w:r w:rsidR="00345803" w:rsidRPr="00A50FB3">
        <w:rPr>
          <w:rFonts w:ascii="Times New Roman" w:hAnsi="Times New Roman" w:cs="Times New Roman"/>
        </w:rPr>
        <w:t>. However, not ever</w:t>
      </w:r>
      <w:bookmarkStart w:id="0" w:name="_GoBack"/>
      <w:bookmarkEnd w:id="0"/>
      <w:r w:rsidR="00345803" w:rsidRPr="00A50FB3">
        <w:rPr>
          <w:rFonts w:ascii="Times New Roman" w:hAnsi="Times New Roman" w:cs="Times New Roman"/>
        </w:rPr>
        <w:t>y microlens array (MLA) is suitable for use in an LFM setup. In particular, the f-number (f</w:t>
      </w:r>
      <w:r w:rsidR="00345803" w:rsidRPr="00A50FB3">
        <w:rPr>
          <w:rFonts w:ascii="Times New Roman" w:hAnsi="Times New Roman" w:cs="Times New Roman"/>
          <w:vertAlign w:val="superscript"/>
        </w:rPr>
        <w:t>#</w:t>
      </w:r>
      <w:r w:rsidR="00345803" w:rsidRPr="00A50FB3">
        <w:rPr>
          <w:rFonts w:ascii="Times New Roman" w:hAnsi="Times New Roman" w:cs="Times New Roman"/>
        </w:rPr>
        <w:t xml:space="preserve">) of the MLA must be matched to that of the objective lens, </w:t>
      </w:r>
      <w:r w:rsidR="00944D1C" w:rsidRPr="00A50FB3">
        <w:rPr>
          <w:rFonts w:ascii="Times New Roman" w:hAnsi="Times New Roman" w:cs="Times New Roman"/>
        </w:rPr>
        <w:t>assuming the tube lens matches the objective’s design specification</w:t>
      </w:r>
      <w:r w:rsidR="00345803" w:rsidRPr="00A50FB3">
        <w:rPr>
          <w:rFonts w:ascii="Times New Roman" w:hAnsi="Times New Roman" w:cs="Times New Roman"/>
        </w:rPr>
        <w:t xml:space="preserve"> </w:t>
      </w:r>
      <w:sdt>
        <w:sdtPr>
          <w:rPr>
            <w:rFonts w:ascii="Times New Roman" w:hAnsi="Times New Roman" w:cs="Times New Roman"/>
            <w:color w:val="000000"/>
            <w:vertAlign w:val="superscript"/>
          </w:rPr>
          <w:tag w:val="MENDELEY_CITATION_v3_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"/>
          <w:id w:val="-966193736"/>
          <w:placeholder>
            <w:docPart w:val="4686E4D961144E088B7E1EC5F729292B"/>
          </w:placeholder>
        </w:sdtPr>
        <w:sdtEndPr/>
        <w:sdtContent>
          <w:r w:rsidR="00D8701D" w:rsidRPr="00D8701D">
            <w:rPr>
              <w:rFonts w:ascii="Times New Roman" w:hAnsi="Times New Roman" w:cs="Times New Roman"/>
              <w:color w:val="000000"/>
              <w:vertAlign w:val="superscript"/>
            </w:rPr>
            <w:t>1</w:t>
          </w:r>
        </w:sdtContent>
      </w:sdt>
      <w:r w:rsidR="00345803" w:rsidRPr="00A50FB3">
        <w:rPr>
          <w:rFonts w:ascii="Times New Roman" w:hAnsi="Times New Roman" w:cs="Times New Roman"/>
        </w:rPr>
        <w:t xml:space="preserve">: </w:t>
      </w:r>
    </w:p>
    <w:p w14:paraId="10D32FC1" w14:textId="77777777" w:rsidR="00345803" w:rsidRPr="00A50FB3" w:rsidRDefault="00F219CF" w:rsidP="00345803">
      <w:pPr>
        <w:jc w:val="both"/>
        <w:rPr>
          <w:rFonts w:ascii="Times New Roman" w:hAnsi="Times New Roman" w:cs="Times New Roman"/>
        </w:rPr>
      </w:pPr>
      <m:oMathPara>
        <m:oMath>
          <m:sSup>
            <m:sSupPr>
              <m:ctrlPr>
                <w:rPr>
                  <w:rFonts w:ascii="Cambria Math" w:hAnsi="Cambria Math" w:cs="Times New Roman"/>
                  <w:i/>
                </w:rPr>
              </m:ctrlPr>
            </m:sSupPr>
            <m:e>
              <m:r>
                <w:rPr>
                  <w:rFonts w:ascii="Cambria Math" w:hAnsi="Cambria Math" w:cs="Times New Roman"/>
                </w:rPr>
                <m:t>f</m:t>
              </m:r>
            </m:e>
            <m:sup>
              <m:r>
                <w:rPr>
                  <w:rFonts w:ascii="Cambria Math" w:hAnsi="Cambria Math" w:cs="Times New Roman"/>
                </w:rPr>
                <m:t>#</m:t>
              </m:r>
            </m:sup>
          </m:sSup>
          <m:r>
            <w:rPr>
              <w:rFonts w:ascii="Cambria Math" w:hAnsi="Cambria Math" w:cs="Times New Roman"/>
            </w:rPr>
            <m:t xml:space="preserve">=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MLA</m:t>
                  </m:r>
                </m:sub>
              </m:sSub>
            </m:num>
            <m:den>
              <m:r>
                <w:rPr>
                  <w:rFonts w:ascii="Cambria Math" w:hAnsi="Cambria Math" w:cs="Times New Roman"/>
                </w:rPr>
                <m:t>d</m:t>
              </m:r>
            </m:den>
          </m:f>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M</m:t>
              </m:r>
            </m:num>
            <m:den>
              <m:r>
                <w:rPr>
                  <w:rFonts w:ascii="Cambria Math" w:hAnsi="Cambria Math" w:cs="Times New Roman"/>
                </w:rPr>
                <m:t>2NA</m:t>
              </m:r>
            </m:den>
          </m:f>
        </m:oMath>
      </m:oMathPara>
    </w:p>
    <w:p w14:paraId="10DBA900" w14:textId="3BB94D23" w:rsidR="00345803" w:rsidRPr="00A50FB3" w:rsidRDefault="00922589" w:rsidP="00345803">
      <w:pPr>
        <w:jc w:val="both"/>
        <w:rPr>
          <w:rFonts w:ascii="Times New Roman" w:hAnsi="Times New Roman" w:cs="Times New Roman"/>
          <w:sz w:val="24"/>
          <w:szCs w:val="24"/>
        </w:rPr>
      </w:pPr>
      <w:r w:rsidRPr="00A50FB3">
        <w:rPr>
          <w:rFonts w:ascii="Times New Roman" w:hAnsi="Times New Roman" w:cs="Times New Roman"/>
        </w:rPr>
        <w:t xml:space="preserve">where </w:t>
      </w:r>
      <w:r w:rsidR="00345803" w:rsidRPr="00A50FB3">
        <w:rPr>
          <w:rFonts w:ascii="Times New Roman" w:hAnsi="Times New Roman" w:cs="Times New Roman"/>
        </w:rPr>
        <w:t>f</w:t>
      </w:r>
      <w:r w:rsidR="00345803" w:rsidRPr="00A50FB3">
        <w:rPr>
          <w:rFonts w:ascii="Times New Roman" w:hAnsi="Times New Roman" w:cs="Times New Roman"/>
          <w:vertAlign w:val="subscript"/>
        </w:rPr>
        <w:t>mla</w:t>
      </w:r>
      <w:r w:rsidR="00345803" w:rsidRPr="00A50FB3">
        <w:rPr>
          <w:rFonts w:ascii="Times New Roman" w:hAnsi="Times New Roman" w:cs="Times New Roman"/>
        </w:rPr>
        <w:t xml:space="preserve"> and d are the focal length and lens size of the microlens, M and NA are the magnification and NA of</w:t>
      </w:r>
      <w:r w:rsidR="0010132C" w:rsidRPr="00A50FB3">
        <w:rPr>
          <w:rFonts w:ascii="Times New Roman" w:hAnsi="Times New Roman" w:cs="Times New Roman"/>
        </w:rPr>
        <w:t xml:space="preserve"> the</w:t>
      </w:r>
      <w:r w:rsidR="00345803" w:rsidRPr="00A50FB3">
        <w:rPr>
          <w:rFonts w:ascii="Times New Roman" w:hAnsi="Times New Roman" w:cs="Times New Roman"/>
        </w:rPr>
        <w:t xml:space="preserve"> objective lens. Proper f</w:t>
      </w:r>
      <w:r w:rsidR="00944D1C" w:rsidRPr="00A50FB3">
        <w:rPr>
          <w:rFonts w:ascii="Times New Roman" w:hAnsi="Times New Roman" w:cs="Times New Roman"/>
          <w:vertAlign w:val="superscript"/>
        </w:rPr>
        <w:t>#</w:t>
      </w:r>
      <w:r w:rsidR="00345803" w:rsidRPr="00A50FB3">
        <w:rPr>
          <w:rFonts w:ascii="Times New Roman" w:hAnsi="Times New Roman" w:cs="Times New Roman"/>
        </w:rPr>
        <w:t xml:space="preserve"> matching prevents overlapping of the sub-images, which would otherwise cause crosstalk between neighboring views, or separation, which would reduce the effective angular sampling. In addition, the MLA pitch is typically chosen to be close to odd multiples (e.g., 11, 13, or 15) of the camera pixel size to achieve a balanced trade-off between spatial and angular sampling </w:t>
      </w:r>
      <w:sdt>
        <w:sdtPr>
          <w:rPr>
            <w:rFonts w:ascii="Times New Roman" w:hAnsi="Times New Roman" w:cs="Times New Roman"/>
            <w:color w:val="000000"/>
            <w:vertAlign w:val="superscript"/>
          </w:rPr>
          <w:tag w:val="MENDELEY_CITATION_v3_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"/>
          <w:id w:val="-1107419015"/>
          <w:placeholder>
            <w:docPart w:val="4686E4D961144E088B7E1EC5F729292B"/>
          </w:placeholder>
        </w:sdtPr>
        <w:sdtEndPr/>
        <w:sdtContent>
          <w:r w:rsidR="00D8701D" w:rsidRPr="00D8701D">
            <w:rPr>
              <w:rFonts w:ascii="Times New Roman" w:hAnsi="Times New Roman" w:cs="Times New Roman"/>
              <w:color w:val="000000"/>
              <w:vertAlign w:val="superscript"/>
            </w:rPr>
            <w:t>2</w:t>
          </w:r>
        </w:sdtContent>
      </w:sdt>
      <w:r w:rsidR="00345803" w:rsidRPr="00A50FB3">
        <w:rPr>
          <w:rFonts w:ascii="Times New Roman" w:hAnsi="Times New Roman" w:cs="Times New Roman"/>
        </w:rPr>
        <w:t xml:space="preserve">. In this work, we selected a commonly used objective for </w:t>
      </w:r>
      <w:r w:rsidR="00956F29" w:rsidRPr="00A50FB3">
        <w:rPr>
          <w:rFonts w:ascii="Times New Roman" w:hAnsi="Times New Roman" w:cs="Times New Roman"/>
        </w:rPr>
        <w:t>bioimaging</w:t>
      </w:r>
      <w:r w:rsidR="00345803" w:rsidRPr="00A50FB3">
        <w:rPr>
          <w:rFonts w:ascii="Times New Roman" w:hAnsi="Times New Roman" w:cs="Times New Roman"/>
        </w:rPr>
        <w:t xml:space="preserve"> applications (20×/0.5 NA), corresponding to</w:t>
      </w:r>
      <w:r w:rsidR="0010132C" w:rsidRPr="00A50FB3">
        <w:rPr>
          <w:rFonts w:ascii="Times New Roman" w:hAnsi="Times New Roman" w:cs="Times New Roman"/>
        </w:rPr>
        <w:t xml:space="preserve"> an</w:t>
      </w:r>
      <w:r w:rsidR="00345803" w:rsidRPr="00A50FB3">
        <w:rPr>
          <w:rFonts w:ascii="Times New Roman" w:hAnsi="Times New Roman" w:cs="Times New Roman"/>
        </w:rPr>
        <w:t xml:space="preserve"> f</w:t>
      </w:r>
      <w:r w:rsidR="00944D1C" w:rsidRPr="00A50FB3">
        <w:rPr>
          <w:rFonts w:ascii="Times New Roman" w:hAnsi="Times New Roman" w:cs="Times New Roman"/>
          <w:vertAlign w:val="superscript"/>
        </w:rPr>
        <w:t>#</w:t>
      </w:r>
      <w:r w:rsidR="00345803" w:rsidRPr="00A50FB3">
        <w:rPr>
          <w:rFonts w:ascii="Times New Roman" w:hAnsi="Times New Roman" w:cs="Times New Roman"/>
        </w:rPr>
        <w:t xml:space="preserve"> of 20. We designed the metalens to span 11 camera pixels using a Hamamatsu ORCA-Flash 4.0 camera with a pixel size of 6.5 μm. Based on these parameters, the metalens array was designed with a lens diameter of 71.5 μm and a focal length of 1430 μm. </w:t>
      </w:r>
      <w:r w:rsidR="00DC2C23" w:rsidRPr="00A50FB3">
        <w:rPr>
          <w:rFonts w:ascii="Times New Roman" w:hAnsi="Times New Roman" w:cs="Times New Roman"/>
        </w:rPr>
        <w:t>To prevent crosstalk between adjacent lenslets</w:t>
      </w:r>
      <w:r w:rsidR="00345803" w:rsidRPr="00A50FB3">
        <w:rPr>
          <w:rFonts w:ascii="Times New Roman" w:hAnsi="Times New Roman" w:cs="Times New Roman"/>
        </w:rPr>
        <w:t xml:space="preserve">, </w:t>
      </w:r>
      <w:r w:rsidR="004B276D" w:rsidRPr="00A50FB3">
        <w:rPr>
          <w:rFonts w:ascii="Times New Roman" w:hAnsi="Times New Roman" w:cs="Times New Roman"/>
        </w:rPr>
        <w:t>the gap was set to 3.5 µm, resulting in a total pitch of 75 µm.</w:t>
      </w:r>
    </w:p>
    <w:p w14:paraId="55EF2D14" w14:textId="724DABC9" w:rsidR="00345803" w:rsidRPr="00A50FB3" w:rsidRDefault="00944D1C" w:rsidP="00345803">
      <w:pPr>
        <w:jc w:val="both"/>
        <w:rPr>
          <w:rFonts w:ascii="Times New Roman" w:hAnsi="Times New Roman" w:cs="Times New Roman"/>
        </w:rPr>
      </w:pPr>
      <w:r w:rsidRPr="00A50FB3">
        <w:rPr>
          <w:rFonts w:ascii="Times New Roman" w:hAnsi="Times New Roman" w:cs="Times New Roman"/>
        </w:rPr>
        <w:t xml:space="preserve">The theoretical evaluation of LFM performance considers three main metrics: </w:t>
      </w:r>
      <w:r w:rsidR="004B276D" w:rsidRPr="00A50FB3">
        <w:rPr>
          <w:rFonts w:ascii="Times New Roman" w:hAnsi="Times New Roman" w:cs="Times New Roman"/>
        </w:rPr>
        <w:t>l</w:t>
      </w:r>
      <w:r w:rsidR="00345803" w:rsidRPr="00A50FB3">
        <w:rPr>
          <w:rFonts w:ascii="Times New Roman" w:hAnsi="Times New Roman" w:cs="Times New Roman"/>
        </w:rPr>
        <w:t>ateral resolution (R</w:t>
      </w:r>
      <w:r w:rsidR="00345803" w:rsidRPr="00A50FB3">
        <w:rPr>
          <w:rFonts w:ascii="Times New Roman" w:hAnsi="Times New Roman" w:cs="Times New Roman"/>
          <w:vertAlign w:val="subscript"/>
        </w:rPr>
        <w:t>x</w:t>
      </w:r>
      <w:r w:rsidR="00345803" w:rsidRPr="00A50FB3">
        <w:rPr>
          <w:rFonts w:ascii="Times New Roman" w:hAnsi="Times New Roman" w:cs="Times New Roman"/>
        </w:rPr>
        <w:t>), axial resolution (R</w:t>
      </w:r>
      <w:r w:rsidR="005D46E2" w:rsidRPr="00A50FB3">
        <w:rPr>
          <w:rFonts w:ascii="Times New Roman" w:hAnsi="Times New Roman" w:cs="Times New Roman"/>
          <w:vertAlign w:val="subscript"/>
        </w:rPr>
        <w:t>z</w:t>
      </w:r>
      <w:r w:rsidR="00DC2C23" w:rsidRPr="00A50FB3">
        <w:rPr>
          <w:rFonts w:ascii="Times New Roman" w:hAnsi="Times New Roman" w:cs="Times New Roman"/>
        </w:rPr>
        <w:t xml:space="preserve">) and depth </w:t>
      </w:r>
      <w:r w:rsidR="00345803" w:rsidRPr="00A50FB3">
        <w:rPr>
          <w:rFonts w:ascii="Times New Roman" w:hAnsi="Times New Roman" w:cs="Times New Roman"/>
        </w:rPr>
        <w:t>of</w:t>
      </w:r>
      <w:r w:rsidR="00DC2C23" w:rsidRPr="00A50FB3">
        <w:rPr>
          <w:rFonts w:ascii="Times New Roman" w:hAnsi="Times New Roman" w:cs="Times New Roman"/>
        </w:rPr>
        <w:t xml:space="preserve"> </w:t>
      </w:r>
      <w:r w:rsidR="00345803" w:rsidRPr="00A50FB3">
        <w:rPr>
          <w:rFonts w:ascii="Times New Roman" w:hAnsi="Times New Roman" w:cs="Times New Roman"/>
        </w:rPr>
        <w:t>field (DOF). These parameters were modif</w:t>
      </w:r>
      <w:r w:rsidRPr="00A50FB3">
        <w:rPr>
          <w:rFonts w:ascii="Times New Roman" w:hAnsi="Times New Roman" w:cs="Times New Roman"/>
        </w:rPr>
        <w:t>i</w:t>
      </w:r>
      <w:r w:rsidR="00345803" w:rsidRPr="00A50FB3">
        <w:rPr>
          <w:rFonts w:ascii="Times New Roman" w:hAnsi="Times New Roman" w:cs="Times New Roman"/>
        </w:rPr>
        <w:t xml:space="preserve">ed from </w:t>
      </w:r>
      <w:sdt>
        <w:sdtPr>
          <w:rPr>
            <w:rFonts w:ascii="Times New Roman" w:hAnsi="Times New Roman" w:cs="Times New Roman"/>
            <w:color w:val="000000"/>
            <w:vertAlign w:val="superscript"/>
          </w:rPr>
          <w:tag w:val="MENDELEY_CITATION_v3_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"/>
          <w:id w:val="-630170003"/>
          <w:placeholder>
            <w:docPart w:val="4686E4D961144E088B7E1EC5F729292B"/>
          </w:placeholder>
        </w:sdtPr>
        <w:sdtEndPr/>
        <w:sdtContent>
          <w:r w:rsidR="00D8701D" w:rsidRPr="00D8701D">
            <w:rPr>
              <w:rFonts w:ascii="Times New Roman" w:hAnsi="Times New Roman" w:cs="Times New Roman"/>
              <w:color w:val="000000"/>
              <w:vertAlign w:val="superscript"/>
            </w:rPr>
            <w:t>3</w:t>
          </w:r>
        </w:sdtContent>
      </w:sdt>
      <w:r w:rsidR="00345803" w:rsidRPr="00A50FB3">
        <w:rPr>
          <w:rFonts w:ascii="Times New Roman" w:hAnsi="Times New Roman" w:cs="Times New Roman"/>
        </w:rPr>
        <w:t>. The total resolvable spots (N) per microlens can be determined by:</w:t>
      </w:r>
    </w:p>
    <w:p w14:paraId="53A14E6D" w14:textId="77777777" w:rsidR="00345803" w:rsidRPr="00A50FB3" w:rsidRDefault="00345803" w:rsidP="00345803">
      <w:pPr>
        <w:jc w:val="both"/>
        <w:rPr>
          <w:rFonts w:ascii="Times New Roman" w:hAnsi="Times New Roman" w:cs="Times New Roman"/>
        </w:rPr>
      </w:pPr>
      <m:oMathPara>
        <m:oMath>
          <m:r>
            <w:rPr>
              <w:rFonts w:ascii="Cambria Math" w:hAnsi="Cambria Math" w:cs="Times New Roman"/>
            </w:rPr>
            <m:t xml:space="preserve">N= </m:t>
          </m:r>
          <m:f>
            <m:fPr>
              <m:ctrlPr>
                <w:rPr>
                  <w:rFonts w:ascii="Cambria Math" w:hAnsi="Cambria Math" w:cs="Times New Roman"/>
                  <w:i/>
                </w:rPr>
              </m:ctrlPr>
            </m:fPr>
            <m:num>
              <m:r>
                <w:rPr>
                  <w:rFonts w:ascii="Cambria Math" w:hAnsi="Cambria Math" w:cs="Times New Roman"/>
                </w:rPr>
                <m:t>pNA</m:t>
              </m:r>
            </m:num>
            <m:den>
              <m:r>
                <w:rPr>
                  <w:rFonts w:ascii="Cambria Math" w:hAnsi="Cambria Math" w:cs="Times New Roman"/>
                </w:rPr>
                <m:t>0.47λM</m:t>
              </m:r>
            </m:den>
          </m:f>
        </m:oMath>
      </m:oMathPara>
    </w:p>
    <w:p w14:paraId="6E4A9698" w14:textId="557D59AC" w:rsidR="00345803" w:rsidRPr="00A50FB3" w:rsidRDefault="00345803" w:rsidP="00345803">
      <w:pPr>
        <w:jc w:val="both"/>
        <w:rPr>
          <w:rFonts w:ascii="Times New Roman" w:hAnsi="Times New Roman" w:cs="Times New Roman"/>
        </w:rPr>
      </w:pPr>
      <w:r w:rsidRPr="00A50FB3">
        <w:rPr>
          <w:rFonts w:ascii="Times New Roman" w:hAnsi="Times New Roman" w:cs="Times New Roman"/>
        </w:rPr>
        <w:t>The axial resolution and DOF shown in Fig. 1b can be expressed as follows</w:t>
      </w:r>
      <w:r w:rsidR="00027066" w:rsidRPr="00A50FB3">
        <w:rPr>
          <w:rFonts w:ascii="Times New Roman" w:hAnsi="Times New Roman" w:cs="Times New Roman"/>
        </w:rPr>
        <w:t xml:space="preserve"> </w:t>
      </w:r>
      <w:sdt>
        <w:sdtPr>
          <w:rPr>
            <w:rFonts w:ascii="Times New Roman" w:hAnsi="Times New Roman" w:cs="Times New Roman"/>
            <w:color w:val="000000"/>
            <w:vertAlign w:val="superscript"/>
          </w:rPr>
          <w:tag w:val="MENDELEY_CITATION_v3_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"/>
          <w:id w:val="-870459712"/>
          <w:placeholder>
            <w:docPart w:val="7E53D0A1218F452D9F814D1CD4108FD7"/>
          </w:placeholder>
        </w:sdtPr>
        <w:sdtEndPr/>
        <w:sdtContent>
          <w:r w:rsidR="00D8701D" w:rsidRPr="00D8701D">
            <w:rPr>
              <w:rFonts w:ascii="Times New Roman" w:hAnsi="Times New Roman" w:cs="Times New Roman"/>
              <w:color w:val="000000"/>
              <w:vertAlign w:val="superscript"/>
            </w:rPr>
            <w:t>3</w:t>
          </w:r>
        </w:sdtContent>
      </w:sdt>
      <w:r w:rsidRPr="00A50FB3">
        <w:rPr>
          <w:rFonts w:ascii="Times New Roman" w:hAnsi="Times New Roman" w:cs="Times New Roman"/>
        </w:rPr>
        <w:t>:</w:t>
      </w:r>
    </w:p>
    <w:p w14:paraId="3E802DBE" w14:textId="77777777" w:rsidR="00345803" w:rsidRPr="00A50FB3" w:rsidRDefault="00F219CF" w:rsidP="00345803">
      <w:pPr>
        <w:jc w:val="both"/>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z</m:t>
              </m:r>
            </m:sub>
          </m:sSub>
          <m:r>
            <w:rPr>
              <w:rFonts w:ascii="Cambria Math" w:hAnsi="Cambria Math" w:cs="Times New Roman"/>
            </w:rPr>
            <m:t xml:space="preserve"> (μm)≈</m:t>
          </m:r>
          <m:f>
            <m:fPr>
              <m:ctrlPr>
                <w:rPr>
                  <w:rFonts w:ascii="Cambria Math" w:hAnsi="Cambria Math" w:cs="Times New Roman"/>
                  <w:i/>
                </w:rPr>
              </m:ctrlPr>
            </m:fPr>
            <m:num>
              <m:r>
                <w:rPr>
                  <w:rFonts w:ascii="Cambria Math" w:hAnsi="Cambria Math" w:cs="Times New Roman"/>
                </w:rPr>
                <m:t>(2+N)λn</m:t>
              </m:r>
            </m:num>
            <m:den>
              <m:r>
                <w:rPr>
                  <w:rFonts w:ascii="Cambria Math" w:hAnsi="Cambria Math" w:cs="Times New Roman"/>
                </w:rPr>
                <m:t>2</m:t>
              </m:r>
              <m:sSup>
                <m:sSupPr>
                  <m:ctrlPr>
                    <w:rPr>
                      <w:rFonts w:ascii="Cambria Math" w:hAnsi="Cambria Math" w:cs="Times New Roman"/>
                      <w:i/>
                    </w:rPr>
                  </m:ctrlPr>
                </m:sSupPr>
                <m:e>
                  <m:r>
                    <w:rPr>
                      <w:rFonts w:ascii="Cambria Math" w:hAnsi="Cambria Math" w:cs="Times New Roman"/>
                    </w:rPr>
                    <m:t>NA</m:t>
                  </m:r>
                </m:e>
                <m:sup>
                  <m:r>
                    <w:rPr>
                      <w:rFonts w:ascii="Cambria Math" w:hAnsi="Cambria Math" w:cs="Times New Roman"/>
                    </w:rPr>
                    <m:t>2</m:t>
                  </m:r>
                </m:sup>
              </m:sSup>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λn</m:t>
              </m:r>
            </m:num>
            <m:den>
              <m:sSup>
                <m:sSupPr>
                  <m:ctrlPr>
                    <w:rPr>
                      <w:rFonts w:ascii="Cambria Math" w:hAnsi="Cambria Math" w:cs="Times New Roman"/>
                      <w:i/>
                    </w:rPr>
                  </m:ctrlPr>
                </m:sSupPr>
                <m:e>
                  <m:r>
                    <w:rPr>
                      <w:rFonts w:ascii="Cambria Math" w:hAnsi="Cambria Math" w:cs="Times New Roman"/>
                    </w:rPr>
                    <m:t>NA</m:t>
                  </m:r>
                </m:e>
                <m:sup>
                  <m:r>
                    <w:rPr>
                      <w:rFonts w:ascii="Cambria Math" w:hAnsi="Cambria Math" w:cs="Times New Roman"/>
                    </w:rPr>
                    <m:t>2</m:t>
                  </m:r>
                </m:sup>
              </m:sSup>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pn</m:t>
              </m:r>
            </m:num>
            <m:den>
              <m:r>
                <w:rPr>
                  <w:rFonts w:ascii="Cambria Math" w:hAnsi="Cambria Math" w:cs="Times New Roman"/>
                </w:rPr>
                <m:t>0.94NA</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M</m:t>
              </m:r>
            </m:den>
          </m:f>
        </m:oMath>
      </m:oMathPara>
    </w:p>
    <w:p w14:paraId="5667BAD9" w14:textId="20C18C1D" w:rsidR="00345803" w:rsidRPr="00A50FB3" w:rsidRDefault="00345803" w:rsidP="00345803">
      <w:pPr>
        <w:jc w:val="both"/>
        <w:rPr>
          <w:rFonts w:ascii="Times New Roman" w:hAnsi="Times New Roman" w:cs="Times New Roman"/>
        </w:rPr>
      </w:pPr>
      <m:oMathPara>
        <m:oMath>
          <m:r>
            <w:rPr>
              <w:rFonts w:ascii="Cambria Math" w:hAnsi="Cambria Math" w:cs="Times New Roman"/>
            </w:rPr>
            <m:t>DOF (μm)≈</m:t>
          </m:r>
          <m:f>
            <m:fPr>
              <m:ctrlPr>
                <w:rPr>
                  <w:rFonts w:ascii="Cambria Math" w:hAnsi="Cambria Math" w:cs="Times New Roman"/>
                  <w:i/>
                </w:rPr>
              </m:ctrlPr>
            </m:fPr>
            <m:num>
              <m:r>
                <w:rPr>
                  <w:rFonts w:ascii="Cambria Math" w:hAnsi="Cambria Math" w:cs="Times New Roman"/>
                </w:rPr>
                <m:t>(2+</m:t>
              </m:r>
              <m:sSup>
                <m:sSupPr>
                  <m:ctrlPr>
                    <w:rPr>
                      <w:rFonts w:ascii="Cambria Math" w:hAnsi="Cambria Math" w:cs="Times New Roman"/>
                      <w:i/>
                    </w:rPr>
                  </m:ctrlPr>
                </m:sSupPr>
                <m:e>
                  <m:r>
                    <w:rPr>
                      <w:rFonts w:ascii="Cambria Math" w:hAnsi="Cambria Math" w:cs="Times New Roman"/>
                    </w:rPr>
                    <m:t>N</m:t>
                  </m:r>
                </m:e>
                <m:sup>
                  <m:r>
                    <w:rPr>
                      <w:rFonts w:ascii="Cambria Math" w:hAnsi="Cambria Math" w:cs="Times New Roman"/>
                    </w:rPr>
                    <m:t>2</m:t>
                  </m:r>
                </m:sup>
              </m:sSup>
              <m:r>
                <w:rPr>
                  <w:rFonts w:ascii="Cambria Math" w:hAnsi="Cambria Math" w:cs="Times New Roman"/>
                </w:rPr>
                <m:t>)λn</m:t>
              </m:r>
            </m:num>
            <m:den>
              <m:r>
                <w:rPr>
                  <w:rFonts w:ascii="Cambria Math" w:hAnsi="Cambria Math" w:cs="Times New Roman"/>
                </w:rPr>
                <m:t>2</m:t>
              </m:r>
              <m:sSup>
                <m:sSupPr>
                  <m:ctrlPr>
                    <w:rPr>
                      <w:rFonts w:ascii="Cambria Math" w:hAnsi="Cambria Math" w:cs="Times New Roman"/>
                      <w:i/>
                    </w:rPr>
                  </m:ctrlPr>
                </m:sSupPr>
                <m:e>
                  <m:r>
                    <w:rPr>
                      <w:rFonts w:ascii="Cambria Math" w:hAnsi="Cambria Math" w:cs="Times New Roman"/>
                    </w:rPr>
                    <m:t>NA</m:t>
                  </m:r>
                </m:e>
                <m:sup>
                  <m:r>
                    <w:rPr>
                      <w:rFonts w:ascii="Cambria Math" w:hAnsi="Cambria Math" w:cs="Times New Roman"/>
                    </w:rPr>
                    <m:t>2</m:t>
                  </m:r>
                </m:sup>
              </m:sSup>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λn</m:t>
              </m:r>
            </m:num>
            <m:den>
              <m:sSup>
                <m:sSupPr>
                  <m:ctrlPr>
                    <w:rPr>
                      <w:rFonts w:ascii="Cambria Math" w:hAnsi="Cambria Math" w:cs="Times New Roman"/>
                      <w:i/>
                    </w:rPr>
                  </m:ctrlPr>
                </m:sSupPr>
                <m:e>
                  <m:r>
                    <w:rPr>
                      <w:rFonts w:ascii="Cambria Math" w:hAnsi="Cambria Math" w:cs="Times New Roman"/>
                    </w:rPr>
                    <m:t>NA</m:t>
                  </m:r>
                </m:e>
                <m:sup>
                  <m:r>
                    <w:rPr>
                      <w:rFonts w:ascii="Cambria Math" w:hAnsi="Cambria Math" w:cs="Times New Roman"/>
                    </w:rPr>
                    <m:t>2</m:t>
                  </m:r>
                </m:sup>
              </m:sSup>
            </m:den>
          </m:f>
          <m:r>
            <w:rPr>
              <w:rFonts w:ascii="Cambria Math" w:hAnsi="Cambria Math" w:cs="Times New Roman"/>
            </w:rPr>
            <m:t>+</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p</m:t>
                  </m:r>
                </m:e>
                <m:sup>
                  <m:r>
                    <w:rPr>
                      <w:rFonts w:ascii="Cambria Math" w:hAnsi="Cambria Math" w:cs="Times New Roman"/>
                    </w:rPr>
                    <m:t>2</m:t>
                  </m:r>
                </m:sup>
              </m:sSup>
              <m:r>
                <w:rPr>
                  <w:rFonts w:ascii="Cambria Math" w:hAnsi="Cambria Math" w:cs="Times New Roman"/>
                </w:rPr>
                <m:t>n</m:t>
              </m:r>
            </m:num>
            <m:den>
              <m:r>
                <w:rPr>
                  <w:rFonts w:ascii="Cambria Math" w:hAnsi="Cambria Math" w:cs="Times New Roman"/>
                </w:rPr>
                <m:t>0.44NA</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den>
          </m:f>
        </m:oMath>
      </m:oMathPara>
    </w:p>
    <w:p w14:paraId="1A212409" w14:textId="07E8EB40" w:rsidR="00A37655" w:rsidRPr="00A50FB3" w:rsidRDefault="00922589" w:rsidP="00345803">
      <w:pPr>
        <w:jc w:val="both"/>
        <w:rPr>
          <w:rStyle w:val="mord"/>
          <w:rFonts w:ascii="Times New Roman" w:hAnsi="Times New Roman" w:cs="Times New Roman"/>
        </w:rPr>
      </w:pPr>
      <w:r w:rsidRPr="00A50FB3">
        <w:rPr>
          <w:rFonts w:ascii="Times New Roman" w:hAnsi="Times New Roman" w:cs="Times New Roman"/>
        </w:rPr>
        <w:t xml:space="preserve">where </w:t>
      </w:r>
      <w:r w:rsidR="00345803" w:rsidRPr="00A50FB3">
        <w:rPr>
          <w:rStyle w:val="mord"/>
          <w:rFonts w:ascii="Times New Roman" w:hAnsi="Times New Roman" w:cs="Times New Roman"/>
        </w:rPr>
        <w:t xml:space="preserve">λ is </w:t>
      </w:r>
      <w:r w:rsidR="0010132C" w:rsidRPr="00A50FB3">
        <w:rPr>
          <w:rStyle w:val="mord"/>
          <w:rFonts w:ascii="Times New Roman" w:hAnsi="Times New Roman" w:cs="Times New Roman"/>
        </w:rPr>
        <w:t xml:space="preserve">the </w:t>
      </w:r>
      <w:r w:rsidR="00345803" w:rsidRPr="00A50FB3">
        <w:rPr>
          <w:rStyle w:val="mord"/>
          <w:rFonts w:ascii="Times New Roman" w:hAnsi="Times New Roman" w:cs="Times New Roman"/>
        </w:rPr>
        <w:t xml:space="preserve">emission wavelength and n </w:t>
      </w:r>
      <w:r w:rsidR="00944D1C" w:rsidRPr="00A50FB3">
        <w:rPr>
          <w:rStyle w:val="mord"/>
          <w:rFonts w:ascii="Times New Roman" w:hAnsi="Times New Roman" w:cs="Times New Roman"/>
        </w:rPr>
        <w:t>is</w:t>
      </w:r>
      <w:r w:rsidR="00345803" w:rsidRPr="00A50FB3">
        <w:rPr>
          <w:rStyle w:val="mord"/>
          <w:rFonts w:ascii="Times New Roman" w:hAnsi="Times New Roman" w:cs="Times New Roman"/>
        </w:rPr>
        <w:t xml:space="preserve"> </w:t>
      </w:r>
      <w:r w:rsidR="00DC2C23" w:rsidRPr="00A50FB3">
        <w:rPr>
          <w:rStyle w:val="mord"/>
          <w:rFonts w:ascii="Times New Roman" w:hAnsi="Times New Roman" w:cs="Times New Roman"/>
        </w:rPr>
        <w:t xml:space="preserve">the </w:t>
      </w:r>
      <w:r w:rsidR="00345803" w:rsidRPr="00A50FB3">
        <w:rPr>
          <w:rStyle w:val="mord"/>
          <w:rFonts w:ascii="Times New Roman" w:hAnsi="Times New Roman" w:cs="Times New Roman"/>
        </w:rPr>
        <w:t xml:space="preserve">refractive index. </w:t>
      </w:r>
      <w:r w:rsidR="00A37655" w:rsidRPr="00A50FB3">
        <w:rPr>
          <w:rStyle w:val="mord"/>
          <w:rFonts w:ascii="Times New Roman" w:hAnsi="Times New Roman" w:cs="Times New Roman"/>
        </w:rPr>
        <w:t>Due to deconvolution recovering diffracted information beyond the Rayleigh range, the depth of view (DOV) extends beyond the conventional depth of field and is approximated as twice the depth of field</w:t>
      </w:r>
      <w:r w:rsidR="00022687" w:rsidRPr="00A50FB3">
        <w:rPr>
          <w:rStyle w:val="mord"/>
          <w:rFonts w:ascii="Times New Roman" w:hAnsi="Times New Roman" w:cs="Times New Roman"/>
        </w:rPr>
        <w:t xml:space="preserve"> </w:t>
      </w:r>
      <w:sdt>
        <w:sdtPr>
          <w:rPr>
            <w:rStyle w:val="mord"/>
            <w:rFonts w:ascii="Times New Roman" w:hAnsi="Times New Roman" w:cs="Times New Roman"/>
            <w:color w:val="000000"/>
            <w:vertAlign w:val="superscript"/>
          </w:rPr>
          <w:tag w:val="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"/>
          <w:id w:val="2018970712"/>
          <w:placeholder>
            <w:docPart w:val="DefaultPlaceholder_-1854013440"/>
          </w:placeholder>
        </w:sdtPr>
        <w:sdtEndPr>
          <w:rPr>
            <w:rStyle w:val="mord"/>
          </w:rPr>
        </w:sdtEndPr>
        <w:sdtContent>
          <w:r w:rsidR="00D8701D" w:rsidRPr="00D8701D">
            <w:rPr>
              <w:rStyle w:val="mord"/>
              <w:rFonts w:ascii="Times New Roman" w:hAnsi="Times New Roman" w:cs="Times New Roman"/>
              <w:color w:val="000000"/>
              <w:vertAlign w:val="superscript"/>
            </w:rPr>
            <w:t>4,5</w:t>
          </w:r>
        </w:sdtContent>
      </w:sdt>
      <w:r w:rsidR="00A37655" w:rsidRPr="00A50FB3">
        <w:rPr>
          <w:rStyle w:val="mord"/>
          <w:rFonts w:ascii="Times New Roman" w:hAnsi="Times New Roman" w:cs="Times New Roman"/>
        </w:rPr>
        <w:t>:</w:t>
      </w:r>
    </w:p>
    <w:p w14:paraId="6DE231D5" w14:textId="491CD9CF" w:rsidR="00A37655" w:rsidRPr="00A50FB3" w:rsidRDefault="00A37655" w:rsidP="00345803">
      <w:pPr>
        <w:jc w:val="both"/>
        <w:rPr>
          <w:rStyle w:val="mord"/>
          <w:rFonts w:ascii="Times New Roman" w:hAnsi="Times New Roman" w:cs="Times New Roman"/>
        </w:rPr>
      </w:pPr>
      <m:oMathPara>
        <m:oMath>
          <m:r>
            <w:rPr>
              <w:rStyle w:val="mord"/>
              <w:rFonts w:ascii="Cambria Math" w:hAnsi="Cambria Math" w:cs="Times New Roman"/>
            </w:rPr>
            <m:t>DOV</m:t>
          </m:r>
          <m:r>
            <w:rPr>
              <w:rFonts w:ascii="Cambria Math" w:hAnsi="Cambria Math" w:cs="Times New Roman"/>
            </w:rPr>
            <m:t>(μm)</m:t>
          </m:r>
          <m:r>
            <w:rPr>
              <w:rStyle w:val="mord"/>
              <w:rFonts w:ascii="Cambria Math" w:hAnsi="Cambria Math" w:cs="Times New Roman"/>
            </w:rPr>
            <m:t>=2DOF</m:t>
          </m:r>
        </m:oMath>
      </m:oMathPara>
    </w:p>
    <w:p w14:paraId="6477F517" w14:textId="5FFF0A97" w:rsidR="00345803" w:rsidRPr="00A50FB3" w:rsidRDefault="0010132C" w:rsidP="00345803">
      <w:pPr>
        <w:jc w:val="both"/>
        <w:rPr>
          <w:rStyle w:val="mord"/>
          <w:rFonts w:ascii="Times New Roman" w:hAnsi="Times New Roman" w:cs="Times New Roman"/>
        </w:rPr>
      </w:pPr>
      <w:r w:rsidRPr="00A50FB3">
        <w:rPr>
          <w:rStyle w:val="mord"/>
          <w:rFonts w:ascii="Times New Roman" w:hAnsi="Times New Roman" w:cs="Times New Roman"/>
        </w:rPr>
        <w:t xml:space="preserve">In light </w:t>
      </w:r>
      <w:r w:rsidR="00345803" w:rsidRPr="00A50FB3">
        <w:rPr>
          <w:rStyle w:val="mord"/>
          <w:rFonts w:ascii="Times New Roman" w:hAnsi="Times New Roman" w:cs="Times New Roman"/>
        </w:rPr>
        <w:t>field microscopy, the sensor is divided into many sub-images by the MLA. Each microlens acts like a small camera, so the final lateral resolution depends on how many spatial samples are available under each microlens</w:t>
      </w:r>
      <w:r w:rsidR="00027066" w:rsidRPr="00A50FB3">
        <w:rPr>
          <w:rStyle w:val="mord"/>
          <w:rFonts w:ascii="Times New Roman" w:hAnsi="Times New Roman" w:cs="Times New Roman"/>
        </w:rPr>
        <w:t xml:space="preserve"> </w:t>
      </w:r>
      <w:sdt>
        <w:sdtPr>
          <w:rPr>
            <w:rFonts w:ascii="Times New Roman" w:hAnsi="Times New Roman" w:cs="Times New Roman"/>
            <w:color w:val="000000"/>
            <w:vertAlign w:val="superscript"/>
          </w:rPr>
          <w:tag w:val="MENDELEY_CITATION_v3_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"/>
          <w:id w:val="353076983"/>
          <w:placeholder>
            <w:docPart w:val="98EC435407374B288C22EDF796046028"/>
          </w:placeholder>
        </w:sdtPr>
        <w:sdtEndPr/>
        <w:sdtContent>
          <w:r w:rsidR="00D8701D" w:rsidRPr="00D8701D">
            <w:rPr>
              <w:rFonts w:ascii="Times New Roman" w:hAnsi="Times New Roman" w:cs="Times New Roman"/>
              <w:color w:val="000000"/>
              <w:vertAlign w:val="superscript"/>
            </w:rPr>
            <w:t>3</w:t>
          </w:r>
        </w:sdtContent>
      </w:sdt>
      <w:r w:rsidR="00345803" w:rsidRPr="00A50FB3">
        <w:rPr>
          <w:rStyle w:val="mord"/>
          <w:rFonts w:ascii="Times New Roman" w:hAnsi="Times New Roman" w:cs="Times New Roman"/>
        </w:rPr>
        <w:t>:</w:t>
      </w:r>
    </w:p>
    <w:p w14:paraId="69026086" w14:textId="77777777" w:rsidR="00345803" w:rsidRPr="00A50FB3" w:rsidRDefault="00F219CF" w:rsidP="00345803">
      <w:pPr>
        <w:jc w:val="both"/>
        <w:rPr>
          <w:rStyle w:val="mord"/>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x</m:t>
              </m:r>
            </m:sub>
          </m:sSub>
          <m:r>
            <w:rPr>
              <w:rFonts w:ascii="Cambria Math" w:hAnsi="Cambria Math" w:cs="Times New Roman"/>
            </w:rPr>
            <m:t xml:space="preserve"> (μm)=</m:t>
          </m:r>
          <m:f>
            <m:fPr>
              <m:ctrlPr>
                <w:rPr>
                  <w:rFonts w:ascii="Cambria Math" w:hAnsi="Cambria Math" w:cs="Times New Roman"/>
                  <w:i/>
                </w:rPr>
              </m:ctrlPr>
            </m:fPr>
            <m:num>
              <m:r>
                <w:rPr>
                  <w:rFonts w:ascii="Cambria Math" w:hAnsi="Cambria Math" w:cs="Times New Roman"/>
                </w:rPr>
                <m:t>p</m:t>
              </m:r>
            </m:num>
            <m:den>
              <m:r>
                <w:rPr>
                  <w:rFonts w:ascii="Cambria Math" w:hAnsi="Cambria Math" w:cs="Times New Roman"/>
                </w:rPr>
                <m:t>M</m:t>
              </m:r>
            </m:den>
          </m:f>
        </m:oMath>
      </m:oMathPara>
    </w:p>
    <w:p w14:paraId="5A2A7940" w14:textId="1BAA1F33" w:rsidR="00172C48" w:rsidRPr="00A50FB3" w:rsidRDefault="00515CF2" w:rsidP="00345803">
      <w:pPr>
        <w:jc w:val="both"/>
        <w:rPr>
          <w:rFonts w:ascii="Times New Roman" w:hAnsi="Times New Roman" w:cs="Times New Roman"/>
          <w:b/>
          <w:sz w:val="24"/>
        </w:rPr>
      </w:pPr>
      <w:r w:rsidRPr="00A50FB3">
        <w:rPr>
          <w:rFonts w:ascii="Times New Roman" w:hAnsi="Times New Roman" w:cs="Times New Roman"/>
        </w:rPr>
        <w:t>In Fig. 1b, showing the relationship between spatial resolution, depth of field (DOF), and objective magnification, the calculations are based on our experimental setup using a conventional microlens array (MLA). The representative objective lenses were selected to match the f</w:t>
      </w:r>
      <w:r w:rsidRPr="00A50FB3">
        <w:rPr>
          <w:rFonts w:ascii="Times New Roman" w:hAnsi="Times New Roman" w:cs="Times New Roman"/>
          <w:vertAlign w:val="superscript"/>
        </w:rPr>
        <w:t>#</w:t>
      </w:r>
      <w:r w:rsidRPr="00A50FB3">
        <w:rPr>
          <w:rFonts w:ascii="Times New Roman" w:hAnsi="Times New Roman" w:cs="Times New Roman"/>
        </w:rPr>
        <w:t xml:space="preserve"> of the MLA. For the analysis of spatial resolution and DOF as a function of MLA pitch size, a 20×/0.5 NA objective lens was used (Supplementary Table </w:t>
      </w:r>
      <w:r w:rsidR="004B276D" w:rsidRPr="00A50FB3">
        <w:rPr>
          <w:rFonts w:ascii="Times New Roman" w:hAnsi="Times New Roman" w:cs="Times New Roman"/>
        </w:rPr>
        <w:t>4</w:t>
      </w:r>
      <w:r w:rsidRPr="00A50FB3">
        <w:rPr>
          <w:rFonts w:ascii="Times New Roman" w:hAnsi="Times New Roman" w:cs="Times New Roman"/>
        </w:rPr>
        <w:t>), assuming that the representative MLAs have an f</w:t>
      </w:r>
      <w:r w:rsidR="00027066" w:rsidRPr="00A50FB3">
        <w:rPr>
          <w:rFonts w:ascii="Times New Roman" w:hAnsi="Times New Roman" w:cs="Times New Roman"/>
          <w:vertAlign w:val="superscript"/>
        </w:rPr>
        <w:t>#</w:t>
      </w:r>
      <w:r w:rsidRPr="00A50FB3">
        <w:rPr>
          <w:rFonts w:ascii="Times New Roman" w:hAnsi="Times New Roman" w:cs="Times New Roman"/>
        </w:rPr>
        <w:t xml:space="preserve"> matched to that of the objective lens.</w:t>
      </w:r>
      <w:r w:rsidR="00172C48" w:rsidRPr="00A50FB3">
        <w:rPr>
          <w:rFonts w:ascii="Times New Roman" w:hAnsi="Times New Roman" w:cs="Times New Roman"/>
          <w:b/>
          <w:sz w:val="24"/>
        </w:rPr>
        <w:br w:type="page"/>
      </w:r>
    </w:p>
    <w:p w14:paraId="15EDB2C2" w14:textId="30B2E5E6" w:rsidR="00172C48" w:rsidRPr="00A50FB3" w:rsidRDefault="00D92E10" w:rsidP="00172C48">
      <w:pPr>
        <w:jc w:val="both"/>
        <w:rPr>
          <w:rFonts w:ascii="Times New Roman" w:hAnsi="Times New Roman" w:cs="Times New Roman"/>
          <w:b/>
          <w:bCs/>
          <w:sz w:val="24"/>
        </w:rPr>
      </w:pPr>
      <w:r w:rsidRPr="00A50FB3">
        <w:rPr>
          <w:rFonts w:ascii="Times New Roman" w:hAnsi="Times New Roman" w:cs="Times New Roman"/>
          <w:b/>
          <w:sz w:val="24"/>
        </w:rPr>
        <w:t xml:space="preserve">Supplementary </w:t>
      </w:r>
      <w:r w:rsidR="00172C48" w:rsidRPr="00A50FB3">
        <w:rPr>
          <w:rFonts w:ascii="Times New Roman" w:hAnsi="Times New Roman" w:cs="Times New Roman"/>
          <w:b/>
          <w:sz w:val="24"/>
        </w:rPr>
        <w:t>Note 2</w:t>
      </w:r>
      <w:r w:rsidRPr="00A50FB3">
        <w:rPr>
          <w:rFonts w:ascii="Times New Roman" w:hAnsi="Times New Roman" w:cs="Times New Roman"/>
          <w:b/>
          <w:bCs/>
          <w:sz w:val="24"/>
        </w:rPr>
        <w:t xml:space="preserve">: </w:t>
      </w:r>
      <w:r w:rsidR="00172C48" w:rsidRPr="00A50FB3">
        <w:rPr>
          <w:rFonts w:ascii="Times New Roman" w:hAnsi="Times New Roman" w:cs="Times New Roman"/>
          <w:b/>
          <w:bCs/>
          <w:sz w:val="24"/>
        </w:rPr>
        <w:t>Additional details on the design method of the metalens array</w:t>
      </w:r>
      <w:r w:rsidRPr="00A50FB3">
        <w:rPr>
          <w:rFonts w:ascii="Times New Roman" w:hAnsi="Times New Roman" w:cs="Times New Roman"/>
          <w:b/>
          <w:bCs/>
          <w:sz w:val="24"/>
        </w:rPr>
        <w:t xml:space="preserve">. </w:t>
      </w:r>
    </w:p>
    <w:p w14:paraId="38F71472" w14:textId="61457000" w:rsidR="0077349B" w:rsidRPr="00A50FB3" w:rsidRDefault="00922589" w:rsidP="00172C48">
      <w:pPr>
        <w:jc w:val="both"/>
        <w:rPr>
          <w:rFonts w:ascii="Times New Roman" w:hAnsi="Times New Roman" w:cs="Times New Roman"/>
          <w:b/>
          <w:bCs/>
          <w:sz w:val="24"/>
        </w:rPr>
      </w:pPr>
      <w:r w:rsidRPr="00A50FB3">
        <w:rPr>
          <w:rFonts w:ascii="Times New Roman" w:hAnsi="Times New Roman" w:cs="Times New Roman"/>
          <w:sz w:val="24"/>
        </w:rPr>
        <w:t>Fig. S1a and S1b show the transmission and phase maps obtained by sweeping the nanopost diameter from 100 to 220 nm over a wavelength range of 400–700 nm. Geometries producing an inter-post spacing below 70 nm were excluded to maintain fabrication feasibility. At the target wavelength of 525 nm (Fig. S1c), diameters above 206 nm also exhibited transmission below the threshold of 0.8; therefore, the final phase library was restricted to diameters of 100–206 nm.</w:t>
      </w:r>
      <w:r w:rsidRPr="00A50FB3" w:rsidDel="00922589">
        <w:rPr>
          <w:rFonts w:ascii="Times New Roman" w:hAnsi="Times New Roman" w:cs="Times New Roman"/>
          <w:sz w:val="24"/>
        </w:rPr>
        <w:t xml:space="preserve"> </w:t>
      </w:r>
    </w:p>
    <w:p w14:paraId="35026C07" w14:textId="1A1D7A5C" w:rsidR="0077349B" w:rsidRPr="00A50FB3" w:rsidRDefault="0077349B" w:rsidP="0077349B">
      <w:pPr>
        <w:jc w:val="both"/>
        <w:rPr>
          <w:rFonts w:ascii="Times New Roman" w:hAnsi="Times New Roman" w:cs="Times New Roman"/>
          <w:b/>
          <w:bCs/>
          <w:sz w:val="24"/>
        </w:rPr>
      </w:pPr>
      <w:r w:rsidRPr="00A50FB3">
        <w:rPr>
          <w:rFonts w:ascii="Times New Roman" w:hAnsi="Times New Roman" w:cs="Times New Roman"/>
          <w:sz w:val="24"/>
        </w:rPr>
        <w:t xml:space="preserve">Fig. S1d and S1e show the phase maps of single metalenses with diameters of 50 µm and 100 µm, respectively, using the same </w:t>
      </w:r>
      <w:r w:rsidR="0010132C" w:rsidRPr="00A50FB3">
        <w:rPr>
          <w:rFonts w:ascii="Times New Roman" w:hAnsi="Times New Roman" w:cs="Times New Roman"/>
          <w:sz w:val="24"/>
        </w:rPr>
        <w:t>unit-cell</w:t>
      </w:r>
      <w:r w:rsidRPr="00A50FB3">
        <w:rPr>
          <w:rFonts w:ascii="Times New Roman" w:hAnsi="Times New Roman" w:cs="Times New Roman"/>
          <w:sz w:val="24"/>
        </w:rPr>
        <w:t xml:space="preserve"> parameters (period, height and diameter). The insets in Figs. S1d and S1e present the one-dimensional cross-sections of the phase profiles near the center of each single lens. Likewise, at each position, the nanopost diameter is chosen from the </w:t>
      </w:r>
      <w:r w:rsidR="0010132C" w:rsidRPr="00A50FB3">
        <w:rPr>
          <w:rFonts w:ascii="Times New Roman" w:hAnsi="Times New Roman" w:cs="Times New Roman"/>
          <w:sz w:val="24"/>
        </w:rPr>
        <w:t>unit-cell</w:t>
      </w:r>
      <w:r w:rsidRPr="00A50FB3">
        <w:rPr>
          <w:rFonts w:ascii="Times New Roman" w:hAnsi="Times New Roman" w:cs="Times New Roman"/>
          <w:sz w:val="24"/>
        </w:rPr>
        <w:t xml:space="preserve"> phase library such that the phase matches the required hyperbolic phase profile. When the single-lens diameter is reduced to 50 µm, the pitch size decreases, which potentially improves spatial resolution. However, as shown in Fig. S1d, not all elements of the phase-library are utilized, leading to incomplete 2π phase coverage. In contrast, when the diameter of the lens is 100 µm, </w:t>
      </w:r>
      <w:r w:rsidR="00922589" w:rsidRPr="00A50FB3">
        <w:rPr>
          <w:rFonts w:ascii="Times New Roman" w:hAnsi="Times New Roman" w:cs="Times New Roman"/>
          <w:sz w:val="24"/>
        </w:rPr>
        <w:t>all elements of the unit-cell phase library are effectively used</w:t>
      </w:r>
      <w:r w:rsidRPr="00A50FB3">
        <w:rPr>
          <w:rFonts w:ascii="Times New Roman" w:hAnsi="Times New Roman" w:cs="Times New Roman"/>
          <w:sz w:val="24"/>
        </w:rPr>
        <w:t>, achieving a full 2π phase span. Nevertheless, increasing the lens diameter leads to a larger pitch size, which degrades the overall spatial resolution of the array.</w:t>
      </w:r>
    </w:p>
    <w:p w14:paraId="396DA074" w14:textId="23724DDB" w:rsidR="00172C48" w:rsidRPr="00A50FB3" w:rsidRDefault="00D92E10" w:rsidP="00CB73F9">
      <w:pPr>
        <w:jc w:val="both"/>
        <w:rPr>
          <w:rFonts w:ascii="Times New Roman" w:hAnsi="Times New Roman" w:cs="Times New Roman"/>
          <w:sz w:val="24"/>
        </w:rPr>
      </w:pPr>
      <w:r w:rsidRPr="00A50FB3">
        <w:rPr>
          <w:rFonts w:ascii="Times New Roman" w:hAnsi="Times New Roman" w:cs="Times New Roman"/>
          <w:sz w:val="24"/>
        </w:rPr>
        <w:t xml:space="preserve">In addition, simulations with different pitch sizes </w:t>
      </w:r>
      <w:r w:rsidR="005D46E2" w:rsidRPr="00A50FB3">
        <w:rPr>
          <w:rFonts w:ascii="Times New Roman" w:hAnsi="Times New Roman" w:cs="Times New Roman"/>
          <w:sz w:val="24"/>
        </w:rPr>
        <w:t>were</w:t>
      </w:r>
      <w:r w:rsidRPr="00A50FB3">
        <w:rPr>
          <w:rFonts w:ascii="Times New Roman" w:hAnsi="Times New Roman" w:cs="Times New Roman"/>
          <w:sz w:val="24"/>
        </w:rPr>
        <w:t xml:space="preserve"> conducted to compare the resolution of the lateral intensity distributions for pitch sizes of 75 µm and 100 µm. In both cases, the lens array consists of 3</w:t>
      </w:r>
      <w:r w:rsidR="005D46E2" w:rsidRPr="00A50FB3">
        <w:rPr>
          <w:rFonts w:ascii="Times New Roman" w:hAnsi="Times New Roman" w:cs="Times New Roman"/>
          <w:sz w:val="24"/>
        </w:rPr>
        <w:t xml:space="preserve"> </w:t>
      </w:r>
      <w:r w:rsidR="00E03C75" w:rsidRPr="00A50FB3">
        <w:rPr>
          <w:rFonts w:ascii="Times New Roman" w:hAnsi="Times New Roman" w:cs="Times New Roman"/>
          <w:sz w:val="24"/>
        </w:rPr>
        <w:t>×</w:t>
      </w:r>
      <w:r w:rsidR="005D46E2" w:rsidRPr="00A50FB3">
        <w:rPr>
          <w:rFonts w:ascii="Times New Roman" w:hAnsi="Times New Roman" w:cs="Times New Roman"/>
          <w:sz w:val="24"/>
        </w:rPr>
        <w:t xml:space="preserve"> </w:t>
      </w:r>
      <w:r w:rsidRPr="00A50FB3">
        <w:rPr>
          <w:rFonts w:ascii="Times New Roman" w:hAnsi="Times New Roman" w:cs="Times New Roman"/>
          <w:sz w:val="24"/>
        </w:rPr>
        <w:t>3 lenses, and the gap size between adjacent lenses is fixed at 3.5 µm. The lateral intensity distribution is evaluated at the axial point where the maximum intensity occurs for each lens.</w:t>
      </w:r>
      <w:r w:rsidR="00E03C75" w:rsidRPr="00A50FB3">
        <w:rPr>
          <w:rFonts w:ascii="Times New Roman" w:hAnsi="Times New Roman" w:cs="Times New Roman"/>
          <w:sz w:val="24"/>
        </w:rPr>
        <w:t xml:space="preserve"> The propagation field is also</w:t>
      </w:r>
      <w:r w:rsidR="0010132C" w:rsidRPr="00A50FB3">
        <w:rPr>
          <w:rFonts w:ascii="Times New Roman" w:hAnsi="Times New Roman" w:cs="Times New Roman"/>
          <w:sz w:val="24"/>
        </w:rPr>
        <w:t xml:space="preserve"> calculated using a convolution-</w:t>
      </w:r>
      <w:r w:rsidR="00E03C75" w:rsidRPr="00A50FB3">
        <w:rPr>
          <w:rFonts w:ascii="Times New Roman" w:hAnsi="Times New Roman" w:cs="Times New Roman"/>
          <w:sz w:val="24"/>
        </w:rPr>
        <w:t xml:space="preserve">based Rayleigh–Sommerfeld diffraction equation. As shown in Fig. S1f, the </w:t>
      </w:r>
      <w:r w:rsidR="006A1D66" w:rsidRPr="00A50FB3">
        <w:rPr>
          <w:rFonts w:ascii="Times New Roman" w:hAnsi="Times New Roman" w:cs="Times New Roman"/>
          <w:sz w:val="24"/>
        </w:rPr>
        <w:t>FWHM</w:t>
      </w:r>
      <w:r w:rsidR="00E03C75" w:rsidRPr="00A50FB3">
        <w:rPr>
          <w:rFonts w:ascii="Times New Roman" w:hAnsi="Times New Roman" w:cs="Times New Roman"/>
          <w:sz w:val="24"/>
        </w:rPr>
        <w:t xml:space="preserve"> of the lateral intensity distribution is 8.78 µm for the pitch size of 75 µm and 9.25 µm for the pitch size of 100 µm. These results show that a smaller pitch siz</w:t>
      </w:r>
      <w:r w:rsidR="00CB73F9">
        <w:rPr>
          <w:rFonts w:ascii="Times New Roman" w:hAnsi="Times New Roman" w:cs="Times New Roman"/>
          <w:sz w:val="24"/>
        </w:rPr>
        <w:t>e leads to improved resolution.</w:t>
      </w:r>
      <w:r w:rsidR="00172C48" w:rsidRPr="00A50FB3">
        <w:rPr>
          <w:rFonts w:ascii="Times New Roman" w:hAnsi="Times New Roman" w:cs="Times New Roman"/>
          <w:sz w:val="24"/>
        </w:rPr>
        <w:br w:type="page"/>
      </w:r>
    </w:p>
    <w:p w14:paraId="72DE5CAE" w14:textId="0B2EE486" w:rsidR="00172C48" w:rsidRPr="00A50FB3" w:rsidRDefault="00F219CF" w:rsidP="00172C48">
      <w:pPr>
        <w:jc w:val="both"/>
        <w:rPr>
          <w:rFonts w:ascii="Times New Roman" w:hAnsi="Times New Roman" w:cs="Times New Roman"/>
          <w:sz w:val="24"/>
        </w:rPr>
      </w:pPr>
      <w:r>
        <w:rPr>
          <w:rFonts w:ascii="Times New Roman" w:hAnsi="Times New Roman" w:cs="Times New Roman"/>
          <w:b/>
          <w:bCs/>
          <w:noProof/>
          <w:sz w:val="24"/>
        </w:rPr>
        <w:pict w14:anchorId="7414D7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pt;height:314.25pt">
            <v:imagedata r:id="rId8" o:title="Slide2" cropbottom="33392f"/>
          </v:shape>
        </w:pict>
      </w:r>
    </w:p>
    <w:p w14:paraId="02A767DB" w14:textId="66522072" w:rsidR="00172C48" w:rsidRPr="00A50FB3" w:rsidRDefault="00172C48" w:rsidP="00172C48">
      <w:pPr>
        <w:jc w:val="both"/>
        <w:rPr>
          <w:rFonts w:ascii="Times New Roman" w:hAnsi="Times New Roman" w:cs="Times New Roman"/>
          <w:sz w:val="24"/>
        </w:rPr>
        <w:sectPr w:rsidR="00172C48" w:rsidRPr="00A50FB3" w:rsidSect="00233D2E">
          <w:footerReference w:type="default" r:id="rId9"/>
          <w:pgSz w:w="12240" w:h="15840"/>
          <w:pgMar w:top="1080" w:right="1580" w:bottom="680" w:left="1600" w:header="0" w:footer="486" w:gutter="0"/>
          <w:lnNumType w:countBy="1" w:restart="continuous"/>
          <w:cols w:space="720"/>
          <w:docGrid w:linePitch="299"/>
        </w:sectPr>
      </w:pPr>
      <w:r w:rsidRPr="00A50FB3">
        <w:rPr>
          <w:rFonts w:ascii="Times New Roman" w:hAnsi="Times New Roman" w:cs="Times New Roman"/>
          <w:b/>
          <w:sz w:val="24"/>
        </w:rPr>
        <w:t>Supplementary Figure S</w:t>
      </w:r>
      <w:r w:rsidRPr="00A50FB3">
        <w:rPr>
          <w:rFonts w:ascii="Times New Roman" w:hAnsi="Times New Roman" w:cs="Times New Roman" w:hint="eastAsia"/>
          <w:b/>
          <w:sz w:val="24"/>
        </w:rPr>
        <w:t>1</w:t>
      </w:r>
      <w:r w:rsidRPr="00A50FB3">
        <w:rPr>
          <w:rFonts w:ascii="Times New Roman" w:hAnsi="Times New Roman" w:cs="Times New Roman"/>
          <w:b/>
          <w:bCs/>
          <w:sz w:val="24"/>
        </w:rPr>
        <w:t xml:space="preserve">: Design considerations for the metalens array. </w:t>
      </w:r>
      <w:r w:rsidR="00922589" w:rsidRPr="00A50FB3">
        <w:rPr>
          <w:rFonts w:ascii="Times New Roman" w:hAnsi="Times New Roman" w:cs="Times New Roman"/>
          <w:b/>
          <w:bCs/>
          <w:sz w:val="24"/>
        </w:rPr>
        <w:t>(</w:t>
      </w:r>
      <w:r w:rsidRPr="00A50FB3">
        <w:rPr>
          <w:rFonts w:ascii="Times New Roman" w:hAnsi="Times New Roman" w:cs="Times New Roman"/>
          <w:b/>
          <w:sz w:val="24"/>
        </w:rPr>
        <w:t>a</w:t>
      </w:r>
      <w:r w:rsidR="00922589" w:rsidRPr="00A50FB3">
        <w:rPr>
          <w:rFonts w:ascii="Times New Roman" w:hAnsi="Times New Roman" w:cs="Times New Roman"/>
          <w:b/>
          <w:sz w:val="24"/>
        </w:rPr>
        <w:t>)</w:t>
      </w:r>
      <w:r w:rsidRPr="00A50FB3">
        <w:rPr>
          <w:rFonts w:ascii="Times New Roman" w:hAnsi="Times New Roman" w:cs="Times New Roman"/>
          <w:sz w:val="24"/>
        </w:rPr>
        <w:t xml:space="preserve"> Transmission and </w:t>
      </w:r>
      <w:r w:rsidR="00922589" w:rsidRPr="00A50FB3">
        <w:rPr>
          <w:rFonts w:ascii="Times New Roman" w:hAnsi="Times New Roman" w:cs="Times New Roman"/>
          <w:sz w:val="24"/>
        </w:rPr>
        <w:t>(</w:t>
      </w:r>
      <w:r w:rsidR="00CD5300" w:rsidRPr="00A50FB3">
        <w:rPr>
          <w:rFonts w:ascii="Times New Roman" w:hAnsi="Times New Roman" w:cs="Times New Roman"/>
          <w:b/>
          <w:sz w:val="24"/>
        </w:rPr>
        <w:t>b</w:t>
      </w:r>
      <w:r w:rsidR="00922589" w:rsidRPr="00A50FB3">
        <w:rPr>
          <w:rFonts w:ascii="Times New Roman" w:hAnsi="Times New Roman" w:cs="Times New Roman"/>
          <w:b/>
          <w:sz w:val="24"/>
        </w:rPr>
        <w:t>)</w:t>
      </w:r>
      <w:r w:rsidRPr="00A50FB3">
        <w:rPr>
          <w:rFonts w:ascii="Times New Roman" w:hAnsi="Times New Roman" w:cs="Times New Roman"/>
          <w:sz w:val="24"/>
        </w:rPr>
        <w:t xml:space="preserve"> </w:t>
      </w:r>
      <w:r w:rsidR="00E6784D" w:rsidRPr="00A50FB3">
        <w:rPr>
          <w:rFonts w:ascii="Times New Roman" w:hAnsi="Times New Roman" w:cs="Times New Roman"/>
          <w:sz w:val="24"/>
        </w:rPr>
        <w:t>p</w:t>
      </w:r>
      <w:r w:rsidRPr="00A50FB3">
        <w:rPr>
          <w:rFonts w:ascii="Times New Roman" w:hAnsi="Times New Roman" w:cs="Times New Roman"/>
          <w:sz w:val="24"/>
        </w:rPr>
        <w:t xml:space="preserve">hase maps as functions of nanopost diameter (100–220 nm) over the wavelength range of 400–700 nm. In each map, the blue and black dashed lines indicate the wavelength of 525 nm. </w:t>
      </w:r>
      <w:r w:rsidR="00922589" w:rsidRPr="00A50FB3">
        <w:rPr>
          <w:rFonts w:ascii="Times New Roman" w:hAnsi="Times New Roman" w:cs="Times New Roman"/>
          <w:sz w:val="24"/>
        </w:rPr>
        <w:t>(</w:t>
      </w:r>
      <w:r w:rsidR="00CD5300" w:rsidRPr="00A50FB3">
        <w:rPr>
          <w:rFonts w:ascii="Times New Roman" w:hAnsi="Times New Roman" w:cs="Times New Roman"/>
          <w:b/>
          <w:sz w:val="24"/>
        </w:rPr>
        <w:t>c</w:t>
      </w:r>
      <w:r w:rsidR="00922589" w:rsidRPr="00A50FB3">
        <w:rPr>
          <w:rFonts w:ascii="Times New Roman" w:hAnsi="Times New Roman" w:cs="Times New Roman"/>
          <w:b/>
          <w:sz w:val="24"/>
        </w:rPr>
        <w:t>)</w:t>
      </w:r>
      <w:r w:rsidRPr="00A50FB3">
        <w:rPr>
          <w:rFonts w:ascii="Times New Roman" w:hAnsi="Times New Roman" w:cs="Times New Roman"/>
          <w:sz w:val="24"/>
        </w:rPr>
        <w:t xml:space="preserve"> Transmission (left, </w:t>
      </w:r>
      <w:r w:rsidR="00407C96" w:rsidRPr="00A50FB3">
        <w:rPr>
          <w:rFonts w:ascii="Times New Roman" w:hAnsi="Times New Roman" w:cs="Times New Roman"/>
          <w:sz w:val="24"/>
        </w:rPr>
        <w:t>red</w:t>
      </w:r>
      <w:r w:rsidRPr="00A50FB3">
        <w:rPr>
          <w:rFonts w:ascii="Times New Roman" w:hAnsi="Times New Roman" w:cs="Times New Roman"/>
          <w:sz w:val="24"/>
        </w:rPr>
        <w:t xml:space="preserve"> solid line) and phase profiles (right, </w:t>
      </w:r>
      <w:r w:rsidR="00407C96" w:rsidRPr="00A50FB3">
        <w:rPr>
          <w:rFonts w:ascii="Times New Roman" w:hAnsi="Times New Roman" w:cs="Times New Roman"/>
          <w:sz w:val="24"/>
        </w:rPr>
        <w:t>blue</w:t>
      </w:r>
      <w:r w:rsidRPr="00A50FB3">
        <w:rPr>
          <w:rFonts w:ascii="Times New Roman" w:hAnsi="Times New Roman" w:cs="Times New Roman"/>
          <w:sz w:val="24"/>
        </w:rPr>
        <w:t xml:space="preserve"> solid line) at 525 nm with the nanopost diameter range of 100–220 nm. The phase is normalized with respect to the reference value at D = 50 nm, and subsequently unwrapped. </w:t>
      </w:r>
      <w:r w:rsidR="00922589" w:rsidRPr="00A50FB3">
        <w:rPr>
          <w:rFonts w:ascii="Times New Roman" w:hAnsi="Times New Roman" w:cs="Times New Roman"/>
          <w:b/>
          <w:sz w:val="24"/>
        </w:rPr>
        <w:t>(</w:t>
      </w:r>
      <w:r w:rsidR="005D46E2" w:rsidRPr="00A50FB3">
        <w:rPr>
          <w:rFonts w:ascii="Times New Roman" w:hAnsi="Times New Roman" w:cs="Times New Roman"/>
          <w:b/>
          <w:sz w:val="24"/>
        </w:rPr>
        <w:t>d</w:t>
      </w:r>
      <w:r w:rsidR="00922589" w:rsidRPr="00A50FB3">
        <w:rPr>
          <w:rFonts w:ascii="Times New Roman" w:hAnsi="Times New Roman" w:cs="Times New Roman"/>
          <w:b/>
          <w:sz w:val="24"/>
        </w:rPr>
        <w:t>-</w:t>
      </w:r>
      <w:r w:rsidR="005D46E2" w:rsidRPr="00A50FB3">
        <w:rPr>
          <w:rFonts w:ascii="Times New Roman" w:hAnsi="Times New Roman" w:cs="Times New Roman"/>
          <w:b/>
          <w:sz w:val="24"/>
        </w:rPr>
        <w:t>e</w:t>
      </w:r>
      <w:r w:rsidR="00922589" w:rsidRPr="00A50FB3">
        <w:rPr>
          <w:rFonts w:ascii="Times New Roman" w:hAnsi="Times New Roman" w:cs="Times New Roman"/>
          <w:b/>
          <w:sz w:val="24"/>
        </w:rPr>
        <w:t>)</w:t>
      </w:r>
      <w:r w:rsidR="005D46E2" w:rsidRPr="00A50FB3">
        <w:rPr>
          <w:rFonts w:ascii="Times New Roman" w:hAnsi="Times New Roman" w:cs="Times New Roman"/>
          <w:sz w:val="24"/>
        </w:rPr>
        <w:t xml:space="preserve"> Phase distributions of single metalenses with diameters of 50 and 100 µm, respectively</w:t>
      </w:r>
      <w:r w:rsidRPr="00A50FB3">
        <w:rPr>
          <w:rFonts w:ascii="Times New Roman" w:hAnsi="Times New Roman" w:cs="Times New Roman"/>
          <w:sz w:val="24"/>
        </w:rPr>
        <w:t xml:space="preserve">, implemented with the same phase library and </w:t>
      </w:r>
      <w:r w:rsidR="0010132C" w:rsidRPr="00A50FB3">
        <w:rPr>
          <w:rFonts w:ascii="Times New Roman" w:hAnsi="Times New Roman" w:cs="Times New Roman"/>
          <w:sz w:val="24"/>
        </w:rPr>
        <w:t>unit-cell</w:t>
      </w:r>
      <w:r w:rsidRPr="00A50FB3">
        <w:rPr>
          <w:rFonts w:ascii="Times New Roman" w:hAnsi="Times New Roman" w:cs="Times New Roman"/>
          <w:sz w:val="24"/>
        </w:rPr>
        <w:t xml:space="preserve"> parameters. Insets present one-dimensional phase cross-sections near the lens center.</w:t>
      </w:r>
      <w:r w:rsidR="002C70D6" w:rsidRPr="00A50FB3">
        <w:rPr>
          <w:rFonts w:ascii="Times New Roman" w:hAnsi="Times New Roman" w:cs="Times New Roman" w:hint="eastAsia"/>
          <w:sz w:val="24"/>
        </w:rPr>
        <w:t xml:space="preserve"> </w:t>
      </w:r>
      <w:r w:rsidR="00922589" w:rsidRPr="00A50FB3">
        <w:rPr>
          <w:rFonts w:ascii="Times New Roman" w:hAnsi="Times New Roman" w:cs="Times New Roman"/>
          <w:b/>
          <w:sz w:val="24"/>
        </w:rPr>
        <w:t>(</w:t>
      </w:r>
      <w:r w:rsidR="00CD5300" w:rsidRPr="00A50FB3">
        <w:rPr>
          <w:rFonts w:ascii="Times New Roman" w:hAnsi="Times New Roman" w:cs="Times New Roman"/>
          <w:b/>
          <w:sz w:val="24"/>
        </w:rPr>
        <w:t>f</w:t>
      </w:r>
      <w:r w:rsidR="00922589" w:rsidRPr="00A50FB3">
        <w:rPr>
          <w:rFonts w:ascii="Times New Roman" w:hAnsi="Times New Roman" w:cs="Times New Roman"/>
          <w:b/>
          <w:sz w:val="24"/>
        </w:rPr>
        <w:t>)</w:t>
      </w:r>
      <w:r w:rsidR="002C70D6" w:rsidRPr="00A50FB3">
        <w:rPr>
          <w:rFonts w:ascii="Times New Roman" w:hAnsi="Times New Roman" w:cs="Times New Roman"/>
          <w:sz w:val="24"/>
        </w:rPr>
        <w:t xml:space="preserve"> </w:t>
      </w:r>
      <w:r w:rsidR="00E6784D" w:rsidRPr="00A50FB3">
        <w:rPr>
          <w:rFonts w:ascii="Times New Roman" w:hAnsi="Times New Roman" w:cs="Times New Roman"/>
          <w:sz w:val="24"/>
        </w:rPr>
        <w:t>Cross</w:t>
      </w:r>
      <w:r w:rsidR="002C70D6" w:rsidRPr="00A50FB3">
        <w:rPr>
          <w:rFonts w:ascii="Times New Roman" w:hAnsi="Times New Roman" w:cs="Times New Roman"/>
          <w:sz w:val="24"/>
        </w:rPr>
        <w:t>-sectional profiles of the intensity distribution along the x-direction with pitch sizes of 75 μm (top) and 100 μm (bottom).</w:t>
      </w:r>
      <w:r w:rsidR="002C0B97" w:rsidRPr="00A50FB3">
        <w:rPr>
          <w:rFonts w:ascii="Times New Roman" w:hAnsi="Times New Roman" w:cs="Times New Roman"/>
          <w:sz w:val="24"/>
        </w:rPr>
        <w:t xml:space="preserve"> </w:t>
      </w:r>
    </w:p>
    <w:p w14:paraId="54A51F72" w14:textId="76DC05FF" w:rsidR="00172C48" w:rsidRPr="00A50FB3" w:rsidRDefault="00172C48" w:rsidP="0077349B">
      <w:pPr>
        <w:jc w:val="both"/>
        <w:rPr>
          <w:rFonts w:ascii="Times New Roman" w:hAnsi="Times New Roman" w:cs="Times New Roman"/>
          <w:b/>
          <w:sz w:val="24"/>
        </w:rPr>
      </w:pPr>
      <w:r w:rsidRPr="00A50FB3">
        <w:rPr>
          <w:rFonts w:ascii="Times New Roman" w:hAnsi="Times New Roman" w:cs="Times New Roman"/>
          <w:b/>
          <w:bCs/>
          <w:noProof/>
          <w:sz w:val="24"/>
        </w:rPr>
        <w:drawing>
          <wp:inline distT="0" distB="0" distL="0" distR="0" wp14:anchorId="5DB434E0" wp14:editId="3F9F5538">
            <wp:extent cx="5943600" cy="2539723"/>
            <wp:effectExtent l="0" t="0" r="0" b="0"/>
            <wp:docPr id="9" name="Picture 9" descr="C:\Users\nguye\AppData\Local\Microsoft\Windows\INetCache\Content.Word\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nguye\AppData\Local\Microsoft\Windows\INetCache\Content.Word\S3.png"/>
                    <pic:cNvPicPr>
                      <a:picLocks noChangeAspect="1" noChangeArrowheads="1"/>
                    </pic:cNvPicPr>
                  </pic:nvPicPr>
                  <pic:blipFill>
                    <a:blip r:embed="rId10" cstate="print">
                      <a:extLst>
                        <a:ext uri="{28A0092B-C50C-407E-A947-70E740481C1C}">
                          <a14:useLocalDpi xmlns:a14="http://schemas.microsoft.com/office/drawing/2010/main" val="0"/>
                        </a:ext>
                      </a:extLst>
                    </a:blip>
                    <a:srcRect l="2588" r="5537" b="10147"/>
                    <a:stretch>
                      <a:fillRect/>
                    </a:stretch>
                  </pic:blipFill>
                  <pic:spPr bwMode="auto">
                    <a:xfrm>
                      <a:off x="0" y="0"/>
                      <a:ext cx="5956169" cy="2545094"/>
                    </a:xfrm>
                    <a:prstGeom prst="rect">
                      <a:avLst/>
                    </a:prstGeom>
                    <a:noFill/>
                    <a:ln>
                      <a:noFill/>
                    </a:ln>
                  </pic:spPr>
                </pic:pic>
              </a:graphicData>
            </a:graphic>
          </wp:inline>
        </w:drawing>
      </w:r>
    </w:p>
    <w:p w14:paraId="0C0B59EB" w14:textId="71083012" w:rsidR="00434F0D" w:rsidRPr="00A50FB3" w:rsidRDefault="00E03C75" w:rsidP="00CD5300">
      <w:pPr>
        <w:jc w:val="both"/>
        <w:rPr>
          <w:rFonts w:ascii="Times New Roman" w:hAnsi="Times New Roman" w:cs="Times New Roman"/>
          <w:bCs/>
          <w:sz w:val="24"/>
        </w:rPr>
      </w:pPr>
      <w:r w:rsidRPr="00A50FB3">
        <w:rPr>
          <w:rFonts w:ascii="Times New Roman" w:hAnsi="Times New Roman" w:cs="Times New Roman"/>
          <w:b/>
          <w:sz w:val="24"/>
        </w:rPr>
        <w:t>Supplementary Figure S</w:t>
      </w:r>
      <w:r w:rsidRPr="00A50FB3">
        <w:rPr>
          <w:rFonts w:ascii="Times New Roman" w:hAnsi="Times New Roman" w:cs="Times New Roman" w:hint="eastAsia"/>
          <w:b/>
          <w:sz w:val="24"/>
        </w:rPr>
        <w:t>2</w:t>
      </w:r>
      <w:r w:rsidRPr="00A50FB3">
        <w:rPr>
          <w:rFonts w:ascii="Times New Roman" w:hAnsi="Times New Roman" w:cs="Times New Roman"/>
          <w:b/>
          <w:bCs/>
          <w:sz w:val="24"/>
        </w:rPr>
        <w:t xml:space="preserve">: Polarization </w:t>
      </w:r>
      <w:r w:rsidR="00B661F7" w:rsidRPr="00A50FB3">
        <w:rPr>
          <w:rFonts w:ascii="Times New Roman" w:hAnsi="Times New Roman" w:cs="Times New Roman"/>
          <w:b/>
          <w:bCs/>
          <w:sz w:val="24"/>
        </w:rPr>
        <w:t>i</w:t>
      </w:r>
      <w:r w:rsidRPr="00A50FB3">
        <w:rPr>
          <w:rFonts w:ascii="Times New Roman" w:hAnsi="Times New Roman" w:cs="Times New Roman"/>
          <w:b/>
          <w:bCs/>
          <w:sz w:val="24"/>
        </w:rPr>
        <w:t xml:space="preserve">ndependence of the </w:t>
      </w:r>
      <w:r w:rsidR="00B661F7" w:rsidRPr="00A50FB3">
        <w:rPr>
          <w:rFonts w:ascii="Times New Roman" w:hAnsi="Times New Roman" w:cs="Times New Roman"/>
          <w:b/>
          <w:bCs/>
          <w:sz w:val="24"/>
        </w:rPr>
        <w:t>m</w:t>
      </w:r>
      <w:r w:rsidRPr="00A50FB3">
        <w:rPr>
          <w:rFonts w:ascii="Times New Roman" w:hAnsi="Times New Roman" w:cs="Times New Roman"/>
          <w:b/>
          <w:bCs/>
          <w:sz w:val="24"/>
        </w:rPr>
        <w:t xml:space="preserve">etalens </w:t>
      </w:r>
      <w:r w:rsidR="00B661F7" w:rsidRPr="00A50FB3">
        <w:rPr>
          <w:rFonts w:ascii="Times New Roman" w:hAnsi="Times New Roman" w:cs="Times New Roman"/>
          <w:b/>
          <w:bCs/>
          <w:sz w:val="24"/>
        </w:rPr>
        <w:t>a</w:t>
      </w:r>
      <w:r w:rsidRPr="00A50FB3">
        <w:rPr>
          <w:rFonts w:ascii="Times New Roman" w:hAnsi="Times New Roman" w:cs="Times New Roman"/>
          <w:b/>
          <w:bCs/>
          <w:sz w:val="24"/>
        </w:rPr>
        <w:t xml:space="preserve">rray. </w:t>
      </w:r>
      <w:r w:rsidR="00E6784D" w:rsidRPr="00A50FB3">
        <w:rPr>
          <w:rFonts w:ascii="Times New Roman" w:hAnsi="Times New Roman" w:cs="Times New Roman"/>
          <w:b/>
          <w:bCs/>
          <w:sz w:val="24"/>
        </w:rPr>
        <w:t>(</w:t>
      </w:r>
      <w:r w:rsidR="00CD5300" w:rsidRPr="00A50FB3">
        <w:rPr>
          <w:rFonts w:ascii="Times New Roman" w:hAnsi="Times New Roman" w:cs="Times New Roman"/>
          <w:b/>
          <w:bCs/>
          <w:sz w:val="24"/>
        </w:rPr>
        <w:t>a</w:t>
      </w:r>
      <w:r w:rsidR="00E6784D" w:rsidRPr="00A50FB3">
        <w:rPr>
          <w:rFonts w:ascii="Times New Roman" w:hAnsi="Times New Roman" w:cs="Times New Roman"/>
          <w:b/>
          <w:bCs/>
          <w:sz w:val="24"/>
        </w:rPr>
        <w:t>)</w:t>
      </w:r>
      <w:r w:rsidR="00CD5300" w:rsidRPr="00A50FB3">
        <w:rPr>
          <w:rFonts w:ascii="Times New Roman" w:hAnsi="Times New Roman" w:cs="Times New Roman"/>
          <w:bCs/>
          <w:sz w:val="24"/>
        </w:rPr>
        <w:t xml:space="preserve"> Simulated transmission map under y-polarized (TE) illumination for nanopost diameters ranging from 100 to 220 nm over the wavelength range of 400–700 nm. </w:t>
      </w:r>
      <w:r w:rsidR="00E6784D" w:rsidRPr="00A50FB3">
        <w:rPr>
          <w:rFonts w:ascii="Times New Roman" w:hAnsi="Times New Roman" w:cs="Times New Roman"/>
          <w:b/>
          <w:bCs/>
          <w:sz w:val="24"/>
        </w:rPr>
        <w:t>(</w:t>
      </w:r>
      <w:r w:rsidR="00CD5300" w:rsidRPr="00A50FB3">
        <w:rPr>
          <w:rFonts w:ascii="Times New Roman" w:hAnsi="Times New Roman" w:cs="Times New Roman"/>
          <w:b/>
          <w:bCs/>
          <w:sz w:val="24"/>
        </w:rPr>
        <w:t>b</w:t>
      </w:r>
      <w:r w:rsidR="00E6784D" w:rsidRPr="00A50FB3">
        <w:rPr>
          <w:rFonts w:ascii="Times New Roman" w:hAnsi="Times New Roman" w:cs="Times New Roman"/>
          <w:b/>
          <w:bCs/>
          <w:sz w:val="24"/>
        </w:rPr>
        <w:t>)</w:t>
      </w:r>
      <w:r w:rsidR="00CD5300" w:rsidRPr="00A50FB3">
        <w:rPr>
          <w:rFonts w:ascii="Times New Roman" w:hAnsi="Times New Roman" w:cs="Times New Roman"/>
          <w:bCs/>
          <w:sz w:val="24"/>
        </w:rPr>
        <w:t xml:space="preserve"> Corresponding simulated phase response under the same conditions. All other simulation parameters were kept identical to those used for the x-polarized (TM) case shown in Figs. S1a and S1b. The transmission and phase responses under y-polarized illumination closely match those obtained for x-polarization, confirming the polarization-independent optical response of the designed metalens array.</w:t>
      </w:r>
      <w:r w:rsidR="00434F0D" w:rsidRPr="00A50FB3">
        <w:rPr>
          <w:rFonts w:ascii="Times New Roman" w:hAnsi="Times New Roman" w:cs="Times New Roman"/>
          <w:bCs/>
          <w:sz w:val="24"/>
        </w:rPr>
        <w:br w:type="page"/>
      </w:r>
    </w:p>
    <w:p w14:paraId="1CC2C2E9" w14:textId="2BB9D7ED" w:rsidR="00434F0D" w:rsidRPr="00A50FB3" w:rsidRDefault="00434F0D">
      <w:pPr>
        <w:rPr>
          <w:rFonts w:ascii="Times New Roman" w:hAnsi="Times New Roman" w:cs="Times New Roman"/>
          <w:bCs/>
          <w:sz w:val="24"/>
        </w:rPr>
      </w:pPr>
    </w:p>
    <w:p w14:paraId="30D0DC99" w14:textId="51552A91" w:rsidR="00AC1817" w:rsidRPr="00A50FB3" w:rsidRDefault="00F219CF" w:rsidP="009D0D8A">
      <w:pPr>
        <w:spacing w:line="264" w:lineRule="auto"/>
        <w:jc w:val="both"/>
        <w:rPr>
          <w:rFonts w:ascii="Times New Roman" w:hAnsi="Times New Roman" w:cs="Times New Roman"/>
          <w:b/>
          <w:sz w:val="24"/>
        </w:rPr>
      </w:pPr>
      <w:r>
        <w:rPr>
          <w:rFonts w:ascii="Times New Roman" w:hAnsi="Times New Roman" w:cs="Times New Roman"/>
          <w:b/>
          <w:sz w:val="24"/>
        </w:rPr>
        <w:pict w14:anchorId="7C1B0382">
          <v:shape id="_x0000_i1026" type="#_x0000_t75" style="width:468pt;height:183.75pt">
            <v:imagedata r:id="rId11" o:title="meta" cropbottom="47401f"/>
          </v:shape>
        </w:pict>
      </w:r>
    </w:p>
    <w:p w14:paraId="7631F4FE" w14:textId="62A93E07" w:rsidR="00C640A2" w:rsidRPr="00A50FB3" w:rsidRDefault="009D0D8A" w:rsidP="00CB73F9">
      <w:pPr>
        <w:spacing w:line="264" w:lineRule="auto"/>
        <w:jc w:val="both"/>
        <w:rPr>
          <w:rFonts w:ascii="Times New Roman" w:hAnsi="Times New Roman" w:cs="Times New Roman"/>
          <w:sz w:val="24"/>
        </w:rPr>
      </w:pPr>
      <w:r w:rsidRPr="00A50FB3">
        <w:rPr>
          <w:rFonts w:ascii="Times New Roman" w:hAnsi="Times New Roman" w:cs="Times New Roman"/>
          <w:b/>
          <w:sz w:val="24"/>
        </w:rPr>
        <w:t>Supplementary Figure S</w:t>
      </w:r>
      <w:r w:rsidRPr="00A50FB3">
        <w:rPr>
          <w:rFonts w:ascii="Times New Roman" w:hAnsi="Times New Roman" w:cs="Times New Roman" w:hint="eastAsia"/>
          <w:b/>
          <w:sz w:val="24"/>
        </w:rPr>
        <w:t>3</w:t>
      </w:r>
      <w:r w:rsidRPr="00A50FB3">
        <w:rPr>
          <w:rFonts w:ascii="Times New Roman" w:hAnsi="Times New Roman" w:cs="Times New Roman"/>
          <w:b/>
          <w:sz w:val="24"/>
        </w:rPr>
        <w:t>:</w:t>
      </w:r>
      <w:r w:rsidR="00AC1817" w:rsidRPr="00A50FB3">
        <w:rPr>
          <w:rFonts w:ascii="Times New Roman" w:hAnsi="Times New Roman" w:cs="Times New Roman"/>
          <w:b/>
          <w:sz w:val="24"/>
        </w:rPr>
        <w:t xml:space="preserve"> Schematic of the experimental setup used to measure the focusing properties of the </w:t>
      </w:r>
      <w:r w:rsidR="00B661F7" w:rsidRPr="00A50FB3">
        <w:rPr>
          <w:rFonts w:ascii="Times New Roman" w:hAnsi="Times New Roman" w:cs="Times New Roman"/>
          <w:b/>
          <w:sz w:val="24"/>
        </w:rPr>
        <w:t>metalens array</w:t>
      </w:r>
      <w:r w:rsidR="00AC1817" w:rsidRPr="00A50FB3">
        <w:rPr>
          <w:rFonts w:ascii="Times New Roman" w:hAnsi="Times New Roman" w:cs="Times New Roman"/>
          <w:b/>
          <w:sz w:val="24"/>
        </w:rPr>
        <w:t>.</w:t>
      </w:r>
      <w:r w:rsidRPr="00A50FB3">
        <w:rPr>
          <w:rFonts w:ascii="Times New Roman" w:hAnsi="Times New Roman" w:cs="Times New Roman"/>
          <w:b/>
          <w:sz w:val="24"/>
        </w:rPr>
        <w:t xml:space="preserve"> </w:t>
      </w:r>
      <w:r w:rsidR="00AC1817" w:rsidRPr="00A50FB3">
        <w:rPr>
          <w:rFonts w:ascii="Times New Roman" w:hAnsi="Times New Roman" w:cs="Times New Roman"/>
          <w:sz w:val="24"/>
        </w:rPr>
        <w:t>The</w:t>
      </w:r>
      <w:r w:rsidRPr="00A50FB3">
        <w:rPr>
          <w:rFonts w:ascii="Times New Roman" w:hAnsi="Times New Roman" w:cs="Times New Roman"/>
          <w:sz w:val="24"/>
        </w:rPr>
        <w:t xml:space="preserve"> focusing test</w:t>
      </w:r>
      <w:r w:rsidR="00AC1817" w:rsidRPr="00A50FB3">
        <w:rPr>
          <w:rFonts w:ascii="Times New Roman" w:hAnsi="Times New Roman" w:cs="Times New Roman"/>
          <w:sz w:val="24"/>
        </w:rPr>
        <w:t xml:space="preserve"> in Fig. 2a</w:t>
      </w:r>
      <w:r w:rsidR="00944D1C" w:rsidRPr="00A50FB3">
        <w:rPr>
          <w:rFonts w:ascii="Times New Roman" w:hAnsi="Times New Roman" w:cs="Times New Roman"/>
          <w:sz w:val="24"/>
        </w:rPr>
        <w:t xml:space="preserve"> wa</w:t>
      </w:r>
      <w:r w:rsidRPr="00A50FB3">
        <w:rPr>
          <w:rFonts w:ascii="Times New Roman" w:hAnsi="Times New Roman" w:cs="Times New Roman"/>
          <w:sz w:val="24"/>
        </w:rPr>
        <w:t xml:space="preserve">s performed with the </w:t>
      </w:r>
      <w:r w:rsidR="00AC1817" w:rsidRPr="00A50FB3">
        <w:rPr>
          <w:rFonts w:ascii="Times New Roman" w:hAnsi="Times New Roman" w:cs="Times New Roman"/>
          <w:sz w:val="24"/>
        </w:rPr>
        <w:t xml:space="preserve">shown </w:t>
      </w:r>
      <w:r w:rsidRPr="00A50FB3">
        <w:rPr>
          <w:rFonts w:ascii="Times New Roman" w:hAnsi="Times New Roman" w:cs="Times New Roman"/>
          <w:sz w:val="24"/>
        </w:rPr>
        <w:t xml:space="preserve">optical setup. </w:t>
      </w:r>
      <w:r w:rsidR="00E6784D" w:rsidRPr="00A50FB3">
        <w:rPr>
          <w:rFonts w:ascii="Times New Roman" w:hAnsi="Times New Roman" w:cs="Times New Roman"/>
          <w:sz w:val="24"/>
        </w:rPr>
        <w:t>A 525-nm laser beam was expanded by two lenses … and directed onto the metalens array mounted on a motorized translation stage. The array was translated along the z-axis, and the transmitted light was imaged through an infinity-corrected system comprising a 4×/0.1 NA objective, tube lens, and CMOS camera</w:t>
      </w:r>
      <w:r w:rsidRPr="00A50FB3">
        <w:rPr>
          <w:rFonts w:ascii="Times New Roman" w:hAnsi="Times New Roman" w:cs="Times New Roman"/>
          <w:sz w:val="24"/>
        </w:rPr>
        <w:t>.</w:t>
      </w:r>
      <w:r w:rsidR="00C640A2" w:rsidRPr="00A50FB3">
        <w:rPr>
          <w:rFonts w:ascii="Times New Roman" w:hAnsi="Times New Roman" w:cs="Times New Roman"/>
          <w:sz w:val="24"/>
        </w:rPr>
        <w:br w:type="page"/>
      </w:r>
    </w:p>
    <w:p w14:paraId="75242D24" w14:textId="3C034A12" w:rsidR="00C640A2" w:rsidRPr="00A50FB3" w:rsidRDefault="00C640A2" w:rsidP="00C640A2">
      <w:pPr>
        <w:jc w:val="both"/>
        <w:rPr>
          <w:rFonts w:ascii="Times New Roman" w:hAnsi="Times New Roman" w:cs="Times New Roman"/>
          <w:b/>
          <w:sz w:val="28"/>
        </w:rPr>
      </w:pPr>
      <w:r w:rsidRPr="00A50FB3">
        <w:rPr>
          <w:rFonts w:ascii="Times New Roman" w:hAnsi="Times New Roman" w:cs="Times New Roman"/>
          <w:b/>
          <w:noProof/>
          <w:sz w:val="28"/>
        </w:rPr>
        <w:drawing>
          <wp:inline distT="0" distB="0" distL="0" distR="0" wp14:anchorId="085D0F64" wp14:editId="43A8C110">
            <wp:extent cx="5939790" cy="4264660"/>
            <wp:effectExtent l="0" t="0" r="3810" b="2540"/>
            <wp:docPr id="1" name="Picture 1" descr="C:\Users\nguye\AppData\Local\Microsoft\Windows\INetCache\Content.Word\focal shif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guye\AppData\Local\Microsoft\Windows\INetCache\Content.Word\focal shift.png"/>
                    <pic:cNvPicPr>
                      <a:picLocks noChangeAspect="1" noChangeArrowheads="1"/>
                    </pic:cNvPicPr>
                  </pic:nvPicPr>
                  <pic:blipFill>
                    <a:blip r:embed="rId12" cstate="print">
                      <a:extLst>
                        <a:ext uri="{28A0092B-C50C-407E-A947-70E740481C1C}">
                          <a14:useLocalDpi xmlns:a14="http://schemas.microsoft.com/office/drawing/2010/main" val="0"/>
                        </a:ext>
                      </a:extLst>
                    </a:blip>
                    <a:srcRect b="49185"/>
                    <a:stretch>
                      <a:fillRect/>
                    </a:stretch>
                  </pic:blipFill>
                  <pic:spPr bwMode="auto">
                    <a:xfrm>
                      <a:off x="0" y="0"/>
                      <a:ext cx="5939790" cy="4264660"/>
                    </a:xfrm>
                    <a:prstGeom prst="rect">
                      <a:avLst/>
                    </a:prstGeom>
                    <a:noFill/>
                    <a:ln>
                      <a:noFill/>
                    </a:ln>
                  </pic:spPr>
                </pic:pic>
              </a:graphicData>
            </a:graphic>
          </wp:inline>
        </w:drawing>
      </w:r>
    </w:p>
    <w:p w14:paraId="25C97B3C" w14:textId="5CAFEDCC" w:rsidR="004D69DF" w:rsidRPr="00A50FB3" w:rsidRDefault="00C640A2" w:rsidP="00607911">
      <w:pPr>
        <w:jc w:val="both"/>
        <w:rPr>
          <w:rFonts w:ascii="Times New Roman" w:hAnsi="Times New Roman" w:cs="Times New Roman"/>
          <w:bCs/>
          <w:sz w:val="24"/>
          <w:szCs w:val="24"/>
        </w:rPr>
      </w:pPr>
      <w:r w:rsidRPr="00A50FB3">
        <w:rPr>
          <w:rFonts w:ascii="Times New Roman" w:hAnsi="Times New Roman" w:cs="Times New Roman"/>
          <w:b/>
          <w:sz w:val="24"/>
          <w:szCs w:val="24"/>
        </w:rPr>
        <w:t>Supplementary Figure S4:</w:t>
      </w:r>
      <w:r w:rsidRPr="00A50FB3">
        <w:rPr>
          <w:rFonts w:ascii="Times New Roman" w:hAnsi="Times New Roman" w:cs="Times New Roman"/>
          <w:b/>
          <w:sz w:val="28"/>
        </w:rPr>
        <w:t xml:space="preserve"> </w:t>
      </w:r>
      <w:r w:rsidRPr="00A50FB3">
        <w:rPr>
          <w:rFonts w:ascii="Times New Roman" w:hAnsi="Times New Roman" w:cs="Times New Roman"/>
          <w:b/>
          <w:sz w:val="24"/>
          <w:szCs w:val="24"/>
        </w:rPr>
        <w:t xml:space="preserve">Focal shift of </w:t>
      </w:r>
      <w:r w:rsidR="005D46E2" w:rsidRPr="00A50FB3">
        <w:rPr>
          <w:rFonts w:ascii="Times New Roman" w:hAnsi="Times New Roman" w:cs="Times New Roman"/>
          <w:b/>
          <w:sz w:val="24"/>
          <w:szCs w:val="24"/>
        </w:rPr>
        <w:t xml:space="preserve">the </w:t>
      </w:r>
      <w:r w:rsidR="00B661F7" w:rsidRPr="00A50FB3">
        <w:rPr>
          <w:rFonts w:ascii="Times New Roman" w:hAnsi="Times New Roman" w:cs="Times New Roman"/>
          <w:b/>
          <w:sz w:val="24"/>
          <w:szCs w:val="24"/>
        </w:rPr>
        <w:t>metalens array</w:t>
      </w:r>
      <w:r w:rsidRPr="00A50FB3">
        <w:rPr>
          <w:rFonts w:ascii="Times New Roman" w:hAnsi="Times New Roman" w:cs="Times New Roman"/>
          <w:b/>
          <w:sz w:val="24"/>
          <w:szCs w:val="24"/>
        </w:rPr>
        <w:t xml:space="preserve">. </w:t>
      </w:r>
      <w:r w:rsidR="00E6784D" w:rsidRPr="00A50FB3">
        <w:rPr>
          <w:rFonts w:ascii="Times New Roman" w:hAnsi="Times New Roman" w:cs="Times New Roman"/>
          <w:b/>
          <w:sz w:val="24"/>
          <w:szCs w:val="24"/>
        </w:rPr>
        <w:t>(</w:t>
      </w:r>
      <w:r w:rsidR="00607911" w:rsidRPr="00A50FB3">
        <w:rPr>
          <w:rFonts w:ascii="Times New Roman" w:hAnsi="Times New Roman" w:cs="Times New Roman"/>
          <w:b/>
          <w:bCs/>
          <w:sz w:val="24"/>
          <w:szCs w:val="24"/>
        </w:rPr>
        <w:t>a</w:t>
      </w:r>
      <w:r w:rsidR="00E6784D" w:rsidRPr="00A50FB3">
        <w:rPr>
          <w:rFonts w:ascii="Times New Roman" w:hAnsi="Times New Roman" w:cs="Times New Roman"/>
          <w:b/>
          <w:bCs/>
          <w:sz w:val="24"/>
          <w:szCs w:val="24"/>
        </w:rPr>
        <w:t>)</w:t>
      </w:r>
      <w:r w:rsidR="00607911" w:rsidRPr="00A50FB3">
        <w:rPr>
          <w:rFonts w:ascii="Times New Roman" w:hAnsi="Times New Roman" w:cs="Times New Roman"/>
          <w:bCs/>
          <w:sz w:val="24"/>
          <w:szCs w:val="24"/>
        </w:rPr>
        <w:t xml:space="preserve"> Simulated focal intensity distribution of the designed metalens array evaluated at the axial position of maximum intensity, z ≈ 1241 μm. Although the metalens was designed with a focal length of approximately 1430 μm, corresponding to f</w:t>
      </w:r>
      <w:r w:rsidR="00607911" w:rsidRPr="00A50FB3">
        <w:rPr>
          <w:rFonts w:ascii="Times New Roman" w:hAnsi="Times New Roman" w:cs="Times New Roman"/>
          <w:bCs/>
          <w:sz w:val="24"/>
          <w:szCs w:val="24"/>
          <w:vertAlign w:val="superscript"/>
        </w:rPr>
        <w:t>#</w:t>
      </w:r>
      <w:r w:rsidR="00607911" w:rsidRPr="00A50FB3">
        <w:rPr>
          <w:rFonts w:ascii="Times New Roman" w:hAnsi="Times New Roman" w:cs="Times New Roman"/>
          <w:bCs/>
          <w:sz w:val="24"/>
          <w:szCs w:val="24"/>
        </w:rPr>
        <w:t xml:space="preserve"> = 20 and NA = 0.025, the simulated intensity maximum occurs at a shorter axial distance of approximately 1241 μm. This focal shift corresponds to an effective f</w:t>
      </w:r>
      <w:r w:rsidR="00607911" w:rsidRPr="00A50FB3">
        <w:rPr>
          <w:rFonts w:ascii="Times New Roman" w:hAnsi="Times New Roman" w:cs="Times New Roman"/>
          <w:bCs/>
          <w:sz w:val="24"/>
          <w:szCs w:val="24"/>
          <w:vertAlign w:val="superscript"/>
        </w:rPr>
        <w:t xml:space="preserve"># </w:t>
      </w:r>
      <w:r w:rsidR="00607911" w:rsidRPr="00A50FB3">
        <w:rPr>
          <w:rFonts w:ascii="Times New Roman" w:hAnsi="Times New Roman" w:cs="Times New Roman"/>
          <w:bCs/>
          <w:sz w:val="24"/>
          <w:szCs w:val="24"/>
        </w:rPr>
        <w:t xml:space="preserve">≈ 17 and an effective NA ≈ 0.03. The corresponding normalized intensity profiles along the x- and y-directions are shown on the right and were used to extract the lateral FWHM. The focal shift is attributed primarily to deviations from the ideal continuous phase profile introduced by the discrete unit-cell implementation, together with the local periodic approximation used in the metalens design and the relatively low numerical aperture of the lens. </w:t>
      </w:r>
      <w:r w:rsidR="00E6784D" w:rsidRPr="00A50FB3">
        <w:rPr>
          <w:rFonts w:ascii="Times New Roman" w:hAnsi="Times New Roman" w:cs="Times New Roman"/>
          <w:b/>
          <w:bCs/>
          <w:sz w:val="24"/>
          <w:szCs w:val="24"/>
        </w:rPr>
        <w:t>(</w:t>
      </w:r>
      <w:r w:rsidR="00607911" w:rsidRPr="00A50FB3">
        <w:rPr>
          <w:rFonts w:ascii="Times New Roman" w:hAnsi="Times New Roman" w:cs="Times New Roman"/>
          <w:b/>
          <w:bCs/>
          <w:sz w:val="24"/>
          <w:szCs w:val="24"/>
        </w:rPr>
        <w:t>b</w:t>
      </w:r>
      <w:r w:rsidR="00E6784D" w:rsidRPr="00A50FB3">
        <w:rPr>
          <w:rFonts w:ascii="Times New Roman" w:hAnsi="Times New Roman" w:cs="Times New Roman"/>
          <w:b/>
          <w:bCs/>
          <w:sz w:val="24"/>
          <w:szCs w:val="24"/>
        </w:rPr>
        <w:t>)</w:t>
      </w:r>
      <w:r w:rsidR="00607911" w:rsidRPr="00A50FB3">
        <w:rPr>
          <w:rFonts w:ascii="Times New Roman" w:hAnsi="Times New Roman" w:cs="Times New Roman"/>
          <w:bCs/>
          <w:sz w:val="24"/>
          <w:szCs w:val="24"/>
        </w:rPr>
        <w:t xml:space="preserve"> Experimental focal intensity distribution measured at the corresponding shifted focal position of approximately 1240 μm, together with the normalized intensity profiles along the x- and y-directions. The measured lateral FWHM values were </w:t>
      </w:r>
      <w:r w:rsidR="005C43C3" w:rsidRPr="00A50FB3">
        <w:rPr>
          <w:rFonts w:ascii="Times New Roman" w:hAnsi="Times New Roman" w:cs="Times New Roman"/>
          <w:bCs/>
          <w:sz w:val="24"/>
          <w:szCs w:val="24"/>
        </w:rPr>
        <w:t>9</w:t>
      </w:r>
      <w:r w:rsidR="00607911" w:rsidRPr="00A50FB3">
        <w:rPr>
          <w:rFonts w:ascii="Times New Roman" w:hAnsi="Times New Roman" w:cs="Times New Roman"/>
          <w:bCs/>
          <w:sz w:val="24"/>
          <w:szCs w:val="24"/>
        </w:rPr>
        <w:t>.</w:t>
      </w:r>
      <w:r w:rsidR="005C43C3" w:rsidRPr="00A50FB3">
        <w:rPr>
          <w:rFonts w:ascii="Times New Roman" w:hAnsi="Times New Roman" w:cs="Times New Roman"/>
          <w:bCs/>
          <w:sz w:val="24"/>
          <w:szCs w:val="24"/>
        </w:rPr>
        <w:t>0</w:t>
      </w:r>
      <w:r w:rsidR="00607911" w:rsidRPr="00A50FB3">
        <w:rPr>
          <w:rFonts w:ascii="Times New Roman" w:hAnsi="Times New Roman" w:cs="Times New Roman"/>
          <w:bCs/>
          <w:sz w:val="24"/>
          <w:szCs w:val="24"/>
        </w:rPr>
        <w:t xml:space="preserve"> ± 0.</w:t>
      </w:r>
      <w:r w:rsidR="005C43C3" w:rsidRPr="00A50FB3">
        <w:rPr>
          <w:rFonts w:ascii="Times New Roman" w:hAnsi="Times New Roman" w:cs="Times New Roman"/>
          <w:bCs/>
          <w:sz w:val="24"/>
          <w:szCs w:val="24"/>
        </w:rPr>
        <w:t>3</w:t>
      </w:r>
      <w:r w:rsidR="00607911" w:rsidRPr="00A50FB3">
        <w:rPr>
          <w:rFonts w:ascii="Times New Roman" w:hAnsi="Times New Roman" w:cs="Times New Roman"/>
          <w:bCs/>
          <w:sz w:val="24"/>
          <w:szCs w:val="24"/>
        </w:rPr>
        <w:t xml:space="preserve"> μm and </w:t>
      </w:r>
      <w:r w:rsidR="005C43C3" w:rsidRPr="00A50FB3">
        <w:rPr>
          <w:rFonts w:ascii="Times New Roman" w:hAnsi="Times New Roman" w:cs="Times New Roman"/>
          <w:bCs/>
          <w:sz w:val="24"/>
          <w:szCs w:val="24"/>
        </w:rPr>
        <w:t>9</w:t>
      </w:r>
      <w:r w:rsidR="00607911" w:rsidRPr="00A50FB3">
        <w:rPr>
          <w:rFonts w:ascii="Times New Roman" w:hAnsi="Times New Roman" w:cs="Times New Roman"/>
          <w:bCs/>
          <w:sz w:val="24"/>
          <w:szCs w:val="24"/>
        </w:rPr>
        <w:t>.</w:t>
      </w:r>
      <w:r w:rsidR="005C43C3" w:rsidRPr="00A50FB3">
        <w:rPr>
          <w:rFonts w:ascii="Times New Roman" w:hAnsi="Times New Roman" w:cs="Times New Roman"/>
          <w:bCs/>
          <w:sz w:val="24"/>
          <w:szCs w:val="24"/>
        </w:rPr>
        <w:t>0</w:t>
      </w:r>
      <w:r w:rsidR="00607911" w:rsidRPr="00A50FB3">
        <w:rPr>
          <w:rFonts w:ascii="Times New Roman" w:hAnsi="Times New Roman" w:cs="Times New Roman"/>
          <w:bCs/>
          <w:sz w:val="24"/>
          <w:szCs w:val="24"/>
        </w:rPr>
        <w:t xml:space="preserve"> ± 0.2 μm along the x- and y-directions, respectively (</w:t>
      </w:r>
      <w:r w:rsidR="00E6784D" w:rsidRPr="00A50FB3">
        <w:rPr>
          <w:rFonts w:ascii="Times New Roman" w:hAnsi="Times New Roman" w:cs="Times New Roman"/>
          <w:bCs/>
          <w:sz w:val="24"/>
          <w:szCs w:val="24"/>
        </w:rPr>
        <w:t>Supplementary</w:t>
      </w:r>
      <w:r w:rsidR="005C43C3" w:rsidRPr="00A50FB3">
        <w:rPr>
          <w:rFonts w:ascii="Times New Roman" w:hAnsi="Times New Roman" w:cs="Times New Roman"/>
          <w:bCs/>
          <w:sz w:val="24"/>
          <w:szCs w:val="24"/>
        </w:rPr>
        <w:t xml:space="preserve"> </w:t>
      </w:r>
      <w:r w:rsidR="00E6784D" w:rsidRPr="00A50FB3">
        <w:rPr>
          <w:rFonts w:ascii="Times New Roman" w:hAnsi="Times New Roman" w:cs="Times New Roman"/>
          <w:bCs/>
          <w:sz w:val="24"/>
          <w:szCs w:val="24"/>
        </w:rPr>
        <w:t>T</w:t>
      </w:r>
      <w:r w:rsidR="005C43C3" w:rsidRPr="00A50FB3">
        <w:rPr>
          <w:rFonts w:ascii="Times New Roman" w:hAnsi="Times New Roman" w:cs="Times New Roman"/>
          <w:bCs/>
          <w:sz w:val="24"/>
          <w:szCs w:val="24"/>
        </w:rPr>
        <w:t>able 1</w:t>
      </w:r>
      <w:r w:rsidR="00607911" w:rsidRPr="00A50FB3">
        <w:rPr>
          <w:rFonts w:ascii="Times New Roman" w:hAnsi="Times New Roman" w:cs="Times New Roman"/>
          <w:bCs/>
          <w:sz w:val="24"/>
          <w:szCs w:val="24"/>
        </w:rPr>
        <w:t xml:space="preserve">), consistent with the reduced focal-spot size observed at the shifted focal plane. </w:t>
      </w:r>
      <w:r w:rsidR="00E6784D" w:rsidRPr="00A50FB3">
        <w:rPr>
          <w:rFonts w:ascii="Times New Roman" w:hAnsi="Times New Roman" w:cs="Times New Roman"/>
          <w:bCs/>
          <w:sz w:val="24"/>
          <w:szCs w:val="24"/>
        </w:rPr>
        <w:t>Although the shifted focal plane provides a smaller lateral FWHM, it does not satisfy the required f#-matching condition, resulting in inappropriate separation or overlap of neighboring elemental patterns (Fig. S6).</w:t>
      </w:r>
      <w:r w:rsidR="00E6784D" w:rsidRPr="00A50FB3" w:rsidDel="00E6784D">
        <w:rPr>
          <w:rFonts w:ascii="Times New Roman" w:hAnsi="Times New Roman" w:cs="Times New Roman"/>
          <w:bCs/>
          <w:sz w:val="24"/>
          <w:szCs w:val="24"/>
        </w:rPr>
        <w:t xml:space="preserve"> </w:t>
      </w:r>
      <w:r w:rsidR="00607911" w:rsidRPr="00A50FB3">
        <w:rPr>
          <w:rFonts w:ascii="Times New Roman" w:hAnsi="Times New Roman" w:cs="Times New Roman"/>
          <w:bCs/>
          <w:sz w:val="24"/>
          <w:szCs w:val="24"/>
        </w:rPr>
        <w:t>Consequently, the imaging experiments were performed near the designed focal length of approximately 1430 μm, where the required f</w:t>
      </w:r>
      <w:r w:rsidR="00607911" w:rsidRPr="00A50FB3">
        <w:rPr>
          <w:rFonts w:ascii="Times New Roman" w:hAnsi="Times New Roman" w:cs="Times New Roman"/>
          <w:bCs/>
          <w:sz w:val="24"/>
          <w:szCs w:val="24"/>
          <w:vertAlign w:val="superscript"/>
        </w:rPr>
        <w:t>#</w:t>
      </w:r>
      <w:r w:rsidR="00607911" w:rsidRPr="00A50FB3">
        <w:rPr>
          <w:rFonts w:ascii="Times New Roman" w:hAnsi="Times New Roman" w:cs="Times New Roman"/>
          <w:bCs/>
          <w:sz w:val="24"/>
          <w:szCs w:val="24"/>
        </w:rPr>
        <w:t xml:space="preserve"> matching is maintained. Under this operating condition, MetaLFM achieved measured lateral and axial resolutions of 3.6 ± 0.5 μm and 15.1 ± 0.4 μm (n</w:t>
      </w:r>
      <w:r w:rsidR="005D46E2" w:rsidRPr="00A50FB3">
        <w:rPr>
          <w:rFonts w:ascii="Times New Roman" w:hAnsi="Times New Roman" w:cs="Times New Roman"/>
          <w:bCs/>
          <w:sz w:val="24"/>
          <w:szCs w:val="24"/>
        </w:rPr>
        <w:t xml:space="preserve"> </w:t>
      </w:r>
      <w:r w:rsidR="00607911" w:rsidRPr="00A50FB3">
        <w:rPr>
          <w:rFonts w:ascii="Times New Roman" w:hAnsi="Times New Roman" w:cs="Times New Roman"/>
          <w:bCs/>
          <w:sz w:val="24"/>
          <w:szCs w:val="24"/>
        </w:rPr>
        <w:t>=</w:t>
      </w:r>
      <w:r w:rsidR="005D46E2" w:rsidRPr="00A50FB3">
        <w:rPr>
          <w:rFonts w:ascii="Times New Roman" w:hAnsi="Times New Roman" w:cs="Times New Roman"/>
          <w:bCs/>
          <w:sz w:val="24"/>
          <w:szCs w:val="24"/>
        </w:rPr>
        <w:t xml:space="preserve"> </w:t>
      </w:r>
      <w:r w:rsidR="00607911" w:rsidRPr="00A50FB3">
        <w:rPr>
          <w:rFonts w:ascii="Times New Roman" w:hAnsi="Times New Roman" w:cs="Times New Roman"/>
          <w:bCs/>
          <w:sz w:val="24"/>
          <w:szCs w:val="24"/>
        </w:rPr>
        <w:t>7), respectively, in close agreement with the theoretically predicted spatial resolution.</w:t>
      </w:r>
      <w:r w:rsidR="004D69DF" w:rsidRPr="00A50FB3">
        <w:rPr>
          <w:rFonts w:ascii="Times New Roman" w:hAnsi="Times New Roman" w:cs="Times New Roman"/>
          <w:bCs/>
          <w:sz w:val="24"/>
          <w:szCs w:val="24"/>
        </w:rPr>
        <w:br w:type="page"/>
      </w:r>
    </w:p>
    <w:p w14:paraId="45FBC65E" w14:textId="2A4ADDAF" w:rsidR="004D69DF" w:rsidRPr="00A50FB3" w:rsidRDefault="00EA4947" w:rsidP="004D69DF">
      <w:pPr>
        <w:jc w:val="both"/>
        <w:rPr>
          <w:rFonts w:ascii="Times New Roman" w:hAnsi="Times New Roman" w:cs="Times New Roman"/>
          <w:b/>
          <w:sz w:val="24"/>
        </w:rPr>
      </w:pPr>
      <w:r w:rsidRPr="00A50FB3">
        <w:rPr>
          <w:rFonts w:ascii="Times New Roman" w:hAnsi="Times New Roman" w:cs="Times New Roman"/>
          <w:b/>
          <w:noProof/>
          <w:sz w:val="24"/>
        </w:rPr>
        <w:drawing>
          <wp:inline distT="0" distB="0" distL="0" distR="0" wp14:anchorId="15274111" wp14:editId="2F106360">
            <wp:extent cx="5949315" cy="4815444"/>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png"/>
                    <pic:cNvPicPr/>
                  </pic:nvPicPr>
                  <pic:blipFill rotWithShape="1">
                    <a:blip r:embed="rId13" cstate="print">
                      <a:extLst>
                        <a:ext uri="{28A0092B-C50C-407E-A947-70E740481C1C}">
                          <a14:useLocalDpi xmlns:a14="http://schemas.microsoft.com/office/drawing/2010/main" val="0"/>
                        </a:ext>
                      </a:extLst>
                    </a:blip>
                    <a:srcRect b="42802"/>
                    <a:stretch/>
                  </pic:blipFill>
                  <pic:spPr bwMode="auto">
                    <a:xfrm>
                      <a:off x="0" y="0"/>
                      <a:ext cx="5962895" cy="4826436"/>
                    </a:xfrm>
                    <a:prstGeom prst="rect">
                      <a:avLst/>
                    </a:prstGeom>
                    <a:ln>
                      <a:noFill/>
                    </a:ln>
                    <a:extLst>
                      <a:ext uri="{53640926-AAD7-44D8-BBD7-CCE9431645EC}">
                        <a14:shadowObscured xmlns:a14="http://schemas.microsoft.com/office/drawing/2010/main"/>
                      </a:ext>
                    </a:extLst>
                  </pic:spPr>
                </pic:pic>
              </a:graphicData>
            </a:graphic>
          </wp:inline>
        </w:drawing>
      </w:r>
    </w:p>
    <w:p w14:paraId="40D47565" w14:textId="4A68367E" w:rsidR="002868DF" w:rsidRPr="00A50FB3" w:rsidRDefault="004D69DF" w:rsidP="00CB73F9">
      <w:pPr>
        <w:jc w:val="both"/>
        <w:rPr>
          <w:rFonts w:ascii="Times New Roman" w:hAnsi="Times New Roman" w:cs="Times New Roman"/>
          <w:bCs/>
          <w:sz w:val="24"/>
        </w:rPr>
      </w:pPr>
      <w:r w:rsidRPr="00A50FB3">
        <w:rPr>
          <w:rFonts w:ascii="Times New Roman" w:hAnsi="Times New Roman" w:cs="Times New Roman"/>
          <w:b/>
          <w:sz w:val="24"/>
        </w:rPr>
        <w:t>Supplementary Figure S5</w:t>
      </w:r>
      <w:r w:rsidRPr="00A50FB3">
        <w:rPr>
          <w:rFonts w:ascii="Times New Roman" w:hAnsi="Times New Roman" w:cs="Times New Roman"/>
          <w:b/>
          <w:bCs/>
          <w:sz w:val="24"/>
        </w:rPr>
        <w:t xml:space="preserve">: </w:t>
      </w:r>
      <w:r w:rsidR="00EA4947" w:rsidRPr="00A50FB3">
        <w:rPr>
          <w:rFonts w:ascii="Times New Roman" w:hAnsi="Times New Roman" w:cs="Times New Roman"/>
          <w:b/>
          <w:bCs/>
          <w:sz w:val="24"/>
        </w:rPr>
        <w:t>Spatial uniformity characterization of the metalens array</w:t>
      </w:r>
      <w:r w:rsidRPr="00A50FB3">
        <w:rPr>
          <w:rFonts w:ascii="Times New Roman" w:hAnsi="Times New Roman" w:cs="Times New Roman"/>
          <w:b/>
          <w:bCs/>
          <w:sz w:val="24"/>
        </w:rPr>
        <w:t xml:space="preserve">. </w:t>
      </w:r>
      <w:r w:rsidR="00E6784D" w:rsidRPr="00A50FB3">
        <w:rPr>
          <w:rFonts w:ascii="Times New Roman" w:hAnsi="Times New Roman" w:cs="Times New Roman"/>
          <w:b/>
          <w:bCs/>
          <w:sz w:val="24"/>
        </w:rPr>
        <w:t>(</w:t>
      </w:r>
      <w:r w:rsidRPr="00A50FB3">
        <w:rPr>
          <w:rFonts w:ascii="Times New Roman" w:hAnsi="Times New Roman" w:cs="Times New Roman"/>
          <w:b/>
          <w:bCs/>
          <w:sz w:val="24"/>
        </w:rPr>
        <w:t>a</w:t>
      </w:r>
      <w:r w:rsidR="00E6784D" w:rsidRPr="00A50FB3">
        <w:rPr>
          <w:rFonts w:ascii="Times New Roman" w:hAnsi="Times New Roman" w:cs="Times New Roman"/>
          <w:b/>
          <w:bCs/>
          <w:sz w:val="24"/>
        </w:rPr>
        <w:t>)</w:t>
      </w:r>
      <w:r w:rsidRPr="00A50FB3">
        <w:rPr>
          <w:rFonts w:ascii="Times New Roman" w:hAnsi="Times New Roman" w:cs="Times New Roman"/>
          <w:bCs/>
          <w:sz w:val="24"/>
        </w:rPr>
        <w:t xml:space="preserve"> </w:t>
      </w:r>
      <w:r w:rsidR="00A523CF" w:rsidRPr="00A50FB3">
        <w:rPr>
          <w:rFonts w:ascii="Times New Roman" w:hAnsi="Times New Roman" w:cs="Times New Roman"/>
          <w:bCs/>
          <w:sz w:val="24"/>
        </w:rPr>
        <w:t xml:space="preserve">Light microscopy image of the full 60 × 60 metalens array with </w:t>
      </w:r>
      <w:r w:rsidR="00E6784D" w:rsidRPr="00A50FB3">
        <w:rPr>
          <w:rFonts w:ascii="Times New Roman" w:hAnsi="Times New Roman" w:cs="Times New Roman"/>
          <w:bCs/>
          <w:sz w:val="24"/>
        </w:rPr>
        <w:t xml:space="preserve">9 </w:t>
      </w:r>
      <w:r w:rsidR="00A523CF" w:rsidRPr="00A50FB3">
        <w:rPr>
          <w:rFonts w:ascii="Times New Roman" w:hAnsi="Times New Roman" w:cs="Times New Roman"/>
          <w:bCs/>
          <w:sz w:val="24"/>
        </w:rPr>
        <w:t xml:space="preserve">representative regions (1–9) selected across the array. Because the CMOS sensor field of view was insufficient to capture the entire focal-spot array in a single acquisition, focusing measurements were performed separately at these nine positions using the setup detailed in Fig. S3, whereas the full 60 × 60 array image was acquired by light microscopy. </w:t>
      </w:r>
      <w:r w:rsidR="00E6784D" w:rsidRPr="00A50FB3">
        <w:rPr>
          <w:rFonts w:ascii="Times New Roman" w:hAnsi="Times New Roman" w:cs="Times New Roman"/>
          <w:bCs/>
          <w:sz w:val="24"/>
        </w:rPr>
        <w:t>F</w:t>
      </w:r>
      <w:r w:rsidR="00A6524C" w:rsidRPr="00A50FB3">
        <w:rPr>
          <w:rFonts w:ascii="Times New Roman" w:hAnsi="Times New Roman" w:cs="Times New Roman"/>
          <w:bCs/>
          <w:sz w:val="24"/>
        </w:rPr>
        <w:t xml:space="preserve">or each region, a 10 × 10 subset of metalenses was analyzed. </w:t>
      </w:r>
      <w:r w:rsidR="00E6784D" w:rsidRPr="00A50FB3">
        <w:rPr>
          <w:rFonts w:ascii="Times New Roman" w:hAnsi="Times New Roman" w:cs="Times New Roman"/>
          <w:b/>
          <w:bCs/>
          <w:sz w:val="24"/>
        </w:rPr>
        <w:t>(</w:t>
      </w:r>
      <w:r w:rsidR="00A6524C" w:rsidRPr="00A50FB3">
        <w:rPr>
          <w:rFonts w:ascii="Times New Roman" w:hAnsi="Times New Roman" w:cs="Times New Roman"/>
          <w:b/>
          <w:bCs/>
          <w:sz w:val="24"/>
        </w:rPr>
        <w:t>b</w:t>
      </w:r>
      <w:r w:rsidR="00E6784D" w:rsidRPr="00A50FB3">
        <w:rPr>
          <w:rFonts w:ascii="Times New Roman" w:hAnsi="Times New Roman" w:cs="Times New Roman"/>
          <w:b/>
          <w:bCs/>
          <w:sz w:val="24"/>
        </w:rPr>
        <w:t>)</w:t>
      </w:r>
      <w:r w:rsidR="00A6524C" w:rsidRPr="00A50FB3">
        <w:rPr>
          <w:rFonts w:ascii="Times New Roman" w:hAnsi="Times New Roman" w:cs="Times New Roman"/>
          <w:bCs/>
          <w:sz w:val="24"/>
        </w:rPr>
        <w:t xml:space="preserve"> Mean lateral focal-spot widths, FWHM</w:t>
      </w:r>
      <w:r w:rsidR="00A6524C" w:rsidRPr="00A50FB3">
        <w:rPr>
          <w:rFonts w:ascii="Times New Roman" w:hAnsi="Times New Roman" w:cs="Times New Roman"/>
          <w:bCs/>
          <w:sz w:val="24"/>
          <w:vertAlign w:val="subscript"/>
        </w:rPr>
        <w:t>x</w:t>
      </w:r>
      <w:r w:rsidR="00A6524C" w:rsidRPr="00A50FB3">
        <w:rPr>
          <w:rFonts w:ascii="Times New Roman" w:hAnsi="Times New Roman" w:cs="Times New Roman"/>
          <w:bCs/>
          <w:sz w:val="24"/>
        </w:rPr>
        <w:t xml:space="preserve"> and FWHM</w:t>
      </w:r>
      <w:r w:rsidR="00A6524C" w:rsidRPr="00A50FB3">
        <w:rPr>
          <w:rFonts w:ascii="Times New Roman" w:hAnsi="Times New Roman" w:cs="Times New Roman"/>
          <w:bCs/>
          <w:sz w:val="24"/>
          <w:vertAlign w:val="subscript"/>
        </w:rPr>
        <w:t>y</w:t>
      </w:r>
      <w:r w:rsidR="00A6524C" w:rsidRPr="00A50FB3">
        <w:rPr>
          <w:rFonts w:ascii="Times New Roman" w:hAnsi="Times New Roman" w:cs="Times New Roman"/>
          <w:bCs/>
          <w:sz w:val="24"/>
        </w:rPr>
        <w:t xml:space="preserve">, measured for the 9 selected regions. Error bars indicate the variation among focal spots within each region. </w:t>
      </w:r>
      <w:r w:rsidR="00E6784D" w:rsidRPr="00A50FB3">
        <w:rPr>
          <w:rFonts w:ascii="Times New Roman" w:hAnsi="Times New Roman" w:cs="Times New Roman"/>
          <w:b/>
          <w:bCs/>
          <w:sz w:val="24"/>
        </w:rPr>
        <w:t>(</w:t>
      </w:r>
      <w:r w:rsidR="00A6524C" w:rsidRPr="00A50FB3">
        <w:rPr>
          <w:rFonts w:ascii="Times New Roman" w:hAnsi="Times New Roman" w:cs="Times New Roman"/>
          <w:b/>
          <w:bCs/>
          <w:sz w:val="24"/>
        </w:rPr>
        <w:t>c</w:t>
      </w:r>
      <w:r w:rsidR="00E6784D" w:rsidRPr="00A50FB3">
        <w:rPr>
          <w:rFonts w:ascii="Times New Roman" w:hAnsi="Times New Roman" w:cs="Times New Roman"/>
          <w:b/>
          <w:bCs/>
          <w:sz w:val="24"/>
        </w:rPr>
        <w:t>)</w:t>
      </w:r>
      <w:r w:rsidR="00E6784D" w:rsidRPr="00A50FB3">
        <w:rPr>
          <w:rFonts w:ascii="Times New Roman" w:hAnsi="Times New Roman" w:cs="Times New Roman"/>
          <w:bCs/>
          <w:sz w:val="24"/>
        </w:rPr>
        <w:t xml:space="preserve"> </w:t>
      </w:r>
      <w:r w:rsidR="00A6524C" w:rsidRPr="00A50FB3">
        <w:rPr>
          <w:rFonts w:ascii="Times New Roman" w:hAnsi="Times New Roman" w:cs="Times New Roman"/>
          <w:bCs/>
          <w:sz w:val="24"/>
        </w:rPr>
        <w:t xml:space="preserve">Corresponding focal-spot images and ellipticity heatmaps for the </w:t>
      </w:r>
      <w:r w:rsidR="00E6784D" w:rsidRPr="00A50FB3">
        <w:rPr>
          <w:rFonts w:ascii="Times New Roman" w:hAnsi="Times New Roman" w:cs="Times New Roman"/>
          <w:bCs/>
          <w:sz w:val="24"/>
        </w:rPr>
        <w:t xml:space="preserve">9 </w:t>
      </w:r>
      <w:r w:rsidR="00A6524C" w:rsidRPr="00A50FB3">
        <w:rPr>
          <w:rFonts w:ascii="Times New Roman" w:hAnsi="Times New Roman" w:cs="Times New Roman"/>
          <w:bCs/>
          <w:sz w:val="24"/>
        </w:rPr>
        <w:t xml:space="preserve">regions. </w:t>
      </w:r>
      <w:r w:rsidR="00EA4947" w:rsidRPr="00A50FB3">
        <w:rPr>
          <w:rFonts w:ascii="Times New Roman" w:hAnsi="Times New Roman" w:cs="Times New Roman"/>
          <w:bCs/>
          <w:sz w:val="24"/>
        </w:rPr>
        <w:t>Ellipticity was calculated for individual focal spots, with values displayed over a range of 1.0</w:t>
      </w:r>
      <w:r w:rsidR="00A6524C" w:rsidRPr="00A50FB3">
        <w:rPr>
          <w:rFonts w:ascii="Times New Roman" w:hAnsi="Times New Roman" w:cs="Times New Roman"/>
          <w:bCs/>
          <w:sz w:val="24"/>
        </w:rPr>
        <w:t xml:space="preserve"> to </w:t>
      </w:r>
      <w:r w:rsidR="00EA4947" w:rsidRPr="00A50FB3">
        <w:rPr>
          <w:rFonts w:ascii="Times New Roman" w:hAnsi="Times New Roman" w:cs="Times New Roman"/>
          <w:bCs/>
          <w:sz w:val="24"/>
        </w:rPr>
        <w:t>1.2, where values closer to 1 indicate more circular focal spots.</w:t>
      </w:r>
      <w:r w:rsidR="00D300CB" w:rsidRPr="00A50FB3">
        <w:rPr>
          <w:rFonts w:ascii="Times New Roman" w:hAnsi="Times New Roman" w:cs="Times New Roman"/>
          <w:bCs/>
          <w:sz w:val="24"/>
        </w:rPr>
        <w:t xml:space="preserve"> </w:t>
      </w:r>
      <w:r w:rsidR="00E6784D" w:rsidRPr="00A50FB3">
        <w:rPr>
          <w:rFonts w:ascii="Times New Roman" w:hAnsi="Times New Roman" w:cs="Times New Roman"/>
          <w:b/>
          <w:bCs/>
          <w:sz w:val="24"/>
        </w:rPr>
        <w:t>(</w:t>
      </w:r>
      <w:r w:rsidR="00A6524C" w:rsidRPr="00A50FB3">
        <w:rPr>
          <w:rFonts w:ascii="Times New Roman" w:hAnsi="Times New Roman" w:cs="Times New Roman"/>
          <w:b/>
          <w:bCs/>
          <w:sz w:val="24"/>
        </w:rPr>
        <w:t>d</w:t>
      </w:r>
      <w:r w:rsidR="00E6784D" w:rsidRPr="00A50FB3">
        <w:rPr>
          <w:rFonts w:ascii="Times New Roman" w:hAnsi="Times New Roman" w:cs="Times New Roman"/>
          <w:b/>
          <w:bCs/>
          <w:sz w:val="24"/>
        </w:rPr>
        <w:t>)</w:t>
      </w:r>
      <w:r w:rsidR="00E6784D" w:rsidRPr="00A50FB3">
        <w:rPr>
          <w:rFonts w:ascii="Times New Roman" w:hAnsi="Times New Roman" w:cs="Times New Roman"/>
          <w:bCs/>
          <w:sz w:val="24"/>
        </w:rPr>
        <w:t xml:space="preserve"> </w:t>
      </w:r>
      <w:r w:rsidR="00A6524C" w:rsidRPr="00A50FB3">
        <w:rPr>
          <w:rFonts w:ascii="Times New Roman" w:hAnsi="Times New Roman" w:cs="Times New Roman"/>
          <w:bCs/>
          <w:sz w:val="24"/>
        </w:rPr>
        <w:t xml:space="preserve">Normalized focal intensity for the </w:t>
      </w:r>
      <w:r w:rsidR="00E6784D" w:rsidRPr="00A50FB3">
        <w:rPr>
          <w:rFonts w:ascii="Times New Roman" w:hAnsi="Times New Roman" w:cs="Times New Roman"/>
          <w:bCs/>
          <w:sz w:val="24"/>
        </w:rPr>
        <w:t xml:space="preserve">9 </w:t>
      </w:r>
      <w:r w:rsidR="00A6524C" w:rsidRPr="00A50FB3">
        <w:rPr>
          <w:rFonts w:ascii="Times New Roman" w:hAnsi="Times New Roman" w:cs="Times New Roman"/>
          <w:bCs/>
          <w:sz w:val="24"/>
        </w:rPr>
        <w:t>regions. Within each region, the intensity of each focal spot was normalized to the maximum focal intensity measured in that same region. For each region, 100 metalenses (10 × 10) were analyzed (n</w:t>
      </w:r>
      <w:r w:rsidR="00E6784D" w:rsidRPr="00A50FB3">
        <w:rPr>
          <w:rFonts w:ascii="Times New Roman" w:hAnsi="Times New Roman" w:cs="Times New Roman"/>
          <w:bCs/>
          <w:sz w:val="24"/>
        </w:rPr>
        <w:t xml:space="preserve"> </w:t>
      </w:r>
      <w:r w:rsidR="00A6524C" w:rsidRPr="00A50FB3">
        <w:rPr>
          <w:rFonts w:ascii="Times New Roman" w:hAnsi="Times New Roman" w:cs="Times New Roman"/>
          <w:bCs/>
          <w:sz w:val="24"/>
        </w:rPr>
        <w:t>=</w:t>
      </w:r>
      <w:r w:rsidR="00E6784D" w:rsidRPr="00A50FB3">
        <w:rPr>
          <w:rFonts w:ascii="Times New Roman" w:hAnsi="Times New Roman" w:cs="Times New Roman"/>
          <w:bCs/>
          <w:sz w:val="24"/>
        </w:rPr>
        <w:t xml:space="preserve"> </w:t>
      </w:r>
      <w:r w:rsidR="00A6524C" w:rsidRPr="00A50FB3">
        <w:rPr>
          <w:rFonts w:ascii="Times New Roman" w:hAnsi="Times New Roman" w:cs="Times New Roman"/>
          <w:bCs/>
          <w:sz w:val="24"/>
        </w:rPr>
        <w:t>100 per region), corresponding to a total of 900 metalenses across the 9 regions (n</w:t>
      </w:r>
      <w:r w:rsidR="00E6784D" w:rsidRPr="00A50FB3">
        <w:rPr>
          <w:rFonts w:ascii="Times New Roman" w:hAnsi="Times New Roman" w:cs="Times New Roman"/>
          <w:bCs/>
          <w:sz w:val="24"/>
        </w:rPr>
        <w:t xml:space="preserve"> </w:t>
      </w:r>
      <w:r w:rsidR="00A6524C" w:rsidRPr="00A50FB3">
        <w:rPr>
          <w:rFonts w:ascii="Times New Roman" w:hAnsi="Times New Roman" w:cs="Times New Roman"/>
          <w:bCs/>
          <w:sz w:val="24"/>
        </w:rPr>
        <w:t>=</w:t>
      </w:r>
      <w:r w:rsidR="00E6784D" w:rsidRPr="00A50FB3">
        <w:rPr>
          <w:rFonts w:ascii="Times New Roman" w:hAnsi="Times New Roman" w:cs="Times New Roman"/>
          <w:bCs/>
          <w:sz w:val="24"/>
        </w:rPr>
        <w:t xml:space="preserve"> </w:t>
      </w:r>
      <w:r w:rsidR="00A6524C" w:rsidRPr="00A50FB3">
        <w:rPr>
          <w:rFonts w:ascii="Times New Roman" w:hAnsi="Times New Roman" w:cs="Times New Roman"/>
          <w:bCs/>
          <w:sz w:val="24"/>
        </w:rPr>
        <w:t>900 for the overall analysis). Detailed quantitative results are summarized in Supplementary Table 1.</w:t>
      </w:r>
      <w:r w:rsidR="002868DF" w:rsidRPr="00A50FB3">
        <w:rPr>
          <w:rFonts w:ascii="Times New Roman" w:hAnsi="Times New Roman" w:cs="Times New Roman"/>
          <w:bCs/>
          <w:sz w:val="24"/>
        </w:rPr>
        <w:br w:type="page"/>
      </w:r>
    </w:p>
    <w:p w14:paraId="1EECF834" w14:textId="5862C4AC" w:rsidR="002868DF" w:rsidRPr="00A50FB3" w:rsidRDefault="002868DF" w:rsidP="00403A61">
      <w:pPr>
        <w:jc w:val="both"/>
        <w:rPr>
          <w:rFonts w:ascii="Times New Roman" w:hAnsi="Times New Roman" w:cs="Times New Roman"/>
          <w:bCs/>
          <w:sz w:val="24"/>
        </w:rPr>
      </w:pPr>
      <w:r w:rsidRPr="00A50FB3">
        <w:rPr>
          <w:rFonts w:ascii="Times New Roman" w:hAnsi="Times New Roman" w:cs="Times New Roman"/>
          <w:bCs/>
          <w:noProof/>
          <w:sz w:val="24"/>
        </w:rPr>
        <w:drawing>
          <wp:inline distT="0" distB="0" distL="0" distR="0" wp14:anchorId="601FE8ED" wp14:editId="1B8111D0">
            <wp:extent cx="5947973" cy="2167246"/>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de3.PNG"/>
                    <pic:cNvPicPr/>
                  </pic:nvPicPr>
                  <pic:blipFill rotWithShape="1">
                    <a:blip r:embed="rId14" cstate="print">
                      <a:extLst>
                        <a:ext uri="{28A0092B-C50C-407E-A947-70E740481C1C}">
                          <a14:useLocalDpi xmlns:a14="http://schemas.microsoft.com/office/drawing/2010/main" val="0"/>
                        </a:ext>
                      </a:extLst>
                    </a:blip>
                    <a:srcRect b="74251"/>
                    <a:stretch/>
                  </pic:blipFill>
                  <pic:spPr bwMode="auto">
                    <a:xfrm>
                      <a:off x="0" y="0"/>
                      <a:ext cx="5953984" cy="2169436"/>
                    </a:xfrm>
                    <a:prstGeom prst="rect">
                      <a:avLst/>
                    </a:prstGeom>
                    <a:ln>
                      <a:noFill/>
                    </a:ln>
                    <a:extLst>
                      <a:ext uri="{53640926-AAD7-44D8-BBD7-CCE9431645EC}">
                        <a14:shadowObscured xmlns:a14="http://schemas.microsoft.com/office/drawing/2010/main"/>
                      </a:ext>
                    </a:extLst>
                  </pic:spPr>
                </pic:pic>
              </a:graphicData>
            </a:graphic>
          </wp:inline>
        </w:drawing>
      </w:r>
    </w:p>
    <w:p w14:paraId="48523091" w14:textId="4D0CCF3B" w:rsidR="00D92E10" w:rsidRPr="00A50FB3" w:rsidRDefault="002868DF" w:rsidP="00E03C75">
      <w:pPr>
        <w:jc w:val="both"/>
        <w:rPr>
          <w:rFonts w:ascii="Times New Roman" w:hAnsi="Times New Roman" w:cs="Times New Roman"/>
          <w:b/>
          <w:sz w:val="28"/>
        </w:rPr>
      </w:pPr>
      <w:r w:rsidRPr="00A50FB3">
        <w:rPr>
          <w:rFonts w:ascii="Times New Roman" w:hAnsi="Times New Roman" w:cs="Times New Roman"/>
          <w:b/>
          <w:sz w:val="24"/>
        </w:rPr>
        <w:t>Supplementary Figure S</w:t>
      </w:r>
      <w:r w:rsidR="00973D9F" w:rsidRPr="00A50FB3">
        <w:rPr>
          <w:rFonts w:ascii="Times New Roman" w:hAnsi="Times New Roman" w:cs="Times New Roman"/>
          <w:b/>
          <w:sz w:val="24"/>
        </w:rPr>
        <w:t>6</w:t>
      </w:r>
      <w:r w:rsidRPr="00A50FB3">
        <w:rPr>
          <w:rFonts w:ascii="Times New Roman" w:hAnsi="Times New Roman" w:cs="Times New Roman"/>
          <w:b/>
          <w:bCs/>
          <w:sz w:val="24"/>
        </w:rPr>
        <w:t xml:space="preserve">: </w:t>
      </w:r>
      <w:r w:rsidR="00A54C45" w:rsidRPr="00A50FB3">
        <w:rPr>
          <w:rFonts w:ascii="Times New Roman" w:hAnsi="Times New Roman" w:cs="Times New Roman"/>
          <w:b/>
          <w:bCs/>
          <w:sz w:val="24"/>
        </w:rPr>
        <w:t>Focal-shift characterization and preservation of f</w:t>
      </w:r>
      <w:r w:rsidR="00973D9F" w:rsidRPr="00A50FB3">
        <w:rPr>
          <w:rFonts w:ascii="Times New Roman" w:hAnsi="Times New Roman" w:cs="Times New Roman"/>
          <w:b/>
          <w:bCs/>
          <w:sz w:val="24"/>
          <w:vertAlign w:val="superscript"/>
        </w:rPr>
        <w:t xml:space="preserve"># </w:t>
      </w:r>
      <w:r w:rsidR="00E6784D" w:rsidRPr="00A50FB3">
        <w:rPr>
          <w:rFonts w:ascii="Times New Roman" w:hAnsi="Times New Roman" w:cs="Times New Roman"/>
          <w:b/>
          <w:bCs/>
          <w:sz w:val="24"/>
        </w:rPr>
        <w:t>-</w:t>
      </w:r>
      <w:r w:rsidR="00A54C45" w:rsidRPr="00A50FB3">
        <w:rPr>
          <w:rFonts w:ascii="Times New Roman" w:hAnsi="Times New Roman" w:cs="Times New Roman"/>
          <w:b/>
          <w:bCs/>
          <w:sz w:val="24"/>
        </w:rPr>
        <w:t>matched LFM operation</w:t>
      </w:r>
      <w:r w:rsidRPr="00A50FB3">
        <w:rPr>
          <w:rFonts w:ascii="Times New Roman" w:hAnsi="Times New Roman" w:cs="Times New Roman"/>
          <w:b/>
          <w:bCs/>
          <w:sz w:val="24"/>
        </w:rPr>
        <w:t xml:space="preserve">. </w:t>
      </w:r>
      <w:r w:rsidR="00E6784D" w:rsidRPr="00A50FB3">
        <w:rPr>
          <w:rFonts w:ascii="Times New Roman" w:hAnsi="Times New Roman" w:cs="Times New Roman"/>
          <w:b/>
          <w:bCs/>
          <w:sz w:val="24"/>
        </w:rPr>
        <w:t>(</w:t>
      </w:r>
      <w:r w:rsidRPr="00A50FB3">
        <w:rPr>
          <w:rFonts w:ascii="Times New Roman" w:hAnsi="Times New Roman" w:cs="Times New Roman"/>
          <w:b/>
          <w:bCs/>
          <w:sz w:val="24"/>
        </w:rPr>
        <w:t>a</w:t>
      </w:r>
      <w:r w:rsidR="00E6784D" w:rsidRPr="00A50FB3">
        <w:rPr>
          <w:rFonts w:ascii="Times New Roman" w:hAnsi="Times New Roman" w:cs="Times New Roman"/>
          <w:b/>
          <w:bCs/>
          <w:sz w:val="24"/>
        </w:rPr>
        <w:t>)</w:t>
      </w:r>
      <w:r w:rsidRPr="00A50FB3">
        <w:rPr>
          <w:rFonts w:ascii="Times New Roman" w:hAnsi="Times New Roman" w:cs="Times New Roman"/>
          <w:bCs/>
          <w:sz w:val="24"/>
        </w:rPr>
        <w:t xml:space="preserve"> </w:t>
      </w:r>
      <w:r w:rsidR="00A54C45" w:rsidRPr="00A50FB3">
        <w:rPr>
          <w:rFonts w:ascii="Times New Roman" w:hAnsi="Times New Roman" w:cs="Times New Roman"/>
          <w:bCs/>
          <w:sz w:val="24"/>
        </w:rPr>
        <w:t>Focal-pattern distributions of the fabricated metalens array measured at axial distances of 1241, 143</w:t>
      </w:r>
      <w:r w:rsidR="005D46E2" w:rsidRPr="00A50FB3">
        <w:rPr>
          <w:rFonts w:ascii="Times New Roman" w:hAnsi="Times New Roman" w:cs="Times New Roman"/>
          <w:bCs/>
          <w:sz w:val="24"/>
        </w:rPr>
        <w:t>0</w:t>
      </w:r>
      <w:r w:rsidR="00A54C45" w:rsidRPr="00A50FB3">
        <w:rPr>
          <w:rFonts w:ascii="Times New Roman" w:hAnsi="Times New Roman" w:cs="Times New Roman"/>
          <w:bCs/>
          <w:sz w:val="24"/>
        </w:rPr>
        <w:t>, and 1700 µm. The 1241-µm plane corresponds to the experimentally observed position of highest focal intensity, whereas 143</w:t>
      </w:r>
      <w:r w:rsidR="005D46E2" w:rsidRPr="00A50FB3">
        <w:rPr>
          <w:rFonts w:ascii="Times New Roman" w:hAnsi="Times New Roman" w:cs="Times New Roman"/>
          <w:bCs/>
          <w:sz w:val="24"/>
        </w:rPr>
        <w:t>0</w:t>
      </w:r>
      <w:r w:rsidR="00A54C45" w:rsidRPr="00A50FB3">
        <w:rPr>
          <w:rFonts w:ascii="Times New Roman" w:hAnsi="Times New Roman" w:cs="Times New Roman"/>
          <w:bCs/>
          <w:sz w:val="24"/>
        </w:rPr>
        <w:t xml:space="preserve"> µm is the designed focal length of the metalens array. At 1241 µm, neighboring focal patterns remain spatially separated; at the designed focal plane of 143</w:t>
      </w:r>
      <w:r w:rsidR="005D46E2" w:rsidRPr="00A50FB3">
        <w:rPr>
          <w:rFonts w:ascii="Times New Roman" w:hAnsi="Times New Roman" w:cs="Times New Roman"/>
          <w:bCs/>
          <w:sz w:val="24"/>
        </w:rPr>
        <w:t>0</w:t>
      </w:r>
      <w:r w:rsidR="00A54C45" w:rsidRPr="00A50FB3">
        <w:rPr>
          <w:rFonts w:ascii="Times New Roman" w:hAnsi="Times New Roman" w:cs="Times New Roman"/>
          <w:bCs/>
          <w:sz w:val="24"/>
        </w:rPr>
        <w:t xml:space="preserve"> µm, adjacent patterns become approximately tangent, satisfying the intended f</w:t>
      </w:r>
      <w:r w:rsidR="00922589" w:rsidRPr="00A50FB3">
        <w:rPr>
          <w:rFonts w:ascii="Times New Roman" w:hAnsi="Times New Roman" w:cs="Times New Roman"/>
          <w:bCs/>
          <w:sz w:val="24"/>
          <w:vertAlign w:val="superscript"/>
        </w:rPr>
        <w:t>#</w:t>
      </w:r>
      <w:r w:rsidR="00A54C45" w:rsidRPr="00A50FB3">
        <w:rPr>
          <w:rFonts w:ascii="Times New Roman" w:hAnsi="Times New Roman" w:cs="Times New Roman"/>
          <w:bCs/>
          <w:sz w:val="24"/>
        </w:rPr>
        <w:t xml:space="preserve">-matching condition; and at 1700 µm, substantial overlap occurs between neighboring patterns. </w:t>
      </w:r>
      <w:r w:rsidR="00E6784D" w:rsidRPr="00A50FB3">
        <w:rPr>
          <w:rFonts w:ascii="Times New Roman" w:hAnsi="Times New Roman" w:cs="Times New Roman"/>
          <w:bCs/>
          <w:sz w:val="24"/>
        </w:rPr>
        <w:t>(</w:t>
      </w:r>
      <w:r w:rsidR="00607911" w:rsidRPr="00A50FB3">
        <w:rPr>
          <w:rFonts w:ascii="Times New Roman" w:hAnsi="Times New Roman" w:cs="Times New Roman"/>
          <w:b/>
          <w:bCs/>
          <w:sz w:val="24"/>
        </w:rPr>
        <w:t>b</w:t>
      </w:r>
      <w:r w:rsidR="00E6784D" w:rsidRPr="00A50FB3">
        <w:rPr>
          <w:rFonts w:ascii="Times New Roman" w:hAnsi="Times New Roman" w:cs="Times New Roman"/>
          <w:b/>
          <w:bCs/>
          <w:sz w:val="24"/>
        </w:rPr>
        <w:t>)</w:t>
      </w:r>
      <w:r w:rsidR="00607911" w:rsidRPr="00A50FB3">
        <w:rPr>
          <w:rFonts w:ascii="Times New Roman" w:hAnsi="Times New Roman" w:cs="Times New Roman"/>
          <w:bCs/>
          <w:sz w:val="24"/>
        </w:rPr>
        <w:t xml:space="preserve"> Corresponding normalized intensity distributions measured from the same 36 metalenses shown in (a) at each axial position. </w:t>
      </w:r>
      <w:r w:rsidR="00A6524C" w:rsidRPr="00A50FB3">
        <w:rPr>
          <w:rFonts w:ascii="Times New Roman" w:hAnsi="Times New Roman" w:cs="Times New Roman"/>
          <w:bCs/>
          <w:sz w:val="24"/>
        </w:rPr>
        <w:t>Although the highest focal intensity was observed at 1241 µm due to the experimentally measured focal shift, the normalized intensity at the designed focal plane of 1430 µm remained above 0.8, indicating that sufficient focal intensity was retained for image formation. More importantly, the 1430-µm plane satisfies the required f</w:t>
      </w:r>
      <w:r w:rsidR="00A6524C" w:rsidRPr="00A50FB3">
        <w:rPr>
          <w:rFonts w:ascii="Times New Roman" w:hAnsi="Times New Roman" w:cs="Times New Roman"/>
          <w:bCs/>
          <w:sz w:val="24"/>
          <w:vertAlign w:val="superscript"/>
        </w:rPr>
        <w:t>#</w:t>
      </w:r>
      <w:r w:rsidR="00A6524C" w:rsidRPr="00A50FB3">
        <w:rPr>
          <w:rFonts w:ascii="Times New Roman" w:hAnsi="Times New Roman" w:cs="Times New Roman"/>
          <w:bCs/>
          <w:sz w:val="24"/>
        </w:rPr>
        <w:t xml:space="preserve"> matching condition, providing approximately tangential packing of neighboring focal patterns while avoiding both spatial separation and inter-lenslet overlap. Therefore, the designed focal plane was retained as the operating plane for LFM.</w:t>
      </w:r>
      <w:r w:rsidR="00D92E10" w:rsidRPr="00A50FB3">
        <w:rPr>
          <w:rFonts w:ascii="Times New Roman" w:hAnsi="Times New Roman" w:cs="Times New Roman"/>
          <w:b/>
          <w:sz w:val="28"/>
        </w:rPr>
        <w:br w:type="page"/>
      </w:r>
    </w:p>
    <w:p w14:paraId="56F86F77" w14:textId="6E9E759D" w:rsidR="00150E5E" w:rsidRPr="00A50FB3" w:rsidRDefault="00992B16">
      <w:pPr>
        <w:rPr>
          <w:rFonts w:ascii="Times New Roman" w:hAnsi="Times New Roman" w:cs="Times New Roman"/>
          <w:b/>
          <w:sz w:val="24"/>
        </w:rPr>
      </w:pPr>
      <w:r w:rsidRPr="00A50FB3">
        <w:rPr>
          <w:rFonts w:ascii="Times New Roman" w:hAnsi="Times New Roman" w:cs="Times New Roman"/>
          <w:b/>
          <w:noProof/>
          <w:sz w:val="24"/>
        </w:rPr>
        <w:drawing>
          <wp:inline distT="0" distB="0" distL="0" distR="0" wp14:anchorId="5012F727" wp14:editId="6A2823E4">
            <wp:extent cx="5948229" cy="2604211"/>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de11.PNG"/>
                    <pic:cNvPicPr/>
                  </pic:nvPicPr>
                  <pic:blipFill rotWithShape="1">
                    <a:blip r:embed="rId15" cstate="print">
                      <a:extLst>
                        <a:ext uri="{28A0092B-C50C-407E-A947-70E740481C1C}">
                          <a14:useLocalDpi xmlns:a14="http://schemas.microsoft.com/office/drawing/2010/main" val="0"/>
                        </a:ext>
                      </a:extLst>
                    </a:blip>
                    <a:srcRect b="69062"/>
                    <a:stretch/>
                  </pic:blipFill>
                  <pic:spPr bwMode="auto">
                    <a:xfrm>
                      <a:off x="0" y="0"/>
                      <a:ext cx="5961971" cy="2610228"/>
                    </a:xfrm>
                    <a:prstGeom prst="rect">
                      <a:avLst/>
                    </a:prstGeom>
                    <a:ln>
                      <a:noFill/>
                    </a:ln>
                    <a:extLst>
                      <a:ext uri="{53640926-AAD7-44D8-BBD7-CCE9431645EC}">
                        <a14:shadowObscured xmlns:a14="http://schemas.microsoft.com/office/drawing/2010/main"/>
                      </a:ext>
                    </a:extLst>
                  </pic:spPr>
                </pic:pic>
              </a:graphicData>
            </a:graphic>
          </wp:inline>
        </w:drawing>
      </w:r>
    </w:p>
    <w:p w14:paraId="5B85883E" w14:textId="5F560DCA" w:rsidR="00DA778A" w:rsidRPr="00A50FB3" w:rsidRDefault="005119EF" w:rsidP="00CB73F9">
      <w:pPr>
        <w:jc w:val="both"/>
        <w:rPr>
          <w:rFonts w:ascii="Times New Roman" w:hAnsi="Times New Roman" w:cs="Times New Roman"/>
          <w:sz w:val="24"/>
        </w:rPr>
      </w:pPr>
      <w:r w:rsidRPr="00A50FB3">
        <w:rPr>
          <w:rFonts w:ascii="Times New Roman" w:hAnsi="Times New Roman" w:cs="Times New Roman"/>
          <w:b/>
          <w:sz w:val="24"/>
        </w:rPr>
        <w:t>Supplementary Figure S</w:t>
      </w:r>
      <w:r w:rsidR="00973D9F" w:rsidRPr="00A50FB3">
        <w:rPr>
          <w:rFonts w:ascii="Times New Roman" w:hAnsi="Times New Roman" w:cs="Times New Roman"/>
          <w:b/>
          <w:sz w:val="24"/>
        </w:rPr>
        <w:t>7</w:t>
      </w:r>
      <w:r w:rsidRPr="00A50FB3">
        <w:rPr>
          <w:rFonts w:ascii="Times New Roman" w:hAnsi="Times New Roman" w:cs="Times New Roman"/>
          <w:b/>
          <w:sz w:val="24"/>
        </w:rPr>
        <w:t xml:space="preserve">: </w:t>
      </w:r>
      <w:r w:rsidR="00150E5E" w:rsidRPr="00A50FB3">
        <w:rPr>
          <w:rFonts w:ascii="Times New Roman" w:hAnsi="Times New Roman" w:cs="Times New Roman"/>
          <w:b/>
          <w:sz w:val="24"/>
        </w:rPr>
        <w:t xml:space="preserve">Fluorescent bead distribution across the imaging volume. </w:t>
      </w:r>
      <w:r w:rsidR="00150E5E" w:rsidRPr="00A50FB3">
        <w:rPr>
          <w:rFonts w:ascii="Times New Roman" w:hAnsi="Times New Roman" w:cs="Times New Roman"/>
          <w:sz w:val="24"/>
        </w:rPr>
        <w:t>In addition to PSF analysis using fluorescent beads, reconstructed images were extracted at axial positions of −</w:t>
      </w:r>
      <w:r w:rsidR="007D563F" w:rsidRPr="00A50FB3">
        <w:rPr>
          <w:rFonts w:ascii="Times New Roman" w:hAnsi="Times New Roman" w:cs="Times New Roman"/>
          <w:sz w:val="24"/>
        </w:rPr>
        <w:t>4</w:t>
      </w:r>
      <w:r w:rsidR="00150E5E" w:rsidRPr="00A50FB3">
        <w:rPr>
          <w:rFonts w:ascii="Times New Roman" w:hAnsi="Times New Roman" w:cs="Times New Roman"/>
          <w:sz w:val="24"/>
        </w:rPr>
        <w:t>0</w:t>
      </w:r>
      <w:r w:rsidR="007D563F" w:rsidRPr="00A50FB3">
        <w:rPr>
          <w:rFonts w:ascii="Times New Roman" w:hAnsi="Times New Roman" w:cs="Times New Roman"/>
          <w:sz w:val="24"/>
        </w:rPr>
        <w:t xml:space="preserve"> to +4</w:t>
      </w:r>
      <w:r w:rsidR="00150E5E" w:rsidRPr="00A50FB3">
        <w:rPr>
          <w:rFonts w:ascii="Times New Roman" w:hAnsi="Times New Roman" w:cs="Times New Roman"/>
          <w:sz w:val="24"/>
        </w:rPr>
        <w:t xml:space="preserve">0 µm. At different depths, distinct beads appear in focus for both MetaLFM and conventional LFM, confirming similar bead distributions throughout the volume for both techniques. </w:t>
      </w:r>
      <w:r w:rsidR="00E6784D" w:rsidRPr="00A50FB3">
        <w:rPr>
          <w:rFonts w:ascii="Times New Roman" w:hAnsi="Times New Roman" w:cs="Times New Roman"/>
          <w:sz w:val="24"/>
        </w:rPr>
        <w:t>However, MetaLFM exhibits sharper bead reconstruction across depth, consistent with the resolution improvements quantified in Fig. 3c.</w:t>
      </w:r>
      <w:r w:rsidR="00E6784D" w:rsidRPr="00A50FB3" w:rsidDel="00E6784D">
        <w:rPr>
          <w:rFonts w:ascii="Times New Roman" w:hAnsi="Times New Roman" w:cs="Times New Roman"/>
          <w:sz w:val="24"/>
        </w:rPr>
        <w:t xml:space="preserve"> </w:t>
      </w:r>
      <w:r w:rsidR="00DA778A" w:rsidRPr="00A50FB3">
        <w:rPr>
          <w:rFonts w:ascii="Times New Roman" w:hAnsi="Times New Roman" w:cs="Times New Roman"/>
          <w:sz w:val="24"/>
        </w:rPr>
        <w:br w:type="page"/>
      </w:r>
    </w:p>
    <w:p w14:paraId="386BE22D" w14:textId="0A3753C1" w:rsidR="00DA778A" w:rsidRPr="00A50FB3" w:rsidRDefault="00CD5300" w:rsidP="00DA778A">
      <w:pPr>
        <w:jc w:val="both"/>
        <w:rPr>
          <w:rFonts w:ascii="Times New Roman" w:hAnsi="Times New Roman" w:cs="Times New Roman"/>
          <w:b/>
          <w:sz w:val="24"/>
        </w:rPr>
      </w:pPr>
      <w:r w:rsidRPr="00A50FB3">
        <w:rPr>
          <w:rFonts w:ascii="Times New Roman" w:hAnsi="Times New Roman" w:cs="Times New Roman"/>
          <w:b/>
          <w:noProof/>
          <w:sz w:val="24"/>
        </w:rPr>
        <w:drawing>
          <wp:inline distT="0" distB="0" distL="0" distR="0" wp14:anchorId="0794C8D7" wp14:editId="58BEFA1A">
            <wp:extent cx="5949538" cy="8419114"/>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de6.PNG"/>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5960573" cy="8434730"/>
                    </a:xfrm>
                    <a:prstGeom prst="rect">
                      <a:avLst/>
                    </a:prstGeom>
                    <a:ln>
                      <a:noFill/>
                    </a:ln>
                    <a:extLst>
                      <a:ext uri="{53640926-AAD7-44D8-BBD7-CCE9431645EC}">
                        <a14:shadowObscured xmlns:a14="http://schemas.microsoft.com/office/drawing/2010/main"/>
                      </a:ext>
                    </a:extLst>
                  </pic:spPr>
                </pic:pic>
              </a:graphicData>
            </a:graphic>
          </wp:inline>
        </w:drawing>
      </w:r>
    </w:p>
    <w:p w14:paraId="597E1141" w14:textId="4524FA9C" w:rsidR="00CD5300" w:rsidRPr="00A50FB3" w:rsidRDefault="00DA778A" w:rsidP="00CB73F9">
      <w:pPr>
        <w:jc w:val="both"/>
        <w:rPr>
          <w:rFonts w:ascii="Times New Roman" w:hAnsi="Times New Roman" w:cs="Times New Roman"/>
          <w:sz w:val="24"/>
        </w:rPr>
      </w:pPr>
      <w:r w:rsidRPr="00A50FB3">
        <w:rPr>
          <w:rFonts w:ascii="Times New Roman" w:hAnsi="Times New Roman" w:cs="Times New Roman"/>
          <w:b/>
          <w:sz w:val="24"/>
        </w:rPr>
        <w:t>Supplementary Figure S</w:t>
      </w:r>
      <w:r w:rsidR="00973D9F" w:rsidRPr="00A50FB3">
        <w:rPr>
          <w:rFonts w:ascii="Times New Roman" w:hAnsi="Times New Roman" w:cs="Times New Roman"/>
          <w:b/>
          <w:sz w:val="24"/>
        </w:rPr>
        <w:t>8</w:t>
      </w:r>
      <w:r w:rsidRPr="00A50FB3">
        <w:rPr>
          <w:rFonts w:ascii="Times New Roman" w:hAnsi="Times New Roman" w:cs="Times New Roman"/>
          <w:b/>
          <w:sz w:val="24"/>
        </w:rPr>
        <w:t xml:space="preserve">: </w:t>
      </w:r>
      <w:r w:rsidR="00303E40" w:rsidRPr="00A50FB3">
        <w:rPr>
          <w:rFonts w:ascii="Times New Roman" w:hAnsi="Times New Roman" w:cs="Times New Roman"/>
          <w:b/>
          <w:sz w:val="24"/>
        </w:rPr>
        <w:t>Depth-dependent USAF resolution comparison among MetaLFM, conventional LFM, and wide field microscopy</w:t>
      </w:r>
      <w:r w:rsidRPr="00A50FB3">
        <w:rPr>
          <w:rFonts w:ascii="Times New Roman" w:hAnsi="Times New Roman" w:cs="Times New Roman"/>
          <w:b/>
          <w:sz w:val="24"/>
        </w:rPr>
        <w:t xml:space="preserve">. </w:t>
      </w:r>
      <w:r w:rsidR="00E6784D" w:rsidRPr="00A50FB3">
        <w:rPr>
          <w:rFonts w:ascii="Times New Roman" w:hAnsi="Times New Roman" w:cs="Times New Roman"/>
          <w:b/>
          <w:sz w:val="24"/>
        </w:rPr>
        <w:t>(</w:t>
      </w:r>
      <w:r w:rsidR="00CD5300" w:rsidRPr="00A50FB3">
        <w:rPr>
          <w:rFonts w:ascii="Times New Roman" w:hAnsi="Times New Roman" w:cs="Times New Roman"/>
          <w:b/>
          <w:sz w:val="24"/>
        </w:rPr>
        <w:t>a</w:t>
      </w:r>
      <w:r w:rsidR="00E6784D" w:rsidRPr="00A50FB3">
        <w:rPr>
          <w:rFonts w:ascii="Times New Roman" w:hAnsi="Times New Roman" w:cs="Times New Roman"/>
          <w:b/>
          <w:sz w:val="24"/>
        </w:rPr>
        <w:t>-c)</w:t>
      </w:r>
      <w:r w:rsidR="00CD5300" w:rsidRPr="00A50FB3">
        <w:rPr>
          <w:rFonts w:ascii="Times New Roman" w:hAnsi="Times New Roman" w:cs="Times New Roman"/>
          <w:sz w:val="24"/>
        </w:rPr>
        <w:t xml:space="preserve"> </w:t>
      </w:r>
      <w:r w:rsidR="00303E40" w:rsidRPr="00A50FB3">
        <w:rPr>
          <w:rFonts w:ascii="Times New Roman" w:hAnsi="Times New Roman" w:cs="Times New Roman"/>
          <w:sz w:val="24"/>
        </w:rPr>
        <w:t xml:space="preserve">The USAF resolution target was imaged over the same axial range using </w:t>
      </w:r>
      <w:r w:rsidR="00E6784D" w:rsidRPr="00A50FB3">
        <w:rPr>
          <w:rFonts w:ascii="Times New Roman" w:hAnsi="Times New Roman" w:cs="Times New Roman"/>
          <w:b/>
          <w:sz w:val="24"/>
        </w:rPr>
        <w:t>(</w:t>
      </w:r>
      <w:r w:rsidR="00303E40" w:rsidRPr="00A50FB3">
        <w:rPr>
          <w:rFonts w:ascii="Times New Roman" w:hAnsi="Times New Roman" w:cs="Times New Roman"/>
          <w:b/>
          <w:sz w:val="24"/>
        </w:rPr>
        <w:t>a</w:t>
      </w:r>
      <w:r w:rsidR="00E6784D" w:rsidRPr="00A50FB3">
        <w:rPr>
          <w:rFonts w:ascii="Times New Roman" w:hAnsi="Times New Roman" w:cs="Times New Roman"/>
          <w:b/>
          <w:sz w:val="24"/>
        </w:rPr>
        <w:t>)</w:t>
      </w:r>
      <w:r w:rsidR="00303E40" w:rsidRPr="00A50FB3">
        <w:rPr>
          <w:rFonts w:ascii="Times New Roman" w:hAnsi="Times New Roman" w:cs="Times New Roman"/>
          <w:sz w:val="24"/>
        </w:rPr>
        <w:t xml:space="preserve"> MetaLFM, </w:t>
      </w:r>
      <w:r w:rsidR="00E6784D" w:rsidRPr="00A50FB3">
        <w:rPr>
          <w:rFonts w:ascii="Times New Roman" w:hAnsi="Times New Roman" w:cs="Times New Roman"/>
          <w:b/>
          <w:sz w:val="24"/>
        </w:rPr>
        <w:t>(</w:t>
      </w:r>
      <w:r w:rsidR="00303E40" w:rsidRPr="00A50FB3">
        <w:rPr>
          <w:rFonts w:ascii="Times New Roman" w:hAnsi="Times New Roman" w:cs="Times New Roman"/>
          <w:b/>
          <w:sz w:val="24"/>
        </w:rPr>
        <w:t>b</w:t>
      </w:r>
      <w:r w:rsidR="00E6784D" w:rsidRPr="00A50FB3">
        <w:rPr>
          <w:rFonts w:ascii="Times New Roman" w:hAnsi="Times New Roman" w:cs="Times New Roman"/>
          <w:b/>
          <w:sz w:val="24"/>
        </w:rPr>
        <w:t>)</w:t>
      </w:r>
      <w:r w:rsidR="00303E40" w:rsidRPr="00A50FB3">
        <w:rPr>
          <w:rFonts w:ascii="Times New Roman" w:hAnsi="Times New Roman" w:cs="Times New Roman"/>
          <w:sz w:val="24"/>
        </w:rPr>
        <w:t xml:space="preserve"> conventional LFM, and </w:t>
      </w:r>
      <w:r w:rsidR="00E6784D" w:rsidRPr="00A50FB3">
        <w:rPr>
          <w:rFonts w:ascii="Times New Roman" w:hAnsi="Times New Roman" w:cs="Times New Roman"/>
          <w:b/>
          <w:sz w:val="24"/>
        </w:rPr>
        <w:t>(</w:t>
      </w:r>
      <w:r w:rsidR="00303E40" w:rsidRPr="00A50FB3">
        <w:rPr>
          <w:rFonts w:ascii="Times New Roman" w:hAnsi="Times New Roman" w:cs="Times New Roman"/>
          <w:b/>
          <w:sz w:val="24"/>
        </w:rPr>
        <w:t>c</w:t>
      </w:r>
      <w:r w:rsidR="00E6784D" w:rsidRPr="00A50FB3">
        <w:rPr>
          <w:rFonts w:ascii="Times New Roman" w:hAnsi="Times New Roman" w:cs="Times New Roman"/>
          <w:b/>
          <w:sz w:val="24"/>
        </w:rPr>
        <w:t>)</w:t>
      </w:r>
      <w:r w:rsidR="00303E40" w:rsidRPr="00A50FB3">
        <w:rPr>
          <w:rFonts w:ascii="Times New Roman" w:hAnsi="Times New Roman" w:cs="Times New Roman"/>
          <w:sz w:val="24"/>
        </w:rPr>
        <w:t xml:space="preserve"> wide-field microscopy, with representative planes shown at z</w:t>
      </w:r>
      <w:r w:rsidR="00A6524C" w:rsidRPr="00A50FB3">
        <w:rPr>
          <w:rFonts w:ascii="Times New Roman" w:hAnsi="Times New Roman" w:cs="Times New Roman"/>
          <w:sz w:val="24"/>
        </w:rPr>
        <w:t xml:space="preserve"> </w:t>
      </w:r>
      <w:r w:rsidR="00303E40" w:rsidRPr="00A50FB3">
        <w:rPr>
          <w:rFonts w:ascii="Times New Roman" w:hAnsi="Times New Roman" w:cs="Times New Roman"/>
          <w:sz w:val="24"/>
        </w:rPr>
        <w:t>=</w:t>
      </w:r>
      <w:r w:rsidR="00A6524C" w:rsidRPr="00A50FB3">
        <w:rPr>
          <w:rFonts w:ascii="Times New Roman" w:hAnsi="Times New Roman" w:cs="Times New Roman"/>
          <w:sz w:val="24"/>
        </w:rPr>
        <w:t xml:space="preserve"> -</w:t>
      </w:r>
      <w:r w:rsidR="00303E40" w:rsidRPr="00A50FB3">
        <w:rPr>
          <w:rFonts w:ascii="Times New Roman" w:hAnsi="Times New Roman" w:cs="Times New Roman"/>
          <w:sz w:val="24"/>
        </w:rPr>
        <w:t xml:space="preserve">34, </w:t>
      </w:r>
      <w:r w:rsidR="00A6524C" w:rsidRPr="00A50FB3">
        <w:rPr>
          <w:rFonts w:ascii="Times New Roman" w:hAnsi="Times New Roman" w:cs="Times New Roman"/>
          <w:sz w:val="24"/>
        </w:rPr>
        <w:t>-</w:t>
      </w:r>
      <w:r w:rsidR="00303E40" w:rsidRPr="00A50FB3">
        <w:rPr>
          <w:rFonts w:ascii="Times New Roman" w:hAnsi="Times New Roman" w:cs="Times New Roman"/>
          <w:sz w:val="24"/>
        </w:rPr>
        <w:t>20, 0, +20, and +34 μm</w:t>
      </w:r>
      <w:r w:rsidR="00A6524C" w:rsidRPr="00A50FB3">
        <w:rPr>
          <w:rFonts w:ascii="Times New Roman" w:hAnsi="Times New Roman" w:cs="Times New Roman"/>
          <w:sz w:val="24"/>
        </w:rPr>
        <w:t>, under the same illumination and detection</w:t>
      </w:r>
      <w:r w:rsidR="00303E40" w:rsidRPr="00A50FB3">
        <w:rPr>
          <w:rFonts w:ascii="Times New Roman" w:hAnsi="Times New Roman" w:cs="Times New Roman"/>
          <w:sz w:val="24"/>
        </w:rPr>
        <w:t>. For quantitative comparison, intensity profiles were extracted across USAF group 7-1, corresponding to a line width of 3.91 μm, which is close to the theoretically expected resolution of the system and is also representative of biologically relevant structures with characteristi</w:t>
      </w:r>
      <w:r w:rsidR="00A6524C" w:rsidRPr="00A50FB3">
        <w:rPr>
          <w:rFonts w:ascii="Times New Roman" w:hAnsi="Times New Roman" w:cs="Times New Roman"/>
          <w:sz w:val="24"/>
        </w:rPr>
        <w:t>c dimensions of approximately 4</w:t>
      </w:r>
      <w:r w:rsidR="005B3169" w:rsidRPr="00A50FB3">
        <w:rPr>
          <w:rFonts w:ascii="Times New Roman" w:hAnsi="Times New Roman" w:cs="Times New Roman"/>
          <w:sz w:val="24"/>
        </w:rPr>
        <w:t>-</w:t>
      </w:r>
      <w:r w:rsidR="00303E40" w:rsidRPr="00A50FB3">
        <w:rPr>
          <w:rFonts w:ascii="Times New Roman" w:hAnsi="Times New Roman" w:cs="Times New Roman"/>
          <w:sz w:val="24"/>
        </w:rPr>
        <w:t xml:space="preserve">5 μm, such as dendritic features in the mouse spinal cord slice shown in Fig. 4. </w:t>
      </w:r>
      <w:r w:rsidR="00A6524C" w:rsidRPr="00A50FB3">
        <w:rPr>
          <w:rFonts w:ascii="Times New Roman" w:hAnsi="Times New Roman" w:cs="Times New Roman"/>
          <w:sz w:val="24"/>
        </w:rPr>
        <w:t xml:space="preserve">MetaLFM maintains a clearly recognizable group 7-1 pattern across depth, with the extracted profiles preserving the characteristic symmetric M-shaped modulation. Conventional LFM still produces measurable modulation at z = -20 and +20 μm, but the corresponding profiles become asymmetric and less representative of the original USAF pattern, indicating reduced reconstruction fidelity. At z = 0 μm, both light field techniques exhibit grid-like reconstruction artifacts; however, MetaLFM retains sufficient reconstruction fidelity for the underlying USAF pattern to remain identifiable despite the artifact. In contrast, wide-field microscopy provides the best resolving performance at z = 0 μm, but its image quality and pattern visibility deteriorate rapidly away from the focal plane. </w:t>
      </w:r>
      <w:r w:rsidR="005B3169" w:rsidRPr="00A50FB3">
        <w:rPr>
          <w:rFonts w:ascii="Times New Roman" w:hAnsi="Times New Roman" w:cs="Times New Roman"/>
          <w:sz w:val="24"/>
        </w:rPr>
        <w:t>Overall, MetaLFM provides more consistent depth-dependent resolvability than conventional LFM while maintaining a substantially broader usable axial range than wide-field microscopy.</w:t>
      </w:r>
      <w:r w:rsidR="005B3169" w:rsidRPr="00A50FB3" w:rsidDel="005B3169">
        <w:rPr>
          <w:rFonts w:ascii="Times New Roman" w:hAnsi="Times New Roman" w:cs="Times New Roman"/>
          <w:sz w:val="24"/>
        </w:rPr>
        <w:t xml:space="preserve"> </w:t>
      </w:r>
      <w:r w:rsidR="00CD5300" w:rsidRPr="00A50FB3">
        <w:rPr>
          <w:rFonts w:ascii="Times New Roman" w:hAnsi="Times New Roman" w:cs="Times New Roman"/>
          <w:sz w:val="24"/>
        </w:rPr>
        <w:br w:type="page"/>
      </w:r>
    </w:p>
    <w:p w14:paraId="7A8A2F34" w14:textId="4F88AA09" w:rsidR="000E421F" w:rsidRPr="00A50FB3" w:rsidRDefault="00F219CF" w:rsidP="00782F3C">
      <w:pPr>
        <w:jc w:val="both"/>
        <w:rPr>
          <w:rFonts w:ascii="Times New Roman" w:hAnsi="Times New Roman" w:cs="Times New Roman"/>
          <w:b/>
          <w:sz w:val="24"/>
        </w:rPr>
      </w:pPr>
      <w:r>
        <w:rPr>
          <w:rFonts w:ascii="Times New Roman" w:hAnsi="Times New Roman" w:cs="Times New Roman"/>
          <w:b/>
          <w:sz w:val="24"/>
        </w:rPr>
        <w:pict w14:anchorId="141879E7">
          <v:shape id="_x0000_i1027" type="#_x0000_t75" style="width:468pt;height:178.5pt">
            <v:imagedata r:id="rId17" o:title="Slide5" cropbottom="47859f"/>
          </v:shape>
        </w:pict>
      </w:r>
    </w:p>
    <w:p w14:paraId="556A9F99" w14:textId="446B684F" w:rsidR="000E421F" w:rsidRPr="00A50FB3" w:rsidRDefault="00782F3C" w:rsidP="00CB73F9">
      <w:pPr>
        <w:jc w:val="both"/>
        <w:rPr>
          <w:rFonts w:ascii="Times New Roman" w:hAnsi="Times New Roman" w:cs="Times New Roman"/>
          <w:b/>
          <w:sz w:val="24"/>
        </w:rPr>
      </w:pPr>
      <w:r w:rsidRPr="00A50FB3">
        <w:rPr>
          <w:rFonts w:ascii="Times New Roman" w:hAnsi="Times New Roman" w:cs="Times New Roman"/>
          <w:b/>
          <w:sz w:val="24"/>
        </w:rPr>
        <w:t xml:space="preserve">Supplementary Figure </w:t>
      </w:r>
      <w:r w:rsidR="000E421F" w:rsidRPr="00A50FB3">
        <w:rPr>
          <w:rFonts w:ascii="Times New Roman" w:hAnsi="Times New Roman" w:cs="Times New Roman"/>
          <w:b/>
          <w:sz w:val="24"/>
        </w:rPr>
        <w:t>S</w:t>
      </w:r>
      <w:r w:rsidR="00973D9F" w:rsidRPr="00A50FB3">
        <w:rPr>
          <w:rFonts w:ascii="Times New Roman" w:hAnsi="Times New Roman" w:cs="Times New Roman"/>
          <w:b/>
          <w:sz w:val="24"/>
        </w:rPr>
        <w:t>9</w:t>
      </w:r>
      <w:r w:rsidRPr="00A50FB3">
        <w:rPr>
          <w:rFonts w:ascii="Times New Roman" w:hAnsi="Times New Roman" w:cs="Times New Roman"/>
          <w:b/>
          <w:sz w:val="24"/>
        </w:rPr>
        <w:t xml:space="preserve">: </w:t>
      </w:r>
      <w:r w:rsidR="005B3169" w:rsidRPr="00A50FB3">
        <w:rPr>
          <w:rFonts w:ascii="Times New Roman" w:hAnsi="Times New Roman" w:cs="Times New Roman"/>
          <w:b/>
          <w:sz w:val="24"/>
        </w:rPr>
        <w:t>Dendritic structure cross-sectional profiles</w:t>
      </w:r>
      <w:r w:rsidR="000E421F" w:rsidRPr="00A50FB3">
        <w:rPr>
          <w:rFonts w:ascii="Times New Roman" w:hAnsi="Times New Roman" w:cs="Times New Roman"/>
          <w:b/>
          <w:sz w:val="24"/>
        </w:rPr>
        <w:t xml:space="preserve">. </w:t>
      </w:r>
      <w:r w:rsidR="000E421F" w:rsidRPr="00A50FB3">
        <w:rPr>
          <w:rFonts w:ascii="Times New Roman" w:hAnsi="Times New Roman" w:cs="Times New Roman"/>
          <w:sz w:val="24"/>
        </w:rPr>
        <w:t>We analyzed dendritic structures within the mouse spinal cord section to compare the structural resolving capability of MetaL</w:t>
      </w:r>
      <w:r w:rsidR="005D46E2" w:rsidRPr="00A50FB3">
        <w:rPr>
          <w:rFonts w:ascii="Times New Roman" w:hAnsi="Times New Roman" w:cs="Times New Roman"/>
          <w:sz w:val="24"/>
        </w:rPr>
        <w:t>FM and conventional LFM (Fig. 4b</w:t>
      </w:r>
      <w:r w:rsidR="000E421F" w:rsidRPr="00A50FB3">
        <w:rPr>
          <w:rFonts w:ascii="Times New Roman" w:hAnsi="Times New Roman" w:cs="Times New Roman"/>
          <w:sz w:val="24"/>
        </w:rPr>
        <w:t xml:space="preserve">). Six representative positions along the same dendrite were selected for direct comparison between the two techniques. Intensity profiles were extracted along the marked lines at each position. </w:t>
      </w:r>
      <w:r w:rsidR="005B3169" w:rsidRPr="00A50FB3">
        <w:rPr>
          <w:rFonts w:ascii="Times New Roman" w:hAnsi="Times New Roman" w:cs="Times New Roman"/>
          <w:sz w:val="24"/>
        </w:rPr>
        <w:t>Across all measured positions, MetaLFM produced narrower intensity profiles than conventional LFM, consistent with the quantitative FWHM improvement shown in Fig. 4c.</w:t>
      </w:r>
      <w:r w:rsidR="005B3169" w:rsidRPr="00A50FB3" w:rsidDel="005B3169">
        <w:rPr>
          <w:rFonts w:ascii="Times New Roman" w:hAnsi="Times New Roman" w:cs="Times New Roman"/>
          <w:sz w:val="24"/>
        </w:rPr>
        <w:t xml:space="preserve"> </w:t>
      </w:r>
      <w:r w:rsidR="00C54CBE" w:rsidRPr="00A50FB3">
        <w:rPr>
          <w:rFonts w:ascii="Times New Roman" w:hAnsi="Times New Roman" w:cs="Times New Roman"/>
          <w:sz w:val="24"/>
        </w:rPr>
        <w:t xml:space="preserve">The improvement (%) was measured by  </w:t>
      </w:r>
      <m:oMath>
        <m:f>
          <m:fPr>
            <m:ctrlPr>
              <w:rPr>
                <w:rFonts w:ascii="Cambria Math" w:hAnsi="Cambria Math" w:cs="Times New Roman"/>
                <w:sz w:val="24"/>
              </w:rPr>
            </m:ctrlPr>
          </m:fPr>
          <m:num>
            <m:sSub>
              <m:sSubPr>
                <m:ctrlPr>
                  <w:rPr>
                    <w:rFonts w:ascii="Cambria Math" w:hAnsi="Cambria Math" w:cs="Times New Roman"/>
                    <w:sz w:val="24"/>
                  </w:rPr>
                </m:ctrlPr>
              </m:sSubPr>
              <m:e>
                <m:r>
                  <m:rPr>
                    <m:sty m:val="p"/>
                  </m:rPr>
                  <w:rPr>
                    <w:rFonts w:ascii="Cambria Math" w:hAnsi="Cambria Math" w:cs="Times New Roman"/>
                    <w:sz w:val="24"/>
                  </w:rPr>
                  <m:t>FWHM</m:t>
                </m:r>
              </m:e>
              <m:sub>
                <m:r>
                  <m:rPr>
                    <m:sty m:val="p"/>
                  </m:rPr>
                  <w:rPr>
                    <w:rFonts w:ascii="Cambria Math" w:hAnsi="Cambria Math" w:cs="Times New Roman"/>
                    <w:sz w:val="24"/>
                  </w:rPr>
                  <m:t>LFM</m:t>
                </m:r>
              </m:sub>
            </m:sSub>
            <m:r>
              <m:rPr>
                <m:sty m:val="p"/>
              </m:rPr>
              <w:rPr>
                <w:rFonts w:ascii="Cambria Math" w:hAnsi="Cambria Math" w:cs="Times New Roman"/>
                <w:sz w:val="24"/>
              </w:rPr>
              <m:t xml:space="preserve"> -</m:t>
            </m:r>
            <m:sSub>
              <m:sSubPr>
                <m:ctrlPr>
                  <w:rPr>
                    <w:rFonts w:ascii="Cambria Math" w:hAnsi="Cambria Math" w:cs="Times New Roman"/>
                    <w:sz w:val="24"/>
                  </w:rPr>
                </m:ctrlPr>
              </m:sSubPr>
              <m:e>
                <m:r>
                  <m:rPr>
                    <m:sty m:val="p"/>
                  </m:rPr>
                  <w:rPr>
                    <w:rFonts w:ascii="Cambria Math" w:hAnsi="Cambria Math" w:cs="Times New Roman"/>
                    <w:sz w:val="24"/>
                  </w:rPr>
                  <m:t xml:space="preserve"> FWHM</m:t>
                </m:r>
              </m:e>
              <m:sub>
                <m:r>
                  <m:rPr>
                    <m:sty m:val="p"/>
                  </m:rPr>
                  <w:rPr>
                    <w:rFonts w:ascii="Cambria Math" w:hAnsi="Cambria Math" w:cs="Times New Roman"/>
                    <w:sz w:val="24"/>
                  </w:rPr>
                  <m:t>MetaLFM</m:t>
                </m:r>
              </m:sub>
            </m:sSub>
          </m:num>
          <m:den>
            <m:sSub>
              <m:sSubPr>
                <m:ctrlPr>
                  <w:rPr>
                    <w:rFonts w:ascii="Cambria Math" w:hAnsi="Cambria Math" w:cs="Times New Roman"/>
                    <w:sz w:val="24"/>
                  </w:rPr>
                </m:ctrlPr>
              </m:sSubPr>
              <m:e>
                <m:r>
                  <m:rPr>
                    <m:sty m:val="p"/>
                  </m:rPr>
                  <w:rPr>
                    <w:rFonts w:ascii="Cambria Math" w:hAnsi="Cambria Math" w:cs="Times New Roman"/>
                    <w:sz w:val="24"/>
                  </w:rPr>
                  <m:t>FWHM</m:t>
                </m:r>
              </m:e>
              <m:sub>
                <m:r>
                  <m:rPr>
                    <m:sty m:val="p"/>
                  </m:rPr>
                  <w:rPr>
                    <w:rFonts w:ascii="Cambria Math" w:hAnsi="Cambria Math" w:cs="Times New Roman"/>
                    <w:sz w:val="24"/>
                  </w:rPr>
                  <m:t>LFM</m:t>
                </m:r>
              </m:sub>
            </m:sSub>
          </m:den>
        </m:f>
      </m:oMath>
      <w:r w:rsidR="00CA0A4D" w:rsidRPr="00A50FB3">
        <w:rPr>
          <w:rFonts w:ascii="Times New Roman" w:hAnsi="Times New Roman" w:cs="Times New Roman"/>
          <w:sz w:val="24"/>
        </w:rPr>
        <w:t>.</w:t>
      </w:r>
      <w:r w:rsidR="000E421F" w:rsidRPr="00A50FB3">
        <w:rPr>
          <w:rFonts w:ascii="Times New Roman" w:hAnsi="Times New Roman" w:cs="Times New Roman"/>
          <w:b/>
          <w:sz w:val="24"/>
        </w:rPr>
        <w:br w:type="page"/>
      </w:r>
    </w:p>
    <w:p w14:paraId="76799522" w14:textId="1D2DD475" w:rsidR="000E421F" w:rsidRPr="00A50FB3" w:rsidRDefault="00F219CF" w:rsidP="00782F3C">
      <w:pPr>
        <w:jc w:val="both"/>
        <w:rPr>
          <w:rFonts w:ascii="Times New Roman" w:hAnsi="Times New Roman" w:cs="Times New Roman"/>
          <w:b/>
          <w:sz w:val="24"/>
        </w:rPr>
      </w:pPr>
      <w:r>
        <w:rPr>
          <w:rFonts w:ascii="Times New Roman" w:hAnsi="Times New Roman" w:cs="Times New Roman"/>
          <w:noProof/>
          <w:sz w:val="24"/>
        </w:rPr>
        <w:pict w14:anchorId="303F99F2">
          <v:shape id="_x0000_i1028" type="#_x0000_t75" style="width:468pt;height:285.75pt">
            <v:imagedata r:id="rId18" o:title="S6" cropbottom="37169f"/>
          </v:shape>
        </w:pict>
      </w:r>
    </w:p>
    <w:p w14:paraId="66D72F7E" w14:textId="11EC2FD3" w:rsidR="00707A8F" w:rsidRPr="00A50FB3" w:rsidRDefault="00782F3C" w:rsidP="00CB73F9">
      <w:pPr>
        <w:jc w:val="both"/>
        <w:rPr>
          <w:rFonts w:ascii="Times New Roman" w:hAnsi="Times New Roman" w:cs="Times New Roman"/>
          <w:sz w:val="24"/>
        </w:rPr>
      </w:pPr>
      <w:r w:rsidRPr="00A50FB3">
        <w:rPr>
          <w:rFonts w:ascii="Times New Roman" w:hAnsi="Times New Roman" w:cs="Times New Roman"/>
          <w:b/>
          <w:sz w:val="24"/>
        </w:rPr>
        <w:t xml:space="preserve">Supplementary Figure </w:t>
      </w:r>
      <w:r w:rsidR="000E421F" w:rsidRPr="00A50FB3">
        <w:rPr>
          <w:rFonts w:ascii="Times New Roman" w:hAnsi="Times New Roman" w:cs="Times New Roman"/>
          <w:b/>
          <w:sz w:val="24"/>
        </w:rPr>
        <w:t>S</w:t>
      </w:r>
      <w:r w:rsidR="00973D9F" w:rsidRPr="00A50FB3">
        <w:rPr>
          <w:rFonts w:ascii="Times New Roman" w:hAnsi="Times New Roman" w:cs="Times New Roman"/>
          <w:b/>
          <w:sz w:val="24"/>
        </w:rPr>
        <w:t>10</w:t>
      </w:r>
      <w:r w:rsidRPr="00A50FB3">
        <w:rPr>
          <w:rFonts w:ascii="Times New Roman" w:hAnsi="Times New Roman" w:cs="Times New Roman"/>
          <w:b/>
          <w:sz w:val="24"/>
        </w:rPr>
        <w:t xml:space="preserve">: </w:t>
      </w:r>
      <w:r w:rsidR="005B3169" w:rsidRPr="00A50FB3">
        <w:rPr>
          <w:rFonts w:ascii="Times New Roman" w:hAnsi="Times New Roman" w:cs="Times New Roman"/>
          <w:b/>
          <w:sz w:val="24"/>
        </w:rPr>
        <w:t>Intestinal organoid structural cross-sectional profiles.</w:t>
      </w:r>
      <w:r w:rsidR="005B3169" w:rsidRPr="00A50FB3" w:rsidDel="005B3169">
        <w:rPr>
          <w:rFonts w:ascii="Times New Roman" w:hAnsi="Times New Roman" w:cs="Times New Roman"/>
          <w:b/>
          <w:sz w:val="24"/>
        </w:rPr>
        <w:t xml:space="preserve"> </w:t>
      </w:r>
      <w:r w:rsidR="000E421F" w:rsidRPr="00A50FB3">
        <w:rPr>
          <w:rFonts w:ascii="Times New Roman" w:hAnsi="Times New Roman" w:cs="Times New Roman"/>
          <w:b/>
          <w:sz w:val="24"/>
        </w:rPr>
        <w:t xml:space="preserve"> </w:t>
      </w:r>
      <w:r w:rsidRPr="00A50FB3">
        <w:rPr>
          <w:rFonts w:ascii="Times New Roman" w:hAnsi="Times New Roman" w:cs="Times New Roman"/>
          <w:sz w:val="24"/>
        </w:rPr>
        <w:t xml:space="preserve">To further compare the structural resolving capability of MetaLFM and conventional LFM in the </w:t>
      </w:r>
      <w:r w:rsidR="005D46E2" w:rsidRPr="00A50FB3">
        <w:rPr>
          <w:rFonts w:ascii="Times New Roman" w:hAnsi="Times New Roman" w:cs="Times New Roman"/>
          <w:sz w:val="24"/>
        </w:rPr>
        <w:t>intestinal</w:t>
      </w:r>
      <w:r w:rsidRPr="00A50FB3">
        <w:rPr>
          <w:rFonts w:ascii="Times New Roman" w:hAnsi="Times New Roman" w:cs="Times New Roman"/>
          <w:sz w:val="24"/>
        </w:rPr>
        <w:t xml:space="preserve"> organoid sample, we examined the characteristic honeycomb-like structures within t</w:t>
      </w:r>
      <w:r w:rsidR="005D46E2" w:rsidRPr="00A50FB3">
        <w:rPr>
          <w:rFonts w:ascii="Times New Roman" w:hAnsi="Times New Roman" w:cs="Times New Roman"/>
          <w:sz w:val="24"/>
        </w:rPr>
        <w:t>he reconstructed volume (Fig. 5b</w:t>
      </w:r>
      <w:r w:rsidRPr="00A50FB3">
        <w:rPr>
          <w:rFonts w:ascii="Times New Roman" w:hAnsi="Times New Roman" w:cs="Times New Roman"/>
          <w:sz w:val="24"/>
        </w:rPr>
        <w:t xml:space="preserve">). Four representative regions of interest (ROIs) were selected from the same reconstructed slice for both techniques. Enlarged views of these ROIs reveal that MetaLFM preserves clearer structural boundaries and finer features compared with LFM. For each ROI, intensity profiles were extracted along the marked structures (red lines for MetaLFM and blue lines for LFM). The resulting profiles consistently show narrower peaks for MetaLFM, indicating improved structural resolution. To obtain a more robust evaluation, we further analyzed a total of 15 structural positions across the organoid volume. </w:t>
      </w:r>
      <w:r w:rsidR="005B3169" w:rsidRPr="00A50FB3">
        <w:rPr>
          <w:rFonts w:ascii="Times New Roman" w:hAnsi="Times New Roman" w:cs="Times New Roman"/>
          <w:sz w:val="24"/>
        </w:rPr>
        <w:t>Statistical analysis across 15 structural positions confirmed the FWHM reduction observed in the representative ROIs, consistent with Fig. 1e.</w:t>
      </w:r>
      <w:r w:rsidR="005B3169" w:rsidRPr="00A50FB3" w:rsidDel="005B3169">
        <w:rPr>
          <w:rFonts w:ascii="Times New Roman" w:hAnsi="Times New Roman" w:cs="Times New Roman"/>
          <w:sz w:val="24"/>
        </w:rPr>
        <w:t xml:space="preserve"> </w:t>
      </w:r>
      <w:r w:rsidR="005B3169" w:rsidRPr="00A50FB3">
        <w:rPr>
          <w:rFonts w:ascii="Times New Roman" w:hAnsi="Times New Roman" w:cs="Times New Roman"/>
          <w:sz w:val="24"/>
        </w:rPr>
        <w:t>P-values were calculated using a two-sided paired t-test for Fig. 1e</w:t>
      </w:r>
      <w:r w:rsidR="00707A8F" w:rsidRPr="00A50FB3">
        <w:rPr>
          <w:rFonts w:ascii="Times New Roman" w:hAnsi="Times New Roman" w:cs="Times New Roman"/>
          <w:sz w:val="24"/>
        </w:rPr>
        <w:t>.</w:t>
      </w:r>
      <w:r w:rsidR="00707A8F" w:rsidRPr="00A50FB3">
        <w:rPr>
          <w:rFonts w:ascii="Times New Roman" w:hAnsi="Times New Roman" w:cs="Times New Roman"/>
          <w:sz w:val="24"/>
        </w:rPr>
        <w:br w:type="page"/>
      </w:r>
    </w:p>
    <w:p w14:paraId="43CEE657" w14:textId="3039EFAE" w:rsidR="00707A8F" w:rsidRPr="00A50FB3" w:rsidRDefault="00701E0A" w:rsidP="00707A8F">
      <w:pPr>
        <w:jc w:val="both"/>
        <w:rPr>
          <w:rFonts w:ascii="Times New Roman" w:hAnsi="Times New Roman" w:cs="Times New Roman"/>
          <w:b/>
          <w:sz w:val="24"/>
        </w:rPr>
      </w:pPr>
      <w:r w:rsidRPr="00A50FB3">
        <w:rPr>
          <w:rFonts w:ascii="Times New Roman" w:hAnsi="Times New Roman" w:cs="Times New Roman"/>
          <w:b/>
          <w:noProof/>
          <w:sz w:val="24"/>
        </w:rPr>
        <w:drawing>
          <wp:inline distT="0" distB="0" distL="0" distR="0" wp14:anchorId="39ACB69C" wp14:editId="558D82C6">
            <wp:extent cx="5961380" cy="5888736"/>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de9.PNG"/>
                    <pic:cNvPicPr/>
                  </pic:nvPicPr>
                  <pic:blipFill rotWithShape="1">
                    <a:blip r:embed="rId19" cstate="print">
                      <a:extLst>
                        <a:ext uri="{28A0092B-C50C-407E-A947-70E740481C1C}">
                          <a14:useLocalDpi xmlns:a14="http://schemas.microsoft.com/office/drawing/2010/main" val="0"/>
                        </a:ext>
                      </a:extLst>
                    </a:blip>
                    <a:srcRect b="30194"/>
                    <a:stretch/>
                  </pic:blipFill>
                  <pic:spPr bwMode="auto">
                    <a:xfrm>
                      <a:off x="0" y="0"/>
                      <a:ext cx="5964830" cy="5892144"/>
                    </a:xfrm>
                    <a:prstGeom prst="rect">
                      <a:avLst/>
                    </a:prstGeom>
                    <a:ln>
                      <a:noFill/>
                    </a:ln>
                    <a:extLst>
                      <a:ext uri="{53640926-AAD7-44D8-BBD7-CCE9431645EC}">
                        <a14:shadowObscured xmlns:a14="http://schemas.microsoft.com/office/drawing/2010/main"/>
                      </a:ext>
                    </a:extLst>
                  </pic:spPr>
                </pic:pic>
              </a:graphicData>
            </a:graphic>
          </wp:inline>
        </w:drawing>
      </w:r>
    </w:p>
    <w:p w14:paraId="125D1E1D" w14:textId="7B700B2D" w:rsidR="00B75D10" w:rsidRPr="00A50FB3" w:rsidRDefault="00707A8F" w:rsidP="00CB73F9">
      <w:pPr>
        <w:jc w:val="both"/>
        <w:rPr>
          <w:rFonts w:ascii="Times New Roman" w:hAnsi="Times New Roman" w:cs="Times New Roman"/>
          <w:sz w:val="24"/>
        </w:rPr>
      </w:pPr>
      <w:r w:rsidRPr="00A50FB3">
        <w:rPr>
          <w:rFonts w:ascii="Times New Roman" w:hAnsi="Times New Roman" w:cs="Times New Roman"/>
          <w:b/>
          <w:sz w:val="24"/>
        </w:rPr>
        <w:t>Supplementary Figure S</w:t>
      </w:r>
      <w:r w:rsidR="00973D9F" w:rsidRPr="00A50FB3">
        <w:rPr>
          <w:rFonts w:ascii="Times New Roman" w:hAnsi="Times New Roman" w:cs="Times New Roman"/>
          <w:b/>
          <w:sz w:val="24"/>
        </w:rPr>
        <w:t>11</w:t>
      </w:r>
      <w:r w:rsidR="00B11BDD" w:rsidRPr="00A50FB3">
        <w:rPr>
          <w:rFonts w:ascii="Times New Roman" w:hAnsi="Times New Roman" w:cs="Times New Roman"/>
          <w:b/>
          <w:sz w:val="24"/>
        </w:rPr>
        <w:t>: Grid-like arti</w:t>
      </w:r>
      <w:r w:rsidRPr="00A50FB3">
        <w:rPr>
          <w:rFonts w:ascii="Times New Roman" w:hAnsi="Times New Roman" w:cs="Times New Roman"/>
          <w:b/>
          <w:sz w:val="24"/>
        </w:rPr>
        <w:t xml:space="preserve">facts </w:t>
      </w:r>
      <w:r w:rsidR="005B3169" w:rsidRPr="00A50FB3">
        <w:rPr>
          <w:rFonts w:ascii="Times New Roman" w:hAnsi="Times New Roman" w:cs="Times New Roman"/>
          <w:b/>
          <w:sz w:val="24"/>
        </w:rPr>
        <w:t xml:space="preserve">at </w:t>
      </w:r>
      <w:r w:rsidRPr="00A50FB3">
        <w:rPr>
          <w:rFonts w:ascii="Times New Roman" w:hAnsi="Times New Roman" w:cs="Times New Roman"/>
          <w:b/>
          <w:sz w:val="24"/>
        </w:rPr>
        <w:t xml:space="preserve">and around NIP. </w:t>
      </w:r>
      <w:r w:rsidR="005B3169" w:rsidRPr="00A50FB3">
        <w:rPr>
          <w:rFonts w:ascii="Times New Roman" w:hAnsi="Times New Roman" w:cs="Times New Roman"/>
          <w:b/>
          <w:sz w:val="24"/>
        </w:rPr>
        <w:t>(</w:t>
      </w:r>
      <w:r w:rsidR="00701E0A" w:rsidRPr="00A50FB3">
        <w:rPr>
          <w:rFonts w:ascii="Times New Roman" w:hAnsi="Times New Roman" w:cs="Times New Roman"/>
          <w:b/>
          <w:sz w:val="24"/>
        </w:rPr>
        <w:t>a-c</w:t>
      </w:r>
      <w:r w:rsidR="005B3169" w:rsidRPr="00A50FB3">
        <w:rPr>
          <w:rFonts w:ascii="Times New Roman" w:hAnsi="Times New Roman" w:cs="Times New Roman"/>
          <w:b/>
          <w:sz w:val="24"/>
        </w:rPr>
        <w:t xml:space="preserve">) </w:t>
      </w:r>
      <w:r w:rsidRPr="00A50FB3">
        <w:rPr>
          <w:rFonts w:ascii="Times New Roman" w:hAnsi="Times New Roman" w:cs="Times New Roman"/>
          <w:sz w:val="24"/>
        </w:rPr>
        <w:t>Intestinal organoids were used to il</w:t>
      </w:r>
      <w:r w:rsidR="0010132C" w:rsidRPr="00A50FB3">
        <w:rPr>
          <w:rFonts w:ascii="Times New Roman" w:hAnsi="Times New Roman" w:cs="Times New Roman"/>
          <w:sz w:val="24"/>
        </w:rPr>
        <w:t xml:space="preserve">lustrate </w:t>
      </w:r>
      <w:r w:rsidR="00B11BDD" w:rsidRPr="00A50FB3">
        <w:rPr>
          <w:rFonts w:ascii="Times New Roman" w:hAnsi="Times New Roman" w:cs="Times New Roman"/>
          <w:sz w:val="24"/>
        </w:rPr>
        <w:t>the reconstruction arti</w:t>
      </w:r>
      <w:r w:rsidRPr="00A50FB3">
        <w:rPr>
          <w:rFonts w:ascii="Times New Roman" w:hAnsi="Times New Roman" w:cs="Times New Roman"/>
          <w:sz w:val="24"/>
        </w:rPr>
        <w:t xml:space="preserve">facts due to their structural complexity and thickness. </w:t>
      </w:r>
      <w:r w:rsidR="00701E0A" w:rsidRPr="00A50FB3">
        <w:rPr>
          <w:rFonts w:ascii="Times New Roman" w:hAnsi="Times New Roman" w:cs="Times New Roman"/>
          <w:sz w:val="24"/>
        </w:rPr>
        <w:t xml:space="preserve">Panels </w:t>
      </w:r>
      <w:r w:rsidR="00772E84" w:rsidRPr="00A50FB3">
        <w:rPr>
          <w:rFonts w:ascii="Times New Roman" w:hAnsi="Times New Roman" w:cs="Times New Roman"/>
          <w:sz w:val="24"/>
        </w:rPr>
        <w:t xml:space="preserve">present </w:t>
      </w:r>
      <w:r w:rsidR="00701E0A" w:rsidRPr="00A50FB3">
        <w:rPr>
          <w:rFonts w:ascii="Times New Roman" w:hAnsi="Times New Roman" w:cs="Times New Roman"/>
          <w:sz w:val="24"/>
        </w:rPr>
        <w:t xml:space="preserve">3 </w:t>
      </w:r>
      <w:r w:rsidR="00772E84" w:rsidRPr="00A50FB3">
        <w:rPr>
          <w:rFonts w:ascii="Times New Roman" w:hAnsi="Times New Roman" w:cs="Times New Roman"/>
          <w:sz w:val="24"/>
        </w:rPr>
        <w:t>representative examples of organoids, showing reconstructed images in the XY plane at z</w:t>
      </w:r>
      <w:r w:rsidR="0010132C" w:rsidRPr="00A50FB3">
        <w:rPr>
          <w:rFonts w:ascii="Times New Roman" w:hAnsi="Times New Roman" w:cs="Times New Roman"/>
          <w:sz w:val="24"/>
        </w:rPr>
        <w:t xml:space="preserve"> </w:t>
      </w:r>
      <w:r w:rsidR="00772E84" w:rsidRPr="00A50FB3">
        <w:rPr>
          <w:rFonts w:ascii="Times New Roman" w:hAnsi="Times New Roman" w:cs="Times New Roman"/>
          <w:sz w:val="24"/>
        </w:rPr>
        <w:t>=</w:t>
      </w:r>
      <w:r w:rsidR="0010132C" w:rsidRPr="00A50FB3">
        <w:rPr>
          <w:rFonts w:ascii="Times New Roman" w:hAnsi="Times New Roman" w:cs="Times New Roman"/>
          <w:sz w:val="24"/>
        </w:rPr>
        <w:t xml:space="preserve"> </w:t>
      </w:r>
      <w:r w:rsidR="00772E84" w:rsidRPr="00A50FB3">
        <w:rPr>
          <w:rFonts w:ascii="Times New Roman" w:hAnsi="Times New Roman" w:cs="Times New Roman"/>
          <w:sz w:val="24"/>
        </w:rPr>
        <w:t xml:space="preserve">0 and at nearby planes close to the native image plane (NIP, marked by red boxes). The corresponding XZ cross-sectional views extracted along the white dashed lines are shown, highlighting the artifact patterns along the axial direction. In the LFM reconstructions, a brighter line appears near the </w:t>
      </w:r>
      <w:r w:rsidR="005B3169" w:rsidRPr="00A50FB3">
        <w:rPr>
          <w:rFonts w:ascii="Times New Roman" w:hAnsi="Times New Roman" w:cs="Times New Roman"/>
          <w:sz w:val="24"/>
        </w:rPr>
        <w:t>NIP</w:t>
      </w:r>
      <w:r w:rsidR="00B11BDD" w:rsidRPr="00A50FB3">
        <w:rPr>
          <w:rFonts w:ascii="Times New Roman" w:hAnsi="Times New Roman" w:cs="Times New Roman"/>
          <w:sz w:val="24"/>
        </w:rPr>
        <w:t>, where the arti</w:t>
      </w:r>
      <w:r w:rsidR="00772E84" w:rsidRPr="00A50FB3">
        <w:rPr>
          <w:rFonts w:ascii="Times New Roman" w:hAnsi="Times New Roman" w:cs="Times New Roman"/>
          <w:sz w:val="24"/>
        </w:rPr>
        <w:t xml:space="preserve">facts are </w:t>
      </w:r>
      <w:r w:rsidR="00944D1C" w:rsidRPr="00A50FB3">
        <w:rPr>
          <w:rFonts w:ascii="Times New Roman" w:hAnsi="Times New Roman" w:cs="Times New Roman"/>
          <w:sz w:val="24"/>
        </w:rPr>
        <w:t>more pronounced than in MetaLFM reconstructions</w:t>
      </w:r>
      <w:r w:rsidR="00772E84" w:rsidRPr="00A50FB3">
        <w:rPr>
          <w:rFonts w:ascii="Times New Roman" w:hAnsi="Times New Roman" w:cs="Times New Roman"/>
          <w:sz w:val="24"/>
        </w:rPr>
        <w:t>.</w:t>
      </w:r>
      <w:r w:rsidR="00701E0A" w:rsidRPr="00A50FB3">
        <w:rPr>
          <w:rFonts w:ascii="Times New Roman" w:hAnsi="Times New Roman" w:cs="Times New Roman"/>
          <w:sz w:val="24"/>
        </w:rPr>
        <w:t xml:space="preserve"> </w:t>
      </w:r>
      <w:r w:rsidR="005B3169" w:rsidRPr="00A50FB3">
        <w:rPr>
          <w:rFonts w:ascii="Times New Roman" w:hAnsi="Times New Roman" w:cs="Times New Roman"/>
          <w:b/>
          <w:sz w:val="24"/>
        </w:rPr>
        <w:t>(</w:t>
      </w:r>
      <w:r w:rsidR="00701E0A" w:rsidRPr="00A50FB3">
        <w:rPr>
          <w:rFonts w:ascii="Times New Roman" w:hAnsi="Times New Roman" w:cs="Times New Roman"/>
          <w:b/>
          <w:sz w:val="24"/>
        </w:rPr>
        <w:t>d</w:t>
      </w:r>
      <w:r w:rsidR="005B3169" w:rsidRPr="00A50FB3">
        <w:rPr>
          <w:rFonts w:ascii="Times New Roman" w:hAnsi="Times New Roman" w:cs="Times New Roman"/>
          <w:b/>
          <w:sz w:val="24"/>
        </w:rPr>
        <w:t>)</w:t>
      </w:r>
      <w:r w:rsidR="00701E0A" w:rsidRPr="00A50FB3">
        <w:rPr>
          <w:rFonts w:ascii="Times New Roman" w:hAnsi="Times New Roman" w:cs="Times New Roman"/>
          <w:b/>
          <w:sz w:val="24"/>
        </w:rPr>
        <w:t xml:space="preserve"> </w:t>
      </w:r>
      <w:r w:rsidR="005B3169" w:rsidRPr="00A50FB3">
        <w:rPr>
          <w:rFonts w:ascii="Times New Roman" w:hAnsi="Times New Roman" w:cs="Times New Roman"/>
          <w:sz w:val="24"/>
        </w:rPr>
        <w:t xml:space="preserve">Quantitative analysis of the artifact linear size shows an approximately 1.4-fold reduction with MetaLFM compared with conventional LFM. The relative reduction in artifact size was calculated as </w:t>
      </w:r>
      <w:r w:rsidR="005B3169" w:rsidRPr="00A50FB3" w:rsidDel="005B3169">
        <w:rPr>
          <w:rFonts w:ascii="Times New Roman" w:hAnsi="Times New Roman" w:cs="Times New Roman"/>
          <w:b/>
          <w:sz w:val="24"/>
        </w:rPr>
        <w:t xml:space="preserve"> </w:t>
      </w:r>
      <m:oMath>
        <m:f>
          <m:fPr>
            <m:ctrlPr>
              <w:rPr>
                <w:rFonts w:ascii="Cambria Math" w:hAnsi="Cambria Math" w:cs="Times New Roman"/>
                <w:i/>
                <w:sz w:val="24"/>
              </w:rPr>
            </m:ctrlPr>
          </m:fPr>
          <m:num>
            <m:r>
              <w:rPr>
                <w:rFonts w:ascii="Cambria Math" w:hAnsi="Cambria Math" w:cs="Times New Roman"/>
                <w:sz w:val="24"/>
              </w:rPr>
              <m:t>Average artifact linear size of MetaLFM</m:t>
            </m:r>
          </m:num>
          <m:den>
            <m:r>
              <w:rPr>
                <w:rFonts w:ascii="Cambria Math" w:hAnsi="Cambria Math" w:cs="Times New Roman"/>
                <w:sz w:val="24"/>
              </w:rPr>
              <m:t>Average artifact linear size of LFM</m:t>
            </m:r>
          </m:den>
        </m:f>
      </m:oMath>
      <w:r w:rsidR="00701E0A" w:rsidRPr="00A50FB3">
        <w:rPr>
          <w:rFonts w:ascii="Times New Roman" w:hAnsi="Times New Roman" w:cs="Times New Roman"/>
          <w:sz w:val="24"/>
        </w:rPr>
        <w:t xml:space="preserve"> , illustrates that the artifact size was reduced by 1.4</w:t>
      </w:r>
      <w:r w:rsidR="005B3169" w:rsidRPr="00A50FB3">
        <w:rPr>
          <w:rFonts w:ascii="Times New Roman" w:hAnsi="Times New Roman" w:cs="Times New Roman"/>
          <w:sz w:val="24"/>
        </w:rPr>
        <w:t>-</w:t>
      </w:r>
      <w:r w:rsidR="00701E0A" w:rsidRPr="00A50FB3">
        <w:rPr>
          <w:rFonts w:ascii="Times New Roman" w:hAnsi="Times New Roman" w:cs="Times New Roman"/>
          <w:sz w:val="24"/>
        </w:rPr>
        <w:t xml:space="preserve">fold. </w:t>
      </w:r>
      <w:r w:rsidR="005B3169" w:rsidRPr="00A50FB3">
        <w:rPr>
          <w:rFonts w:ascii="Times New Roman" w:hAnsi="Times New Roman" w:cs="Times New Roman"/>
          <w:sz w:val="24"/>
        </w:rPr>
        <w:t>Linear dimensions were measured along both the x and y directions (n = 10 for each direction).</w:t>
      </w:r>
      <w:r w:rsidR="005B3169" w:rsidRPr="00A50FB3" w:rsidDel="005B3169">
        <w:rPr>
          <w:rFonts w:ascii="Times New Roman" w:hAnsi="Times New Roman" w:cs="Times New Roman"/>
          <w:sz w:val="24"/>
        </w:rPr>
        <w:t xml:space="preserve"> </w:t>
      </w:r>
      <w:r w:rsidR="00B75D10" w:rsidRPr="00A50FB3">
        <w:rPr>
          <w:rFonts w:ascii="Times New Roman" w:hAnsi="Times New Roman" w:cs="Times New Roman"/>
          <w:sz w:val="24"/>
        </w:rPr>
        <w:br w:type="page"/>
      </w:r>
    </w:p>
    <w:p w14:paraId="76790A0E" w14:textId="612EEECE" w:rsidR="00D300CB" w:rsidRPr="00A50FB3" w:rsidRDefault="00D300CB" w:rsidP="00A523CF">
      <w:pPr>
        <w:jc w:val="both"/>
        <w:rPr>
          <w:rFonts w:ascii="Times New Roman" w:hAnsi="Times New Roman" w:cs="Times New Roman"/>
          <w:b/>
          <w:sz w:val="24"/>
        </w:rPr>
      </w:pPr>
      <w:r w:rsidRPr="00A50FB3">
        <w:rPr>
          <w:rFonts w:ascii="Times New Roman" w:hAnsi="Times New Roman" w:cs="Times New Roman"/>
          <w:b/>
          <w:sz w:val="24"/>
        </w:rPr>
        <w:t>Supplementary Table 1. Quantitative analysis of focal-spot uniformity across nine representative regions of the metalens array</w:t>
      </w:r>
      <w:r w:rsidR="005B3169" w:rsidRPr="00A50FB3">
        <w:rPr>
          <w:rFonts w:ascii="Times New Roman" w:hAnsi="Times New Roman" w:cs="Times New Roman"/>
          <w:b/>
          <w:sz w:val="24"/>
        </w:rPr>
        <w:t>.</w:t>
      </w:r>
    </w:p>
    <w:p w14:paraId="25938105" w14:textId="6DD71620" w:rsidR="00594102" w:rsidRPr="00A50FB3" w:rsidRDefault="00594102" w:rsidP="00A523CF">
      <w:pPr>
        <w:jc w:val="both"/>
        <w:rPr>
          <w:rFonts w:ascii="Times New Roman" w:hAnsi="Times New Roman" w:cs="Times New Roman"/>
          <w:sz w:val="24"/>
        </w:rPr>
      </w:pPr>
      <w:r w:rsidRPr="00A50FB3">
        <w:rPr>
          <w:rFonts w:ascii="Times New Roman" w:hAnsi="Times New Roman" w:cs="Times New Roman"/>
          <w:sz w:val="24"/>
        </w:rPr>
        <w:t>The FWHM</w:t>
      </w:r>
      <w:r w:rsidRPr="00A50FB3">
        <w:rPr>
          <w:rFonts w:ascii="Times New Roman" w:hAnsi="Times New Roman" w:cs="Times New Roman"/>
          <w:sz w:val="24"/>
          <w:vertAlign w:val="subscript"/>
        </w:rPr>
        <w:t>x</w:t>
      </w:r>
      <w:r w:rsidRPr="00A50FB3">
        <w:rPr>
          <w:rFonts w:ascii="Times New Roman" w:hAnsi="Times New Roman" w:cs="Times New Roman"/>
          <w:sz w:val="24"/>
        </w:rPr>
        <w:t xml:space="preserve"> and FWHM</w:t>
      </w:r>
      <w:r w:rsidRPr="00A50FB3">
        <w:rPr>
          <w:rFonts w:ascii="Times New Roman" w:hAnsi="Times New Roman" w:cs="Times New Roman"/>
          <w:sz w:val="24"/>
          <w:vertAlign w:val="subscript"/>
        </w:rPr>
        <w:t xml:space="preserve">y </w:t>
      </w:r>
      <w:r w:rsidRPr="00A50FB3">
        <w:rPr>
          <w:rFonts w:ascii="Times New Roman" w:hAnsi="Times New Roman" w:cs="Times New Roman"/>
          <w:sz w:val="24"/>
        </w:rPr>
        <w:t xml:space="preserve">values were measured from intensity line profiles extracted along the x- and y-directions through each focal spot, respectively. </w:t>
      </w:r>
      <w:r w:rsidR="005B3169" w:rsidRPr="00A50FB3">
        <w:rPr>
          <w:rFonts w:ascii="Times New Roman" w:hAnsi="Times New Roman" w:cs="Times New Roman"/>
          <w:sz w:val="24"/>
        </w:rPr>
        <w:t>Spot ellipticity was calculated as the ratio of the larger to the smaller lateral FWHM</w:t>
      </w:r>
      <w:r w:rsidR="001F1829" w:rsidRPr="00A50FB3">
        <w:rPr>
          <w:rFonts w:ascii="Times New Roman" w:hAnsi="Times New Roman" w:cs="Times New Roman"/>
          <w:sz w:val="24"/>
        </w:rPr>
        <w:t>:</w:t>
      </w:r>
      <w:r w:rsidRPr="00A50FB3">
        <w:rPr>
          <w:rFonts w:ascii="Times New Roman" w:hAnsi="Times New Roman" w:cs="Times New Roman"/>
          <w:sz w:val="24"/>
        </w:rPr>
        <w:t xml:space="preserve"> </w:t>
      </w:r>
      <m:oMath>
        <m:r>
          <w:rPr>
            <w:rFonts w:ascii="Cambria Math" w:hAnsi="Cambria Math" w:cs="Times New Roman"/>
            <w:sz w:val="24"/>
          </w:rPr>
          <m:t xml:space="preserve">E= </m:t>
        </m:r>
        <m:f>
          <m:fPr>
            <m:ctrlPr>
              <w:rPr>
                <w:rFonts w:ascii="Cambria Math" w:hAnsi="Cambria Math" w:cs="Times New Roman"/>
                <w:i/>
                <w:sz w:val="24"/>
              </w:rPr>
            </m:ctrlPr>
          </m:fPr>
          <m:num>
            <m:r>
              <m:rPr>
                <m:sty m:val="p"/>
              </m:rPr>
              <w:rPr>
                <w:rFonts w:ascii="Cambria Math" w:hAnsi="Cambria Math" w:cs="Times New Roman"/>
                <w:sz w:val="24"/>
              </w:rPr>
              <m:t>max⁡</m:t>
            </m:r>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FWHM</m:t>
                </m:r>
              </m:e>
              <m:sub>
                <m:r>
                  <w:rPr>
                    <w:rFonts w:ascii="Cambria Math" w:hAnsi="Cambria Math" w:cs="Times New Roman"/>
                    <w:sz w:val="24"/>
                  </w:rPr>
                  <m:t>x</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 xml:space="preserve"> FWHM</m:t>
                </m:r>
              </m:e>
              <m:sub>
                <m:r>
                  <w:rPr>
                    <w:rFonts w:ascii="Cambria Math" w:hAnsi="Cambria Math" w:cs="Times New Roman"/>
                    <w:sz w:val="24"/>
                  </w:rPr>
                  <m:t>y</m:t>
                </m:r>
              </m:sub>
            </m:sSub>
            <m:r>
              <w:rPr>
                <w:rFonts w:ascii="Cambria Math" w:hAnsi="Cambria Math" w:cs="Times New Roman"/>
                <w:sz w:val="24"/>
              </w:rPr>
              <m:t>)</m:t>
            </m:r>
          </m:num>
          <m:den>
            <m:r>
              <m:rPr>
                <m:sty m:val="p"/>
              </m:rPr>
              <w:rPr>
                <w:rFonts w:ascii="Cambria Math" w:hAnsi="Cambria Math" w:cs="Times New Roman"/>
                <w:sz w:val="24"/>
              </w:rPr>
              <m:t>min⁡</m:t>
            </m:r>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FWHM</m:t>
                </m:r>
              </m:e>
              <m:sub>
                <m:r>
                  <w:rPr>
                    <w:rFonts w:ascii="Cambria Math" w:hAnsi="Cambria Math" w:cs="Times New Roman"/>
                    <w:sz w:val="24"/>
                  </w:rPr>
                  <m:t>x</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 xml:space="preserve"> FWHM</m:t>
                </m:r>
              </m:e>
              <m:sub>
                <m:r>
                  <w:rPr>
                    <w:rFonts w:ascii="Cambria Math" w:hAnsi="Cambria Math" w:cs="Times New Roman"/>
                    <w:sz w:val="24"/>
                  </w:rPr>
                  <m:t>y</m:t>
                </m:r>
              </m:sub>
            </m:sSub>
            <m:r>
              <w:rPr>
                <w:rFonts w:ascii="Cambria Math" w:hAnsi="Cambria Math" w:cs="Times New Roman"/>
                <w:sz w:val="24"/>
              </w:rPr>
              <m:t>)</m:t>
            </m:r>
          </m:den>
        </m:f>
      </m:oMath>
      <w:r w:rsidR="00A523CF" w:rsidRPr="00A50FB3">
        <w:rPr>
          <w:rFonts w:ascii="Times New Roman" w:hAnsi="Times New Roman" w:cs="Times New Roman"/>
          <w:sz w:val="24"/>
        </w:rPr>
        <w:t xml:space="preserve">, </w:t>
      </w:r>
      <w:r w:rsidR="005B3169" w:rsidRPr="00A50FB3">
        <w:rPr>
          <w:rFonts w:ascii="Times New Roman" w:hAnsi="Times New Roman" w:cs="Times New Roman"/>
          <w:sz w:val="24"/>
        </w:rPr>
        <w:t>with E = 1 corresponding to a circular focal spot.</w:t>
      </w:r>
      <w:r w:rsidR="005B3169" w:rsidRPr="00A50FB3" w:rsidDel="005B3169">
        <w:rPr>
          <w:rFonts w:ascii="Times New Roman" w:hAnsi="Times New Roman" w:cs="Times New Roman"/>
          <w:sz w:val="24"/>
        </w:rPr>
        <w:t xml:space="preserve"> </w:t>
      </w:r>
      <w:r w:rsidR="00A523CF" w:rsidRPr="00A50FB3">
        <w:rPr>
          <w:rFonts w:ascii="Times New Roman" w:hAnsi="Times New Roman" w:cs="Times New Roman"/>
          <w:sz w:val="24"/>
        </w:rPr>
        <w:t xml:space="preserve">For the intensity analysis, the focal intensity of each spot within a given region was normalized to the maximum focal intensity measured within that same region. For each region, 100 metalenses (10 × 10) were analyzed (n = 100 per region), corresponding to a total of 900 metalenses across the </w:t>
      </w:r>
      <w:r w:rsidR="00E6784D" w:rsidRPr="00A50FB3">
        <w:rPr>
          <w:rFonts w:ascii="Times New Roman" w:hAnsi="Times New Roman" w:cs="Times New Roman"/>
          <w:sz w:val="24"/>
        </w:rPr>
        <w:t xml:space="preserve">9 </w:t>
      </w:r>
      <w:r w:rsidR="00A523CF" w:rsidRPr="00A50FB3">
        <w:rPr>
          <w:rFonts w:ascii="Times New Roman" w:hAnsi="Times New Roman" w:cs="Times New Roman"/>
          <w:sz w:val="24"/>
        </w:rPr>
        <w:t>regions (n = 900 for the overall analysis).</w:t>
      </w:r>
    </w:p>
    <w:tbl>
      <w:tblPr>
        <w:tblStyle w:val="TableGrid"/>
        <w:tblW w:w="9351" w:type="dxa"/>
        <w:tblLayout w:type="fixed"/>
        <w:tblLook w:val="04A0" w:firstRow="1" w:lastRow="0" w:firstColumn="1" w:lastColumn="0" w:noHBand="0" w:noVBand="1"/>
      </w:tblPr>
      <w:tblGrid>
        <w:gridCol w:w="2122"/>
        <w:gridCol w:w="1445"/>
        <w:gridCol w:w="1446"/>
        <w:gridCol w:w="1446"/>
        <w:gridCol w:w="1446"/>
        <w:gridCol w:w="1446"/>
      </w:tblGrid>
      <w:tr w:rsidR="00A50FB3" w:rsidRPr="00A50FB3" w14:paraId="30ECE039" w14:textId="6A891296" w:rsidTr="003E3C2E">
        <w:tc>
          <w:tcPr>
            <w:tcW w:w="2122" w:type="dxa"/>
            <w:vMerge w:val="restart"/>
            <w:vAlign w:val="center"/>
          </w:tcPr>
          <w:p w14:paraId="66CDF517" w14:textId="47D27106" w:rsidR="00D300CB" w:rsidRPr="00A50FB3" w:rsidRDefault="00D300CB" w:rsidP="003E3C2E">
            <w:pPr>
              <w:rPr>
                <w:rFonts w:ascii="Times New Roman" w:hAnsi="Times New Roman" w:cs="Times New Roman"/>
                <w:b/>
                <w:sz w:val="21"/>
                <w:szCs w:val="21"/>
              </w:rPr>
            </w:pPr>
            <w:r w:rsidRPr="00A50FB3">
              <w:rPr>
                <w:rFonts w:ascii="Times New Roman" w:hAnsi="Times New Roman" w:cs="Times New Roman"/>
                <w:b/>
                <w:sz w:val="21"/>
                <w:szCs w:val="21"/>
              </w:rPr>
              <w:t>Parameters</w:t>
            </w:r>
          </w:p>
        </w:tc>
        <w:tc>
          <w:tcPr>
            <w:tcW w:w="7229" w:type="dxa"/>
            <w:gridSpan w:val="5"/>
            <w:vAlign w:val="center"/>
          </w:tcPr>
          <w:p w14:paraId="66F3C581" w14:textId="0554FCCC" w:rsidR="00D300CB" w:rsidRPr="00A50FB3" w:rsidRDefault="00D300CB" w:rsidP="003E3C2E">
            <w:pPr>
              <w:jc w:val="center"/>
              <w:rPr>
                <w:rFonts w:ascii="Times New Roman" w:hAnsi="Times New Roman" w:cs="Times New Roman"/>
                <w:b/>
                <w:sz w:val="21"/>
                <w:szCs w:val="21"/>
              </w:rPr>
            </w:pPr>
            <w:r w:rsidRPr="00A50FB3">
              <w:rPr>
                <w:rFonts w:ascii="Times New Roman" w:hAnsi="Times New Roman" w:cs="Times New Roman"/>
                <w:b/>
                <w:sz w:val="21"/>
                <w:szCs w:val="21"/>
              </w:rPr>
              <w:t>Region</w:t>
            </w:r>
          </w:p>
        </w:tc>
      </w:tr>
      <w:tr w:rsidR="00A50FB3" w:rsidRPr="00A50FB3" w14:paraId="5B179BCC" w14:textId="2AE532F4" w:rsidTr="003E3C2E">
        <w:tc>
          <w:tcPr>
            <w:tcW w:w="2122" w:type="dxa"/>
            <w:vMerge/>
            <w:vAlign w:val="center"/>
          </w:tcPr>
          <w:p w14:paraId="0A62B5F0" w14:textId="77777777" w:rsidR="00D300CB" w:rsidRPr="00A50FB3" w:rsidRDefault="00D300CB" w:rsidP="003E3C2E">
            <w:pPr>
              <w:rPr>
                <w:rFonts w:ascii="Times New Roman" w:hAnsi="Times New Roman" w:cs="Times New Roman"/>
                <w:b/>
                <w:sz w:val="21"/>
                <w:szCs w:val="21"/>
              </w:rPr>
            </w:pPr>
          </w:p>
        </w:tc>
        <w:tc>
          <w:tcPr>
            <w:tcW w:w="1445" w:type="dxa"/>
            <w:vAlign w:val="center"/>
          </w:tcPr>
          <w:p w14:paraId="07EA79C1" w14:textId="57B214E8" w:rsidR="00D300CB" w:rsidRPr="00A50FB3" w:rsidRDefault="00D300CB" w:rsidP="003E3C2E">
            <w:pPr>
              <w:jc w:val="center"/>
              <w:rPr>
                <w:rFonts w:ascii="Times New Roman" w:hAnsi="Times New Roman" w:cs="Times New Roman"/>
                <w:b/>
                <w:sz w:val="21"/>
                <w:szCs w:val="21"/>
              </w:rPr>
            </w:pPr>
            <w:r w:rsidRPr="00A50FB3">
              <w:rPr>
                <w:rFonts w:ascii="Times New Roman" w:hAnsi="Times New Roman" w:cs="Times New Roman"/>
                <w:b/>
                <w:sz w:val="21"/>
                <w:szCs w:val="21"/>
              </w:rPr>
              <w:t>1</w:t>
            </w:r>
          </w:p>
        </w:tc>
        <w:tc>
          <w:tcPr>
            <w:tcW w:w="1446" w:type="dxa"/>
            <w:vAlign w:val="center"/>
          </w:tcPr>
          <w:p w14:paraId="494D921E" w14:textId="0380E105" w:rsidR="00D300CB" w:rsidRPr="00A50FB3" w:rsidRDefault="00D300CB" w:rsidP="003E3C2E">
            <w:pPr>
              <w:jc w:val="center"/>
              <w:rPr>
                <w:rFonts w:ascii="Times New Roman" w:hAnsi="Times New Roman" w:cs="Times New Roman"/>
                <w:b/>
                <w:sz w:val="21"/>
                <w:szCs w:val="21"/>
              </w:rPr>
            </w:pPr>
            <w:r w:rsidRPr="00A50FB3">
              <w:rPr>
                <w:rFonts w:ascii="Times New Roman" w:hAnsi="Times New Roman" w:cs="Times New Roman"/>
                <w:b/>
                <w:sz w:val="21"/>
                <w:szCs w:val="21"/>
              </w:rPr>
              <w:t>2</w:t>
            </w:r>
          </w:p>
        </w:tc>
        <w:tc>
          <w:tcPr>
            <w:tcW w:w="1446" w:type="dxa"/>
            <w:vAlign w:val="center"/>
          </w:tcPr>
          <w:p w14:paraId="3FEB5ACC" w14:textId="08A9939C" w:rsidR="00D300CB" w:rsidRPr="00A50FB3" w:rsidRDefault="00D300CB" w:rsidP="003E3C2E">
            <w:pPr>
              <w:jc w:val="center"/>
              <w:rPr>
                <w:rFonts w:ascii="Times New Roman" w:hAnsi="Times New Roman" w:cs="Times New Roman"/>
                <w:b/>
                <w:sz w:val="21"/>
                <w:szCs w:val="21"/>
              </w:rPr>
            </w:pPr>
            <w:r w:rsidRPr="00A50FB3">
              <w:rPr>
                <w:rFonts w:ascii="Times New Roman" w:hAnsi="Times New Roman" w:cs="Times New Roman"/>
                <w:b/>
                <w:sz w:val="21"/>
                <w:szCs w:val="21"/>
              </w:rPr>
              <w:t>3</w:t>
            </w:r>
          </w:p>
        </w:tc>
        <w:tc>
          <w:tcPr>
            <w:tcW w:w="1446" w:type="dxa"/>
            <w:vAlign w:val="center"/>
          </w:tcPr>
          <w:p w14:paraId="43070C0A" w14:textId="7BA7B038" w:rsidR="00D300CB" w:rsidRPr="00A50FB3" w:rsidRDefault="00D300CB" w:rsidP="003E3C2E">
            <w:pPr>
              <w:jc w:val="center"/>
              <w:rPr>
                <w:rFonts w:ascii="Times New Roman" w:hAnsi="Times New Roman" w:cs="Times New Roman"/>
                <w:b/>
                <w:sz w:val="21"/>
                <w:szCs w:val="21"/>
              </w:rPr>
            </w:pPr>
            <w:r w:rsidRPr="00A50FB3">
              <w:rPr>
                <w:rFonts w:ascii="Times New Roman" w:hAnsi="Times New Roman" w:cs="Times New Roman"/>
                <w:b/>
                <w:sz w:val="21"/>
                <w:szCs w:val="21"/>
              </w:rPr>
              <w:t>4</w:t>
            </w:r>
          </w:p>
        </w:tc>
        <w:tc>
          <w:tcPr>
            <w:tcW w:w="1446" w:type="dxa"/>
            <w:vAlign w:val="center"/>
          </w:tcPr>
          <w:p w14:paraId="0065C3DD" w14:textId="7A0A2551" w:rsidR="00D300CB" w:rsidRPr="00A50FB3" w:rsidRDefault="00D300CB" w:rsidP="003E3C2E">
            <w:pPr>
              <w:jc w:val="center"/>
              <w:rPr>
                <w:rFonts w:ascii="Times New Roman" w:hAnsi="Times New Roman" w:cs="Times New Roman"/>
                <w:b/>
                <w:sz w:val="21"/>
                <w:szCs w:val="21"/>
              </w:rPr>
            </w:pPr>
            <w:r w:rsidRPr="00A50FB3">
              <w:rPr>
                <w:rFonts w:ascii="Times New Roman" w:hAnsi="Times New Roman" w:cs="Times New Roman"/>
                <w:b/>
                <w:sz w:val="21"/>
                <w:szCs w:val="21"/>
              </w:rPr>
              <w:t>5</w:t>
            </w:r>
          </w:p>
        </w:tc>
      </w:tr>
      <w:tr w:rsidR="00A50FB3" w:rsidRPr="00A50FB3" w14:paraId="4F92649D" w14:textId="4FCB3031" w:rsidTr="00D300CB">
        <w:tc>
          <w:tcPr>
            <w:tcW w:w="2122" w:type="dxa"/>
          </w:tcPr>
          <w:p w14:paraId="33C0C8E3" w14:textId="1255BAC3" w:rsidR="00D300CB" w:rsidRPr="00A50FB3" w:rsidRDefault="00D300CB" w:rsidP="00D300CB">
            <w:pPr>
              <w:rPr>
                <w:rFonts w:ascii="Times New Roman" w:hAnsi="Times New Roman" w:cs="Times New Roman"/>
                <w:sz w:val="21"/>
                <w:szCs w:val="21"/>
                <w:vertAlign w:val="subscript"/>
              </w:rPr>
            </w:pPr>
            <w:r w:rsidRPr="00A50FB3">
              <w:rPr>
                <w:rFonts w:ascii="Times New Roman" w:hAnsi="Times New Roman" w:cs="Times New Roman"/>
                <w:sz w:val="21"/>
                <w:szCs w:val="21"/>
              </w:rPr>
              <w:t>FWHM</w:t>
            </w:r>
            <w:r w:rsidRPr="00A50FB3">
              <w:rPr>
                <w:rFonts w:ascii="Times New Roman" w:hAnsi="Times New Roman" w:cs="Times New Roman"/>
                <w:sz w:val="21"/>
                <w:szCs w:val="21"/>
                <w:vertAlign w:val="subscript"/>
              </w:rPr>
              <w:t>x</w:t>
            </w:r>
          </w:p>
        </w:tc>
        <w:tc>
          <w:tcPr>
            <w:tcW w:w="1445" w:type="dxa"/>
          </w:tcPr>
          <w:p w14:paraId="05E78449" w14:textId="21F2CBEA" w:rsidR="00D300CB" w:rsidRPr="00A50FB3" w:rsidRDefault="00D300CB" w:rsidP="003E3C2E">
            <w:pPr>
              <w:rPr>
                <w:rFonts w:ascii="Times New Roman" w:hAnsi="Times New Roman" w:cs="Times New Roman"/>
                <w:sz w:val="21"/>
                <w:szCs w:val="21"/>
              </w:rPr>
            </w:pPr>
            <w:r w:rsidRPr="00A50FB3">
              <w:rPr>
                <w:rFonts w:ascii="Times New Roman" w:hAnsi="Times New Roman" w:cs="Times New Roman"/>
                <w:sz w:val="21"/>
                <w:szCs w:val="21"/>
              </w:rPr>
              <w:t>8.9</w:t>
            </w:r>
            <w:r w:rsidR="003E3C2E" w:rsidRPr="00A50FB3">
              <w:rPr>
                <w:rFonts w:ascii="Times New Roman" w:hAnsi="Times New Roman" w:cs="Times New Roman"/>
                <w:sz w:val="21"/>
                <w:szCs w:val="21"/>
              </w:rPr>
              <w:t>3</w:t>
            </w:r>
            <w:r w:rsidRPr="00A50FB3">
              <w:rPr>
                <w:rFonts w:ascii="Times New Roman" w:hAnsi="Times New Roman" w:cs="Times New Roman"/>
                <w:sz w:val="21"/>
                <w:szCs w:val="21"/>
              </w:rPr>
              <w:t xml:space="preserve"> ± 0.</w:t>
            </w:r>
            <w:r w:rsidR="003E3C2E" w:rsidRPr="00A50FB3">
              <w:rPr>
                <w:rFonts w:ascii="Times New Roman" w:hAnsi="Times New Roman" w:cs="Times New Roman"/>
                <w:sz w:val="21"/>
                <w:szCs w:val="21"/>
              </w:rPr>
              <w:t>25</w:t>
            </w:r>
          </w:p>
        </w:tc>
        <w:tc>
          <w:tcPr>
            <w:tcW w:w="1446" w:type="dxa"/>
          </w:tcPr>
          <w:p w14:paraId="1DCA9381" w14:textId="3AE27AEC" w:rsidR="00D300CB" w:rsidRPr="00A50FB3" w:rsidRDefault="003E3C2E" w:rsidP="00D300CB">
            <w:pPr>
              <w:rPr>
                <w:rFonts w:ascii="Times New Roman" w:hAnsi="Times New Roman" w:cs="Times New Roman"/>
                <w:sz w:val="21"/>
                <w:szCs w:val="21"/>
              </w:rPr>
            </w:pPr>
            <w:r w:rsidRPr="00A50FB3">
              <w:rPr>
                <w:rFonts w:ascii="Times New Roman" w:hAnsi="Times New Roman" w:cs="Times New Roman"/>
                <w:sz w:val="21"/>
                <w:szCs w:val="21"/>
              </w:rPr>
              <w:t>8.94 ± 0.22</w:t>
            </w:r>
          </w:p>
        </w:tc>
        <w:tc>
          <w:tcPr>
            <w:tcW w:w="1446" w:type="dxa"/>
          </w:tcPr>
          <w:p w14:paraId="7F896B11" w14:textId="596B0B9D" w:rsidR="00D300CB" w:rsidRPr="00A50FB3" w:rsidRDefault="00D300CB" w:rsidP="003E3C2E">
            <w:pPr>
              <w:rPr>
                <w:rFonts w:ascii="Times New Roman" w:hAnsi="Times New Roman" w:cs="Times New Roman"/>
                <w:sz w:val="21"/>
                <w:szCs w:val="21"/>
              </w:rPr>
            </w:pPr>
            <w:r w:rsidRPr="00A50FB3">
              <w:rPr>
                <w:rFonts w:ascii="Times New Roman" w:hAnsi="Times New Roman" w:cs="Times New Roman"/>
                <w:sz w:val="21"/>
                <w:szCs w:val="21"/>
              </w:rPr>
              <w:t>8.</w:t>
            </w:r>
            <w:r w:rsidR="003E3C2E" w:rsidRPr="00A50FB3">
              <w:rPr>
                <w:rFonts w:ascii="Times New Roman" w:hAnsi="Times New Roman" w:cs="Times New Roman"/>
                <w:sz w:val="21"/>
                <w:szCs w:val="21"/>
              </w:rPr>
              <w:t>87</w:t>
            </w:r>
            <w:r w:rsidRPr="00A50FB3">
              <w:rPr>
                <w:rFonts w:ascii="Times New Roman" w:hAnsi="Times New Roman" w:cs="Times New Roman"/>
                <w:sz w:val="21"/>
                <w:szCs w:val="21"/>
              </w:rPr>
              <w:t xml:space="preserve"> ± 0.</w:t>
            </w:r>
            <w:r w:rsidR="003E3C2E" w:rsidRPr="00A50FB3">
              <w:rPr>
                <w:rFonts w:ascii="Times New Roman" w:hAnsi="Times New Roman" w:cs="Times New Roman"/>
                <w:sz w:val="21"/>
                <w:szCs w:val="21"/>
              </w:rPr>
              <w:t>23</w:t>
            </w:r>
          </w:p>
        </w:tc>
        <w:tc>
          <w:tcPr>
            <w:tcW w:w="1446" w:type="dxa"/>
          </w:tcPr>
          <w:p w14:paraId="55DD55A6" w14:textId="43CD9F5C" w:rsidR="00D300CB" w:rsidRPr="00A50FB3" w:rsidRDefault="003E3C2E" w:rsidP="003E3C2E">
            <w:pPr>
              <w:rPr>
                <w:rFonts w:ascii="Times New Roman" w:hAnsi="Times New Roman" w:cs="Times New Roman"/>
                <w:sz w:val="21"/>
                <w:szCs w:val="21"/>
              </w:rPr>
            </w:pPr>
            <w:r w:rsidRPr="00A50FB3">
              <w:rPr>
                <w:rFonts w:ascii="Times New Roman" w:hAnsi="Times New Roman" w:cs="Times New Roman"/>
                <w:sz w:val="21"/>
                <w:szCs w:val="21"/>
              </w:rPr>
              <w:t>8.99</w:t>
            </w:r>
            <w:r w:rsidR="00D300CB" w:rsidRPr="00A50FB3">
              <w:rPr>
                <w:rFonts w:ascii="Times New Roman" w:hAnsi="Times New Roman" w:cs="Times New Roman"/>
                <w:sz w:val="21"/>
                <w:szCs w:val="21"/>
              </w:rPr>
              <w:t xml:space="preserve"> ± 0.</w:t>
            </w:r>
            <w:r w:rsidRPr="00A50FB3">
              <w:rPr>
                <w:rFonts w:ascii="Times New Roman" w:hAnsi="Times New Roman" w:cs="Times New Roman"/>
                <w:sz w:val="21"/>
                <w:szCs w:val="21"/>
              </w:rPr>
              <w:t>29</w:t>
            </w:r>
          </w:p>
        </w:tc>
        <w:tc>
          <w:tcPr>
            <w:tcW w:w="1446" w:type="dxa"/>
          </w:tcPr>
          <w:p w14:paraId="272B9F7E" w14:textId="31FDAFDA" w:rsidR="00D300CB" w:rsidRPr="00A50FB3" w:rsidRDefault="003E3C2E" w:rsidP="003E3C2E">
            <w:pPr>
              <w:rPr>
                <w:rFonts w:ascii="Times New Roman" w:hAnsi="Times New Roman" w:cs="Times New Roman"/>
                <w:sz w:val="21"/>
                <w:szCs w:val="21"/>
              </w:rPr>
            </w:pPr>
            <w:r w:rsidRPr="00A50FB3">
              <w:rPr>
                <w:rFonts w:ascii="Times New Roman" w:hAnsi="Times New Roman" w:cs="Times New Roman"/>
                <w:sz w:val="21"/>
                <w:szCs w:val="21"/>
              </w:rPr>
              <w:t>8.98</w:t>
            </w:r>
            <w:r w:rsidR="00D300CB" w:rsidRPr="00A50FB3">
              <w:rPr>
                <w:rFonts w:ascii="Times New Roman" w:hAnsi="Times New Roman" w:cs="Times New Roman"/>
                <w:sz w:val="21"/>
                <w:szCs w:val="21"/>
              </w:rPr>
              <w:t xml:space="preserve"> ± 0.</w:t>
            </w:r>
            <w:r w:rsidRPr="00A50FB3">
              <w:rPr>
                <w:rFonts w:ascii="Times New Roman" w:hAnsi="Times New Roman" w:cs="Times New Roman"/>
                <w:sz w:val="21"/>
                <w:szCs w:val="21"/>
              </w:rPr>
              <w:t>24</w:t>
            </w:r>
          </w:p>
        </w:tc>
      </w:tr>
      <w:tr w:rsidR="00A50FB3" w:rsidRPr="00A50FB3" w14:paraId="4B479EF8" w14:textId="64EEF5A7" w:rsidTr="00D300CB">
        <w:tc>
          <w:tcPr>
            <w:tcW w:w="2122" w:type="dxa"/>
          </w:tcPr>
          <w:p w14:paraId="3E2AAB95" w14:textId="11EB0487" w:rsidR="00D300CB" w:rsidRPr="00A50FB3" w:rsidRDefault="00D300CB" w:rsidP="00D300CB">
            <w:pPr>
              <w:rPr>
                <w:rFonts w:ascii="Times New Roman" w:hAnsi="Times New Roman" w:cs="Times New Roman"/>
                <w:sz w:val="21"/>
                <w:szCs w:val="21"/>
                <w:vertAlign w:val="subscript"/>
              </w:rPr>
            </w:pPr>
            <w:r w:rsidRPr="00A50FB3">
              <w:rPr>
                <w:rFonts w:ascii="Times New Roman" w:hAnsi="Times New Roman" w:cs="Times New Roman"/>
                <w:sz w:val="21"/>
                <w:szCs w:val="21"/>
              </w:rPr>
              <w:t>FWHM</w:t>
            </w:r>
            <w:r w:rsidRPr="00A50FB3">
              <w:rPr>
                <w:rFonts w:ascii="Times New Roman" w:hAnsi="Times New Roman" w:cs="Times New Roman"/>
                <w:sz w:val="21"/>
                <w:szCs w:val="21"/>
                <w:vertAlign w:val="subscript"/>
              </w:rPr>
              <w:t>y</w:t>
            </w:r>
          </w:p>
        </w:tc>
        <w:tc>
          <w:tcPr>
            <w:tcW w:w="1445" w:type="dxa"/>
          </w:tcPr>
          <w:p w14:paraId="06055716" w14:textId="6B659085" w:rsidR="00D300CB" w:rsidRPr="00A50FB3" w:rsidRDefault="00D300CB" w:rsidP="003E3C2E">
            <w:pPr>
              <w:rPr>
                <w:rFonts w:ascii="Times New Roman" w:hAnsi="Times New Roman" w:cs="Times New Roman"/>
                <w:sz w:val="21"/>
                <w:szCs w:val="21"/>
              </w:rPr>
            </w:pPr>
            <w:r w:rsidRPr="00A50FB3">
              <w:rPr>
                <w:rFonts w:ascii="Times New Roman" w:hAnsi="Times New Roman" w:cs="Times New Roman"/>
                <w:sz w:val="21"/>
                <w:szCs w:val="21"/>
              </w:rPr>
              <w:t>9.0</w:t>
            </w:r>
            <w:r w:rsidR="003E3C2E" w:rsidRPr="00A50FB3">
              <w:rPr>
                <w:rFonts w:ascii="Times New Roman" w:hAnsi="Times New Roman" w:cs="Times New Roman"/>
                <w:sz w:val="21"/>
                <w:szCs w:val="21"/>
              </w:rPr>
              <w:t>5</w:t>
            </w:r>
            <w:r w:rsidRPr="00A50FB3">
              <w:rPr>
                <w:rFonts w:ascii="Times New Roman" w:hAnsi="Times New Roman" w:cs="Times New Roman"/>
                <w:sz w:val="21"/>
                <w:szCs w:val="21"/>
              </w:rPr>
              <w:t xml:space="preserve"> ± 0.</w:t>
            </w:r>
            <w:r w:rsidR="003E3C2E" w:rsidRPr="00A50FB3">
              <w:rPr>
                <w:rFonts w:ascii="Times New Roman" w:hAnsi="Times New Roman" w:cs="Times New Roman"/>
                <w:sz w:val="21"/>
                <w:szCs w:val="21"/>
              </w:rPr>
              <w:t>21</w:t>
            </w:r>
          </w:p>
        </w:tc>
        <w:tc>
          <w:tcPr>
            <w:tcW w:w="1446" w:type="dxa"/>
          </w:tcPr>
          <w:p w14:paraId="15EAA64F" w14:textId="48642958" w:rsidR="00D300CB" w:rsidRPr="00A50FB3" w:rsidRDefault="00D300CB" w:rsidP="003E3C2E">
            <w:pPr>
              <w:rPr>
                <w:rFonts w:ascii="Times New Roman" w:hAnsi="Times New Roman" w:cs="Times New Roman"/>
                <w:sz w:val="21"/>
                <w:szCs w:val="21"/>
              </w:rPr>
            </w:pPr>
            <w:r w:rsidRPr="00A50FB3">
              <w:rPr>
                <w:rFonts w:ascii="Times New Roman" w:hAnsi="Times New Roman" w:cs="Times New Roman"/>
                <w:sz w:val="21"/>
                <w:szCs w:val="21"/>
              </w:rPr>
              <w:t>9.</w:t>
            </w:r>
            <w:r w:rsidR="003E3C2E" w:rsidRPr="00A50FB3">
              <w:rPr>
                <w:rFonts w:ascii="Times New Roman" w:hAnsi="Times New Roman" w:cs="Times New Roman"/>
                <w:sz w:val="21"/>
                <w:szCs w:val="21"/>
              </w:rPr>
              <w:t>01</w:t>
            </w:r>
            <w:r w:rsidRPr="00A50FB3">
              <w:rPr>
                <w:rFonts w:ascii="Times New Roman" w:hAnsi="Times New Roman" w:cs="Times New Roman"/>
                <w:sz w:val="21"/>
                <w:szCs w:val="21"/>
              </w:rPr>
              <w:t xml:space="preserve"> ± 0.</w:t>
            </w:r>
            <w:r w:rsidR="003E3C2E" w:rsidRPr="00A50FB3">
              <w:rPr>
                <w:rFonts w:ascii="Times New Roman" w:hAnsi="Times New Roman" w:cs="Times New Roman"/>
                <w:sz w:val="21"/>
                <w:szCs w:val="21"/>
              </w:rPr>
              <w:t>24</w:t>
            </w:r>
          </w:p>
        </w:tc>
        <w:tc>
          <w:tcPr>
            <w:tcW w:w="1446" w:type="dxa"/>
          </w:tcPr>
          <w:p w14:paraId="65FAEAD5" w14:textId="5090FBC1" w:rsidR="00D300CB" w:rsidRPr="00A50FB3" w:rsidRDefault="003E3C2E" w:rsidP="003E3C2E">
            <w:pPr>
              <w:rPr>
                <w:rFonts w:ascii="Times New Roman" w:hAnsi="Times New Roman" w:cs="Times New Roman"/>
                <w:sz w:val="21"/>
                <w:szCs w:val="21"/>
              </w:rPr>
            </w:pPr>
            <w:r w:rsidRPr="00A50FB3">
              <w:rPr>
                <w:rFonts w:ascii="Times New Roman" w:hAnsi="Times New Roman" w:cs="Times New Roman"/>
                <w:sz w:val="21"/>
                <w:szCs w:val="21"/>
              </w:rPr>
              <w:t>8.96</w:t>
            </w:r>
            <w:r w:rsidR="00D300CB" w:rsidRPr="00A50FB3">
              <w:rPr>
                <w:rFonts w:ascii="Times New Roman" w:hAnsi="Times New Roman" w:cs="Times New Roman"/>
                <w:sz w:val="21"/>
                <w:szCs w:val="21"/>
              </w:rPr>
              <w:t xml:space="preserve"> ± 0.</w:t>
            </w:r>
            <w:r w:rsidRPr="00A50FB3">
              <w:rPr>
                <w:rFonts w:ascii="Times New Roman" w:hAnsi="Times New Roman" w:cs="Times New Roman"/>
                <w:sz w:val="21"/>
                <w:szCs w:val="21"/>
              </w:rPr>
              <w:t>25</w:t>
            </w:r>
          </w:p>
        </w:tc>
        <w:tc>
          <w:tcPr>
            <w:tcW w:w="1446" w:type="dxa"/>
          </w:tcPr>
          <w:p w14:paraId="660FC7D1" w14:textId="6A6BE232" w:rsidR="00D300CB" w:rsidRPr="00A50FB3" w:rsidRDefault="003E3C2E" w:rsidP="003E3C2E">
            <w:pPr>
              <w:rPr>
                <w:rFonts w:ascii="Times New Roman" w:hAnsi="Times New Roman" w:cs="Times New Roman"/>
                <w:sz w:val="21"/>
                <w:szCs w:val="21"/>
              </w:rPr>
            </w:pPr>
            <w:r w:rsidRPr="00A50FB3">
              <w:rPr>
                <w:rFonts w:ascii="Times New Roman" w:hAnsi="Times New Roman" w:cs="Times New Roman"/>
                <w:sz w:val="21"/>
                <w:szCs w:val="21"/>
              </w:rPr>
              <w:t>9.10</w:t>
            </w:r>
            <w:r w:rsidR="00D300CB" w:rsidRPr="00A50FB3">
              <w:rPr>
                <w:rFonts w:ascii="Times New Roman" w:hAnsi="Times New Roman" w:cs="Times New Roman"/>
                <w:sz w:val="21"/>
                <w:szCs w:val="21"/>
              </w:rPr>
              <w:t xml:space="preserve"> ± 0.</w:t>
            </w:r>
            <w:r w:rsidRPr="00A50FB3">
              <w:rPr>
                <w:rFonts w:ascii="Times New Roman" w:hAnsi="Times New Roman" w:cs="Times New Roman"/>
                <w:sz w:val="21"/>
                <w:szCs w:val="21"/>
              </w:rPr>
              <w:t>23</w:t>
            </w:r>
          </w:p>
        </w:tc>
        <w:tc>
          <w:tcPr>
            <w:tcW w:w="1446" w:type="dxa"/>
          </w:tcPr>
          <w:p w14:paraId="06717FFC" w14:textId="61600F35" w:rsidR="00D300CB" w:rsidRPr="00A50FB3" w:rsidRDefault="003E3C2E" w:rsidP="003E3C2E">
            <w:pPr>
              <w:rPr>
                <w:rFonts w:ascii="Times New Roman" w:hAnsi="Times New Roman" w:cs="Times New Roman"/>
                <w:sz w:val="21"/>
                <w:szCs w:val="21"/>
              </w:rPr>
            </w:pPr>
            <w:r w:rsidRPr="00A50FB3">
              <w:rPr>
                <w:rFonts w:ascii="Times New Roman" w:hAnsi="Times New Roman" w:cs="Times New Roman"/>
                <w:sz w:val="21"/>
                <w:szCs w:val="21"/>
              </w:rPr>
              <w:t>9.09</w:t>
            </w:r>
            <w:r w:rsidR="00D300CB" w:rsidRPr="00A50FB3">
              <w:rPr>
                <w:rFonts w:ascii="Times New Roman" w:hAnsi="Times New Roman" w:cs="Times New Roman"/>
                <w:sz w:val="21"/>
                <w:szCs w:val="21"/>
              </w:rPr>
              <w:t xml:space="preserve"> ± 0.</w:t>
            </w:r>
            <w:r w:rsidRPr="00A50FB3">
              <w:rPr>
                <w:rFonts w:ascii="Times New Roman" w:hAnsi="Times New Roman" w:cs="Times New Roman"/>
                <w:sz w:val="21"/>
                <w:szCs w:val="21"/>
              </w:rPr>
              <w:t>27</w:t>
            </w:r>
          </w:p>
        </w:tc>
      </w:tr>
      <w:tr w:rsidR="00A50FB3" w:rsidRPr="00A50FB3" w14:paraId="715DE958" w14:textId="189D50C8" w:rsidTr="00D300CB">
        <w:tc>
          <w:tcPr>
            <w:tcW w:w="2122" w:type="dxa"/>
          </w:tcPr>
          <w:p w14:paraId="3E10F0DB" w14:textId="03B08C22" w:rsidR="003E3C2E" w:rsidRPr="00A50FB3" w:rsidRDefault="005B3169" w:rsidP="003E3C2E">
            <w:pPr>
              <w:rPr>
                <w:rFonts w:ascii="Times New Roman" w:hAnsi="Times New Roman" w:cs="Times New Roman"/>
                <w:sz w:val="21"/>
                <w:szCs w:val="21"/>
              </w:rPr>
            </w:pPr>
            <w:r w:rsidRPr="00A50FB3">
              <w:rPr>
                <w:rFonts w:ascii="Times New Roman" w:hAnsi="Times New Roman" w:cs="Times New Roman"/>
                <w:sz w:val="21"/>
                <w:szCs w:val="21"/>
              </w:rPr>
              <w:t>Spot ellipticity</w:t>
            </w:r>
          </w:p>
        </w:tc>
        <w:tc>
          <w:tcPr>
            <w:tcW w:w="1445" w:type="dxa"/>
          </w:tcPr>
          <w:p w14:paraId="2AF4D10F" w14:textId="1202D4BA" w:rsidR="003E3C2E" w:rsidRPr="00A50FB3" w:rsidRDefault="003E3C2E" w:rsidP="00594102">
            <w:pPr>
              <w:rPr>
                <w:rFonts w:ascii="Times New Roman" w:hAnsi="Times New Roman" w:cs="Times New Roman"/>
                <w:sz w:val="21"/>
                <w:szCs w:val="21"/>
              </w:rPr>
            </w:pPr>
            <w:r w:rsidRPr="00A50FB3">
              <w:rPr>
                <w:rFonts w:ascii="Times New Roman" w:hAnsi="Times New Roman" w:cs="Times New Roman"/>
                <w:sz w:val="21"/>
                <w:szCs w:val="21"/>
              </w:rPr>
              <w:t>1.0</w:t>
            </w:r>
            <w:r w:rsidR="00594102" w:rsidRPr="00A50FB3">
              <w:rPr>
                <w:rFonts w:ascii="Times New Roman" w:hAnsi="Times New Roman" w:cs="Times New Roman"/>
                <w:sz w:val="21"/>
                <w:szCs w:val="21"/>
              </w:rPr>
              <w:t>3</w:t>
            </w:r>
            <w:r w:rsidRPr="00A50FB3">
              <w:rPr>
                <w:rFonts w:ascii="Times New Roman" w:hAnsi="Times New Roman" w:cs="Times New Roman"/>
                <w:sz w:val="21"/>
                <w:szCs w:val="21"/>
              </w:rPr>
              <w:t xml:space="preserve"> ± 0.</w:t>
            </w:r>
            <w:r w:rsidR="00594102" w:rsidRPr="00A50FB3">
              <w:rPr>
                <w:rFonts w:ascii="Times New Roman" w:hAnsi="Times New Roman" w:cs="Times New Roman"/>
                <w:sz w:val="21"/>
                <w:szCs w:val="21"/>
              </w:rPr>
              <w:t>03</w:t>
            </w:r>
          </w:p>
        </w:tc>
        <w:tc>
          <w:tcPr>
            <w:tcW w:w="1446" w:type="dxa"/>
          </w:tcPr>
          <w:p w14:paraId="0D04FB94" w14:textId="0D2B1A4E" w:rsidR="003E3C2E" w:rsidRPr="00A50FB3" w:rsidRDefault="003E3C2E" w:rsidP="00594102">
            <w:pPr>
              <w:rPr>
                <w:rFonts w:ascii="Times New Roman" w:hAnsi="Times New Roman" w:cs="Times New Roman"/>
                <w:sz w:val="21"/>
                <w:szCs w:val="21"/>
              </w:rPr>
            </w:pPr>
            <w:r w:rsidRPr="00A50FB3">
              <w:rPr>
                <w:rFonts w:ascii="Times New Roman" w:hAnsi="Times New Roman" w:cs="Times New Roman"/>
                <w:sz w:val="21"/>
                <w:szCs w:val="21"/>
              </w:rPr>
              <w:t>1.0</w:t>
            </w:r>
            <w:r w:rsidR="00594102" w:rsidRPr="00A50FB3">
              <w:rPr>
                <w:rFonts w:ascii="Times New Roman" w:hAnsi="Times New Roman" w:cs="Times New Roman"/>
                <w:sz w:val="21"/>
                <w:szCs w:val="21"/>
              </w:rPr>
              <w:t>3</w:t>
            </w:r>
            <w:r w:rsidRPr="00A50FB3">
              <w:rPr>
                <w:rFonts w:ascii="Times New Roman" w:hAnsi="Times New Roman" w:cs="Times New Roman"/>
                <w:sz w:val="21"/>
                <w:szCs w:val="21"/>
              </w:rPr>
              <w:t xml:space="preserve"> ± 0.</w:t>
            </w:r>
            <w:r w:rsidR="00594102" w:rsidRPr="00A50FB3">
              <w:rPr>
                <w:rFonts w:ascii="Times New Roman" w:hAnsi="Times New Roman" w:cs="Times New Roman"/>
                <w:sz w:val="21"/>
                <w:szCs w:val="21"/>
              </w:rPr>
              <w:t>02</w:t>
            </w:r>
          </w:p>
        </w:tc>
        <w:tc>
          <w:tcPr>
            <w:tcW w:w="1446" w:type="dxa"/>
          </w:tcPr>
          <w:p w14:paraId="1334090D" w14:textId="7F9D26CA" w:rsidR="003E3C2E" w:rsidRPr="00A50FB3" w:rsidRDefault="003E3C2E" w:rsidP="00594102">
            <w:pPr>
              <w:rPr>
                <w:rFonts w:ascii="Times New Roman" w:hAnsi="Times New Roman" w:cs="Times New Roman"/>
                <w:sz w:val="21"/>
                <w:szCs w:val="21"/>
              </w:rPr>
            </w:pPr>
            <w:r w:rsidRPr="00A50FB3">
              <w:rPr>
                <w:rFonts w:ascii="Times New Roman" w:hAnsi="Times New Roman" w:cs="Times New Roman"/>
                <w:sz w:val="21"/>
                <w:szCs w:val="21"/>
              </w:rPr>
              <w:t>1.0</w:t>
            </w:r>
            <w:r w:rsidR="00594102" w:rsidRPr="00A50FB3">
              <w:rPr>
                <w:rFonts w:ascii="Times New Roman" w:hAnsi="Times New Roman" w:cs="Times New Roman"/>
                <w:sz w:val="21"/>
                <w:szCs w:val="21"/>
              </w:rPr>
              <w:t>3</w:t>
            </w:r>
            <w:r w:rsidRPr="00A50FB3">
              <w:rPr>
                <w:rFonts w:ascii="Times New Roman" w:hAnsi="Times New Roman" w:cs="Times New Roman"/>
                <w:sz w:val="21"/>
                <w:szCs w:val="21"/>
              </w:rPr>
              <w:t xml:space="preserve"> ± 0.</w:t>
            </w:r>
            <w:r w:rsidR="00594102" w:rsidRPr="00A50FB3">
              <w:rPr>
                <w:rFonts w:ascii="Times New Roman" w:hAnsi="Times New Roman" w:cs="Times New Roman"/>
                <w:sz w:val="21"/>
                <w:szCs w:val="21"/>
              </w:rPr>
              <w:t>02</w:t>
            </w:r>
          </w:p>
        </w:tc>
        <w:tc>
          <w:tcPr>
            <w:tcW w:w="1446" w:type="dxa"/>
          </w:tcPr>
          <w:p w14:paraId="4E4BF89C" w14:textId="78264585" w:rsidR="003E3C2E" w:rsidRPr="00A50FB3" w:rsidRDefault="003E3C2E" w:rsidP="00594102">
            <w:pPr>
              <w:rPr>
                <w:rFonts w:ascii="Times New Roman" w:hAnsi="Times New Roman" w:cs="Times New Roman"/>
                <w:sz w:val="21"/>
                <w:szCs w:val="21"/>
              </w:rPr>
            </w:pPr>
            <w:r w:rsidRPr="00A50FB3">
              <w:rPr>
                <w:rFonts w:ascii="Times New Roman" w:hAnsi="Times New Roman" w:cs="Times New Roman"/>
                <w:sz w:val="21"/>
                <w:szCs w:val="21"/>
              </w:rPr>
              <w:t>1.0</w:t>
            </w:r>
            <w:r w:rsidR="00594102" w:rsidRPr="00A50FB3">
              <w:rPr>
                <w:rFonts w:ascii="Times New Roman" w:hAnsi="Times New Roman" w:cs="Times New Roman"/>
                <w:sz w:val="21"/>
                <w:szCs w:val="21"/>
              </w:rPr>
              <w:t>3</w:t>
            </w:r>
            <w:r w:rsidRPr="00A50FB3">
              <w:rPr>
                <w:rFonts w:ascii="Times New Roman" w:hAnsi="Times New Roman" w:cs="Times New Roman"/>
                <w:sz w:val="21"/>
                <w:szCs w:val="21"/>
              </w:rPr>
              <w:t xml:space="preserve"> ± 0.</w:t>
            </w:r>
            <w:r w:rsidR="00594102" w:rsidRPr="00A50FB3">
              <w:rPr>
                <w:rFonts w:ascii="Times New Roman" w:hAnsi="Times New Roman" w:cs="Times New Roman"/>
                <w:sz w:val="21"/>
                <w:szCs w:val="21"/>
              </w:rPr>
              <w:t>02</w:t>
            </w:r>
          </w:p>
        </w:tc>
        <w:tc>
          <w:tcPr>
            <w:tcW w:w="1446" w:type="dxa"/>
          </w:tcPr>
          <w:p w14:paraId="538D5E0D" w14:textId="1C4D7235" w:rsidR="003E3C2E" w:rsidRPr="00A50FB3" w:rsidRDefault="003E3C2E" w:rsidP="00594102">
            <w:pPr>
              <w:rPr>
                <w:rFonts w:ascii="Times New Roman" w:hAnsi="Times New Roman" w:cs="Times New Roman"/>
                <w:sz w:val="21"/>
                <w:szCs w:val="21"/>
              </w:rPr>
            </w:pPr>
            <w:r w:rsidRPr="00A50FB3">
              <w:rPr>
                <w:rFonts w:ascii="Times New Roman" w:hAnsi="Times New Roman" w:cs="Times New Roman"/>
                <w:sz w:val="21"/>
                <w:szCs w:val="21"/>
              </w:rPr>
              <w:t>1.0</w:t>
            </w:r>
            <w:r w:rsidR="00594102" w:rsidRPr="00A50FB3">
              <w:rPr>
                <w:rFonts w:ascii="Times New Roman" w:hAnsi="Times New Roman" w:cs="Times New Roman"/>
                <w:sz w:val="21"/>
                <w:szCs w:val="21"/>
              </w:rPr>
              <w:t>3</w:t>
            </w:r>
            <w:r w:rsidRPr="00A50FB3">
              <w:rPr>
                <w:rFonts w:ascii="Times New Roman" w:hAnsi="Times New Roman" w:cs="Times New Roman"/>
                <w:sz w:val="21"/>
                <w:szCs w:val="21"/>
              </w:rPr>
              <w:t xml:space="preserve"> ± 0.</w:t>
            </w:r>
            <w:r w:rsidR="00594102" w:rsidRPr="00A50FB3">
              <w:rPr>
                <w:rFonts w:ascii="Times New Roman" w:hAnsi="Times New Roman" w:cs="Times New Roman"/>
                <w:sz w:val="21"/>
                <w:szCs w:val="21"/>
              </w:rPr>
              <w:t>02</w:t>
            </w:r>
          </w:p>
        </w:tc>
      </w:tr>
      <w:tr w:rsidR="00A50FB3" w:rsidRPr="00A50FB3" w14:paraId="330E88CF" w14:textId="77777777" w:rsidTr="00D300CB">
        <w:tc>
          <w:tcPr>
            <w:tcW w:w="2122" w:type="dxa"/>
          </w:tcPr>
          <w:p w14:paraId="2AC9EE58" w14:textId="66451619" w:rsidR="00D300CB" w:rsidRPr="00A50FB3" w:rsidRDefault="00D300CB" w:rsidP="00D300CB">
            <w:pPr>
              <w:rPr>
                <w:rFonts w:ascii="Times New Roman" w:hAnsi="Times New Roman" w:cs="Times New Roman"/>
                <w:sz w:val="21"/>
                <w:szCs w:val="21"/>
              </w:rPr>
            </w:pPr>
            <w:r w:rsidRPr="00A50FB3">
              <w:rPr>
                <w:rFonts w:ascii="Times New Roman" w:hAnsi="Times New Roman" w:cs="Times New Roman"/>
                <w:sz w:val="21"/>
                <w:szCs w:val="21"/>
              </w:rPr>
              <w:t>Normalized intensity</w:t>
            </w:r>
          </w:p>
        </w:tc>
        <w:tc>
          <w:tcPr>
            <w:tcW w:w="1445" w:type="dxa"/>
          </w:tcPr>
          <w:p w14:paraId="1FC95DA5" w14:textId="5F2DFDAD" w:rsidR="00D300CB" w:rsidRPr="00A50FB3" w:rsidRDefault="003E3C2E" w:rsidP="003E3C2E">
            <w:pPr>
              <w:rPr>
                <w:rFonts w:ascii="Times New Roman" w:hAnsi="Times New Roman" w:cs="Times New Roman"/>
                <w:sz w:val="21"/>
                <w:szCs w:val="21"/>
              </w:rPr>
            </w:pPr>
            <w:r w:rsidRPr="00A50FB3">
              <w:rPr>
                <w:rFonts w:ascii="Times New Roman" w:hAnsi="Times New Roman" w:cs="Times New Roman"/>
                <w:sz w:val="21"/>
                <w:szCs w:val="21"/>
              </w:rPr>
              <w:t>0.81 ± 0.06</w:t>
            </w:r>
          </w:p>
        </w:tc>
        <w:tc>
          <w:tcPr>
            <w:tcW w:w="1446" w:type="dxa"/>
          </w:tcPr>
          <w:p w14:paraId="0B1A34D9" w14:textId="2EC3DC94" w:rsidR="00D300CB" w:rsidRPr="00A50FB3" w:rsidRDefault="003E3C2E" w:rsidP="00594102">
            <w:pPr>
              <w:rPr>
                <w:rFonts w:ascii="Times New Roman" w:hAnsi="Times New Roman" w:cs="Times New Roman"/>
                <w:sz w:val="21"/>
                <w:szCs w:val="21"/>
              </w:rPr>
            </w:pPr>
            <w:r w:rsidRPr="00A50FB3">
              <w:rPr>
                <w:rFonts w:ascii="Times New Roman" w:hAnsi="Times New Roman" w:cs="Times New Roman"/>
                <w:sz w:val="21"/>
                <w:szCs w:val="21"/>
              </w:rPr>
              <w:t>0.84 ± 0.</w:t>
            </w:r>
            <w:r w:rsidR="00594102" w:rsidRPr="00A50FB3">
              <w:rPr>
                <w:rFonts w:ascii="Times New Roman" w:hAnsi="Times New Roman" w:cs="Times New Roman"/>
                <w:sz w:val="21"/>
                <w:szCs w:val="21"/>
              </w:rPr>
              <w:t>07</w:t>
            </w:r>
          </w:p>
        </w:tc>
        <w:tc>
          <w:tcPr>
            <w:tcW w:w="1446" w:type="dxa"/>
          </w:tcPr>
          <w:p w14:paraId="076A1B43" w14:textId="534B44D9" w:rsidR="00D300CB" w:rsidRPr="00A50FB3" w:rsidRDefault="003E3C2E" w:rsidP="00594102">
            <w:pPr>
              <w:rPr>
                <w:rFonts w:ascii="Times New Roman" w:hAnsi="Times New Roman" w:cs="Times New Roman"/>
                <w:sz w:val="21"/>
                <w:szCs w:val="21"/>
              </w:rPr>
            </w:pPr>
            <w:r w:rsidRPr="00A50FB3">
              <w:rPr>
                <w:rFonts w:ascii="Times New Roman" w:hAnsi="Times New Roman" w:cs="Times New Roman"/>
                <w:sz w:val="21"/>
                <w:szCs w:val="21"/>
              </w:rPr>
              <w:t>0.82 ± 0.</w:t>
            </w:r>
            <w:r w:rsidR="00594102" w:rsidRPr="00A50FB3">
              <w:rPr>
                <w:rFonts w:ascii="Times New Roman" w:hAnsi="Times New Roman" w:cs="Times New Roman"/>
                <w:sz w:val="21"/>
                <w:szCs w:val="21"/>
              </w:rPr>
              <w:t>07</w:t>
            </w:r>
          </w:p>
        </w:tc>
        <w:tc>
          <w:tcPr>
            <w:tcW w:w="1446" w:type="dxa"/>
          </w:tcPr>
          <w:p w14:paraId="0CA4962F" w14:textId="319C96E0" w:rsidR="00D300CB" w:rsidRPr="00A50FB3" w:rsidRDefault="003E3C2E" w:rsidP="00594102">
            <w:pPr>
              <w:rPr>
                <w:rFonts w:ascii="Times New Roman" w:hAnsi="Times New Roman" w:cs="Times New Roman"/>
                <w:sz w:val="21"/>
                <w:szCs w:val="21"/>
              </w:rPr>
            </w:pPr>
            <w:r w:rsidRPr="00A50FB3">
              <w:rPr>
                <w:rFonts w:ascii="Times New Roman" w:hAnsi="Times New Roman" w:cs="Times New Roman"/>
                <w:sz w:val="21"/>
                <w:szCs w:val="21"/>
              </w:rPr>
              <w:t>0.84 ± 0.</w:t>
            </w:r>
            <w:r w:rsidR="00594102" w:rsidRPr="00A50FB3">
              <w:rPr>
                <w:rFonts w:ascii="Times New Roman" w:hAnsi="Times New Roman" w:cs="Times New Roman"/>
                <w:sz w:val="21"/>
                <w:szCs w:val="21"/>
              </w:rPr>
              <w:t>06</w:t>
            </w:r>
          </w:p>
        </w:tc>
        <w:tc>
          <w:tcPr>
            <w:tcW w:w="1446" w:type="dxa"/>
          </w:tcPr>
          <w:p w14:paraId="21224F6F" w14:textId="13FBDEE5" w:rsidR="00D300CB" w:rsidRPr="00A50FB3" w:rsidRDefault="003E3C2E" w:rsidP="00594102">
            <w:pPr>
              <w:rPr>
                <w:rFonts w:ascii="Times New Roman" w:hAnsi="Times New Roman" w:cs="Times New Roman"/>
                <w:sz w:val="21"/>
                <w:szCs w:val="21"/>
              </w:rPr>
            </w:pPr>
            <w:r w:rsidRPr="00A50FB3">
              <w:rPr>
                <w:rFonts w:ascii="Times New Roman" w:hAnsi="Times New Roman" w:cs="Times New Roman"/>
                <w:sz w:val="21"/>
                <w:szCs w:val="21"/>
              </w:rPr>
              <w:t>0.84 ± 0.</w:t>
            </w:r>
            <w:r w:rsidR="00594102" w:rsidRPr="00A50FB3">
              <w:rPr>
                <w:rFonts w:ascii="Times New Roman" w:hAnsi="Times New Roman" w:cs="Times New Roman"/>
                <w:sz w:val="21"/>
                <w:szCs w:val="21"/>
              </w:rPr>
              <w:t>06</w:t>
            </w:r>
          </w:p>
        </w:tc>
      </w:tr>
      <w:tr w:rsidR="00A50FB3" w:rsidRPr="00A50FB3" w14:paraId="384E35B0" w14:textId="77777777" w:rsidTr="00303E40">
        <w:tc>
          <w:tcPr>
            <w:tcW w:w="9351" w:type="dxa"/>
            <w:gridSpan w:val="6"/>
          </w:tcPr>
          <w:p w14:paraId="4712D3A5" w14:textId="77777777" w:rsidR="003E3C2E" w:rsidRPr="00A50FB3" w:rsidRDefault="003E3C2E" w:rsidP="00D300CB">
            <w:pPr>
              <w:rPr>
                <w:rFonts w:ascii="Times New Roman" w:hAnsi="Times New Roman" w:cs="Times New Roman"/>
                <w:sz w:val="21"/>
                <w:szCs w:val="21"/>
              </w:rPr>
            </w:pPr>
          </w:p>
        </w:tc>
      </w:tr>
      <w:tr w:rsidR="00A50FB3" w:rsidRPr="00A50FB3" w14:paraId="1A7CB04A" w14:textId="77777777" w:rsidTr="003E3C2E">
        <w:tc>
          <w:tcPr>
            <w:tcW w:w="2122" w:type="dxa"/>
            <w:vMerge w:val="restart"/>
            <w:vAlign w:val="center"/>
          </w:tcPr>
          <w:p w14:paraId="2B6E6520" w14:textId="7FF1CCCB" w:rsidR="003E3C2E" w:rsidRPr="00A50FB3" w:rsidRDefault="003E3C2E" w:rsidP="003E3C2E">
            <w:pPr>
              <w:rPr>
                <w:rFonts w:ascii="Times New Roman" w:hAnsi="Times New Roman" w:cs="Times New Roman"/>
                <w:b/>
                <w:sz w:val="21"/>
                <w:szCs w:val="21"/>
              </w:rPr>
            </w:pPr>
            <w:r w:rsidRPr="00A50FB3">
              <w:rPr>
                <w:rFonts w:ascii="Times New Roman" w:hAnsi="Times New Roman" w:cs="Times New Roman"/>
                <w:b/>
                <w:sz w:val="21"/>
                <w:szCs w:val="21"/>
              </w:rPr>
              <w:t>Parameters</w:t>
            </w:r>
          </w:p>
        </w:tc>
        <w:tc>
          <w:tcPr>
            <w:tcW w:w="7229" w:type="dxa"/>
            <w:gridSpan w:val="5"/>
            <w:vAlign w:val="center"/>
          </w:tcPr>
          <w:p w14:paraId="739E49A8" w14:textId="055CE85E" w:rsidR="003E3C2E" w:rsidRPr="00A50FB3" w:rsidRDefault="003E3C2E" w:rsidP="003E3C2E">
            <w:pPr>
              <w:jc w:val="center"/>
              <w:rPr>
                <w:rFonts w:ascii="Times New Roman" w:hAnsi="Times New Roman" w:cs="Times New Roman"/>
                <w:b/>
                <w:sz w:val="21"/>
                <w:szCs w:val="21"/>
              </w:rPr>
            </w:pPr>
            <w:r w:rsidRPr="00A50FB3">
              <w:rPr>
                <w:rFonts w:ascii="Times New Roman" w:hAnsi="Times New Roman" w:cs="Times New Roman"/>
                <w:b/>
                <w:sz w:val="21"/>
                <w:szCs w:val="21"/>
              </w:rPr>
              <w:t>Region</w:t>
            </w:r>
          </w:p>
        </w:tc>
      </w:tr>
      <w:tr w:rsidR="00A50FB3" w:rsidRPr="00A50FB3" w14:paraId="16A8807D" w14:textId="77777777" w:rsidTr="003E3C2E">
        <w:tc>
          <w:tcPr>
            <w:tcW w:w="2122" w:type="dxa"/>
            <w:vMerge/>
            <w:vAlign w:val="center"/>
          </w:tcPr>
          <w:p w14:paraId="3C83BCE8" w14:textId="77777777" w:rsidR="003E3C2E" w:rsidRPr="00A50FB3" w:rsidRDefault="003E3C2E" w:rsidP="003E3C2E">
            <w:pPr>
              <w:rPr>
                <w:rFonts w:ascii="Times New Roman" w:hAnsi="Times New Roman" w:cs="Times New Roman"/>
                <w:sz w:val="21"/>
                <w:szCs w:val="21"/>
              </w:rPr>
            </w:pPr>
          </w:p>
        </w:tc>
        <w:tc>
          <w:tcPr>
            <w:tcW w:w="1445" w:type="dxa"/>
            <w:vAlign w:val="center"/>
          </w:tcPr>
          <w:p w14:paraId="24F2E8B3" w14:textId="289EEA5B" w:rsidR="003E3C2E" w:rsidRPr="00A50FB3" w:rsidRDefault="003E3C2E" w:rsidP="003E3C2E">
            <w:pPr>
              <w:jc w:val="center"/>
              <w:rPr>
                <w:rFonts w:ascii="Times New Roman" w:hAnsi="Times New Roman" w:cs="Times New Roman"/>
                <w:b/>
                <w:sz w:val="21"/>
                <w:szCs w:val="21"/>
              </w:rPr>
            </w:pPr>
            <w:r w:rsidRPr="00A50FB3">
              <w:rPr>
                <w:rFonts w:ascii="Times New Roman" w:hAnsi="Times New Roman" w:cs="Times New Roman"/>
                <w:b/>
                <w:sz w:val="21"/>
                <w:szCs w:val="21"/>
              </w:rPr>
              <w:t>6</w:t>
            </w:r>
          </w:p>
        </w:tc>
        <w:tc>
          <w:tcPr>
            <w:tcW w:w="1446" w:type="dxa"/>
            <w:vAlign w:val="center"/>
          </w:tcPr>
          <w:p w14:paraId="15D5DB65" w14:textId="496E034B" w:rsidR="003E3C2E" w:rsidRPr="00A50FB3" w:rsidRDefault="003E3C2E" w:rsidP="003E3C2E">
            <w:pPr>
              <w:jc w:val="center"/>
              <w:rPr>
                <w:rFonts w:ascii="Times New Roman" w:hAnsi="Times New Roman" w:cs="Times New Roman"/>
                <w:b/>
                <w:sz w:val="21"/>
                <w:szCs w:val="21"/>
              </w:rPr>
            </w:pPr>
            <w:r w:rsidRPr="00A50FB3">
              <w:rPr>
                <w:rFonts w:ascii="Times New Roman" w:hAnsi="Times New Roman" w:cs="Times New Roman"/>
                <w:b/>
                <w:sz w:val="21"/>
                <w:szCs w:val="21"/>
              </w:rPr>
              <w:t>7</w:t>
            </w:r>
          </w:p>
        </w:tc>
        <w:tc>
          <w:tcPr>
            <w:tcW w:w="1446" w:type="dxa"/>
            <w:vAlign w:val="center"/>
          </w:tcPr>
          <w:p w14:paraId="484E664A" w14:textId="476CAA6D" w:rsidR="003E3C2E" w:rsidRPr="00A50FB3" w:rsidRDefault="003E3C2E" w:rsidP="003E3C2E">
            <w:pPr>
              <w:jc w:val="center"/>
              <w:rPr>
                <w:rFonts w:ascii="Times New Roman" w:hAnsi="Times New Roman" w:cs="Times New Roman"/>
                <w:b/>
                <w:sz w:val="21"/>
                <w:szCs w:val="21"/>
              </w:rPr>
            </w:pPr>
            <w:r w:rsidRPr="00A50FB3">
              <w:rPr>
                <w:rFonts w:ascii="Times New Roman" w:hAnsi="Times New Roman" w:cs="Times New Roman"/>
                <w:b/>
                <w:sz w:val="21"/>
                <w:szCs w:val="21"/>
              </w:rPr>
              <w:t>8</w:t>
            </w:r>
          </w:p>
        </w:tc>
        <w:tc>
          <w:tcPr>
            <w:tcW w:w="1446" w:type="dxa"/>
            <w:vAlign w:val="center"/>
          </w:tcPr>
          <w:p w14:paraId="02B7125B" w14:textId="0A6A07D4" w:rsidR="003E3C2E" w:rsidRPr="00A50FB3" w:rsidRDefault="003E3C2E" w:rsidP="003E3C2E">
            <w:pPr>
              <w:jc w:val="center"/>
              <w:rPr>
                <w:rFonts w:ascii="Times New Roman" w:hAnsi="Times New Roman" w:cs="Times New Roman"/>
                <w:b/>
                <w:sz w:val="21"/>
                <w:szCs w:val="21"/>
              </w:rPr>
            </w:pPr>
            <w:r w:rsidRPr="00A50FB3">
              <w:rPr>
                <w:rFonts w:ascii="Times New Roman" w:hAnsi="Times New Roman" w:cs="Times New Roman"/>
                <w:b/>
                <w:sz w:val="21"/>
                <w:szCs w:val="21"/>
              </w:rPr>
              <w:t>9</w:t>
            </w:r>
          </w:p>
        </w:tc>
        <w:tc>
          <w:tcPr>
            <w:tcW w:w="1446" w:type="dxa"/>
            <w:vAlign w:val="center"/>
          </w:tcPr>
          <w:p w14:paraId="4447EEFF" w14:textId="7251F7D4" w:rsidR="003E3C2E" w:rsidRPr="00A50FB3" w:rsidRDefault="00A523CF" w:rsidP="003E3C2E">
            <w:pPr>
              <w:jc w:val="center"/>
              <w:rPr>
                <w:rFonts w:ascii="Times New Roman" w:hAnsi="Times New Roman" w:cs="Times New Roman"/>
                <w:b/>
                <w:sz w:val="21"/>
                <w:szCs w:val="21"/>
              </w:rPr>
            </w:pPr>
            <w:r w:rsidRPr="00A50FB3">
              <w:rPr>
                <w:rFonts w:ascii="Times New Roman" w:hAnsi="Times New Roman" w:cs="Times New Roman"/>
                <w:b/>
                <w:sz w:val="21"/>
                <w:szCs w:val="21"/>
              </w:rPr>
              <w:t>Overall</w:t>
            </w:r>
          </w:p>
        </w:tc>
      </w:tr>
      <w:tr w:rsidR="00A50FB3" w:rsidRPr="00A50FB3" w14:paraId="233F40FC" w14:textId="77777777" w:rsidTr="00D300CB">
        <w:tc>
          <w:tcPr>
            <w:tcW w:w="2122" w:type="dxa"/>
          </w:tcPr>
          <w:p w14:paraId="5955E957" w14:textId="24D83708" w:rsidR="00594102" w:rsidRPr="00A50FB3" w:rsidRDefault="00594102" w:rsidP="00594102">
            <w:pPr>
              <w:rPr>
                <w:rFonts w:ascii="Times New Roman" w:hAnsi="Times New Roman" w:cs="Times New Roman"/>
                <w:sz w:val="21"/>
                <w:szCs w:val="21"/>
              </w:rPr>
            </w:pPr>
            <w:r w:rsidRPr="00A50FB3">
              <w:rPr>
                <w:rFonts w:ascii="Times New Roman" w:hAnsi="Times New Roman" w:cs="Times New Roman"/>
                <w:sz w:val="21"/>
                <w:szCs w:val="21"/>
              </w:rPr>
              <w:t>FWHM</w:t>
            </w:r>
            <w:r w:rsidRPr="00A50FB3">
              <w:rPr>
                <w:rFonts w:ascii="Times New Roman" w:hAnsi="Times New Roman" w:cs="Times New Roman"/>
                <w:sz w:val="21"/>
                <w:szCs w:val="21"/>
                <w:vertAlign w:val="subscript"/>
              </w:rPr>
              <w:t>x</w:t>
            </w:r>
          </w:p>
        </w:tc>
        <w:tc>
          <w:tcPr>
            <w:tcW w:w="1445" w:type="dxa"/>
          </w:tcPr>
          <w:p w14:paraId="4FE595B5" w14:textId="6C2FDC43" w:rsidR="00594102" w:rsidRPr="00A50FB3" w:rsidRDefault="00594102" w:rsidP="00594102">
            <w:pPr>
              <w:rPr>
                <w:rFonts w:ascii="Times New Roman" w:hAnsi="Times New Roman" w:cs="Times New Roman"/>
                <w:sz w:val="21"/>
                <w:szCs w:val="21"/>
              </w:rPr>
            </w:pPr>
            <w:r w:rsidRPr="00A50FB3">
              <w:rPr>
                <w:rFonts w:ascii="Times New Roman" w:hAnsi="Times New Roman" w:cs="Times New Roman"/>
                <w:sz w:val="21"/>
                <w:szCs w:val="21"/>
              </w:rPr>
              <w:t>8.99 ± 0.25</w:t>
            </w:r>
          </w:p>
        </w:tc>
        <w:tc>
          <w:tcPr>
            <w:tcW w:w="1446" w:type="dxa"/>
          </w:tcPr>
          <w:p w14:paraId="35AD1832" w14:textId="2BDDA8EC" w:rsidR="00594102" w:rsidRPr="00A50FB3" w:rsidRDefault="00594102" w:rsidP="00594102">
            <w:pPr>
              <w:rPr>
                <w:rFonts w:ascii="Times New Roman" w:hAnsi="Times New Roman" w:cs="Times New Roman"/>
                <w:sz w:val="21"/>
                <w:szCs w:val="21"/>
              </w:rPr>
            </w:pPr>
            <w:r w:rsidRPr="00A50FB3">
              <w:rPr>
                <w:rFonts w:ascii="Times New Roman" w:hAnsi="Times New Roman" w:cs="Times New Roman"/>
                <w:sz w:val="21"/>
                <w:szCs w:val="21"/>
              </w:rPr>
              <w:t>8.81 ± 0.22</w:t>
            </w:r>
          </w:p>
        </w:tc>
        <w:tc>
          <w:tcPr>
            <w:tcW w:w="1446" w:type="dxa"/>
          </w:tcPr>
          <w:p w14:paraId="4C860F07" w14:textId="520B6BD4" w:rsidR="00594102" w:rsidRPr="00A50FB3" w:rsidRDefault="00594102" w:rsidP="00594102">
            <w:pPr>
              <w:rPr>
                <w:rFonts w:ascii="Times New Roman" w:hAnsi="Times New Roman" w:cs="Times New Roman"/>
                <w:sz w:val="21"/>
                <w:szCs w:val="21"/>
              </w:rPr>
            </w:pPr>
            <w:r w:rsidRPr="00A50FB3">
              <w:rPr>
                <w:rFonts w:ascii="Times New Roman" w:hAnsi="Times New Roman" w:cs="Times New Roman"/>
                <w:sz w:val="21"/>
                <w:szCs w:val="21"/>
              </w:rPr>
              <w:t>9.01 ± 0.24</w:t>
            </w:r>
          </w:p>
        </w:tc>
        <w:tc>
          <w:tcPr>
            <w:tcW w:w="1446" w:type="dxa"/>
          </w:tcPr>
          <w:p w14:paraId="4DFB69B7" w14:textId="4159E728" w:rsidR="00594102" w:rsidRPr="00A50FB3" w:rsidRDefault="00594102" w:rsidP="00594102">
            <w:pPr>
              <w:rPr>
                <w:rFonts w:ascii="Times New Roman" w:hAnsi="Times New Roman" w:cs="Times New Roman"/>
                <w:sz w:val="21"/>
                <w:szCs w:val="21"/>
              </w:rPr>
            </w:pPr>
            <w:r w:rsidRPr="00A50FB3">
              <w:rPr>
                <w:rFonts w:ascii="Times New Roman" w:hAnsi="Times New Roman" w:cs="Times New Roman"/>
                <w:sz w:val="21"/>
                <w:szCs w:val="21"/>
              </w:rPr>
              <w:t>8.93 ± 0.28</w:t>
            </w:r>
          </w:p>
        </w:tc>
        <w:tc>
          <w:tcPr>
            <w:tcW w:w="1446" w:type="dxa"/>
          </w:tcPr>
          <w:p w14:paraId="41137A15" w14:textId="7C232E7B" w:rsidR="00594102" w:rsidRPr="00A50FB3" w:rsidRDefault="00594102" w:rsidP="00594102">
            <w:pPr>
              <w:rPr>
                <w:rFonts w:ascii="Times New Roman" w:hAnsi="Times New Roman" w:cs="Times New Roman"/>
                <w:sz w:val="21"/>
                <w:szCs w:val="21"/>
              </w:rPr>
            </w:pPr>
            <w:r w:rsidRPr="00A50FB3">
              <w:rPr>
                <w:rFonts w:ascii="Times New Roman" w:hAnsi="Times New Roman" w:cs="Times New Roman"/>
                <w:sz w:val="21"/>
                <w:szCs w:val="21"/>
              </w:rPr>
              <w:t>8.95 ± 0.27</w:t>
            </w:r>
          </w:p>
        </w:tc>
      </w:tr>
      <w:tr w:rsidR="00A50FB3" w:rsidRPr="00A50FB3" w14:paraId="2913B30F" w14:textId="77777777" w:rsidTr="00D300CB">
        <w:tc>
          <w:tcPr>
            <w:tcW w:w="2122" w:type="dxa"/>
          </w:tcPr>
          <w:p w14:paraId="4CACD6B8" w14:textId="418D907C" w:rsidR="00594102" w:rsidRPr="00A50FB3" w:rsidRDefault="00594102" w:rsidP="00594102">
            <w:pPr>
              <w:rPr>
                <w:rFonts w:ascii="Times New Roman" w:hAnsi="Times New Roman" w:cs="Times New Roman"/>
                <w:sz w:val="21"/>
                <w:szCs w:val="21"/>
              </w:rPr>
            </w:pPr>
            <w:r w:rsidRPr="00A50FB3">
              <w:rPr>
                <w:rFonts w:ascii="Times New Roman" w:hAnsi="Times New Roman" w:cs="Times New Roman"/>
                <w:sz w:val="21"/>
                <w:szCs w:val="21"/>
              </w:rPr>
              <w:t>FWHM</w:t>
            </w:r>
            <w:r w:rsidRPr="00A50FB3">
              <w:rPr>
                <w:rFonts w:ascii="Times New Roman" w:hAnsi="Times New Roman" w:cs="Times New Roman"/>
                <w:sz w:val="21"/>
                <w:szCs w:val="21"/>
                <w:vertAlign w:val="subscript"/>
              </w:rPr>
              <w:t>y</w:t>
            </w:r>
          </w:p>
        </w:tc>
        <w:tc>
          <w:tcPr>
            <w:tcW w:w="1445" w:type="dxa"/>
          </w:tcPr>
          <w:p w14:paraId="1DB61C26" w14:textId="0301E837" w:rsidR="00594102" w:rsidRPr="00A50FB3" w:rsidRDefault="00594102" w:rsidP="00594102">
            <w:pPr>
              <w:rPr>
                <w:rFonts w:ascii="Times New Roman" w:hAnsi="Times New Roman" w:cs="Times New Roman"/>
                <w:sz w:val="21"/>
                <w:szCs w:val="21"/>
              </w:rPr>
            </w:pPr>
            <w:r w:rsidRPr="00A50FB3">
              <w:rPr>
                <w:rFonts w:ascii="Times New Roman" w:hAnsi="Times New Roman" w:cs="Times New Roman"/>
                <w:sz w:val="21"/>
                <w:szCs w:val="21"/>
              </w:rPr>
              <w:t>9.12 ± 0.24</w:t>
            </w:r>
          </w:p>
        </w:tc>
        <w:tc>
          <w:tcPr>
            <w:tcW w:w="1446" w:type="dxa"/>
          </w:tcPr>
          <w:p w14:paraId="6E62A655" w14:textId="7D9751EC" w:rsidR="00594102" w:rsidRPr="00A50FB3" w:rsidRDefault="00594102" w:rsidP="00594102">
            <w:pPr>
              <w:rPr>
                <w:rFonts w:ascii="Times New Roman" w:hAnsi="Times New Roman" w:cs="Times New Roman"/>
                <w:sz w:val="21"/>
                <w:szCs w:val="21"/>
              </w:rPr>
            </w:pPr>
            <w:r w:rsidRPr="00A50FB3">
              <w:rPr>
                <w:rFonts w:ascii="Times New Roman" w:hAnsi="Times New Roman" w:cs="Times New Roman"/>
                <w:sz w:val="21"/>
                <w:szCs w:val="21"/>
              </w:rPr>
              <w:t>8.95 ± 0.23</w:t>
            </w:r>
          </w:p>
        </w:tc>
        <w:tc>
          <w:tcPr>
            <w:tcW w:w="1446" w:type="dxa"/>
          </w:tcPr>
          <w:p w14:paraId="5994047C" w14:textId="5A4710A4" w:rsidR="00594102" w:rsidRPr="00A50FB3" w:rsidRDefault="00594102" w:rsidP="00594102">
            <w:pPr>
              <w:rPr>
                <w:rFonts w:ascii="Times New Roman" w:hAnsi="Times New Roman" w:cs="Times New Roman"/>
                <w:sz w:val="21"/>
                <w:szCs w:val="21"/>
              </w:rPr>
            </w:pPr>
            <w:r w:rsidRPr="00A50FB3">
              <w:rPr>
                <w:rFonts w:ascii="Times New Roman" w:hAnsi="Times New Roman" w:cs="Times New Roman"/>
                <w:sz w:val="21"/>
                <w:szCs w:val="21"/>
              </w:rPr>
              <w:t>9.03 ± 0.30</w:t>
            </w:r>
          </w:p>
        </w:tc>
        <w:tc>
          <w:tcPr>
            <w:tcW w:w="1446" w:type="dxa"/>
          </w:tcPr>
          <w:p w14:paraId="1E7D01C2" w14:textId="43C0A550" w:rsidR="00594102" w:rsidRPr="00A50FB3" w:rsidRDefault="00594102" w:rsidP="00594102">
            <w:pPr>
              <w:rPr>
                <w:rFonts w:ascii="Times New Roman" w:hAnsi="Times New Roman" w:cs="Times New Roman"/>
                <w:sz w:val="21"/>
                <w:szCs w:val="21"/>
              </w:rPr>
            </w:pPr>
            <w:r w:rsidRPr="00A50FB3">
              <w:rPr>
                <w:rFonts w:ascii="Times New Roman" w:hAnsi="Times New Roman" w:cs="Times New Roman"/>
                <w:sz w:val="21"/>
                <w:szCs w:val="21"/>
              </w:rPr>
              <w:t>9.10 ± 0.29</w:t>
            </w:r>
          </w:p>
        </w:tc>
        <w:tc>
          <w:tcPr>
            <w:tcW w:w="1446" w:type="dxa"/>
          </w:tcPr>
          <w:p w14:paraId="3CB93ADB" w14:textId="091C7B7E" w:rsidR="00594102" w:rsidRPr="00A50FB3" w:rsidRDefault="00594102" w:rsidP="00594102">
            <w:pPr>
              <w:rPr>
                <w:rFonts w:ascii="Times New Roman" w:hAnsi="Times New Roman" w:cs="Times New Roman"/>
                <w:sz w:val="21"/>
                <w:szCs w:val="21"/>
              </w:rPr>
            </w:pPr>
            <w:r w:rsidRPr="00A50FB3">
              <w:rPr>
                <w:rFonts w:ascii="Times New Roman" w:hAnsi="Times New Roman" w:cs="Times New Roman"/>
                <w:sz w:val="21"/>
                <w:szCs w:val="21"/>
              </w:rPr>
              <w:t>9.03 ± 0.26</w:t>
            </w:r>
          </w:p>
        </w:tc>
      </w:tr>
      <w:tr w:rsidR="00A50FB3" w:rsidRPr="00A50FB3" w14:paraId="6FDA1CF4" w14:textId="77777777" w:rsidTr="00D300CB">
        <w:tc>
          <w:tcPr>
            <w:tcW w:w="2122" w:type="dxa"/>
          </w:tcPr>
          <w:p w14:paraId="32549E24" w14:textId="023D76DE" w:rsidR="00594102" w:rsidRPr="00A50FB3" w:rsidRDefault="005B3169" w:rsidP="00F93AB7">
            <w:pPr>
              <w:rPr>
                <w:rFonts w:ascii="Times New Roman" w:hAnsi="Times New Roman" w:cs="Times New Roman"/>
                <w:sz w:val="21"/>
                <w:szCs w:val="21"/>
              </w:rPr>
            </w:pPr>
            <w:r w:rsidRPr="00A50FB3">
              <w:rPr>
                <w:rFonts w:ascii="Times New Roman" w:hAnsi="Times New Roman" w:cs="Times New Roman"/>
                <w:sz w:val="21"/>
                <w:szCs w:val="21"/>
              </w:rPr>
              <w:t>Spot ellipticity</w:t>
            </w:r>
          </w:p>
        </w:tc>
        <w:tc>
          <w:tcPr>
            <w:tcW w:w="1445" w:type="dxa"/>
          </w:tcPr>
          <w:p w14:paraId="7343A01E" w14:textId="0F23E994" w:rsidR="00594102" w:rsidRPr="00A50FB3" w:rsidRDefault="00594102" w:rsidP="00594102">
            <w:pPr>
              <w:rPr>
                <w:rFonts w:ascii="Times New Roman" w:hAnsi="Times New Roman" w:cs="Times New Roman"/>
                <w:sz w:val="21"/>
                <w:szCs w:val="21"/>
              </w:rPr>
            </w:pPr>
            <w:r w:rsidRPr="00A50FB3">
              <w:rPr>
                <w:rFonts w:ascii="Times New Roman" w:hAnsi="Times New Roman" w:cs="Times New Roman"/>
                <w:sz w:val="21"/>
                <w:szCs w:val="21"/>
              </w:rPr>
              <w:t>1.03 ± 0.03</w:t>
            </w:r>
          </w:p>
        </w:tc>
        <w:tc>
          <w:tcPr>
            <w:tcW w:w="1446" w:type="dxa"/>
          </w:tcPr>
          <w:p w14:paraId="0462A553" w14:textId="6FC483EB" w:rsidR="00594102" w:rsidRPr="00A50FB3" w:rsidRDefault="00594102" w:rsidP="00594102">
            <w:pPr>
              <w:rPr>
                <w:rFonts w:ascii="Times New Roman" w:hAnsi="Times New Roman" w:cs="Times New Roman"/>
                <w:sz w:val="21"/>
                <w:szCs w:val="21"/>
              </w:rPr>
            </w:pPr>
            <w:r w:rsidRPr="00A50FB3">
              <w:rPr>
                <w:rFonts w:ascii="Times New Roman" w:hAnsi="Times New Roman" w:cs="Times New Roman"/>
                <w:sz w:val="21"/>
                <w:szCs w:val="21"/>
              </w:rPr>
              <w:t>1.03 ± 0.02</w:t>
            </w:r>
          </w:p>
        </w:tc>
        <w:tc>
          <w:tcPr>
            <w:tcW w:w="1446" w:type="dxa"/>
          </w:tcPr>
          <w:p w14:paraId="576D0F88" w14:textId="6105C535" w:rsidR="00594102" w:rsidRPr="00A50FB3" w:rsidRDefault="00594102" w:rsidP="00594102">
            <w:pPr>
              <w:rPr>
                <w:rFonts w:ascii="Times New Roman" w:hAnsi="Times New Roman" w:cs="Times New Roman"/>
                <w:sz w:val="21"/>
                <w:szCs w:val="21"/>
              </w:rPr>
            </w:pPr>
            <w:r w:rsidRPr="00A50FB3">
              <w:rPr>
                <w:rFonts w:ascii="Times New Roman" w:hAnsi="Times New Roman" w:cs="Times New Roman"/>
                <w:sz w:val="21"/>
                <w:szCs w:val="21"/>
              </w:rPr>
              <w:t>1.03 ± 0.02</w:t>
            </w:r>
          </w:p>
        </w:tc>
        <w:tc>
          <w:tcPr>
            <w:tcW w:w="1446" w:type="dxa"/>
          </w:tcPr>
          <w:p w14:paraId="0DF9BEF5" w14:textId="356B5F64" w:rsidR="00594102" w:rsidRPr="00A50FB3" w:rsidRDefault="00594102" w:rsidP="00594102">
            <w:pPr>
              <w:rPr>
                <w:rFonts w:ascii="Times New Roman" w:hAnsi="Times New Roman" w:cs="Times New Roman"/>
                <w:sz w:val="21"/>
                <w:szCs w:val="21"/>
              </w:rPr>
            </w:pPr>
            <w:r w:rsidRPr="00A50FB3">
              <w:rPr>
                <w:rFonts w:ascii="Times New Roman" w:hAnsi="Times New Roman" w:cs="Times New Roman"/>
                <w:sz w:val="21"/>
                <w:szCs w:val="21"/>
              </w:rPr>
              <w:t>1.03 ± 0.02</w:t>
            </w:r>
          </w:p>
        </w:tc>
        <w:tc>
          <w:tcPr>
            <w:tcW w:w="1446" w:type="dxa"/>
          </w:tcPr>
          <w:p w14:paraId="411F7BB8" w14:textId="733750B3" w:rsidR="00594102" w:rsidRPr="00A50FB3" w:rsidRDefault="00594102" w:rsidP="00594102">
            <w:pPr>
              <w:rPr>
                <w:rFonts w:ascii="Times New Roman" w:hAnsi="Times New Roman" w:cs="Times New Roman"/>
                <w:sz w:val="21"/>
                <w:szCs w:val="21"/>
              </w:rPr>
            </w:pPr>
            <w:r w:rsidRPr="00A50FB3">
              <w:rPr>
                <w:rFonts w:ascii="Times New Roman" w:hAnsi="Times New Roman" w:cs="Times New Roman"/>
                <w:sz w:val="21"/>
                <w:szCs w:val="21"/>
              </w:rPr>
              <w:t>1.03 ± 0.02</w:t>
            </w:r>
          </w:p>
        </w:tc>
      </w:tr>
      <w:tr w:rsidR="00A50FB3" w:rsidRPr="00A50FB3" w14:paraId="4362CAD7" w14:textId="77777777" w:rsidTr="00D300CB">
        <w:tc>
          <w:tcPr>
            <w:tcW w:w="2122" w:type="dxa"/>
          </w:tcPr>
          <w:p w14:paraId="487A951D" w14:textId="57346F29" w:rsidR="00594102" w:rsidRPr="00A50FB3" w:rsidRDefault="00594102" w:rsidP="00594102">
            <w:pPr>
              <w:rPr>
                <w:rFonts w:ascii="Times New Roman" w:hAnsi="Times New Roman" w:cs="Times New Roman"/>
                <w:sz w:val="21"/>
                <w:szCs w:val="21"/>
              </w:rPr>
            </w:pPr>
            <w:r w:rsidRPr="00A50FB3">
              <w:rPr>
                <w:rFonts w:ascii="Times New Roman" w:hAnsi="Times New Roman" w:cs="Times New Roman"/>
                <w:sz w:val="21"/>
                <w:szCs w:val="21"/>
              </w:rPr>
              <w:t>Normalized intensity</w:t>
            </w:r>
          </w:p>
        </w:tc>
        <w:tc>
          <w:tcPr>
            <w:tcW w:w="1445" w:type="dxa"/>
          </w:tcPr>
          <w:p w14:paraId="21B74F68" w14:textId="04475993" w:rsidR="00594102" w:rsidRPr="00A50FB3" w:rsidRDefault="00594102" w:rsidP="00594102">
            <w:pPr>
              <w:rPr>
                <w:rFonts w:ascii="Times New Roman" w:hAnsi="Times New Roman" w:cs="Times New Roman"/>
                <w:sz w:val="21"/>
                <w:szCs w:val="21"/>
              </w:rPr>
            </w:pPr>
            <w:r w:rsidRPr="00A50FB3">
              <w:rPr>
                <w:rFonts w:ascii="Times New Roman" w:hAnsi="Times New Roman" w:cs="Times New Roman"/>
                <w:sz w:val="21"/>
                <w:szCs w:val="21"/>
              </w:rPr>
              <w:t>0.85 ± 0.07</w:t>
            </w:r>
          </w:p>
        </w:tc>
        <w:tc>
          <w:tcPr>
            <w:tcW w:w="1446" w:type="dxa"/>
          </w:tcPr>
          <w:p w14:paraId="106E0268" w14:textId="71FA63D9" w:rsidR="00594102" w:rsidRPr="00A50FB3" w:rsidRDefault="00594102" w:rsidP="00594102">
            <w:pPr>
              <w:rPr>
                <w:rFonts w:ascii="Times New Roman" w:hAnsi="Times New Roman" w:cs="Times New Roman"/>
                <w:sz w:val="21"/>
                <w:szCs w:val="21"/>
              </w:rPr>
            </w:pPr>
            <w:r w:rsidRPr="00A50FB3">
              <w:rPr>
                <w:rFonts w:ascii="Times New Roman" w:hAnsi="Times New Roman" w:cs="Times New Roman"/>
                <w:sz w:val="21"/>
                <w:szCs w:val="21"/>
              </w:rPr>
              <w:t>0.85 ± 0.06</w:t>
            </w:r>
          </w:p>
        </w:tc>
        <w:tc>
          <w:tcPr>
            <w:tcW w:w="1446" w:type="dxa"/>
          </w:tcPr>
          <w:p w14:paraId="675EF70B" w14:textId="66AFF2D7" w:rsidR="00594102" w:rsidRPr="00A50FB3" w:rsidRDefault="00594102" w:rsidP="00594102">
            <w:pPr>
              <w:rPr>
                <w:rFonts w:ascii="Times New Roman" w:hAnsi="Times New Roman" w:cs="Times New Roman"/>
                <w:sz w:val="21"/>
                <w:szCs w:val="21"/>
              </w:rPr>
            </w:pPr>
            <w:r w:rsidRPr="00A50FB3">
              <w:rPr>
                <w:rFonts w:ascii="Times New Roman" w:hAnsi="Times New Roman" w:cs="Times New Roman"/>
                <w:sz w:val="21"/>
                <w:szCs w:val="21"/>
              </w:rPr>
              <w:t>0.83 ± 0.07</w:t>
            </w:r>
          </w:p>
        </w:tc>
        <w:tc>
          <w:tcPr>
            <w:tcW w:w="1446" w:type="dxa"/>
          </w:tcPr>
          <w:p w14:paraId="413841BB" w14:textId="779322DD" w:rsidR="00594102" w:rsidRPr="00A50FB3" w:rsidRDefault="00594102" w:rsidP="00594102">
            <w:pPr>
              <w:rPr>
                <w:rFonts w:ascii="Times New Roman" w:hAnsi="Times New Roman" w:cs="Times New Roman"/>
                <w:sz w:val="21"/>
                <w:szCs w:val="21"/>
              </w:rPr>
            </w:pPr>
            <w:r w:rsidRPr="00A50FB3">
              <w:rPr>
                <w:rFonts w:ascii="Times New Roman" w:hAnsi="Times New Roman" w:cs="Times New Roman"/>
                <w:sz w:val="21"/>
                <w:szCs w:val="21"/>
              </w:rPr>
              <w:t>0.80 ± 0.08</w:t>
            </w:r>
          </w:p>
        </w:tc>
        <w:tc>
          <w:tcPr>
            <w:tcW w:w="1446" w:type="dxa"/>
          </w:tcPr>
          <w:p w14:paraId="263E6985" w14:textId="69F6F251" w:rsidR="00594102" w:rsidRPr="00A50FB3" w:rsidRDefault="00594102" w:rsidP="00594102">
            <w:pPr>
              <w:rPr>
                <w:rFonts w:ascii="Times New Roman" w:hAnsi="Times New Roman" w:cs="Times New Roman"/>
                <w:sz w:val="21"/>
                <w:szCs w:val="21"/>
              </w:rPr>
            </w:pPr>
            <w:r w:rsidRPr="00A50FB3">
              <w:rPr>
                <w:rFonts w:ascii="Times New Roman" w:hAnsi="Times New Roman" w:cs="Times New Roman"/>
                <w:sz w:val="21"/>
                <w:szCs w:val="21"/>
              </w:rPr>
              <w:t>0.83 ± 0.07</w:t>
            </w:r>
          </w:p>
        </w:tc>
      </w:tr>
    </w:tbl>
    <w:p w14:paraId="596ECB36" w14:textId="3F032396" w:rsidR="00D300CB" w:rsidRPr="00A50FB3" w:rsidRDefault="00D300CB">
      <w:pPr>
        <w:rPr>
          <w:rFonts w:ascii="Times New Roman" w:hAnsi="Times New Roman" w:cs="Times New Roman"/>
          <w:b/>
          <w:sz w:val="24"/>
        </w:rPr>
      </w:pPr>
      <w:r w:rsidRPr="00A50FB3">
        <w:rPr>
          <w:rFonts w:ascii="Times New Roman" w:hAnsi="Times New Roman" w:cs="Times New Roman"/>
          <w:b/>
          <w:sz w:val="24"/>
        </w:rPr>
        <w:br w:type="page"/>
      </w:r>
    </w:p>
    <w:p w14:paraId="54C6ACEA" w14:textId="0B05E6D6" w:rsidR="00AB69C6" w:rsidRPr="00A50FB3" w:rsidRDefault="00AB69C6" w:rsidP="00AB69C6">
      <w:pPr>
        <w:jc w:val="both"/>
        <w:rPr>
          <w:rFonts w:ascii="Times New Roman" w:hAnsi="Times New Roman" w:cs="Times New Roman"/>
          <w:b/>
          <w:sz w:val="24"/>
        </w:rPr>
      </w:pPr>
      <w:r w:rsidRPr="00A50FB3">
        <w:rPr>
          <w:rFonts w:ascii="Times New Roman" w:hAnsi="Times New Roman" w:cs="Times New Roman"/>
          <w:b/>
          <w:sz w:val="24"/>
        </w:rPr>
        <w:t xml:space="preserve">Supplementary Table </w:t>
      </w:r>
      <w:r w:rsidR="00D300CB" w:rsidRPr="00A50FB3">
        <w:rPr>
          <w:rFonts w:ascii="Times New Roman" w:hAnsi="Times New Roman" w:cs="Times New Roman"/>
          <w:b/>
          <w:sz w:val="24"/>
        </w:rPr>
        <w:t>2</w:t>
      </w:r>
      <w:r w:rsidRPr="00A50FB3">
        <w:rPr>
          <w:rFonts w:ascii="Times New Roman" w:hAnsi="Times New Roman" w:cs="Times New Roman"/>
          <w:b/>
          <w:sz w:val="24"/>
        </w:rPr>
        <w:t xml:space="preserve">: Spatial resolution improvement </w:t>
      </w:r>
      <w:r w:rsidR="005D46E2" w:rsidRPr="00A50FB3">
        <w:rPr>
          <w:rFonts w:ascii="Times New Roman" w:hAnsi="Times New Roman" w:cs="Times New Roman"/>
          <w:b/>
          <w:sz w:val="24"/>
        </w:rPr>
        <w:t>across</w:t>
      </w:r>
      <w:r w:rsidRPr="00A50FB3">
        <w:rPr>
          <w:rFonts w:ascii="Times New Roman" w:hAnsi="Times New Roman" w:cs="Times New Roman"/>
          <w:b/>
          <w:sz w:val="24"/>
        </w:rPr>
        <w:t xml:space="preserve"> DOF</w:t>
      </w:r>
      <w:r w:rsidR="005B3169" w:rsidRPr="00A50FB3">
        <w:rPr>
          <w:rFonts w:ascii="Times New Roman" w:hAnsi="Times New Roman" w:cs="Times New Roman"/>
          <w:b/>
          <w:sz w:val="24"/>
        </w:rPr>
        <w:t>.</w:t>
      </w:r>
    </w:p>
    <w:p w14:paraId="68D154DE" w14:textId="3E7DCBD8" w:rsidR="00022AA2" w:rsidRPr="00A50FB3" w:rsidRDefault="00022AA2" w:rsidP="00AB69C6">
      <w:pPr>
        <w:jc w:val="both"/>
        <w:rPr>
          <w:rFonts w:ascii="Times New Roman" w:hAnsi="Times New Roman" w:cs="Times New Roman"/>
          <w:sz w:val="24"/>
        </w:rPr>
      </w:pPr>
      <w:r w:rsidRPr="00A50FB3">
        <w:rPr>
          <w:rFonts w:ascii="Times New Roman" w:hAnsi="Times New Roman" w:cs="Times New Roman"/>
          <w:sz w:val="24"/>
        </w:rPr>
        <w:t xml:space="preserve">The improvement (%) was measured by  </w:t>
      </w:r>
      <m:oMath>
        <m:f>
          <m:fPr>
            <m:ctrlPr>
              <w:rPr>
                <w:rFonts w:ascii="Cambria Math" w:hAnsi="Cambria Math" w:cs="Times New Roman"/>
                <w:sz w:val="24"/>
              </w:rPr>
            </m:ctrlPr>
          </m:fPr>
          <m:num>
            <m:sSub>
              <m:sSubPr>
                <m:ctrlPr>
                  <w:rPr>
                    <w:rFonts w:ascii="Cambria Math" w:hAnsi="Cambria Math" w:cs="Times New Roman"/>
                    <w:sz w:val="24"/>
                  </w:rPr>
                </m:ctrlPr>
              </m:sSubPr>
              <m:e>
                <m:r>
                  <m:rPr>
                    <m:sty m:val="p"/>
                  </m:rPr>
                  <w:rPr>
                    <w:rFonts w:ascii="Cambria Math" w:hAnsi="Cambria Math" w:cs="Times New Roman"/>
                    <w:sz w:val="24"/>
                  </w:rPr>
                  <m:t>FWHM</m:t>
                </m:r>
              </m:e>
              <m:sub>
                <m:r>
                  <m:rPr>
                    <m:sty m:val="p"/>
                  </m:rPr>
                  <w:rPr>
                    <w:rFonts w:ascii="Cambria Math" w:hAnsi="Cambria Math" w:cs="Times New Roman"/>
                    <w:sz w:val="24"/>
                  </w:rPr>
                  <m:t>LFM</m:t>
                </m:r>
              </m:sub>
            </m:sSub>
            <m:r>
              <m:rPr>
                <m:sty m:val="p"/>
              </m:rPr>
              <w:rPr>
                <w:rFonts w:ascii="Cambria Math" w:hAnsi="Cambria Math" w:cs="Times New Roman"/>
                <w:sz w:val="24"/>
              </w:rPr>
              <m:t xml:space="preserve"> -</m:t>
            </m:r>
            <m:sSub>
              <m:sSubPr>
                <m:ctrlPr>
                  <w:rPr>
                    <w:rFonts w:ascii="Cambria Math" w:hAnsi="Cambria Math" w:cs="Times New Roman"/>
                    <w:sz w:val="24"/>
                  </w:rPr>
                </m:ctrlPr>
              </m:sSubPr>
              <m:e>
                <m:r>
                  <m:rPr>
                    <m:sty m:val="p"/>
                  </m:rPr>
                  <w:rPr>
                    <w:rFonts w:ascii="Cambria Math" w:hAnsi="Cambria Math" w:cs="Times New Roman"/>
                    <w:sz w:val="24"/>
                  </w:rPr>
                  <m:t xml:space="preserve"> FWHM</m:t>
                </m:r>
              </m:e>
              <m:sub>
                <m:r>
                  <m:rPr>
                    <m:sty m:val="p"/>
                  </m:rPr>
                  <w:rPr>
                    <w:rFonts w:ascii="Cambria Math" w:hAnsi="Cambria Math" w:cs="Times New Roman"/>
                    <w:sz w:val="24"/>
                  </w:rPr>
                  <m:t>MetaLFM</m:t>
                </m:r>
              </m:sub>
            </m:sSub>
          </m:num>
          <m:den>
            <m:sSub>
              <m:sSubPr>
                <m:ctrlPr>
                  <w:rPr>
                    <w:rFonts w:ascii="Cambria Math" w:hAnsi="Cambria Math" w:cs="Times New Roman"/>
                    <w:sz w:val="24"/>
                  </w:rPr>
                </m:ctrlPr>
              </m:sSubPr>
              <m:e>
                <m:r>
                  <m:rPr>
                    <m:sty m:val="p"/>
                  </m:rPr>
                  <w:rPr>
                    <w:rFonts w:ascii="Cambria Math" w:hAnsi="Cambria Math" w:cs="Times New Roman"/>
                    <w:sz w:val="24"/>
                  </w:rPr>
                  <m:t>FWHM</m:t>
                </m:r>
              </m:e>
              <m:sub>
                <m:r>
                  <m:rPr>
                    <m:sty m:val="p"/>
                  </m:rPr>
                  <w:rPr>
                    <w:rFonts w:ascii="Cambria Math" w:hAnsi="Cambria Math" w:cs="Times New Roman"/>
                    <w:sz w:val="24"/>
                  </w:rPr>
                  <m:t>LFM</m:t>
                </m:r>
              </m:sub>
            </m:sSub>
          </m:den>
        </m:f>
      </m:oMath>
      <w:r w:rsidRPr="00A50FB3">
        <w:rPr>
          <w:rFonts w:ascii="Times New Roman" w:hAnsi="Times New Roman" w:cs="Times New Roman"/>
          <w:sz w:val="24"/>
        </w:rPr>
        <w:t>.</w:t>
      </w:r>
    </w:p>
    <w:tbl>
      <w:tblPr>
        <w:tblStyle w:val="TableGrid"/>
        <w:tblW w:w="0" w:type="auto"/>
        <w:tblLook w:val="04A0" w:firstRow="1" w:lastRow="0" w:firstColumn="1" w:lastColumn="0" w:noHBand="0" w:noVBand="1"/>
      </w:tblPr>
      <w:tblGrid>
        <w:gridCol w:w="1126"/>
        <w:gridCol w:w="1508"/>
        <w:gridCol w:w="1136"/>
        <w:gridCol w:w="1500"/>
        <w:gridCol w:w="1444"/>
        <w:gridCol w:w="1136"/>
        <w:gridCol w:w="1500"/>
      </w:tblGrid>
      <w:tr w:rsidR="00A50FB3" w:rsidRPr="00A50FB3" w14:paraId="4921DECE" w14:textId="1E856DB7" w:rsidTr="00AB69C6">
        <w:tc>
          <w:tcPr>
            <w:tcW w:w="1126" w:type="dxa"/>
            <w:vMerge w:val="restart"/>
            <w:vAlign w:val="center"/>
          </w:tcPr>
          <w:p w14:paraId="065075F5" w14:textId="1CCAA7FD" w:rsidR="00AB69C6" w:rsidRPr="00A50FB3" w:rsidRDefault="00AB69C6" w:rsidP="00AB69C6">
            <w:pPr>
              <w:jc w:val="center"/>
              <w:rPr>
                <w:rFonts w:ascii="Times New Roman" w:hAnsi="Times New Roman" w:cs="Times New Roman"/>
                <w:b/>
              </w:rPr>
            </w:pPr>
            <w:r w:rsidRPr="00A50FB3">
              <w:rPr>
                <w:rFonts w:ascii="Times New Roman" w:hAnsi="Times New Roman" w:cs="Times New Roman"/>
                <w:b/>
              </w:rPr>
              <w:t>Depth (μm)</w:t>
            </w:r>
          </w:p>
        </w:tc>
        <w:tc>
          <w:tcPr>
            <w:tcW w:w="4144" w:type="dxa"/>
            <w:gridSpan w:val="3"/>
          </w:tcPr>
          <w:p w14:paraId="486129F4" w14:textId="305AF95E" w:rsidR="00AB69C6" w:rsidRPr="00A50FB3" w:rsidRDefault="00AB69C6" w:rsidP="00AB69C6">
            <w:pPr>
              <w:jc w:val="center"/>
              <w:rPr>
                <w:rFonts w:ascii="Times New Roman" w:hAnsi="Times New Roman" w:cs="Times New Roman"/>
                <w:b/>
              </w:rPr>
            </w:pPr>
            <w:r w:rsidRPr="00A50FB3">
              <w:rPr>
                <w:rFonts w:ascii="Times New Roman" w:hAnsi="Times New Roman" w:cs="Times New Roman"/>
                <w:b/>
              </w:rPr>
              <w:t>Average lateral resolution (μm)</w:t>
            </w:r>
          </w:p>
        </w:tc>
        <w:tc>
          <w:tcPr>
            <w:tcW w:w="4080" w:type="dxa"/>
            <w:gridSpan w:val="3"/>
          </w:tcPr>
          <w:p w14:paraId="7FCEC3AB" w14:textId="0F313376" w:rsidR="00AB69C6" w:rsidRPr="00A50FB3" w:rsidRDefault="00AB69C6" w:rsidP="00AB69C6">
            <w:pPr>
              <w:jc w:val="center"/>
              <w:rPr>
                <w:rFonts w:ascii="Times New Roman" w:hAnsi="Times New Roman" w:cs="Times New Roman"/>
                <w:b/>
              </w:rPr>
            </w:pPr>
            <w:r w:rsidRPr="00A50FB3">
              <w:rPr>
                <w:rFonts w:ascii="Times New Roman" w:hAnsi="Times New Roman" w:cs="Times New Roman"/>
                <w:b/>
              </w:rPr>
              <w:t>Average axial resolution (μm)</w:t>
            </w:r>
          </w:p>
        </w:tc>
      </w:tr>
      <w:tr w:rsidR="00A50FB3" w:rsidRPr="00A50FB3" w14:paraId="10D57341" w14:textId="3A356E2F" w:rsidTr="00AB69C6">
        <w:tc>
          <w:tcPr>
            <w:tcW w:w="1126" w:type="dxa"/>
            <w:vMerge/>
            <w:vAlign w:val="center"/>
          </w:tcPr>
          <w:p w14:paraId="3DEC9474" w14:textId="77777777" w:rsidR="00AB69C6" w:rsidRPr="00A50FB3" w:rsidRDefault="00AB69C6" w:rsidP="00AB69C6">
            <w:pPr>
              <w:jc w:val="center"/>
              <w:rPr>
                <w:rFonts w:ascii="Times New Roman" w:hAnsi="Times New Roman" w:cs="Times New Roman"/>
              </w:rPr>
            </w:pPr>
          </w:p>
        </w:tc>
        <w:tc>
          <w:tcPr>
            <w:tcW w:w="1508" w:type="dxa"/>
            <w:vAlign w:val="center"/>
          </w:tcPr>
          <w:p w14:paraId="3807EB9A" w14:textId="104D2B98" w:rsidR="00AB69C6" w:rsidRPr="00A50FB3" w:rsidRDefault="00AB69C6" w:rsidP="00AB69C6">
            <w:pPr>
              <w:jc w:val="center"/>
              <w:rPr>
                <w:rFonts w:ascii="Times New Roman" w:hAnsi="Times New Roman" w:cs="Times New Roman"/>
                <w:b/>
              </w:rPr>
            </w:pPr>
            <w:r w:rsidRPr="00A50FB3">
              <w:rPr>
                <w:rFonts w:ascii="Times New Roman" w:hAnsi="Times New Roman" w:cs="Times New Roman"/>
                <w:b/>
              </w:rPr>
              <w:t>MetaLFM</w:t>
            </w:r>
          </w:p>
        </w:tc>
        <w:tc>
          <w:tcPr>
            <w:tcW w:w="1136" w:type="dxa"/>
            <w:vAlign w:val="center"/>
          </w:tcPr>
          <w:p w14:paraId="22E63509" w14:textId="66D9692E" w:rsidR="00AB69C6" w:rsidRPr="00A50FB3" w:rsidRDefault="00AB69C6" w:rsidP="00AB69C6">
            <w:pPr>
              <w:jc w:val="center"/>
              <w:rPr>
                <w:rFonts w:ascii="Times New Roman" w:hAnsi="Times New Roman" w:cs="Times New Roman"/>
                <w:b/>
              </w:rPr>
            </w:pPr>
            <w:r w:rsidRPr="00A50FB3">
              <w:rPr>
                <w:rFonts w:ascii="Times New Roman" w:hAnsi="Times New Roman" w:cs="Times New Roman"/>
                <w:b/>
              </w:rPr>
              <w:t>LFM</w:t>
            </w:r>
          </w:p>
        </w:tc>
        <w:tc>
          <w:tcPr>
            <w:tcW w:w="1500" w:type="dxa"/>
          </w:tcPr>
          <w:p w14:paraId="7AC9D76B" w14:textId="426909D4" w:rsidR="00AB69C6" w:rsidRPr="00A50FB3" w:rsidRDefault="00AB69C6" w:rsidP="00AB69C6">
            <w:pPr>
              <w:jc w:val="center"/>
              <w:rPr>
                <w:rFonts w:ascii="Times New Roman" w:hAnsi="Times New Roman" w:cs="Times New Roman"/>
                <w:b/>
              </w:rPr>
            </w:pPr>
            <w:r w:rsidRPr="00A50FB3">
              <w:rPr>
                <w:rFonts w:ascii="Times New Roman" w:hAnsi="Times New Roman" w:cs="Times New Roman"/>
                <w:b/>
              </w:rPr>
              <w:t xml:space="preserve">Improvement </w:t>
            </w:r>
          </w:p>
        </w:tc>
        <w:tc>
          <w:tcPr>
            <w:tcW w:w="1444" w:type="dxa"/>
            <w:vAlign w:val="center"/>
          </w:tcPr>
          <w:p w14:paraId="748D55AF" w14:textId="52935FAA" w:rsidR="00AB69C6" w:rsidRPr="00A50FB3" w:rsidRDefault="00AB69C6" w:rsidP="00AB69C6">
            <w:pPr>
              <w:jc w:val="center"/>
              <w:rPr>
                <w:rFonts w:ascii="Times New Roman" w:hAnsi="Times New Roman" w:cs="Times New Roman"/>
                <w:b/>
              </w:rPr>
            </w:pPr>
            <w:r w:rsidRPr="00A50FB3">
              <w:rPr>
                <w:rFonts w:ascii="Times New Roman" w:hAnsi="Times New Roman" w:cs="Times New Roman"/>
                <w:b/>
              </w:rPr>
              <w:t>MetaLFM</w:t>
            </w:r>
          </w:p>
        </w:tc>
        <w:tc>
          <w:tcPr>
            <w:tcW w:w="1136" w:type="dxa"/>
            <w:vAlign w:val="center"/>
          </w:tcPr>
          <w:p w14:paraId="6D1D1C59" w14:textId="2E20FB9B" w:rsidR="00AB69C6" w:rsidRPr="00A50FB3" w:rsidRDefault="00AB69C6" w:rsidP="00AB69C6">
            <w:pPr>
              <w:jc w:val="center"/>
              <w:rPr>
                <w:rFonts w:ascii="Times New Roman" w:hAnsi="Times New Roman" w:cs="Times New Roman"/>
                <w:b/>
              </w:rPr>
            </w:pPr>
            <w:r w:rsidRPr="00A50FB3">
              <w:rPr>
                <w:rFonts w:ascii="Times New Roman" w:hAnsi="Times New Roman" w:cs="Times New Roman"/>
                <w:b/>
              </w:rPr>
              <w:t>LFM</w:t>
            </w:r>
          </w:p>
        </w:tc>
        <w:tc>
          <w:tcPr>
            <w:tcW w:w="1500" w:type="dxa"/>
          </w:tcPr>
          <w:p w14:paraId="2ED0CCAE" w14:textId="3B441995" w:rsidR="00AB69C6" w:rsidRPr="00A50FB3" w:rsidRDefault="00AB69C6" w:rsidP="00AB69C6">
            <w:pPr>
              <w:jc w:val="center"/>
              <w:rPr>
                <w:rFonts w:ascii="Times New Roman" w:hAnsi="Times New Roman" w:cs="Times New Roman"/>
                <w:b/>
              </w:rPr>
            </w:pPr>
            <w:r w:rsidRPr="00A50FB3">
              <w:rPr>
                <w:rFonts w:ascii="Times New Roman" w:hAnsi="Times New Roman" w:cs="Times New Roman"/>
                <w:b/>
              </w:rPr>
              <w:t xml:space="preserve">Improvement </w:t>
            </w:r>
          </w:p>
        </w:tc>
      </w:tr>
      <w:tr w:rsidR="00A50FB3" w:rsidRPr="00A50FB3" w14:paraId="6C1C72BB" w14:textId="1B48ED41" w:rsidTr="00AB69C6">
        <w:tc>
          <w:tcPr>
            <w:tcW w:w="1126" w:type="dxa"/>
            <w:vAlign w:val="center"/>
          </w:tcPr>
          <w:p w14:paraId="336D60A0" w14:textId="13CF1857" w:rsidR="00AB69C6" w:rsidRPr="00A50FB3" w:rsidRDefault="00AB69C6" w:rsidP="00AB69C6">
            <w:pPr>
              <w:jc w:val="center"/>
              <w:rPr>
                <w:rFonts w:ascii="Times New Roman" w:hAnsi="Times New Roman" w:cs="Times New Roman"/>
              </w:rPr>
            </w:pPr>
            <w:r w:rsidRPr="00A50FB3">
              <w:rPr>
                <w:rFonts w:ascii="Times New Roman" w:hAnsi="Times New Roman" w:cs="Times New Roman"/>
              </w:rPr>
              <w:t>+40</w:t>
            </w:r>
          </w:p>
        </w:tc>
        <w:tc>
          <w:tcPr>
            <w:tcW w:w="1508" w:type="dxa"/>
            <w:vAlign w:val="center"/>
          </w:tcPr>
          <w:p w14:paraId="0620A129" w14:textId="0A58A5FB" w:rsidR="00AB69C6" w:rsidRPr="00A50FB3" w:rsidRDefault="00292E2A" w:rsidP="00AB69C6">
            <w:pPr>
              <w:jc w:val="center"/>
              <w:rPr>
                <w:rFonts w:ascii="Times New Roman" w:hAnsi="Times New Roman" w:cs="Times New Roman"/>
              </w:rPr>
            </w:pPr>
            <w:r w:rsidRPr="00A50FB3">
              <w:rPr>
                <w:rFonts w:ascii="Times New Roman" w:hAnsi="Times New Roman" w:cs="Times New Roman"/>
              </w:rPr>
              <w:t>5.45</w:t>
            </w:r>
          </w:p>
        </w:tc>
        <w:tc>
          <w:tcPr>
            <w:tcW w:w="1136" w:type="dxa"/>
            <w:vAlign w:val="center"/>
          </w:tcPr>
          <w:p w14:paraId="2CD35CDD" w14:textId="4C04F5B5" w:rsidR="00AB69C6" w:rsidRPr="00A50FB3" w:rsidRDefault="00292E2A" w:rsidP="00AB69C6">
            <w:pPr>
              <w:jc w:val="center"/>
              <w:rPr>
                <w:rFonts w:ascii="Times New Roman" w:hAnsi="Times New Roman" w:cs="Times New Roman"/>
              </w:rPr>
            </w:pPr>
            <w:r w:rsidRPr="00A50FB3">
              <w:rPr>
                <w:rFonts w:ascii="Times New Roman" w:hAnsi="Times New Roman" w:cs="Times New Roman"/>
              </w:rPr>
              <w:t>6.58</w:t>
            </w:r>
          </w:p>
        </w:tc>
        <w:tc>
          <w:tcPr>
            <w:tcW w:w="1500" w:type="dxa"/>
          </w:tcPr>
          <w:p w14:paraId="17EA8CE1" w14:textId="7CF79698" w:rsidR="00AB69C6" w:rsidRPr="00A50FB3" w:rsidRDefault="00292E2A" w:rsidP="00AB69C6">
            <w:pPr>
              <w:jc w:val="center"/>
              <w:rPr>
                <w:rFonts w:ascii="Times New Roman" w:hAnsi="Times New Roman" w:cs="Times New Roman"/>
              </w:rPr>
            </w:pPr>
            <w:r w:rsidRPr="00A50FB3">
              <w:rPr>
                <w:rFonts w:ascii="Times New Roman" w:hAnsi="Times New Roman" w:cs="Times New Roman"/>
              </w:rPr>
              <w:t>17%</w:t>
            </w:r>
          </w:p>
        </w:tc>
        <w:tc>
          <w:tcPr>
            <w:tcW w:w="1444" w:type="dxa"/>
            <w:vAlign w:val="center"/>
          </w:tcPr>
          <w:p w14:paraId="439E6240" w14:textId="45BE421A" w:rsidR="00AB69C6" w:rsidRPr="00A50FB3" w:rsidRDefault="00292E2A" w:rsidP="00AB69C6">
            <w:pPr>
              <w:jc w:val="center"/>
              <w:rPr>
                <w:rFonts w:ascii="Times New Roman" w:hAnsi="Times New Roman" w:cs="Times New Roman"/>
              </w:rPr>
            </w:pPr>
            <w:r w:rsidRPr="00A50FB3">
              <w:rPr>
                <w:rFonts w:ascii="Times New Roman" w:hAnsi="Times New Roman" w:cs="Times New Roman"/>
              </w:rPr>
              <w:t>20.14</w:t>
            </w:r>
          </w:p>
        </w:tc>
        <w:tc>
          <w:tcPr>
            <w:tcW w:w="1136" w:type="dxa"/>
            <w:vAlign w:val="center"/>
          </w:tcPr>
          <w:p w14:paraId="2E2C1488" w14:textId="2D635894" w:rsidR="00AB69C6" w:rsidRPr="00A50FB3" w:rsidRDefault="00292E2A" w:rsidP="00AB69C6">
            <w:pPr>
              <w:jc w:val="center"/>
              <w:rPr>
                <w:rFonts w:ascii="Times New Roman" w:hAnsi="Times New Roman" w:cs="Times New Roman"/>
              </w:rPr>
            </w:pPr>
            <w:r w:rsidRPr="00A50FB3">
              <w:rPr>
                <w:rFonts w:ascii="Times New Roman" w:hAnsi="Times New Roman" w:cs="Times New Roman"/>
              </w:rPr>
              <w:t>28.05</w:t>
            </w:r>
          </w:p>
        </w:tc>
        <w:tc>
          <w:tcPr>
            <w:tcW w:w="1500" w:type="dxa"/>
          </w:tcPr>
          <w:p w14:paraId="57C29960" w14:textId="39792DF5" w:rsidR="00AB69C6" w:rsidRPr="00A50FB3" w:rsidRDefault="00292E2A" w:rsidP="00AB69C6">
            <w:pPr>
              <w:jc w:val="center"/>
              <w:rPr>
                <w:rFonts w:ascii="Times New Roman" w:hAnsi="Times New Roman" w:cs="Times New Roman"/>
              </w:rPr>
            </w:pPr>
            <w:r w:rsidRPr="00A50FB3">
              <w:rPr>
                <w:rFonts w:ascii="Times New Roman" w:hAnsi="Times New Roman" w:cs="Times New Roman"/>
              </w:rPr>
              <w:t>28%</w:t>
            </w:r>
          </w:p>
        </w:tc>
      </w:tr>
      <w:tr w:rsidR="00A50FB3" w:rsidRPr="00A50FB3" w14:paraId="4A5DF6C1" w14:textId="5F82CBA5" w:rsidTr="00AB69C6">
        <w:tc>
          <w:tcPr>
            <w:tcW w:w="1126" w:type="dxa"/>
            <w:vAlign w:val="center"/>
          </w:tcPr>
          <w:p w14:paraId="1A6A5B29" w14:textId="129E39DC" w:rsidR="00AB69C6" w:rsidRPr="00A50FB3" w:rsidRDefault="00AB69C6" w:rsidP="00AB69C6">
            <w:pPr>
              <w:jc w:val="center"/>
              <w:rPr>
                <w:rFonts w:ascii="Times New Roman" w:hAnsi="Times New Roman" w:cs="Times New Roman"/>
              </w:rPr>
            </w:pPr>
            <w:r w:rsidRPr="00A50FB3">
              <w:rPr>
                <w:rFonts w:ascii="Times New Roman" w:hAnsi="Times New Roman" w:cs="Times New Roman"/>
              </w:rPr>
              <w:t>+30</w:t>
            </w:r>
          </w:p>
        </w:tc>
        <w:tc>
          <w:tcPr>
            <w:tcW w:w="1508" w:type="dxa"/>
            <w:vAlign w:val="center"/>
          </w:tcPr>
          <w:p w14:paraId="7D37E4AB" w14:textId="0DDC8B84" w:rsidR="00AB69C6" w:rsidRPr="00A50FB3" w:rsidRDefault="00AB69C6" w:rsidP="00AB69C6">
            <w:pPr>
              <w:jc w:val="center"/>
              <w:rPr>
                <w:rFonts w:ascii="Times New Roman" w:hAnsi="Times New Roman" w:cs="Times New Roman"/>
              </w:rPr>
            </w:pPr>
            <w:r w:rsidRPr="00A50FB3">
              <w:rPr>
                <w:rFonts w:ascii="Times New Roman" w:hAnsi="Times New Roman" w:cs="Times New Roman"/>
              </w:rPr>
              <w:t>4.33</w:t>
            </w:r>
          </w:p>
        </w:tc>
        <w:tc>
          <w:tcPr>
            <w:tcW w:w="1136" w:type="dxa"/>
            <w:vAlign w:val="center"/>
          </w:tcPr>
          <w:p w14:paraId="644C7DD6" w14:textId="6C0B70AB" w:rsidR="00AB69C6" w:rsidRPr="00A50FB3" w:rsidRDefault="00AB69C6" w:rsidP="00AB69C6">
            <w:pPr>
              <w:jc w:val="center"/>
              <w:rPr>
                <w:rFonts w:ascii="Times New Roman" w:hAnsi="Times New Roman" w:cs="Times New Roman"/>
              </w:rPr>
            </w:pPr>
            <w:r w:rsidRPr="00A50FB3">
              <w:rPr>
                <w:rFonts w:ascii="Times New Roman" w:hAnsi="Times New Roman" w:cs="Times New Roman"/>
              </w:rPr>
              <w:t>5.66</w:t>
            </w:r>
          </w:p>
        </w:tc>
        <w:tc>
          <w:tcPr>
            <w:tcW w:w="1500" w:type="dxa"/>
          </w:tcPr>
          <w:p w14:paraId="4343BB8F" w14:textId="5FC9B86A" w:rsidR="00AB69C6" w:rsidRPr="00A50FB3" w:rsidRDefault="00AB69C6" w:rsidP="00AB69C6">
            <w:pPr>
              <w:jc w:val="center"/>
              <w:rPr>
                <w:rFonts w:ascii="Times New Roman" w:hAnsi="Times New Roman" w:cs="Times New Roman"/>
              </w:rPr>
            </w:pPr>
            <w:r w:rsidRPr="00A50FB3">
              <w:rPr>
                <w:rFonts w:ascii="Times New Roman" w:hAnsi="Times New Roman" w:cs="Times New Roman"/>
              </w:rPr>
              <w:t>24%</w:t>
            </w:r>
          </w:p>
        </w:tc>
        <w:tc>
          <w:tcPr>
            <w:tcW w:w="1444" w:type="dxa"/>
            <w:vAlign w:val="center"/>
          </w:tcPr>
          <w:p w14:paraId="6584758C" w14:textId="7CAE0C60" w:rsidR="00AB69C6" w:rsidRPr="00A50FB3" w:rsidRDefault="00AB69C6" w:rsidP="00AB69C6">
            <w:pPr>
              <w:jc w:val="center"/>
              <w:rPr>
                <w:rFonts w:ascii="Times New Roman" w:hAnsi="Times New Roman" w:cs="Times New Roman"/>
              </w:rPr>
            </w:pPr>
            <w:r w:rsidRPr="00A50FB3">
              <w:rPr>
                <w:rFonts w:ascii="Times New Roman" w:hAnsi="Times New Roman" w:cs="Times New Roman"/>
              </w:rPr>
              <w:t>16.49</w:t>
            </w:r>
          </w:p>
        </w:tc>
        <w:tc>
          <w:tcPr>
            <w:tcW w:w="1136" w:type="dxa"/>
            <w:vAlign w:val="center"/>
          </w:tcPr>
          <w:p w14:paraId="259E70E6" w14:textId="5974F7CB" w:rsidR="00AB69C6" w:rsidRPr="00A50FB3" w:rsidRDefault="00AB69C6" w:rsidP="00AB69C6">
            <w:pPr>
              <w:jc w:val="center"/>
              <w:rPr>
                <w:rFonts w:ascii="Times New Roman" w:hAnsi="Times New Roman" w:cs="Times New Roman"/>
              </w:rPr>
            </w:pPr>
            <w:r w:rsidRPr="00A50FB3">
              <w:rPr>
                <w:rFonts w:ascii="Times New Roman" w:hAnsi="Times New Roman" w:cs="Times New Roman"/>
              </w:rPr>
              <w:t>21.69</w:t>
            </w:r>
          </w:p>
        </w:tc>
        <w:tc>
          <w:tcPr>
            <w:tcW w:w="1500" w:type="dxa"/>
          </w:tcPr>
          <w:p w14:paraId="37CB55A1" w14:textId="3821F217" w:rsidR="00AB69C6" w:rsidRPr="00A50FB3" w:rsidRDefault="00AB69C6" w:rsidP="00AB69C6">
            <w:pPr>
              <w:jc w:val="center"/>
              <w:rPr>
                <w:rFonts w:ascii="Times New Roman" w:hAnsi="Times New Roman" w:cs="Times New Roman"/>
              </w:rPr>
            </w:pPr>
            <w:r w:rsidRPr="00A50FB3">
              <w:rPr>
                <w:rFonts w:ascii="Times New Roman" w:hAnsi="Times New Roman" w:cs="Times New Roman"/>
              </w:rPr>
              <w:t>24%</w:t>
            </w:r>
          </w:p>
        </w:tc>
      </w:tr>
      <w:tr w:rsidR="00A50FB3" w:rsidRPr="00A50FB3" w14:paraId="1CA678F6" w14:textId="0EA0CF6B" w:rsidTr="00AB69C6">
        <w:tc>
          <w:tcPr>
            <w:tcW w:w="1126" w:type="dxa"/>
            <w:vAlign w:val="center"/>
          </w:tcPr>
          <w:p w14:paraId="11D023BB" w14:textId="42769B05" w:rsidR="00AB69C6" w:rsidRPr="00A50FB3" w:rsidRDefault="00AB69C6" w:rsidP="00AB69C6">
            <w:pPr>
              <w:jc w:val="center"/>
              <w:rPr>
                <w:rFonts w:ascii="Times New Roman" w:hAnsi="Times New Roman" w:cs="Times New Roman"/>
              </w:rPr>
            </w:pPr>
            <w:r w:rsidRPr="00A50FB3">
              <w:rPr>
                <w:rFonts w:ascii="Times New Roman" w:hAnsi="Times New Roman" w:cs="Times New Roman"/>
              </w:rPr>
              <w:t>+20</w:t>
            </w:r>
          </w:p>
        </w:tc>
        <w:tc>
          <w:tcPr>
            <w:tcW w:w="1508" w:type="dxa"/>
            <w:vAlign w:val="center"/>
          </w:tcPr>
          <w:p w14:paraId="78F779B3" w14:textId="47DA8AF5" w:rsidR="00AB69C6" w:rsidRPr="00A50FB3" w:rsidRDefault="00AB69C6" w:rsidP="00AB69C6">
            <w:pPr>
              <w:jc w:val="center"/>
              <w:rPr>
                <w:rFonts w:ascii="Times New Roman" w:hAnsi="Times New Roman" w:cs="Times New Roman"/>
              </w:rPr>
            </w:pPr>
            <w:r w:rsidRPr="00A50FB3">
              <w:rPr>
                <w:rFonts w:ascii="Times New Roman" w:hAnsi="Times New Roman" w:cs="Times New Roman"/>
              </w:rPr>
              <w:t>3.10</w:t>
            </w:r>
          </w:p>
        </w:tc>
        <w:tc>
          <w:tcPr>
            <w:tcW w:w="1136" w:type="dxa"/>
            <w:vAlign w:val="center"/>
          </w:tcPr>
          <w:p w14:paraId="4904ADC8" w14:textId="06C0852D" w:rsidR="00AB69C6" w:rsidRPr="00A50FB3" w:rsidRDefault="00AB69C6" w:rsidP="00AB69C6">
            <w:pPr>
              <w:jc w:val="center"/>
              <w:rPr>
                <w:rFonts w:ascii="Times New Roman" w:hAnsi="Times New Roman" w:cs="Times New Roman"/>
              </w:rPr>
            </w:pPr>
            <w:r w:rsidRPr="00A50FB3">
              <w:rPr>
                <w:rFonts w:ascii="Times New Roman" w:hAnsi="Times New Roman" w:cs="Times New Roman"/>
              </w:rPr>
              <w:t>3.42</w:t>
            </w:r>
          </w:p>
        </w:tc>
        <w:tc>
          <w:tcPr>
            <w:tcW w:w="1500" w:type="dxa"/>
          </w:tcPr>
          <w:p w14:paraId="61E76641" w14:textId="57EACD53" w:rsidR="00AB69C6" w:rsidRPr="00A50FB3" w:rsidRDefault="00AB69C6" w:rsidP="00AB69C6">
            <w:pPr>
              <w:jc w:val="center"/>
              <w:rPr>
                <w:rFonts w:ascii="Times New Roman" w:hAnsi="Times New Roman" w:cs="Times New Roman"/>
              </w:rPr>
            </w:pPr>
            <w:r w:rsidRPr="00A50FB3">
              <w:rPr>
                <w:rFonts w:ascii="Times New Roman" w:hAnsi="Times New Roman" w:cs="Times New Roman"/>
              </w:rPr>
              <w:t>9%</w:t>
            </w:r>
          </w:p>
        </w:tc>
        <w:tc>
          <w:tcPr>
            <w:tcW w:w="1444" w:type="dxa"/>
            <w:vAlign w:val="center"/>
          </w:tcPr>
          <w:p w14:paraId="538B9EE8" w14:textId="7DCAFB3D" w:rsidR="00AB69C6" w:rsidRPr="00A50FB3" w:rsidRDefault="00AB69C6" w:rsidP="00AB69C6">
            <w:pPr>
              <w:jc w:val="center"/>
              <w:rPr>
                <w:rFonts w:ascii="Times New Roman" w:hAnsi="Times New Roman" w:cs="Times New Roman"/>
              </w:rPr>
            </w:pPr>
            <w:r w:rsidRPr="00A50FB3">
              <w:rPr>
                <w:rFonts w:ascii="Times New Roman" w:hAnsi="Times New Roman" w:cs="Times New Roman"/>
              </w:rPr>
              <w:t>12.95</w:t>
            </w:r>
          </w:p>
        </w:tc>
        <w:tc>
          <w:tcPr>
            <w:tcW w:w="1136" w:type="dxa"/>
            <w:vAlign w:val="center"/>
          </w:tcPr>
          <w:p w14:paraId="2E5C0E89" w14:textId="3900BABC" w:rsidR="00AB69C6" w:rsidRPr="00A50FB3" w:rsidRDefault="00AB69C6" w:rsidP="00AB69C6">
            <w:pPr>
              <w:jc w:val="center"/>
              <w:rPr>
                <w:rFonts w:ascii="Times New Roman" w:hAnsi="Times New Roman" w:cs="Times New Roman"/>
              </w:rPr>
            </w:pPr>
            <w:r w:rsidRPr="00A50FB3">
              <w:rPr>
                <w:rFonts w:ascii="Times New Roman" w:hAnsi="Times New Roman" w:cs="Times New Roman"/>
              </w:rPr>
              <w:t>15.08</w:t>
            </w:r>
          </w:p>
        </w:tc>
        <w:tc>
          <w:tcPr>
            <w:tcW w:w="1500" w:type="dxa"/>
          </w:tcPr>
          <w:p w14:paraId="4A41EBC0" w14:textId="49230950" w:rsidR="00AB69C6" w:rsidRPr="00A50FB3" w:rsidRDefault="00AB69C6" w:rsidP="00AB69C6">
            <w:pPr>
              <w:jc w:val="center"/>
              <w:rPr>
                <w:rFonts w:ascii="Times New Roman" w:hAnsi="Times New Roman" w:cs="Times New Roman"/>
              </w:rPr>
            </w:pPr>
            <w:r w:rsidRPr="00A50FB3">
              <w:rPr>
                <w:rFonts w:ascii="Times New Roman" w:hAnsi="Times New Roman" w:cs="Times New Roman"/>
              </w:rPr>
              <w:t>14%</w:t>
            </w:r>
          </w:p>
        </w:tc>
      </w:tr>
      <w:tr w:rsidR="00A50FB3" w:rsidRPr="00A50FB3" w14:paraId="54C4F942" w14:textId="5DFE0136" w:rsidTr="00AB69C6">
        <w:tc>
          <w:tcPr>
            <w:tcW w:w="1126" w:type="dxa"/>
            <w:vAlign w:val="center"/>
          </w:tcPr>
          <w:p w14:paraId="397B2B04" w14:textId="1E28BDB7" w:rsidR="00AB69C6" w:rsidRPr="00A50FB3" w:rsidRDefault="00AB69C6" w:rsidP="00AB69C6">
            <w:pPr>
              <w:jc w:val="center"/>
              <w:rPr>
                <w:rFonts w:ascii="Times New Roman" w:hAnsi="Times New Roman" w:cs="Times New Roman"/>
              </w:rPr>
            </w:pPr>
            <w:r w:rsidRPr="00A50FB3">
              <w:rPr>
                <w:rFonts w:ascii="Times New Roman" w:hAnsi="Times New Roman" w:cs="Times New Roman"/>
              </w:rPr>
              <w:t>+10</w:t>
            </w:r>
          </w:p>
        </w:tc>
        <w:tc>
          <w:tcPr>
            <w:tcW w:w="1508" w:type="dxa"/>
            <w:vAlign w:val="center"/>
          </w:tcPr>
          <w:p w14:paraId="452E1464" w14:textId="145C1743" w:rsidR="00AB69C6" w:rsidRPr="00A50FB3" w:rsidRDefault="00AB69C6" w:rsidP="00AB69C6">
            <w:pPr>
              <w:jc w:val="center"/>
              <w:rPr>
                <w:rFonts w:ascii="Times New Roman" w:hAnsi="Times New Roman" w:cs="Times New Roman"/>
              </w:rPr>
            </w:pPr>
            <w:r w:rsidRPr="00A50FB3">
              <w:rPr>
                <w:rFonts w:ascii="Times New Roman" w:hAnsi="Times New Roman" w:cs="Times New Roman"/>
              </w:rPr>
              <w:t>2.13</w:t>
            </w:r>
          </w:p>
        </w:tc>
        <w:tc>
          <w:tcPr>
            <w:tcW w:w="1136" w:type="dxa"/>
            <w:vAlign w:val="center"/>
          </w:tcPr>
          <w:p w14:paraId="13D1154D" w14:textId="2BF51E5D" w:rsidR="00AB69C6" w:rsidRPr="00A50FB3" w:rsidRDefault="00AB69C6" w:rsidP="00AB69C6">
            <w:pPr>
              <w:jc w:val="center"/>
              <w:rPr>
                <w:rFonts w:ascii="Times New Roman" w:hAnsi="Times New Roman" w:cs="Times New Roman"/>
              </w:rPr>
            </w:pPr>
            <w:r w:rsidRPr="00A50FB3">
              <w:rPr>
                <w:rFonts w:ascii="Times New Roman" w:hAnsi="Times New Roman" w:cs="Times New Roman"/>
              </w:rPr>
              <w:t>2.58</w:t>
            </w:r>
          </w:p>
        </w:tc>
        <w:tc>
          <w:tcPr>
            <w:tcW w:w="1500" w:type="dxa"/>
          </w:tcPr>
          <w:p w14:paraId="1D4F7294" w14:textId="01E4E0A5" w:rsidR="00AB69C6" w:rsidRPr="00A50FB3" w:rsidRDefault="00AB69C6" w:rsidP="00AB69C6">
            <w:pPr>
              <w:jc w:val="center"/>
              <w:rPr>
                <w:rFonts w:ascii="Times New Roman" w:hAnsi="Times New Roman" w:cs="Times New Roman"/>
              </w:rPr>
            </w:pPr>
            <w:r w:rsidRPr="00A50FB3">
              <w:rPr>
                <w:rFonts w:ascii="Times New Roman" w:hAnsi="Times New Roman" w:cs="Times New Roman"/>
              </w:rPr>
              <w:t>17%</w:t>
            </w:r>
          </w:p>
        </w:tc>
        <w:tc>
          <w:tcPr>
            <w:tcW w:w="1444" w:type="dxa"/>
            <w:vAlign w:val="center"/>
          </w:tcPr>
          <w:p w14:paraId="572ADDB3" w14:textId="115FA3F0" w:rsidR="00AB69C6" w:rsidRPr="00A50FB3" w:rsidRDefault="00AB69C6" w:rsidP="00AB69C6">
            <w:pPr>
              <w:jc w:val="center"/>
              <w:rPr>
                <w:rFonts w:ascii="Times New Roman" w:hAnsi="Times New Roman" w:cs="Times New Roman"/>
              </w:rPr>
            </w:pPr>
            <w:r w:rsidRPr="00A50FB3">
              <w:rPr>
                <w:rFonts w:ascii="Times New Roman" w:hAnsi="Times New Roman" w:cs="Times New Roman"/>
              </w:rPr>
              <w:t>9.36</w:t>
            </w:r>
          </w:p>
        </w:tc>
        <w:tc>
          <w:tcPr>
            <w:tcW w:w="1136" w:type="dxa"/>
            <w:vAlign w:val="center"/>
          </w:tcPr>
          <w:p w14:paraId="2287F4BF" w14:textId="7B75AFAB" w:rsidR="00AB69C6" w:rsidRPr="00A50FB3" w:rsidRDefault="00AB69C6" w:rsidP="00AB69C6">
            <w:pPr>
              <w:jc w:val="center"/>
              <w:rPr>
                <w:rFonts w:ascii="Times New Roman" w:hAnsi="Times New Roman" w:cs="Times New Roman"/>
              </w:rPr>
            </w:pPr>
            <w:r w:rsidRPr="00A50FB3">
              <w:rPr>
                <w:rFonts w:ascii="Times New Roman" w:hAnsi="Times New Roman" w:cs="Times New Roman"/>
              </w:rPr>
              <w:t>10.38</w:t>
            </w:r>
          </w:p>
        </w:tc>
        <w:tc>
          <w:tcPr>
            <w:tcW w:w="1500" w:type="dxa"/>
          </w:tcPr>
          <w:p w14:paraId="748153FF" w14:textId="1E4AD057" w:rsidR="00AB69C6" w:rsidRPr="00A50FB3" w:rsidRDefault="00AB69C6" w:rsidP="00AB69C6">
            <w:pPr>
              <w:jc w:val="center"/>
              <w:rPr>
                <w:rFonts w:ascii="Times New Roman" w:hAnsi="Times New Roman" w:cs="Times New Roman"/>
              </w:rPr>
            </w:pPr>
            <w:r w:rsidRPr="00A50FB3">
              <w:rPr>
                <w:rFonts w:ascii="Times New Roman" w:hAnsi="Times New Roman" w:cs="Times New Roman"/>
              </w:rPr>
              <w:t>10%</w:t>
            </w:r>
          </w:p>
        </w:tc>
      </w:tr>
      <w:tr w:rsidR="00A50FB3" w:rsidRPr="00A50FB3" w14:paraId="3B0BB8C5" w14:textId="2080669C" w:rsidTr="00AB69C6">
        <w:tc>
          <w:tcPr>
            <w:tcW w:w="1126" w:type="dxa"/>
            <w:vAlign w:val="center"/>
          </w:tcPr>
          <w:p w14:paraId="239B49D2" w14:textId="296C26E2" w:rsidR="00AB69C6" w:rsidRPr="00A50FB3" w:rsidRDefault="00AB69C6" w:rsidP="00AB69C6">
            <w:pPr>
              <w:jc w:val="center"/>
              <w:rPr>
                <w:rFonts w:ascii="Times New Roman" w:hAnsi="Times New Roman" w:cs="Times New Roman"/>
              </w:rPr>
            </w:pPr>
            <w:r w:rsidRPr="00A50FB3">
              <w:rPr>
                <w:rFonts w:ascii="Times New Roman" w:hAnsi="Times New Roman" w:cs="Times New Roman"/>
              </w:rPr>
              <w:t>-10</w:t>
            </w:r>
          </w:p>
        </w:tc>
        <w:tc>
          <w:tcPr>
            <w:tcW w:w="1508" w:type="dxa"/>
            <w:vAlign w:val="center"/>
          </w:tcPr>
          <w:p w14:paraId="176BC5E6" w14:textId="6E0ABB40" w:rsidR="00AB69C6" w:rsidRPr="00A50FB3" w:rsidRDefault="00292E2A" w:rsidP="00AB69C6">
            <w:pPr>
              <w:jc w:val="center"/>
              <w:rPr>
                <w:rFonts w:ascii="Times New Roman" w:hAnsi="Times New Roman" w:cs="Times New Roman"/>
              </w:rPr>
            </w:pPr>
            <w:r w:rsidRPr="00A50FB3">
              <w:rPr>
                <w:rFonts w:ascii="Times New Roman" w:hAnsi="Times New Roman" w:cs="Times New Roman"/>
              </w:rPr>
              <w:t>2.45</w:t>
            </w:r>
          </w:p>
        </w:tc>
        <w:tc>
          <w:tcPr>
            <w:tcW w:w="1136" w:type="dxa"/>
            <w:vAlign w:val="center"/>
          </w:tcPr>
          <w:p w14:paraId="1C93BC68" w14:textId="5D78D87D" w:rsidR="00AB69C6" w:rsidRPr="00A50FB3" w:rsidRDefault="00292E2A" w:rsidP="00AB69C6">
            <w:pPr>
              <w:jc w:val="center"/>
              <w:rPr>
                <w:rFonts w:ascii="Times New Roman" w:hAnsi="Times New Roman" w:cs="Times New Roman"/>
              </w:rPr>
            </w:pPr>
            <w:r w:rsidRPr="00A50FB3">
              <w:rPr>
                <w:rFonts w:ascii="Times New Roman" w:hAnsi="Times New Roman" w:cs="Times New Roman"/>
              </w:rPr>
              <w:t>3.10</w:t>
            </w:r>
          </w:p>
        </w:tc>
        <w:tc>
          <w:tcPr>
            <w:tcW w:w="1500" w:type="dxa"/>
          </w:tcPr>
          <w:p w14:paraId="61894374" w14:textId="7C6005CC" w:rsidR="00AB69C6" w:rsidRPr="00A50FB3" w:rsidRDefault="00292E2A" w:rsidP="00AB69C6">
            <w:pPr>
              <w:jc w:val="center"/>
              <w:rPr>
                <w:rFonts w:ascii="Times New Roman" w:hAnsi="Times New Roman" w:cs="Times New Roman"/>
              </w:rPr>
            </w:pPr>
            <w:r w:rsidRPr="00A50FB3">
              <w:rPr>
                <w:rFonts w:ascii="Times New Roman" w:hAnsi="Times New Roman" w:cs="Times New Roman"/>
              </w:rPr>
              <w:t>21%</w:t>
            </w:r>
          </w:p>
        </w:tc>
        <w:tc>
          <w:tcPr>
            <w:tcW w:w="1444" w:type="dxa"/>
            <w:vAlign w:val="center"/>
          </w:tcPr>
          <w:p w14:paraId="6AAFAFEE" w14:textId="602EF5C6" w:rsidR="00AB69C6" w:rsidRPr="00A50FB3" w:rsidRDefault="00292E2A" w:rsidP="00AB69C6">
            <w:pPr>
              <w:jc w:val="center"/>
              <w:rPr>
                <w:rFonts w:ascii="Times New Roman" w:hAnsi="Times New Roman" w:cs="Times New Roman"/>
              </w:rPr>
            </w:pPr>
            <w:r w:rsidRPr="00A50FB3">
              <w:rPr>
                <w:rFonts w:ascii="Times New Roman" w:hAnsi="Times New Roman" w:cs="Times New Roman"/>
              </w:rPr>
              <w:t>11.05</w:t>
            </w:r>
          </w:p>
        </w:tc>
        <w:tc>
          <w:tcPr>
            <w:tcW w:w="1136" w:type="dxa"/>
            <w:vAlign w:val="center"/>
          </w:tcPr>
          <w:p w14:paraId="70FD289B" w14:textId="29094B03" w:rsidR="00AB69C6" w:rsidRPr="00A50FB3" w:rsidRDefault="00292E2A" w:rsidP="00AB69C6">
            <w:pPr>
              <w:jc w:val="center"/>
              <w:rPr>
                <w:rFonts w:ascii="Times New Roman" w:hAnsi="Times New Roman" w:cs="Times New Roman"/>
              </w:rPr>
            </w:pPr>
            <w:r w:rsidRPr="00A50FB3">
              <w:rPr>
                <w:rFonts w:ascii="Times New Roman" w:hAnsi="Times New Roman" w:cs="Times New Roman"/>
              </w:rPr>
              <w:t>12.22</w:t>
            </w:r>
          </w:p>
        </w:tc>
        <w:tc>
          <w:tcPr>
            <w:tcW w:w="1500" w:type="dxa"/>
          </w:tcPr>
          <w:p w14:paraId="78ED23A5" w14:textId="12414454" w:rsidR="00AB69C6" w:rsidRPr="00A50FB3" w:rsidRDefault="00292E2A" w:rsidP="00AB69C6">
            <w:pPr>
              <w:jc w:val="center"/>
              <w:rPr>
                <w:rFonts w:ascii="Times New Roman" w:hAnsi="Times New Roman" w:cs="Times New Roman"/>
              </w:rPr>
            </w:pPr>
            <w:r w:rsidRPr="00A50FB3">
              <w:rPr>
                <w:rFonts w:ascii="Times New Roman" w:hAnsi="Times New Roman" w:cs="Times New Roman"/>
              </w:rPr>
              <w:t>10%</w:t>
            </w:r>
          </w:p>
        </w:tc>
      </w:tr>
      <w:tr w:rsidR="00A50FB3" w:rsidRPr="00A50FB3" w14:paraId="37EF25DE" w14:textId="3C7D5AE4" w:rsidTr="00AB69C6">
        <w:tc>
          <w:tcPr>
            <w:tcW w:w="1126" w:type="dxa"/>
            <w:vAlign w:val="center"/>
          </w:tcPr>
          <w:p w14:paraId="4BBC3E26" w14:textId="452939D4" w:rsidR="00AB69C6" w:rsidRPr="00A50FB3" w:rsidRDefault="00AB69C6" w:rsidP="00AB69C6">
            <w:pPr>
              <w:jc w:val="center"/>
              <w:rPr>
                <w:rFonts w:ascii="Times New Roman" w:hAnsi="Times New Roman" w:cs="Times New Roman"/>
              </w:rPr>
            </w:pPr>
            <w:r w:rsidRPr="00A50FB3">
              <w:rPr>
                <w:rFonts w:ascii="Times New Roman" w:hAnsi="Times New Roman" w:cs="Times New Roman"/>
              </w:rPr>
              <w:t>-20</w:t>
            </w:r>
          </w:p>
        </w:tc>
        <w:tc>
          <w:tcPr>
            <w:tcW w:w="1508" w:type="dxa"/>
            <w:vAlign w:val="center"/>
          </w:tcPr>
          <w:p w14:paraId="0FA916D1" w14:textId="10915EB1" w:rsidR="00AB69C6" w:rsidRPr="00A50FB3" w:rsidRDefault="00292E2A" w:rsidP="00AB69C6">
            <w:pPr>
              <w:jc w:val="center"/>
              <w:rPr>
                <w:rFonts w:ascii="Times New Roman" w:hAnsi="Times New Roman" w:cs="Times New Roman"/>
              </w:rPr>
            </w:pPr>
            <w:r w:rsidRPr="00A50FB3">
              <w:rPr>
                <w:rFonts w:ascii="Times New Roman" w:hAnsi="Times New Roman" w:cs="Times New Roman"/>
              </w:rPr>
              <w:t>2.72</w:t>
            </w:r>
          </w:p>
        </w:tc>
        <w:tc>
          <w:tcPr>
            <w:tcW w:w="1136" w:type="dxa"/>
            <w:vAlign w:val="center"/>
          </w:tcPr>
          <w:p w14:paraId="64DD0FB0" w14:textId="11CF0CF4" w:rsidR="00AB69C6" w:rsidRPr="00A50FB3" w:rsidRDefault="00292E2A" w:rsidP="00AB69C6">
            <w:pPr>
              <w:jc w:val="center"/>
              <w:rPr>
                <w:rFonts w:ascii="Times New Roman" w:hAnsi="Times New Roman" w:cs="Times New Roman"/>
              </w:rPr>
            </w:pPr>
            <w:r w:rsidRPr="00A50FB3">
              <w:rPr>
                <w:rFonts w:ascii="Times New Roman" w:hAnsi="Times New Roman" w:cs="Times New Roman"/>
              </w:rPr>
              <w:t>4.84</w:t>
            </w:r>
          </w:p>
        </w:tc>
        <w:tc>
          <w:tcPr>
            <w:tcW w:w="1500" w:type="dxa"/>
          </w:tcPr>
          <w:p w14:paraId="5E232B34" w14:textId="55656DE2" w:rsidR="00AB69C6" w:rsidRPr="00A50FB3" w:rsidRDefault="00292E2A" w:rsidP="00AB69C6">
            <w:pPr>
              <w:jc w:val="center"/>
              <w:rPr>
                <w:rFonts w:ascii="Times New Roman" w:hAnsi="Times New Roman" w:cs="Times New Roman"/>
              </w:rPr>
            </w:pPr>
            <w:r w:rsidRPr="00A50FB3">
              <w:rPr>
                <w:rFonts w:ascii="Times New Roman" w:hAnsi="Times New Roman" w:cs="Times New Roman"/>
              </w:rPr>
              <w:t>44%</w:t>
            </w:r>
          </w:p>
        </w:tc>
        <w:tc>
          <w:tcPr>
            <w:tcW w:w="1444" w:type="dxa"/>
            <w:vAlign w:val="center"/>
          </w:tcPr>
          <w:p w14:paraId="0FAFC2E2" w14:textId="7C2141D2" w:rsidR="00AB69C6" w:rsidRPr="00A50FB3" w:rsidRDefault="00292E2A" w:rsidP="00AB69C6">
            <w:pPr>
              <w:jc w:val="center"/>
              <w:rPr>
                <w:rFonts w:ascii="Times New Roman" w:hAnsi="Times New Roman" w:cs="Times New Roman"/>
              </w:rPr>
            </w:pPr>
            <w:r w:rsidRPr="00A50FB3">
              <w:rPr>
                <w:rFonts w:ascii="Times New Roman" w:hAnsi="Times New Roman" w:cs="Times New Roman"/>
              </w:rPr>
              <w:t>11.27</w:t>
            </w:r>
          </w:p>
        </w:tc>
        <w:tc>
          <w:tcPr>
            <w:tcW w:w="1136" w:type="dxa"/>
            <w:vAlign w:val="center"/>
          </w:tcPr>
          <w:p w14:paraId="64D419D0" w14:textId="5E547FEA" w:rsidR="00AB69C6" w:rsidRPr="00A50FB3" w:rsidRDefault="00292E2A" w:rsidP="00AB69C6">
            <w:pPr>
              <w:jc w:val="center"/>
              <w:rPr>
                <w:rFonts w:ascii="Times New Roman" w:hAnsi="Times New Roman" w:cs="Times New Roman"/>
              </w:rPr>
            </w:pPr>
            <w:r w:rsidRPr="00A50FB3">
              <w:rPr>
                <w:rFonts w:ascii="Times New Roman" w:hAnsi="Times New Roman" w:cs="Times New Roman"/>
              </w:rPr>
              <w:t>15.37</w:t>
            </w:r>
          </w:p>
        </w:tc>
        <w:tc>
          <w:tcPr>
            <w:tcW w:w="1500" w:type="dxa"/>
          </w:tcPr>
          <w:p w14:paraId="3014B0AD" w14:textId="3ED9AE25" w:rsidR="00AB69C6" w:rsidRPr="00A50FB3" w:rsidRDefault="00292E2A" w:rsidP="00AB69C6">
            <w:pPr>
              <w:jc w:val="center"/>
              <w:rPr>
                <w:rFonts w:ascii="Times New Roman" w:hAnsi="Times New Roman" w:cs="Times New Roman"/>
              </w:rPr>
            </w:pPr>
            <w:r w:rsidRPr="00A50FB3">
              <w:rPr>
                <w:rFonts w:ascii="Times New Roman" w:hAnsi="Times New Roman" w:cs="Times New Roman"/>
              </w:rPr>
              <w:t>27%</w:t>
            </w:r>
          </w:p>
        </w:tc>
      </w:tr>
      <w:tr w:rsidR="00A50FB3" w:rsidRPr="00A50FB3" w14:paraId="4922C457" w14:textId="24CA9A24" w:rsidTr="00AB69C6">
        <w:tc>
          <w:tcPr>
            <w:tcW w:w="1126" w:type="dxa"/>
            <w:vAlign w:val="center"/>
          </w:tcPr>
          <w:p w14:paraId="6C8C7F4D" w14:textId="74ACDF29" w:rsidR="00AB69C6" w:rsidRPr="00A50FB3" w:rsidRDefault="00AB69C6" w:rsidP="00AB69C6">
            <w:pPr>
              <w:jc w:val="center"/>
              <w:rPr>
                <w:rFonts w:ascii="Times New Roman" w:hAnsi="Times New Roman" w:cs="Times New Roman"/>
              </w:rPr>
            </w:pPr>
            <w:r w:rsidRPr="00A50FB3">
              <w:rPr>
                <w:rFonts w:ascii="Times New Roman" w:hAnsi="Times New Roman" w:cs="Times New Roman"/>
              </w:rPr>
              <w:t>-30</w:t>
            </w:r>
          </w:p>
        </w:tc>
        <w:tc>
          <w:tcPr>
            <w:tcW w:w="1508" w:type="dxa"/>
            <w:vAlign w:val="center"/>
          </w:tcPr>
          <w:p w14:paraId="64FC9C04" w14:textId="24B4758C" w:rsidR="00AB69C6" w:rsidRPr="00A50FB3" w:rsidRDefault="00292E2A" w:rsidP="00AB69C6">
            <w:pPr>
              <w:jc w:val="center"/>
              <w:rPr>
                <w:rFonts w:ascii="Times New Roman" w:hAnsi="Times New Roman" w:cs="Times New Roman"/>
              </w:rPr>
            </w:pPr>
            <w:r w:rsidRPr="00A50FB3">
              <w:rPr>
                <w:rFonts w:ascii="Times New Roman" w:hAnsi="Times New Roman" w:cs="Times New Roman"/>
              </w:rPr>
              <w:t>4.02</w:t>
            </w:r>
          </w:p>
        </w:tc>
        <w:tc>
          <w:tcPr>
            <w:tcW w:w="1136" w:type="dxa"/>
            <w:vAlign w:val="center"/>
          </w:tcPr>
          <w:p w14:paraId="49FA26C9" w14:textId="29D116A7" w:rsidR="00AB69C6" w:rsidRPr="00A50FB3" w:rsidRDefault="00292E2A" w:rsidP="00AB69C6">
            <w:pPr>
              <w:jc w:val="center"/>
              <w:rPr>
                <w:rFonts w:ascii="Times New Roman" w:hAnsi="Times New Roman" w:cs="Times New Roman"/>
              </w:rPr>
            </w:pPr>
            <w:r w:rsidRPr="00A50FB3">
              <w:rPr>
                <w:rFonts w:ascii="Times New Roman" w:hAnsi="Times New Roman" w:cs="Times New Roman"/>
              </w:rPr>
              <w:t>7.18</w:t>
            </w:r>
          </w:p>
        </w:tc>
        <w:tc>
          <w:tcPr>
            <w:tcW w:w="1500" w:type="dxa"/>
          </w:tcPr>
          <w:p w14:paraId="77C0CA13" w14:textId="4075EB69" w:rsidR="00AB69C6" w:rsidRPr="00A50FB3" w:rsidRDefault="00292E2A" w:rsidP="00AB69C6">
            <w:pPr>
              <w:jc w:val="center"/>
              <w:rPr>
                <w:rFonts w:ascii="Times New Roman" w:hAnsi="Times New Roman" w:cs="Times New Roman"/>
              </w:rPr>
            </w:pPr>
            <w:r w:rsidRPr="00A50FB3">
              <w:rPr>
                <w:rFonts w:ascii="Times New Roman" w:hAnsi="Times New Roman" w:cs="Times New Roman"/>
              </w:rPr>
              <w:t>44%</w:t>
            </w:r>
          </w:p>
        </w:tc>
        <w:tc>
          <w:tcPr>
            <w:tcW w:w="1444" w:type="dxa"/>
            <w:vAlign w:val="center"/>
          </w:tcPr>
          <w:p w14:paraId="1CAEC4FD" w14:textId="621AE514" w:rsidR="00AB69C6" w:rsidRPr="00A50FB3" w:rsidRDefault="00292E2A" w:rsidP="00AB69C6">
            <w:pPr>
              <w:jc w:val="center"/>
              <w:rPr>
                <w:rFonts w:ascii="Times New Roman" w:hAnsi="Times New Roman" w:cs="Times New Roman"/>
              </w:rPr>
            </w:pPr>
            <w:r w:rsidRPr="00A50FB3">
              <w:rPr>
                <w:rFonts w:ascii="Times New Roman" w:hAnsi="Times New Roman" w:cs="Times New Roman"/>
              </w:rPr>
              <w:t>14.62</w:t>
            </w:r>
          </w:p>
        </w:tc>
        <w:tc>
          <w:tcPr>
            <w:tcW w:w="1136" w:type="dxa"/>
            <w:vAlign w:val="center"/>
          </w:tcPr>
          <w:p w14:paraId="77C7DAD3" w14:textId="6D9EEE2F" w:rsidR="00AB69C6" w:rsidRPr="00A50FB3" w:rsidRDefault="00292E2A" w:rsidP="00AB69C6">
            <w:pPr>
              <w:jc w:val="center"/>
              <w:rPr>
                <w:rFonts w:ascii="Times New Roman" w:hAnsi="Times New Roman" w:cs="Times New Roman"/>
              </w:rPr>
            </w:pPr>
            <w:r w:rsidRPr="00A50FB3">
              <w:rPr>
                <w:rFonts w:ascii="Times New Roman" w:hAnsi="Times New Roman" w:cs="Times New Roman"/>
              </w:rPr>
              <w:t>20.84</w:t>
            </w:r>
          </w:p>
        </w:tc>
        <w:tc>
          <w:tcPr>
            <w:tcW w:w="1500" w:type="dxa"/>
          </w:tcPr>
          <w:p w14:paraId="0B8820E3" w14:textId="2A102890" w:rsidR="00AB69C6" w:rsidRPr="00A50FB3" w:rsidRDefault="00292E2A" w:rsidP="00AB69C6">
            <w:pPr>
              <w:jc w:val="center"/>
              <w:rPr>
                <w:rFonts w:ascii="Times New Roman" w:hAnsi="Times New Roman" w:cs="Times New Roman"/>
              </w:rPr>
            </w:pPr>
            <w:r w:rsidRPr="00A50FB3">
              <w:rPr>
                <w:rFonts w:ascii="Times New Roman" w:hAnsi="Times New Roman" w:cs="Times New Roman"/>
              </w:rPr>
              <w:t>30%</w:t>
            </w:r>
          </w:p>
        </w:tc>
      </w:tr>
      <w:tr w:rsidR="00AB69C6" w:rsidRPr="00A50FB3" w14:paraId="6AD69D15" w14:textId="006254B9" w:rsidTr="00AB69C6">
        <w:tc>
          <w:tcPr>
            <w:tcW w:w="1126" w:type="dxa"/>
            <w:vAlign w:val="center"/>
          </w:tcPr>
          <w:p w14:paraId="0BE2B963" w14:textId="718BDDB0" w:rsidR="00AB69C6" w:rsidRPr="00A50FB3" w:rsidRDefault="00AB69C6" w:rsidP="00AB69C6">
            <w:pPr>
              <w:jc w:val="center"/>
              <w:rPr>
                <w:rFonts w:ascii="Times New Roman" w:hAnsi="Times New Roman" w:cs="Times New Roman"/>
              </w:rPr>
            </w:pPr>
            <w:r w:rsidRPr="00A50FB3">
              <w:rPr>
                <w:rFonts w:ascii="Times New Roman" w:hAnsi="Times New Roman" w:cs="Times New Roman"/>
              </w:rPr>
              <w:t>-40</w:t>
            </w:r>
          </w:p>
        </w:tc>
        <w:tc>
          <w:tcPr>
            <w:tcW w:w="1508" w:type="dxa"/>
            <w:vAlign w:val="center"/>
          </w:tcPr>
          <w:p w14:paraId="13EEB54D" w14:textId="6068B780" w:rsidR="00AB69C6" w:rsidRPr="00A50FB3" w:rsidRDefault="00292E2A" w:rsidP="00AB69C6">
            <w:pPr>
              <w:jc w:val="center"/>
              <w:rPr>
                <w:rFonts w:ascii="Times New Roman" w:hAnsi="Times New Roman" w:cs="Times New Roman"/>
              </w:rPr>
            </w:pPr>
            <w:r w:rsidRPr="00A50FB3">
              <w:rPr>
                <w:rFonts w:ascii="Times New Roman" w:hAnsi="Times New Roman" w:cs="Times New Roman"/>
              </w:rPr>
              <w:t>5.26</w:t>
            </w:r>
          </w:p>
        </w:tc>
        <w:tc>
          <w:tcPr>
            <w:tcW w:w="1136" w:type="dxa"/>
            <w:vAlign w:val="center"/>
          </w:tcPr>
          <w:p w14:paraId="47AE1680" w14:textId="1AABF35E" w:rsidR="00AB69C6" w:rsidRPr="00A50FB3" w:rsidRDefault="00292E2A" w:rsidP="00AB69C6">
            <w:pPr>
              <w:jc w:val="center"/>
              <w:rPr>
                <w:rFonts w:ascii="Times New Roman" w:hAnsi="Times New Roman" w:cs="Times New Roman"/>
              </w:rPr>
            </w:pPr>
            <w:r w:rsidRPr="00A50FB3">
              <w:rPr>
                <w:rFonts w:ascii="Times New Roman" w:hAnsi="Times New Roman" w:cs="Times New Roman"/>
              </w:rPr>
              <w:t>8.55</w:t>
            </w:r>
          </w:p>
        </w:tc>
        <w:tc>
          <w:tcPr>
            <w:tcW w:w="1500" w:type="dxa"/>
          </w:tcPr>
          <w:p w14:paraId="5CD99D59" w14:textId="7FA7984D" w:rsidR="00AB69C6" w:rsidRPr="00A50FB3" w:rsidRDefault="00292E2A" w:rsidP="00AB69C6">
            <w:pPr>
              <w:jc w:val="center"/>
              <w:rPr>
                <w:rFonts w:ascii="Times New Roman" w:hAnsi="Times New Roman" w:cs="Times New Roman"/>
              </w:rPr>
            </w:pPr>
            <w:r w:rsidRPr="00A50FB3">
              <w:rPr>
                <w:rFonts w:ascii="Times New Roman" w:hAnsi="Times New Roman" w:cs="Times New Roman"/>
              </w:rPr>
              <w:t>39%</w:t>
            </w:r>
          </w:p>
        </w:tc>
        <w:tc>
          <w:tcPr>
            <w:tcW w:w="1444" w:type="dxa"/>
            <w:vAlign w:val="center"/>
          </w:tcPr>
          <w:p w14:paraId="7CA209EF" w14:textId="42F56380" w:rsidR="00AB69C6" w:rsidRPr="00A50FB3" w:rsidRDefault="00292E2A" w:rsidP="00AB69C6">
            <w:pPr>
              <w:jc w:val="center"/>
              <w:rPr>
                <w:rFonts w:ascii="Times New Roman" w:hAnsi="Times New Roman" w:cs="Times New Roman"/>
              </w:rPr>
            </w:pPr>
            <w:r w:rsidRPr="00A50FB3">
              <w:rPr>
                <w:rFonts w:ascii="Times New Roman" w:hAnsi="Times New Roman" w:cs="Times New Roman"/>
              </w:rPr>
              <w:t>16.12</w:t>
            </w:r>
          </w:p>
        </w:tc>
        <w:tc>
          <w:tcPr>
            <w:tcW w:w="1136" w:type="dxa"/>
            <w:vAlign w:val="center"/>
          </w:tcPr>
          <w:p w14:paraId="6F640311" w14:textId="2B0440A4" w:rsidR="00AB69C6" w:rsidRPr="00A50FB3" w:rsidRDefault="00292E2A" w:rsidP="00AB69C6">
            <w:pPr>
              <w:jc w:val="center"/>
              <w:rPr>
                <w:rFonts w:ascii="Times New Roman" w:hAnsi="Times New Roman" w:cs="Times New Roman"/>
              </w:rPr>
            </w:pPr>
            <w:r w:rsidRPr="00A50FB3">
              <w:rPr>
                <w:rFonts w:ascii="Times New Roman" w:hAnsi="Times New Roman" w:cs="Times New Roman"/>
              </w:rPr>
              <w:t>26.26</w:t>
            </w:r>
          </w:p>
        </w:tc>
        <w:tc>
          <w:tcPr>
            <w:tcW w:w="1500" w:type="dxa"/>
          </w:tcPr>
          <w:p w14:paraId="5758EFC8" w14:textId="5A9A6DCB" w:rsidR="00AB69C6" w:rsidRPr="00A50FB3" w:rsidRDefault="00292E2A" w:rsidP="00AB69C6">
            <w:pPr>
              <w:jc w:val="center"/>
              <w:rPr>
                <w:rFonts w:ascii="Times New Roman" w:hAnsi="Times New Roman" w:cs="Times New Roman"/>
              </w:rPr>
            </w:pPr>
            <w:r w:rsidRPr="00A50FB3">
              <w:rPr>
                <w:rFonts w:ascii="Times New Roman" w:hAnsi="Times New Roman" w:cs="Times New Roman"/>
              </w:rPr>
              <w:t>39%</w:t>
            </w:r>
          </w:p>
        </w:tc>
      </w:tr>
    </w:tbl>
    <w:p w14:paraId="0ADCA6D5" w14:textId="16648185" w:rsidR="00AB69C6" w:rsidRPr="00A50FB3" w:rsidRDefault="00AB69C6">
      <w:pPr>
        <w:rPr>
          <w:rFonts w:ascii="Times New Roman" w:hAnsi="Times New Roman" w:cs="Times New Roman"/>
          <w:b/>
          <w:sz w:val="24"/>
        </w:rPr>
      </w:pPr>
      <w:r w:rsidRPr="00A50FB3">
        <w:rPr>
          <w:rFonts w:ascii="Times New Roman" w:hAnsi="Times New Roman" w:cs="Times New Roman"/>
          <w:b/>
          <w:sz w:val="24"/>
        </w:rPr>
        <w:br w:type="page"/>
      </w:r>
    </w:p>
    <w:p w14:paraId="63CD5532" w14:textId="7BDF63CC" w:rsidR="003E7BDD" w:rsidRPr="00A50FB3" w:rsidRDefault="003E7BDD" w:rsidP="003E7BDD">
      <w:pPr>
        <w:jc w:val="both"/>
        <w:rPr>
          <w:rFonts w:ascii="Times New Roman" w:hAnsi="Times New Roman" w:cs="Times New Roman"/>
          <w:b/>
          <w:sz w:val="24"/>
        </w:rPr>
      </w:pPr>
      <w:r w:rsidRPr="00A50FB3">
        <w:rPr>
          <w:rFonts w:ascii="Times New Roman" w:hAnsi="Times New Roman" w:cs="Times New Roman"/>
          <w:b/>
          <w:sz w:val="24"/>
        </w:rPr>
        <w:t xml:space="preserve">Supplementary Table </w:t>
      </w:r>
      <w:r w:rsidR="00D300CB" w:rsidRPr="00A50FB3">
        <w:rPr>
          <w:rFonts w:ascii="Times New Roman" w:hAnsi="Times New Roman" w:cs="Times New Roman"/>
          <w:b/>
          <w:sz w:val="24"/>
        </w:rPr>
        <w:t>3</w:t>
      </w:r>
      <w:r w:rsidRPr="00A50FB3">
        <w:rPr>
          <w:rFonts w:ascii="Times New Roman" w:hAnsi="Times New Roman" w:cs="Times New Roman"/>
          <w:b/>
          <w:sz w:val="24"/>
        </w:rPr>
        <w:t xml:space="preserve">: </w:t>
      </w:r>
      <w:r w:rsidR="005B3169" w:rsidRPr="00A50FB3">
        <w:rPr>
          <w:rFonts w:ascii="Times New Roman" w:hAnsi="Times New Roman" w:cs="Times New Roman"/>
          <w:b/>
          <w:sz w:val="24"/>
        </w:rPr>
        <w:t>Comparison of MetaLFM with other LFM techniques</w:t>
      </w:r>
      <w:r w:rsidR="005B3169" w:rsidRPr="00A50FB3" w:rsidDel="005B3169">
        <w:rPr>
          <w:rFonts w:ascii="Times New Roman" w:hAnsi="Times New Roman" w:cs="Times New Roman"/>
          <w:b/>
          <w:sz w:val="24"/>
        </w:rPr>
        <w:t xml:space="preserve"> </w:t>
      </w:r>
      <w:r w:rsidRPr="00A50FB3">
        <w:rPr>
          <w:rFonts w:ascii="Times New Roman" w:hAnsi="Times New Roman" w:cs="Times New Roman"/>
          <w:b/>
          <w:sz w:val="24"/>
        </w:rPr>
        <w:t>(Fig. 3d)</w:t>
      </w:r>
      <w:r w:rsidR="005B3169" w:rsidRPr="00A50FB3">
        <w:rPr>
          <w:rFonts w:ascii="Times New Roman" w:hAnsi="Times New Roman" w:cs="Times New Roman"/>
          <w:b/>
          <w:sz w:val="24"/>
        </w:rPr>
        <w:t>.</w:t>
      </w:r>
    </w:p>
    <w:tbl>
      <w:tblPr>
        <w:tblStyle w:val="TableGrid"/>
        <w:tblW w:w="0" w:type="auto"/>
        <w:tblLook w:val="04A0" w:firstRow="1" w:lastRow="0" w:firstColumn="1" w:lastColumn="0" w:noHBand="0" w:noVBand="1"/>
      </w:tblPr>
      <w:tblGrid>
        <w:gridCol w:w="1980"/>
        <w:gridCol w:w="2456"/>
        <w:gridCol w:w="2457"/>
        <w:gridCol w:w="2457"/>
      </w:tblGrid>
      <w:tr w:rsidR="00A50FB3" w:rsidRPr="00A50FB3" w14:paraId="37A4A13A" w14:textId="77777777" w:rsidTr="005D46E2">
        <w:tc>
          <w:tcPr>
            <w:tcW w:w="1980" w:type="dxa"/>
          </w:tcPr>
          <w:p w14:paraId="574A3C99" w14:textId="77777777" w:rsidR="003E7BDD" w:rsidRPr="00A50FB3" w:rsidRDefault="003E7BDD" w:rsidP="002868DF">
            <w:pPr>
              <w:jc w:val="center"/>
              <w:rPr>
                <w:rFonts w:ascii="Times New Roman" w:eastAsia="Cambria Math" w:hAnsi="Times New Roman" w:cs="Times New Roman"/>
                <w:b/>
              </w:rPr>
            </w:pPr>
            <w:r w:rsidRPr="00A50FB3">
              <w:rPr>
                <w:rFonts w:ascii="Times New Roman" w:eastAsia="Cambria Math" w:hAnsi="Times New Roman" w:cs="Times New Roman"/>
                <w:b/>
              </w:rPr>
              <w:t>Ref. in main text</w:t>
            </w:r>
          </w:p>
        </w:tc>
        <w:tc>
          <w:tcPr>
            <w:tcW w:w="2456" w:type="dxa"/>
          </w:tcPr>
          <w:p w14:paraId="5603A6D4" w14:textId="726752D4" w:rsidR="003E7BDD" w:rsidRPr="00A50FB3" w:rsidRDefault="003E7BDD" w:rsidP="005D46E2">
            <w:pPr>
              <w:jc w:val="center"/>
              <w:rPr>
                <w:rFonts w:ascii="Times New Roman" w:eastAsia="Cambria Math" w:hAnsi="Times New Roman" w:cs="Times New Roman"/>
                <w:b/>
              </w:rPr>
            </w:pPr>
            <w:r w:rsidRPr="00A50FB3">
              <w:rPr>
                <w:rFonts w:ascii="Times New Roman" w:eastAsia="Cambria Math" w:hAnsi="Times New Roman" w:cs="Times New Roman"/>
                <w:b/>
              </w:rPr>
              <w:t xml:space="preserve">Lateral </w:t>
            </w:r>
            <w:r w:rsidR="005D46E2" w:rsidRPr="00A50FB3">
              <w:rPr>
                <w:rFonts w:ascii="Times New Roman" w:eastAsia="Cambria Math" w:hAnsi="Times New Roman" w:cs="Times New Roman"/>
                <w:b/>
              </w:rPr>
              <w:t>r</w:t>
            </w:r>
            <w:r w:rsidRPr="00A50FB3">
              <w:rPr>
                <w:rFonts w:ascii="Times New Roman" w:eastAsia="Cambria Math" w:hAnsi="Times New Roman" w:cs="Times New Roman"/>
                <w:b/>
              </w:rPr>
              <w:t>esolution (</w:t>
            </w:r>
            <w:r w:rsidRPr="00A50FB3">
              <w:rPr>
                <w:rFonts w:ascii="Times New Roman" w:hAnsi="Times New Roman" w:cs="Times New Roman"/>
                <w:b/>
                <w:szCs w:val="24"/>
              </w:rPr>
              <w:t>μm)*</w:t>
            </w:r>
          </w:p>
        </w:tc>
        <w:tc>
          <w:tcPr>
            <w:tcW w:w="2457" w:type="dxa"/>
          </w:tcPr>
          <w:p w14:paraId="6523E669" w14:textId="14F084DD" w:rsidR="003E7BDD" w:rsidRPr="00A50FB3" w:rsidRDefault="003E7BDD" w:rsidP="005D46E2">
            <w:pPr>
              <w:jc w:val="center"/>
              <w:rPr>
                <w:rFonts w:ascii="Times New Roman" w:eastAsia="Cambria Math" w:hAnsi="Times New Roman" w:cs="Times New Roman"/>
                <w:b/>
              </w:rPr>
            </w:pPr>
            <w:r w:rsidRPr="00A50FB3">
              <w:rPr>
                <w:rFonts w:ascii="Times New Roman" w:eastAsia="Cambria Math" w:hAnsi="Times New Roman" w:cs="Times New Roman"/>
                <w:b/>
              </w:rPr>
              <w:t xml:space="preserve">Axial </w:t>
            </w:r>
            <w:r w:rsidR="005D46E2" w:rsidRPr="00A50FB3">
              <w:rPr>
                <w:rFonts w:ascii="Times New Roman" w:eastAsia="Cambria Math" w:hAnsi="Times New Roman" w:cs="Times New Roman"/>
                <w:b/>
              </w:rPr>
              <w:t>r</w:t>
            </w:r>
            <w:r w:rsidRPr="00A50FB3">
              <w:rPr>
                <w:rFonts w:ascii="Times New Roman" w:eastAsia="Cambria Math" w:hAnsi="Times New Roman" w:cs="Times New Roman"/>
                <w:b/>
              </w:rPr>
              <w:t xml:space="preserve">esolution </w:t>
            </w:r>
            <w:r w:rsidR="005D46E2" w:rsidRPr="00A50FB3">
              <w:rPr>
                <w:rFonts w:ascii="Times New Roman" w:eastAsia="Cambria Math" w:hAnsi="Times New Roman" w:cs="Times New Roman"/>
                <w:b/>
              </w:rPr>
              <w:br/>
            </w:r>
            <w:r w:rsidRPr="00A50FB3">
              <w:rPr>
                <w:rFonts w:ascii="Times New Roman" w:eastAsia="Cambria Math" w:hAnsi="Times New Roman" w:cs="Times New Roman"/>
                <w:b/>
              </w:rPr>
              <w:t>(</w:t>
            </w:r>
            <w:r w:rsidRPr="00A50FB3">
              <w:rPr>
                <w:rFonts w:ascii="Times New Roman" w:hAnsi="Times New Roman" w:cs="Times New Roman"/>
                <w:b/>
                <w:szCs w:val="24"/>
              </w:rPr>
              <w:t>μm)*</w:t>
            </w:r>
          </w:p>
        </w:tc>
        <w:tc>
          <w:tcPr>
            <w:tcW w:w="2457" w:type="dxa"/>
          </w:tcPr>
          <w:p w14:paraId="2D4B2A5B" w14:textId="4361C6F0" w:rsidR="003E7BDD" w:rsidRPr="00A50FB3" w:rsidRDefault="006264B3" w:rsidP="006264B3">
            <w:pPr>
              <w:jc w:val="center"/>
              <w:rPr>
                <w:rFonts w:ascii="Times New Roman" w:eastAsia="Cambria Math" w:hAnsi="Times New Roman" w:cs="Times New Roman"/>
                <w:b/>
              </w:rPr>
            </w:pPr>
            <w:r w:rsidRPr="00A50FB3">
              <w:rPr>
                <w:rFonts w:ascii="Times New Roman" w:eastAsia="Cambria Math" w:hAnsi="Times New Roman" w:cs="Times New Roman"/>
                <w:b/>
              </w:rPr>
              <w:t>Reported d</w:t>
            </w:r>
            <w:r w:rsidR="003E7BDD" w:rsidRPr="00A50FB3">
              <w:rPr>
                <w:rFonts w:ascii="Times New Roman" w:eastAsia="Cambria Math" w:hAnsi="Times New Roman" w:cs="Times New Roman"/>
                <w:b/>
              </w:rPr>
              <w:t>epth</w:t>
            </w:r>
            <w:r w:rsidRPr="00A50FB3">
              <w:rPr>
                <w:rFonts w:ascii="Times New Roman" w:eastAsia="Cambria Math" w:hAnsi="Times New Roman" w:cs="Times New Roman"/>
                <w:b/>
              </w:rPr>
              <w:t xml:space="preserve"> range</w:t>
            </w:r>
            <w:r w:rsidR="003E7BDD" w:rsidRPr="00A50FB3">
              <w:rPr>
                <w:rFonts w:ascii="Times New Roman" w:eastAsia="Cambria Math" w:hAnsi="Times New Roman" w:cs="Times New Roman"/>
                <w:b/>
              </w:rPr>
              <w:t xml:space="preserve"> (</w:t>
            </w:r>
            <w:r w:rsidR="003E7BDD" w:rsidRPr="00A50FB3">
              <w:rPr>
                <w:rFonts w:ascii="Times New Roman" w:hAnsi="Times New Roman" w:cs="Times New Roman"/>
                <w:b/>
                <w:szCs w:val="24"/>
              </w:rPr>
              <w:t>μm)</w:t>
            </w:r>
            <w:r w:rsidR="003E7BDD" w:rsidRPr="00A50FB3">
              <w:rPr>
                <w:rFonts w:ascii="Times New Roman" w:eastAsia="Cambria Math" w:hAnsi="Times New Roman" w:cs="Times New Roman"/>
                <w:b/>
              </w:rPr>
              <w:t>*</w:t>
            </w:r>
            <w:r w:rsidR="005D46E2" w:rsidRPr="00A50FB3">
              <w:rPr>
                <w:rFonts w:ascii="Times New Roman" w:eastAsia="Cambria Math" w:hAnsi="Times New Roman" w:cs="Times New Roman"/>
                <w:b/>
              </w:rPr>
              <w:t>*</w:t>
            </w:r>
          </w:p>
        </w:tc>
      </w:tr>
      <w:tr w:rsidR="00A50FB3" w:rsidRPr="00A50FB3" w14:paraId="053618FD" w14:textId="77777777" w:rsidTr="005D46E2">
        <w:tc>
          <w:tcPr>
            <w:tcW w:w="1980" w:type="dxa"/>
          </w:tcPr>
          <w:p w14:paraId="41CA0271"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MetaLFM</w:t>
            </w:r>
          </w:p>
        </w:tc>
        <w:tc>
          <w:tcPr>
            <w:tcW w:w="2456" w:type="dxa"/>
          </w:tcPr>
          <w:p w14:paraId="7DCC70C1"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2.1</w:t>
            </w:r>
          </w:p>
        </w:tc>
        <w:tc>
          <w:tcPr>
            <w:tcW w:w="2457" w:type="dxa"/>
          </w:tcPr>
          <w:p w14:paraId="270E95CC"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9.4</w:t>
            </w:r>
          </w:p>
        </w:tc>
        <w:tc>
          <w:tcPr>
            <w:tcW w:w="2457" w:type="dxa"/>
          </w:tcPr>
          <w:p w14:paraId="75958C59"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150</w:t>
            </w:r>
          </w:p>
        </w:tc>
      </w:tr>
      <w:tr w:rsidR="00A50FB3" w:rsidRPr="00A50FB3" w14:paraId="3CD0C959" w14:textId="77777777" w:rsidTr="005D46E2">
        <w:tc>
          <w:tcPr>
            <w:tcW w:w="1980" w:type="dxa"/>
          </w:tcPr>
          <w:p w14:paraId="07694FB2"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[9]</w:t>
            </w:r>
          </w:p>
        </w:tc>
        <w:tc>
          <w:tcPr>
            <w:tcW w:w="2456" w:type="dxa"/>
          </w:tcPr>
          <w:p w14:paraId="6E231277"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7.8</w:t>
            </w:r>
          </w:p>
        </w:tc>
        <w:tc>
          <w:tcPr>
            <w:tcW w:w="2457" w:type="dxa"/>
          </w:tcPr>
          <w:p w14:paraId="52883EEA"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24.1</w:t>
            </w:r>
          </w:p>
        </w:tc>
        <w:tc>
          <w:tcPr>
            <w:tcW w:w="2457" w:type="dxa"/>
          </w:tcPr>
          <w:p w14:paraId="4FE26F33"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262</w:t>
            </w:r>
          </w:p>
        </w:tc>
      </w:tr>
      <w:tr w:rsidR="00A50FB3" w:rsidRPr="00A50FB3" w14:paraId="6D94DA09" w14:textId="77777777" w:rsidTr="005D46E2">
        <w:tc>
          <w:tcPr>
            <w:tcW w:w="1980" w:type="dxa"/>
          </w:tcPr>
          <w:p w14:paraId="30C942A9"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[10]</w:t>
            </w:r>
          </w:p>
        </w:tc>
        <w:tc>
          <w:tcPr>
            <w:tcW w:w="2456" w:type="dxa"/>
          </w:tcPr>
          <w:p w14:paraId="340F1361"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3.4</w:t>
            </w:r>
          </w:p>
        </w:tc>
        <w:tc>
          <w:tcPr>
            <w:tcW w:w="2457" w:type="dxa"/>
          </w:tcPr>
          <w:p w14:paraId="41673CBE"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11.3</w:t>
            </w:r>
          </w:p>
        </w:tc>
        <w:tc>
          <w:tcPr>
            <w:tcW w:w="2457" w:type="dxa"/>
          </w:tcPr>
          <w:p w14:paraId="309209F5"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200</w:t>
            </w:r>
          </w:p>
        </w:tc>
      </w:tr>
      <w:tr w:rsidR="00A50FB3" w:rsidRPr="00A50FB3" w14:paraId="2E6A4970" w14:textId="77777777" w:rsidTr="005D46E2">
        <w:tc>
          <w:tcPr>
            <w:tcW w:w="1980" w:type="dxa"/>
          </w:tcPr>
          <w:p w14:paraId="027D89E7"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[12]</w:t>
            </w:r>
          </w:p>
        </w:tc>
        <w:tc>
          <w:tcPr>
            <w:tcW w:w="2456" w:type="dxa"/>
          </w:tcPr>
          <w:p w14:paraId="2520157F"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2.0</w:t>
            </w:r>
          </w:p>
        </w:tc>
        <w:tc>
          <w:tcPr>
            <w:tcW w:w="2457" w:type="dxa"/>
          </w:tcPr>
          <w:p w14:paraId="5AE573EB"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10</w:t>
            </w:r>
          </w:p>
        </w:tc>
        <w:tc>
          <w:tcPr>
            <w:tcW w:w="2457" w:type="dxa"/>
          </w:tcPr>
          <w:p w14:paraId="2F9CD37E"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80</w:t>
            </w:r>
          </w:p>
        </w:tc>
      </w:tr>
      <w:tr w:rsidR="00A50FB3" w:rsidRPr="00A50FB3" w14:paraId="53C2BBCA" w14:textId="77777777" w:rsidTr="005D46E2">
        <w:tc>
          <w:tcPr>
            <w:tcW w:w="1980" w:type="dxa"/>
          </w:tcPr>
          <w:p w14:paraId="3E901E29"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[14]</w:t>
            </w:r>
          </w:p>
        </w:tc>
        <w:tc>
          <w:tcPr>
            <w:tcW w:w="2456" w:type="dxa"/>
          </w:tcPr>
          <w:p w14:paraId="39E1E7E2"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5.1</w:t>
            </w:r>
          </w:p>
        </w:tc>
        <w:tc>
          <w:tcPr>
            <w:tcW w:w="2457" w:type="dxa"/>
          </w:tcPr>
          <w:p w14:paraId="2A898C8A"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6.1</w:t>
            </w:r>
          </w:p>
        </w:tc>
        <w:tc>
          <w:tcPr>
            <w:tcW w:w="2457" w:type="dxa"/>
          </w:tcPr>
          <w:p w14:paraId="79E14FE3"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32</w:t>
            </w:r>
          </w:p>
        </w:tc>
      </w:tr>
      <w:tr w:rsidR="00A50FB3" w:rsidRPr="00A50FB3" w14:paraId="2085548F" w14:textId="77777777" w:rsidTr="005D46E2">
        <w:tc>
          <w:tcPr>
            <w:tcW w:w="1980" w:type="dxa"/>
          </w:tcPr>
          <w:p w14:paraId="70AB05D4"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[15]</w:t>
            </w:r>
          </w:p>
        </w:tc>
        <w:tc>
          <w:tcPr>
            <w:tcW w:w="2456" w:type="dxa"/>
          </w:tcPr>
          <w:p w14:paraId="6C0B80DC"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6.0</w:t>
            </w:r>
          </w:p>
        </w:tc>
        <w:tc>
          <w:tcPr>
            <w:tcW w:w="2457" w:type="dxa"/>
          </w:tcPr>
          <w:p w14:paraId="105B7907"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30</w:t>
            </w:r>
          </w:p>
        </w:tc>
        <w:tc>
          <w:tcPr>
            <w:tcW w:w="2457" w:type="dxa"/>
          </w:tcPr>
          <w:p w14:paraId="203EB3D2"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360</w:t>
            </w:r>
          </w:p>
        </w:tc>
      </w:tr>
      <w:tr w:rsidR="00A50FB3" w:rsidRPr="00A50FB3" w14:paraId="1B53C344" w14:textId="77777777" w:rsidTr="005D46E2">
        <w:tc>
          <w:tcPr>
            <w:tcW w:w="1980" w:type="dxa"/>
          </w:tcPr>
          <w:p w14:paraId="3609C08D"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[16]</w:t>
            </w:r>
          </w:p>
        </w:tc>
        <w:tc>
          <w:tcPr>
            <w:tcW w:w="2456" w:type="dxa"/>
          </w:tcPr>
          <w:p w14:paraId="2F2CA974"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4.0</w:t>
            </w:r>
          </w:p>
        </w:tc>
        <w:tc>
          <w:tcPr>
            <w:tcW w:w="2457" w:type="dxa"/>
          </w:tcPr>
          <w:p w14:paraId="5F6DA4E0"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7.0</w:t>
            </w:r>
          </w:p>
        </w:tc>
        <w:tc>
          <w:tcPr>
            <w:tcW w:w="2457" w:type="dxa"/>
          </w:tcPr>
          <w:p w14:paraId="0C5B0822"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80</w:t>
            </w:r>
          </w:p>
        </w:tc>
      </w:tr>
      <w:tr w:rsidR="00A50FB3" w:rsidRPr="00A50FB3" w14:paraId="609160E3" w14:textId="77777777" w:rsidTr="005D46E2">
        <w:tc>
          <w:tcPr>
            <w:tcW w:w="1980" w:type="dxa"/>
          </w:tcPr>
          <w:p w14:paraId="7776C30B"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[28]</w:t>
            </w:r>
          </w:p>
        </w:tc>
        <w:tc>
          <w:tcPr>
            <w:tcW w:w="2456" w:type="dxa"/>
          </w:tcPr>
          <w:p w14:paraId="222577CE"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3.0</w:t>
            </w:r>
          </w:p>
        </w:tc>
        <w:tc>
          <w:tcPr>
            <w:tcW w:w="2457" w:type="dxa"/>
          </w:tcPr>
          <w:p w14:paraId="1271E897"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6.0</w:t>
            </w:r>
          </w:p>
        </w:tc>
        <w:tc>
          <w:tcPr>
            <w:tcW w:w="2457" w:type="dxa"/>
          </w:tcPr>
          <w:p w14:paraId="36F498A9"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100</w:t>
            </w:r>
          </w:p>
        </w:tc>
      </w:tr>
      <w:tr w:rsidR="00A50FB3" w:rsidRPr="00A50FB3" w14:paraId="2DEB94FB" w14:textId="77777777" w:rsidTr="005D46E2">
        <w:tc>
          <w:tcPr>
            <w:tcW w:w="1980" w:type="dxa"/>
          </w:tcPr>
          <w:p w14:paraId="443EC7F8"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[29]</w:t>
            </w:r>
          </w:p>
        </w:tc>
        <w:tc>
          <w:tcPr>
            <w:tcW w:w="2456" w:type="dxa"/>
          </w:tcPr>
          <w:p w14:paraId="378A5753"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3.5</w:t>
            </w:r>
          </w:p>
        </w:tc>
        <w:tc>
          <w:tcPr>
            <w:tcW w:w="2457" w:type="dxa"/>
          </w:tcPr>
          <w:p w14:paraId="5144EA03"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9.0</w:t>
            </w:r>
          </w:p>
        </w:tc>
        <w:tc>
          <w:tcPr>
            <w:tcW w:w="2457" w:type="dxa"/>
          </w:tcPr>
          <w:p w14:paraId="5BD24D47"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260</w:t>
            </w:r>
          </w:p>
        </w:tc>
      </w:tr>
      <w:tr w:rsidR="00A50FB3" w:rsidRPr="00A50FB3" w14:paraId="195B9A18" w14:textId="77777777" w:rsidTr="005D46E2">
        <w:tc>
          <w:tcPr>
            <w:tcW w:w="1980" w:type="dxa"/>
          </w:tcPr>
          <w:p w14:paraId="41BF2226"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[30]</w:t>
            </w:r>
          </w:p>
        </w:tc>
        <w:tc>
          <w:tcPr>
            <w:tcW w:w="2456" w:type="dxa"/>
          </w:tcPr>
          <w:p w14:paraId="5C8DD1C9"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3.2</w:t>
            </w:r>
          </w:p>
        </w:tc>
        <w:tc>
          <w:tcPr>
            <w:tcW w:w="2457" w:type="dxa"/>
          </w:tcPr>
          <w:p w14:paraId="47B5FEE2"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2.8</w:t>
            </w:r>
          </w:p>
        </w:tc>
        <w:tc>
          <w:tcPr>
            <w:tcW w:w="2457" w:type="dxa"/>
          </w:tcPr>
          <w:p w14:paraId="2C000F67"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300</w:t>
            </w:r>
          </w:p>
        </w:tc>
      </w:tr>
      <w:tr w:rsidR="00A50FB3" w:rsidRPr="00A50FB3" w14:paraId="763E88C4" w14:textId="77777777" w:rsidTr="005D46E2">
        <w:tc>
          <w:tcPr>
            <w:tcW w:w="1980" w:type="dxa"/>
          </w:tcPr>
          <w:p w14:paraId="6A333C9E"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[31]</w:t>
            </w:r>
          </w:p>
        </w:tc>
        <w:tc>
          <w:tcPr>
            <w:tcW w:w="2456" w:type="dxa"/>
          </w:tcPr>
          <w:p w14:paraId="4AA9788D"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2.4</w:t>
            </w:r>
          </w:p>
        </w:tc>
        <w:tc>
          <w:tcPr>
            <w:tcW w:w="2457" w:type="dxa"/>
          </w:tcPr>
          <w:p w14:paraId="62829C6D"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5.7</w:t>
            </w:r>
          </w:p>
        </w:tc>
        <w:tc>
          <w:tcPr>
            <w:tcW w:w="2457" w:type="dxa"/>
          </w:tcPr>
          <w:p w14:paraId="47B7EE52"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100</w:t>
            </w:r>
          </w:p>
        </w:tc>
      </w:tr>
      <w:tr w:rsidR="00A50FB3" w:rsidRPr="00A50FB3" w14:paraId="7BFBED4E" w14:textId="77777777" w:rsidTr="005D46E2">
        <w:tc>
          <w:tcPr>
            <w:tcW w:w="1980" w:type="dxa"/>
          </w:tcPr>
          <w:p w14:paraId="5811C442"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[32]</w:t>
            </w:r>
          </w:p>
        </w:tc>
        <w:tc>
          <w:tcPr>
            <w:tcW w:w="2456" w:type="dxa"/>
          </w:tcPr>
          <w:p w14:paraId="3CA2F7F6"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3.5</w:t>
            </w:r>
          </w:p>
        </w:tc>
        <w:tc>
          <w:tcPr>
            <w:tcW w:w="2457" w:type="dxa"/>
          </w:tcPr>
          <w:p w14:paraId="530F65FE"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6.0</w:t>
            </w:r>
          </w:p>
        </w:tc>
        <w:tc>
          <w:tcPr>
            <w:tcW w:w="2457" w:type="dxa"/>
          </w:tcPr>
          <w:p w14:paraId="10C8A202"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200</w:t>
            </w:r>
          </w:p>
        </w:tc>
      </w:tr>
      <w:tr w:rsidR="00A50FB3" w:rsidRPr="00A50FB3" w14:paraId="3E441C7E" w14:textId="77777777" w:rsidTr="005D46E2">
        <w:tc>
          <w:tcPr>
            <w:tcW w:w="1980" w:type="dxa"/>
          </w:tcPr>
          <w:p w14:paraId="0ACBCD97"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[33]</w:t>
            </w:r>
          </w:p>
        </w:tc>
        <w:tc>
          <w:tcPr>
            <w:tcW w:w="2456" w:type="dxa"/>
          </w:tcPr>
          <w:p w14:paraId="479ABDE5"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1.8</w:t>
            </w:r>
          </w:p>
        </w:tc>
        <w:tc>
          <w:tcPr>
            <w:tcW w:w="2457" w:type="dxa"/>
          </w:tcPr>
          <w:p w14:paraId="1673E232"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15</w:t>
            </w:r>
          </w:p>
        </w:tc>
        <w:tc>
          <w:tcPr>
            <w:tcW w:w="2457" w:type="dxa"/>
          </w:tcPr>
          <w:p w14:paraId="76B95022"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100</w:t>
            </w:r>
          </w:p>
        </w:tc>
      </w:tr>
      <w:tr w:rsidR="00A50FB3" w:rsidRPr="00A50FB3" w14:paraId="33B36345" w14:textId="77777777" w:rsidTr="005D46E2">
        <w:tc>
          <w:tcPr>
            <w:tcW w:w="1980" w:type="dxa"/>
          </w:tcPr>
          <w:p w14:paraId="5605D63A"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[34]</w:t>
            </w:r>
          </w:p>
        </w:tc>
        <w:tc>
          <w:tcPr>
            <w:tcW w:w="2456" w:type="dxa"/>
          </w:tcPr>
          <w:p w14:paraId="38F861B6"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1.9</w:t>
            </w:r>
          </w:p>
        </w:tc>
        <w:tc>
          <w:tcPr>
            <w:tcW w:w="2457" w:type="dxa"/>
          </w:tcPr>
          <w:p w14:paraId="2BC95983"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9.5</w:t>
            </w:r>
          </w:p>
        </w:tc>
        <w:tc>
          <w:tcPr>
            <w:tcW w:w="2457" w:type="dxa"/>
          </w:tcPr>
          <w:p w14:paraId="667BBA9F"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200</w:t>
            </w:r>
          </w:p>
        </w:tc>
      </w:tr>
      <w:tr w:rsidR="00A50FB3" w:rsidRPr="00A50FB3" w14:paraId="4FD3560A" w14:textId="77777777" w:rsidTr="005D46E2">
        <w:tc>
          <w:tcPr>
            <w:tcW w:w="1980" w:type="dxa"/>
          </w:tcPr>
          <w:p w14:paraId="03F40B10"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[35]</w:t>
            </w:r>
          </w:p>
        </w:tc>
        <w:tc>
          <w:tcPr>
            <w:tcW w:w="2456" w:type="dxa"/>
          </w:tcPr>
          <w:p w14:paraId="445912BE"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3.0</w:t>
            </w:r>
          </w:p>
        </w:tc>
        <w:tc>
          <w:tcPr>
            <w:tcW w:w="2457" w:type="dxa"/>
          </w:tcPr>
          <w:p w14:paraId="2830EA20"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5.0</w:t>
            </w:r>
          </w:p>
        </w:tc>
        <w:tc>
          <w:tcPr>
            <w:tcW w:w="2457" w:type="dxa"/>
          </w:tcPr>
          <w:p w14:paraId="7792A510"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80</w:t>
            </w:r>
          </w:p>
        </w:tc>
      </w:tr>
      <w:tr w:rsidR="00A50FB3" w:rsidRPr="00A50FB3" w14:paraId="5D427050" w14:textId="77777777" w:rsidTr="005D46E2">
        <w:tc>
          <w:tcPr>
            <w:tcW w:w="1980" w:type="dxa"/>
          </w:tcPr>
          <w:p w14:paraId="7998A7F4"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[36]</w:t>
            </w:r>
          </w:p>
        </w:tc>
        <w:tc>
          <w:tcPr>
            <w:tcW w:w="2456" w:type="dxa"/>
          </w:tcPr>
          <w:p w14:paraId="7070322D"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5.0</w:t>
            </w:r>
          </w:p>
        </w:tc>
        <w:tc>
          <w:tcPr>
            <w:tcW w:w="2457" w:type="dxa"/>
          </w:tcPr>
          <w:p w14:paraId="1B41CFFA"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14.0</w:t>
            </w:r>
          </w:p>
        </w:tc>
        <w:tc>
          <w:tcPr>
            <w:tcW w:w="2457" w:type="dxa"/>
          </w:tcPr>
          <w:p w14:paraId="46D46563" w14:textId="77777777" w:rsidR="003E7BDD" w:rsidRPr="00A50FB3" w:rsidRDefault="003E7BDD" w:rsidP="002868DF">
            <w:pPr>
              <w:jc w:val="both"/>
              <w:rPr>
                <w:rFonts w:ascii="Times New Roman" w:eastAsia="Cambria Math" w:hAnsi="Times New Roman" w:cs="Times New Roman"/>
                <w:sz w:val="20"/>
              </w:rPr>
            </w:pPr>
            <w:r w:rsidRPr="00A50FB3">
              <w:rPr>
                <w:rFonts w:ascii="Times New Roman" w:eastAsia="Cambria Math" w:hAnsi="Times New Roman" w:cs="Times New Roman"/>
                <w:sz w:val="20"/>
              </w:rPr>
              <w:t>100</w:t>
            </w:r>
          </w:p>
        </w:tc>
      </w:tr>
    </w:tbl>
    <w:p w14:paraId="58DB95BC" w14:textId="77777777" w:rsidR="003E7BDD" w:rsidRPr="00A50FB3" w:rsidRDefault="003E7BDD" w:rsidP="003E7BDD">
      <w:pPr>
        <w:jc w:val="both"/>
        <w:rPr>
          <w:rFonts w:ascii="Times New Roman" w:eastAsia="Cambria Math" w:hAnsi="Times New Roman" w:cs="Times New Roman"/>
          <w:i/>
          <w:sz w:val="18"/>
        </w:rPr>
      </w:pPr>
      <w:r w:rsidRPr="00A50FB3">
        <w:rPr>
          <w:rFonts w:ascii="Times New Roman" w:eastAsia="Cambria Math" w:hAnsi="Times New Roman" w:cs="Times New Roman"/>
          <w:i/>
          <w:sz w:val="18"/>
        </w:rPr>
        <w:t>* For references without reported resolution values, the resolution was estimated from the PSF plots provided in the original publications.</w:t>
      </w:r>
    </w:p>
    <w:p w14:paraId="7C6FABFF" w14:textId="48876117" w:rsidR="003E7BDD" w:rsidRPr="00A50FB3" w:rsidRDefault="003E7BDD" w:rsidP="00CB73F9">
      <w:pPr>
        <w:jc w:val="both"/>
        <w:rPr>
          <w:rFonts w:ascii="Times New Roman" w:hAnsi="Times New Roman" w:cs="Times New Roman"/>
          <w:b/>
          <w:sz w:val="24"/>
        </w:rPr>
      </w:pPr>
      <w:r w:rsidRPr="00A50FB3">
        <w:rPr>
          <w:rFonts w:ascii="Times New Roman" w:eastAsia="Cambria Math" w:hAnsi="Times New Roman" w:cs="Times New Roman"/>
          <w:i/>
          <w:sz w:val="18"/>
        </w:rPr>
        <w:t>**</w:t>
      </w:r>
      <w:r w:rsidR="006264B3" w:rsidRPr="00A50FB3">
        <w:t xml:space="preserve"> </w:t>
      </w:r>
      <w:r w:rsidR="006264B3" w:rsidRPr="00A50FB3">
        <w:rPr>
          <w:rFonts w:ascii="Times New Roman" w:eastAsia="Cambria Math" w:hAnsi="Times New Roman" w:cs="Times New Roman"/>
          <w:i/>
          <w:sz w:val="18"/>
        </w:rPr>
        <w:t>The reported depth range corresponds to the maximum axial extent described in each reference, regardless of whether it is defined as DOF, DOV, or a representative imaging depth selected in the original study. Values are taken directly from the original publications. In this work, the reported value corresponds to the depth of view (DOV).</w:t>
      </w:r>
      <w:r w:rsidRPr="00A50FB3">
        <w:rPr>
          <w:rFonts w:ascii="Times New Roman" w:hAnsi="Times New Roman" w:cs="Times New Roman"/>
          <w:b/>
          <w:sz w:val="24"/>
        </w:rPr>
        <w:br w:type="page"/>
      </w:r>
    </w:p>
    <w:p w14:paraId="406C3908" w14:textId="087B900B" w:rsidR="00967C40" w:rsidRPr="00A50FB3" w:rsidRDefault="00967C40" w:rsidP="00967C40">
      <w:pPr>
        <w:jc w:val="both"/>
        <w:rPr>
          <w:rFonts w:ascii="Times New Roman" w:hAnsi="Times New Roman" w:cs="Times New Roman"/>
          <w:b/>
          <w:sz w:val="24"/>
        </w:rPr>
      </w:pPr>
      <w:r w:rsidRPr="00A50FB3">
        <w:rPr>
          <w:rFonts w:ascii="Times New Roman" w:hAnsi="Times New Roman" w:cs="Times New Roman"/>
          <w:b/>
          <w:sz w:val="24"/>
        </w:rPr>
        <w:t xml:space="preserve">Supplementary </w:t>
      </w:r>
      <w:r w:rsidR="00D240C0" w:rsidRPr="00A50FB3">
        <w:rPr>
          <w:rFonts w:ascii="Times New Roman" w:hAnsi="Times New Roman" w:cs="Times New Roman"/>
          <w:b/>
          <w:sz w:val="24"/>
        </w:rPr>
        <w:t xml:space="preserve">Table </w:t>
      </w:r>
      <w:r w:rsidR="00D300CB" w:rsidRPr="00A50FB3">
        <w:rPr>
          <w:rFonts w:ascii="Times New Roman" w:hAnsi="Times New Roman" w:cs="Times New Roman"/>
          <w:b/>
          <w:sz w:val="24"/>
        </w:rPr>
        <w:t>4</w:t>
      </w:r>
      <w:r w:rsidRPr="00A50FB3">
        <w:rPr>
          <w:rFonts w:ascii="Times New Roman" w:hAnsi="Times New Roman" w:cs="Times New Roman"/>
          <w:b/>
          <w:sz w:val="24"/>
        </w:rPr>
        <w:t xml:space="preserve">: List of </w:t>
      </w:r>
      <w:r w:rsidR="00515CF2" w:rsidRPr="00A50FB3">
        <w:rPr>
          <w:rFonts w:ascii="Times New Roman" w:hAnsi="Times New Roman" w:cs="Times New Roman"/>
          <w:b/>
          <w:sz w:val="24"/>
        </w:rPr>
        <w:t xml:space="preserve">main </w:t>
      </w:r>
      <w:r w:rsidR="00F93AB7" w:rsidRPr="00A50FB3">
        <w:rPr>
          <w:rFonts w:ascii="Times New Roman" w:hAnsi="Times New Roman" w:cs="Times New Roman"/>
          <w:b/>
          <w:sz w:val="24"/>
        </w:rPr>
        <w:t>equipment</w:t>
      </w:r>
    </w:p>
    <w:tbl>
      <w:tblPr>
        <w:tblStyle w:val="TableGrid"/>
        <w:tblW w:w="0" w:type="auto"/>
        <w:tblLook w:val="04A0" w:firstRow="1" w:lastRow="0" w:firstColumn="1" w:lastColumn="0" w:noHBand="0" w:noVBand="1"/>
      </w:tblPr>
      <w:tblGrid>
        <w:gridCol w:w="1980"/>
        <w:gridCol w:w="973"/>
        <w:gridCol w:w="2369"/>
        <w:gridCol w:w="1537"/>
        <w:gridCol w:w="2491"/>
      </w:tblGrid>
      <w:tr w:rsidR="00A50FB3" w:rsidRPr="00A50FB3" w14:paraId="3DE5DFE6" w14:textId="77777777" w:rsidTr="0075436E">
        <w:tc>
          <w:tcPr>
            <w:tcW w:w="1980" w:type="dxa"/>
          </w:tcPr>
          <w:p w14:paraId="12D4B815" w14:textId="77777777" w:rsidR="00C6388D" w:rsidRPr="00A50FB3" w:rsidRDefault="00C6388D" w:rsidP="00967C40">
            <w:pPr>
              <w:jc w:val="both"/>
              <w:rPr>
                <w:rFonts w:ascii="Times New Roman" w:hAnsi="Times New Roman" w:cs="Times New Roman"/>
                <w:b/>
                <w:sz w:val="18"/>
              </w:rPr>
            </w:pPr>
            <w:r w:rsidRPr="00A50FB3">
              <w:rPr>
                <w:rFonts w:ascii="Times New Roman" w:hAnsi="Times New Roman" w:cs="Times New Roman"/>
                <w:b/>
                <w:sz w:val="18"/>
              </w:rPr>
              <w:t>Item</w:t>
            </w:r>
          </w:p>
        </w:tc>
        <w:tc>
          <w:tcPr>
            <w:tcW w:w="973" w:type="dxa"/>
          </w:tcPr>
          <w:p w14:paraId="05A6BEBF" w14:textId="77777777" w:rsidR="00C6388D" w:rsidRPr="00A50FB3" w:rsidRDefault="00C6388D" w:rsidP="00967C40">
            <w:pPr>
              <w:jc w:val="both"/>
              <w:rPr>
                <w:rFonts w:ascii="Times New Roman" w:hAnsi="Times New Roman" w:cs="Times New Roman"/>
                <w:b/>
                <w:sz w:val="18"/>
              </w:rPr>
            </w:pPr>
            <w:r w:rsidRPr="00A50FB3">
              <w:rPr>
                <w:rFonts w:ascii="Times New Roman" w:hAnsi="Times New Roman" w:cs="Times New Roman"/>
                <w:b/>
                <w:sz w:val="18"/>
              </w:rPr>
              <w:t>Acronym</w:t>
            </w:r>
          </w:p>
        </w:tc>
        <w:tc>
          <w:tcPr>
            <w:tcW w:w="2369" w:type="dxa"/>
          </w:tcPr>
          <w:p w14:paraId="68F052F1" w14:textId="77777777" w:rsidR="00C6388D" w:rsidRPr="00A50FB3" w:rsidRDefault="00C6388D" w:rsidP="00967C40">
            <w:pPr>
              <w:jc w:val="both"/>
              <w:rPr>
                <w:rFonts w:ascii="Times New Roman" w:hAnsi="Times New Roman" w:cs="Times New Roman"/>
                <w:b/>
                <w:sz w:val="18"/>
              </w:rPr>
            </w:pPr>
            <w:r w:rsidRPr="00A50FB3">
              <w:rPr>
                <w:rFonts w:ascii="Times New Roman" w:hAnsi="Times New Roman" w:cs="Times New Roman"/>
                <w:b/>
                <w:sz w:val="18"/>
              </w:rPr>
              <w:t>Description</w:t>
            </w:r>
          </w:p>
        </w:tc>
        <w:tc>
          <w:tcPr>
            <w:tcW w:w="1537" w:type="dxa"/>
          </w:tcPr>
          <w:p w14:paraId="66AAD22C" w14:textId="77777777" w:rsidR="00C6388D" w:rsidRPr="00A50FB3" w:rsidRDefault="00C6388D" w:rsidP="00967C40">
            <w:pPr>
              <w:jc w:val="both"/>
              <w:rPr>
                <w:rFonts w:ascii="Times New Roman" w:hAnsi="Times New Roman" w:cs="Times New Roman"/>
                <w:b/>
                <w:sz w:val="18"/>
              </w:rPr>
            </w:pPr>
            <w:r w:rsidRPr="00A50FB3">
              <w:rPr>
                <w:rFonts w:ascii="Times New Roman" w:hAnsi="Times New Roman" w:cs="Times New Roman"/>
                <w:b/>
                <w:sz w:val="18"/>
              </w:rPr>
              <w:t>Part number</w:t>
            </w:r>
          </w:p>
        </w:tc>
        <w:tc>
          <w:tcPr>
            <w:tcW w:w="2491" w:type="dxa"/>
          </w:tcPr>
          <w:p w14:paraId="424DCE08" w14:textId="77777777" w:rsidR="00C6388D" w:rsidRPr="00A50FB3" w:rsidRDefault="00C6388D" w:rsidP="00967C40">
            <w:pPr>
              <w:jc w:val="both"/>
              <w:rPr>
                <w:rFonts w:ascii="Times New Roman" w:hAnsi="Times New Roman" w:cs="Times New Roman"/>
                <w:b/>
                <w:sz w:val="18"/>
              </w:rPr>
            </w:pPr>
            <w:r w:rsidRPr="00A50FB3">
              <w:rPr>
                <w:rFonts w:ascii="Times New Roman" w:hAnsi="Times New Roman" w:cs="Times New Roman"/>
                <w:b/>
                <w:sz w:val="18"/>
              </w:rPr>
              <w:t>Manufacturer/Vendor</w:t>
            </w:r>
          </w:p>
        </w:tc>
      </w:tr>
      <w:tr w:rsidR="00A50FB3" w:rsidRPr="00A50FB3" w14:paraId="3BAAB6E6" w14:textId="77777777" w:rsidTr="0075436E">
        <w:tc>
          <w:tcPr>
            <w:tcW w:w="1980" w:type="dxa"/>
            <w:vAlign w:val="center"/>
          </w:tcPr>
          <w:p w14:paraId="36CB4FF9" w14:textId="562AE54D" w:rsidR="00C37FD7" w:rsidRPr="00A50FB3" w:rsidRDefault="00C37FD7" w:rsidP="00D11D2F">
            <w:pPr>
              <w:rPr>
                <w:rFonts w:ascii="Times New Roman" w:hAnsi="Times New Roman" w:cs="Times New Roman"/>
                <w:sz w:val="18"/>
                <w:szCs w:val="18"/>
              </w:rPr>
            </w:pPr>
            <w:r w:rsidRPr="00A50FB3">
              <w:rPr>
                <w:rFonts w:ascii="Times New Roman" w:hAnsi="Times New Roman" w:cs="Times New Roman"/>
                <w:sz w:val="18"/>
                <w:szCs w:val="18"/>
              </w:rPr>
              <w:t>Exci</w:t>
            </w:r>
            <w:r w:rsidR="00DC1E39" w:rsidRPr="00A50FB3">
              <w:rPr>
                <w:rFonts w:ascii="Times New Roman" w:hAnsi="Times New Roman" w:cs="Times New Roman"/>
                <w:sz w:val="18"/>
                <w:szCs w:val="18"/>
              </w:rPr>
              <w:t>t</w:t>
            </w:r>
            <w:r w:rsidRPr="00A50FB3">
              <w:rPr>
                <w:rFonts w:ascii="Times New Roman" w:hAnsi="Times New Roman" w:cs="Times New Roman"/>
                <w:sz w:val="18"/>
                <w:szCs w:val="18"/>
              </w:rPr>
              <w:t>ation laser</w:t>
            </w:r>
            <w:r w:rsidR="005D46E2" w:rsidRPr="00A50FB3">
              <w:rPr>
                <w:rFonts w:ascii="Times New Roman" w:hAnsi="Times New Roman" w:cs="Times New Roman"/>
                <w:sz w:val="18"/>
                <w:szCs w:val="18"/>
              </w:rPr>
              <w:t xml:space="preserve"> </w:t>
            </w:r>
            <w:r w:rsidR="0075436E" w:rsidRPr="00A50FB3">
              <w:rPr>
                <w:rFonts w:ascii="Times New Roman" w:hAnsi="Times New Roman" w:cs="Times New Roman"/>
                <w:sz w:val="18"/>
                <w:szCs w:val="18"/>
              </w:rPr>
              <w:br/>
            </w:r>
            <w:r w:rsidR="005D46E2" w:rsidRPr="00A50FB3">
              <w:rPr>
                <w:rFonts w:ascii="Times New Roman" w:hAnsi="Times New Roman" w:cs="Times New Roman"/>
                <w:sz w:val="18"/>
                <w:szCs w:val="18"/>
              </w:rPr>
              <w:t>(f</w:t>
            </w:r>
            <w:r w:rsidR="00694AB3" w:rsidRPr="00A50FB3">
              <w:rPr>
                <w:rFonts w:ascii="Times New Roman" w:hAnsi="Times New Roman" w:cs="Times New Roman"/>
                <w:sz w:val="18"/>
                <w:szCs w:val="18"/>
              </w:rPr>
              <w:t>or MetaLFM</w:t>
            </w:r>
            <w:r w:rsidR="0075436E" w:rsidRPr="00A50FB3">
              <w:rPr>
                <w:rFonts w:ascii="Times New Roman" w:hAnsi="Times New Roman" w:cs="Times New Roman"/>
                <w:sz w:val="18"/>
                <w:szCs w:val="18"/>
              </w:rPr>
              <w:t>/LFM</w:t>
            </w:r>
            <w:r w:rsidR="00694AB3" w:rsidRPr="00A50FB3">
              <w:rPr>
                <w:rFonts w:ascii="Times New Roman" w:hAnsi="Times New Roman" w:cs="Times New Roman"/>
                <w:sz w:val="18"/>
                <w:szCs w:val="18"/>
              </w:rPr>
              <w:t>)</w:t>
            </w:r>
          </w:p>
        </w:tc>
        <w:tc>
          <w:tcPr>
            <w:tcW w:w="973" w:type="dxa"/>
            <w:vAlign w:val="center"/>
          </w:tcPr>
          <w:p w14:paraId="30C7DFFF" w14:textId="77777777" w:rsidR="00C37FD7" w:rsidRPr="00A50FB3" w:rsidRDefault="00C37FD7" w:rsidP="00D11D2F">
            <w:pPr>
              <w:rPr>
                <w:rFonts w:ascii="Times New Roman" w:hAnsi="Times New Roman" w:cs="Times New Roman"/>
                <w:sz w:val="18"/>
                <w:szCs w:val="18"/>
              </w:rPr>
            </w:pPr>
            <w:r w:rsidRPr="00A50FB3">
              <w:rPr>
                <w:rFonts w:ascii="Times New Roman" w:hAnsi="Times New Roman" w:cs="Times New Roman"/>
                <w:sz w:val="18"/>
                <w:szCs w:val="18"/>
              </w:rPr>
              <w:t>Laser</w:t>
            </w:r>
          </w:p>
        </w:tc>
        <w:tc>
          <w:tcPr>
            <w:tcW w:w="2369" w:type="dxa"/>
            <w:vAlign w:val="center"/>
          </w:tcPr>
          <w:p w14:paraId="7EE8F99F" w14:textId="77777777" w:rsidR="00C37FD7" w:rsidRPr="00A50FB3" w:rsidRDefault="00C37FD7" w:rsidP="00D11D2F">
            <w:pPr>
              <w:rPr>
                <w:rFonts w:ascii="Times New Roman" w:hAnsi="Times New Roman" w:cs="Times New Roman"/>
                <w:sz w:val="18"/>
                <w:szCs w:val="18"/>
              </w:rPr>
            </w:pPr>
            <w:r w:rsidRPr="00A50FB3">
              <w:rPr>
                <w:rFonts w:ascii="Times New Roman" w:hAnsi="Times New Roman" w:cs="Times New Roman"/>
                <w:sz w:val="18"/>
                <w:szCs w:val="18"/>
              </w:rPr>
              <w:t>475 nm laser</w:t>
            </w:r>
          </w:p>
        </w:tc>
        <w:tc>
          <w:tcPr>
            <w:tcW w:w="1537" w:type="dxa"/>
            <w:vAlign w:val="center"/>
          </w:tcPr>
          <w:p w14:paraId="4ABD4D9C" w14:textId="77777777" w:rsidR="00C37FD7" w:rsidRPr="00A50FB3" w:rsidRDefault="00C37FD7" w:rsidP="00D11D2F">
            <w:pPr>
              <w:pStyle w:val="NormalWeb"/>
              <w:spacing w:before="0" w:beforeAutospacing="0" w:after="0" w:afterAutospacing="0"/>
              <w:rPr>
                <w:sz w:val="18"/>
                <w:szCs w:val="18"/>
              </w:rPr>
            </w:pPr>
            <w:r w:rsidRPr="00A50FB3">
              <w:rPr>
                <w:rFonts w:eastAsiaTheme="minorEastAsia"/>
                <w:kern w:val="24"/>
                <w:sz w:val="18"/>
                <w:szCs w:val="18"/>
              </w:rPr>
              <w:t>MBL-III-473-100mW</w:t>
            </w:r>
          </w:p>
        </w:tc>
        <w:tc>
          <w:tcPr>
            <w:tcW w:w="2491" w:type="dxa"/>
            <w:vAlign w:val="center"/>
          </w:tcPr>
          <w:p w14:paraId="5B573575" w14:textId="77777777" w:rsidR="00C37FD7" w:rsidRPr="00A50FB3" w:rsidRDefault="00C37FD7" w:rsidP="00D11D2F">
            <w:pPr>
              <w:pStyle w:val="NormalWeb"/>
              <w:spacing w:before="0" w:beforeAutospacing="0" w:after="0" w:afterAutospacing="0"/>
              <w:rPr>
                <w:sz w:val="18"/>
                <w:szCs w:val="18"/>
              </w:rPr>
            </w:pPr>
            <w:r w:rsidRPr="00A50FB3">
              <w:rPr>
                <w:kern w:val="24"/>
                <w:sz w:val="18"/>
                <w:szCs w:val="18"/>
              </w:rPr>
              <w:t>Changchun New Industries Optoelectronics Technology Co., Ltd., China</w:t>
            </w:r>
          </w:p>
        </w:tc>
      </w:tr>
      <w:tr w:rsidR="00A50FB3" w:rsidRPr="00A50FB3" w14:paraId="556134D8" w14:textId="77777777" w:rsidTr="0075436E">
        <w:tc>
          <w:tcPr>
            <w:tcW w:w="1980" w:type="dxa"/>
            <w:vAlign w:val="center"/>
          </w:tcPr>
          <w:p w14:paraId="6AF72E58" w14:textId="4D4CE47F" w:rsidR="00694AB3" w:rsidRPr="00A50FB3" w:rsidRDefault="00694AB3" w:rsidP="0075436E">
            <w:pPr>
              <w:rPr>
                <w:rFonts w:ascii="Times New Roman" w:hAnsi="Times New Roman" w:cs="Times New Roman"/>
                <w:sz w:val="18"/>
                <w:szCs w:val="18"/>
              </w:rPr>
            </w:pPr>
            <w:r w:rsidRPr="00A50FB3">
              <w:rPr>
                <w:rFonts w:ascii="Times New Roman" w:hAnsi="Times New Roman" w:cs="Times New Roman"/>
                <w:sz w:val="18"/>
                <w:szCs w:val="18"/>
              </w:rPr>
              <w:t xml:space="preserve">Laser </w:t>
            </w:r>
            <w:r w:rsidR="0075436E" w:rsidRPr="00A50FB3">
              <w:rPr>
                <w:rFonts w:ascii="Times New Roman" w:hAnsi="Times New Roman" w:cs="Times New Roman"/>
                <w:sz w:val="18"/>
                <w:szCs w:val="18"/>
              </w:rPr>
              <w:br/>
            </w:r>
            <w:r w:rsidRPr="00A50FB3">
              <w:rPr>
                <w:rFonts w:ascii="Times New Roman" w:hAnsi="Times New Roman" w:cs="Times New Roman"/>
                <w:sz w:val="18"/>
                <w:szCs w:val="18"/>
              </w:rPr>
              <w:t>(</w:t>
            </w:r>
            <w:r w:rsidR="005D46E2" w:rsidRPr="00A50FB3">
              <w:rPr>
                <w:rFonts w:ascii="Times New Roman" w:hAnsi="Times New Roman" w:cs="Times New Roman"/>
                <w:sz w:val="18"/>
                <w:szCs w:val="18"/>
              </w:rPr>
              <w:t>f</w:t>
            </w:r>
            <w:r w:rsidRPr="00A50FB3">
              <w:rPr>
                <w:rFonts w:ascii="Times New Roman" w:hAnsi="Times New Roman" w:cs="Times New Roman"/>
                <w:sz w:val="18"/>
                <w:szCs w:val="18"/>
              </w:rPr>
              <w:t xml:space="preserve">or focusing </w:t>
            </w:r>
            <w:r w:rsidR="0075436E" w:rsidRPr="00A50FB3">
              <w:rPr>
                <w:rFonts w:ascii="Times New Roman" w:hAnsi="Times New Roman" w:cs="Times New Roman"/>
                <w:sz w:val="18"/>
                <w:szCs w:val="18"/>
              </w:rPr>
              <w:t>tes</w:t>
            </w:r>
            <w:r w:rsidRPr="00A50FB3">
              <w:rPr>
                <w:rFonts w:ascii="Times New Roman" w:hAnsi="Times New Roman" w:cs="Times New Roman"/>
                <w:sz w:val="18"/>
                <w:szCs w:val="18"/>
              </w:rPr>
              <w:t>t)</w:t>
            </w:r>
          </w:p>
        </w:tc>
        <w:tc>
          <w:tcPr>
            <w:tcW w:w="973" w:type="dxa"/>
            <w:vAlign w:val="center"/>
          </w:tcPr>
          <w:p w14:paraId="27B9E905" w14:textId="0C8C27B2" w:rsidR="00694AB3" w:rsidRPr="00A50FB3" w:rsidRDefault="001633F3" w:rsidP="001633F3">
            <w:pPr>
              <w:rPr>
                <w:rFonts w:ascii="Times New Roman" w:hAnsi="Times New Roman" w:cs="Times New Roman"/>
                <w:sz w:val="18"/>
                <w:szCs w:val="18"/>
              </w:rPr>
            </w:pPr>
            <w:r w:rsidRPr="00A50FB3">
              <w:rPr>
                <w:rFonts w:ascii="Times New Roman" w:hAnsi="Times New Roman" w:cs="Times New Roman"/>
                <w:sz w:val="18"/>
                <w:szCs w:val="18"/>
              </w:rPr>
              <w:t>Laser</w:t>
            </w:r>
          </w:p>
        </w:tc>
        <w:tc>
          <w:tcPr>
            <w:tcW w:w="2369" w:type="dxa"/>
            <w:vAlign w:val="center"/>
          </w:tcPr>
          <w:p w14:paraId="222D32D2" w14:textId="32ED85D7" w:rsidR="00694AB3" w:rsidRPr="00A50FB3" w:rsidRDefault="00694AB3" w:rsidP="00D11D2F">
            <w:pPr>
              <w:rPr>
                <w:rFonts w:ascii="Times New Roman" w:hAnsi="Times New Roman" w:cs="Times New Roman"/>
                <w:sz w:val="18"/>
                <w:szCs w:val="18"/>
              </w:rPr>
            </w:pPr>
            <w:r w:rsidRPr="00A50FB3">
              <w:rPr>
                <w:rFonts w:ascii="Times New Roman" w:hAnsi="Times New Roman" w:cs="Times New Roman"/>
                <w:sz w:val="18"/>
                <w:szCs w:val="18"/>
              </w:rPr>
              <w:t>Set at 525 nm</w:t>
            </w:r>
          </w:p>
        </w:tc>
        <w:tc>
          <w:tcPr>
            <w:tcW w:w="1537" w:type="dxa"/>
            <w:vAlign w:val="center"/>
          </w:tcPr>
          <w:p w14:paraId="3B035923" w14:textId="7F5E3557" w:rsidR="00694AB3" w:rsidRPr="00A50FB3" w:rsidRDefault="00694AB3" w:rsidP="00694AB3">
            <w:pPr>
              <w:pStyle w:val="NormalWeb"/>
              <w:spacing w:before="0" w:beforeAutospacing="0" w:after="0" w:afterAutospacing="0"/>
              <w:rPr>
                <w:rFonts w:eastAsiaTheme="minorEastAsia"/>
                <w:kern w:val="24"/>
                <w:sz w:val="18"/>
                <w:szCs w:val="18"/>
              </w:rPr>
            </w:pPr>
            <w:r w:rsidRPr="00A50FB3">
              <w:rPr>
                <w:rFonts w:eastAsiaTheme="minorEastAsia"/>
                <w:kern w:val="24"/>
                <w:sz w:val="18"/>
                <w:szCs w:val="18"/>
              </w:rPr>
              <w:t>SLM70</w:t>
            </w:r>
          </w:p>
        </w:tc>
        <w:tc>
          <w:tcPr>
            <w:tcW w:w="2491" w:type="dxa"/>
            <w:vAlign w:val="center"/>
          </w:tcPr>
          <w:p w14:paraId="0A7F6C0F" w14:textId="683626DE" w:rsidR="00694AB3" w:rsidRPr="00A50FB3" w:rsidRDefault="00694AB3" w:rsidP="00D11D2F">
            <w:pPr>
              <w:pStyle w:val="NormalWeb"/>
              <w:spacing w:before="0" w:beforeAutospacing="0" w:after="0" w:afterAutospacing="0"/>
              <w:rPr>
                <w:kern w:val="24"/>
                <w:sz w:val="18"/>
                <w:szCs w:val="18"/>
              </w:rPr>
            </w:pPr>
            <w:r w:rsidRPr="00A50FB3">
              <w:rPr>
                <w:rFonts w:eastAsiaTheme="minorEastAsia"/>
                <w:kern w:val="24"/>
                <w:sz w:val="18"/>
                <w:szCs w:val="18"/>
              </w:rPr>
              <w:t>Spectrolight</w:t>
            </w:r>
          </w:p>
        </w:tc>
      </w:tr>
      <w:tr w:rsidR="00A50FB3" w:rsidRPr="00A50FB3" w14:paraId="3253088E" w14:textId="77777777" w:rsidTr="0075436E">
        <w:tc>
          <w:tcPr>
            <w:tcW w:w="1980" w:type="dxa"/>
            <w:vAlign w:val="center"/>
          </w:tcPr>
          <w:p w14:paraId="1F3776E4" w14:textId="77777777" w:rsidR="00C37FD7" w:rsidRPr="00A50FB3" w:rsidRDefault="00C37FD7" w:rsidP="00D11D2F">
            <w:pPr>
              <w:rPr>
                <w:rFonts w:ascii="Times New Roman" w:hAnsi="Times New Roman" w:cs="Times New Roman"/>
                <w:sz w:val="18"/>
                <w:szCs w:val="18"/>
              </w:rPr>
            </w:pPr>
            <w:r w:rsidRPr="00A50FB3">
              <w:rPr>
                <w:rFonts w:ascii="Times New Roman" w:hAnsi="Times New Roman" w:cs="Times New Roman"/>
                <w:sz w:val="18"/>
                <w:szCs w:val="18"/>
              </w:rPr>
              <w:t>Lens</w:t>
            </w:r>
          </w:p>
        </w:tc>
        <w:tc>
          <w:tcPr>
            <w:tcW w:w="973" w:type="dxa"/>
            <w:vAlign w:val="center"/>
          </w:tcPr>
          <w:p w14:paraId="2DD8BA6F" w14:textId="77777777" w:rsidR="00C37FD7" w:rsidRPr="00A50FB3" w:rsidRDefault="00C37FD7" w:rsidP="00D11D2F">
            <w:pPr>
              <w:rPr>
                <w:rFonts w:ascii="Times New Roman" w:hAnsi="Times New Roman" w:cs="Times New Roman"/>
                <w:sz w:val="18"/>
                <w:szCs w:val="18"/>
              </w:rPr>
            </w:pPr>
            <w:r w:rsidRPr="00A50FB3">
              <w:rPr>
                <w:rFonts w:ascii="Times New Roman" w:hAnsi="Times New Roman" w:cs="Times New Roman"/>
                <w:sz w:val="18"/>
                <w:szCs w:val="18"/>
              </w:rPr>
              <w:t>L1</w:t>
            </w:r>
          </w:p>
        </w:tc>
        <w:tc>
          <w:tcPr>
            <w:tcW w:w="2369" w:type="dxa"/>
            <w:vAlign w:val="center"/>
          </w:tcPr>
          <w:p w14:paraId="6E74F13D" w14:textId="77777777" w:rsidR="00C37FD7" w:rsidRPr="00A50FB3" w:rsidRDefault="00C37FD7" w:rsidP="00D11D2F">
            <w:pPr>
              <w:rPr>
                <w:rFonts w:ascii="Times New Roman" w:hAnsi="Times New Roman" w:cs="Times New Roman"/>
                <w:sz w:val="18"/>
                <w:szCs w:val="18"/>
              </w:rPr>
            </w:pPr>
            <w:r w:rsidRPr="00A50FB3">
              <w:rPr>
                <w:rFonts w:ascii="Times New Roman" w:hAnsi="Times New Roman" w:cs="Times New Roman"/>
                <w:sz w:val="18"/>
                <w:szCs w:val="18"/>
              </w:rPr>
              <w:t>Lens diameter = Ø1"</w:t>
            </w:r>
          </w:p>
          <w:p w14:paraId="1757A4DA" w14:textId="77777777" w:rsidR="00C37FD7" w:rsidRPr="00A50FB3" w:rsidRDefault="00C37FD7" w:rsidP="00D11D2F">
            <w:pPr>
              <w:rPr>
                <w:rFonts w:ascii="Times New Roman" w:hAnsi="Times New Roman" w:cs="Times New Roman"/>
                <w:sz w:val="18"/>
                <w:szCs w:val="18"/>
              </w:rPr>
            </w:pPr>
            <w:r w:rsidRPr="00A50FB3">
              <w:rPr>
                <w:rFonts w:ascii="Times New Roman" w:hAnsi="Times New Roman" w:cs="Times New Roman"/>
                <w:sz w:val="18"/>
                <w:szCs w:val="18"/>
              </w:rPr>
              <w:t>Focal length = 150 mm</w:t>
            </w:r>
          </w:p>
        </w:tc>
        <w:tc>
          <w:tcPr>
            <w:tcW w:w="1537" w:type="dxa"/>
            <w:vAlign w:val="center"/>
          </w:tcPr>
          <w:p w14:paraId="185C040F" w14:textId="77777777" w:rsidR="00C37FD7" w:rsidRPr="00A50FB3" w:rsidRDefault="00C37FD7" w:rsidP="00D11D2F">
            <w:pPr>
              <w:pStyle w:val="NormalWeb"/>
              <w:spacing w:before="0" w:beforeAutospacing="0" w:after="0" w:afterAutospacing="0"/>
              <w:rPr>
                <w:sz w:val="18"/>
                <w:szCs w:val="18"/>
              </w:rPr>
            </w:pPr>
            <w:r w:rsidRPr="00A50FB3">
              <w:rPr>
                <w:kern w:val="24"/>
                <w:sz w:val="18"/>
                <w:szCs w:val="18"/>
              </w:rPr>
              <w:t>AC254-150-A-ML</w:t>
            </w:r>
          </w:p>
        </w:tc>
        <w:tc>
          <w:tcPr>
            <w:tcW w:w="2491" w:type="dxa"/>
            <w:vAlign w:val="center"/>
          </w:tcPr>
          <w:p w14:paraId="1D146428" w14:textId="77777777" w:rsidR="00C37FD7" w:rsidRPr="00A50FB3" w:rsidRDefault="00C37FD7" w:rsidP="00D11D2F">
            <w:pPr>
              <w:pStyle w:val="NormalWeb"/>
              <w:spacing w:before="0" w:beforeAutospacing="0" w:after="0" w:afterAutospacing="0"/>
              <w:rPr>
                <w:sz w:val="18"/>
                <w:szCs w:val="18"/>
              </w:rPr>
            </w:pPr>
            <w:r w:rsidRPr="00A50FB3">
              <w:rPr>
                <w:kern w:val="24"/>
                <w:sz w:val="18"/>
                <w:szCs w:val="18"/>
              </w:rPr>
              <w:t>Thorlabs</w:t>
            </w:r>
          </w:p>
        </w:tc>
      </w:tr>
      <w:tr w:rsidR="00A50FB3" w:rsidRPr="00A50FB3" w14:paraId="64AF40F4" w14:textId="77777777" w:rsidTr="0075436E">
        <w:tc>
          <w:tcPr>
            <w:tcW w:w="1980" w:type="dxa"/>
            <w:vAlign w:val="center"/>
          </w:tcPr>
          <w:p w14:paraId="367C0801" w14:textId="77777777" w:rsidR="00C37FD7" w:rsidRPr="00A50FB3" w:rsidRDefault="00C37FD7" w:rsidP="00D11D2F">
            <w:pPr>
              <w:rPr>
                <w:rFonts w:ascii="Times New Roman" w:hAnsi="Times New Roman" w:cs="Times New Roman"/>
                <w:sz w:val="18"/>
                <w:szCs w:val="18"/>
              </w:rPr>
            </w:pPr>
            <w:r w:rsidRPr="00A50FB3">
              <w:rPr>
                <w:rFonts w:ascii="Times New Roman" w:hAnsi="Times New Roman" w:cs="Times New Roman"/>
                <w:sz w:val="18"/>
                <w:szCs w:val="18"/>
              </w:rPr>
              <w:t>Dichroic mirror</w:t>
            </w:r>
          </w:p>
        </w:tc>
        <w:tc>
          <w:tcPr>
            <w:tcW w:w="973" w:type="dxa"/>
            <w:vAlign w:val="center"/>
          </w:tcPr>
          <w:p w14:paraId="4F4BCEBA" w14:textId="77777777" w:rsidR="00C37FD7" w:rsidRPr="00A50FB3" w:rsidRDefault="00C37FD7" w:rsidP="00D11D2F">
            <w:pPr>
              <w:rPr>
                <w:rFonts w:ascii="Times New Roman" w:hAnsi="Times New Roman" w:cs="Times New Roman"/>
                <w:sz w:val="18"/>
                <w:szCs w:val="18"/>
              </w:rPr>
            </w:pPr>
            <w:r w:rsidRPr="00A50FB3">
              <w:rPr>
                <w:rFonts w:ascii="Times New Roman" w:hAnsi="Times New Roman" w:cs="Times New Roman"/>
                <w:sz w:val="18"/>
                <w:szCs w:val="18"/>
              </w:rPr>
              <w:t>DM</w:t>
            </w:r>
          </w:p>
        </w:tc>
        <w:tc>
          <w:tcPr>
            <w:tcW w:w="2369" w:type="dxa"/>
            <w:vAlign w:val="center"/>
          </w:tcPr>
          <w:p w14:paraId="2A469089" w14:textId="4404953A" w:rsidR="00C37FD7" w:rsidRPr="00A50FB3" w:rsidRDefault="00C37FD7" w:rsidP="00D11D2F">
            <w:pPr>
              <w:rPr>
                <w:rFonts w:ascii="Times New Roman" w:hAnsi="Times New Roman" w:cs="Times New Roman"/>
                <w:sz w:val="18"/>
                <w:szCs w:val="18"/>
              </w:rPr>
            </w:pPr>
            <w:r w:rsidRPr="00A50FB3">
              <w:rPr>
                <w:rFonts w:ascii="Times New Roman" w:hAnsi="Times New Roman" w:cs="Times New Roman"/>
                <w:sz w:val="18"/>
                <w:szCs w:val="18"/>
              </w:rPr>
              <w:t>Long</w:t>
            </w:r>
            <w:r w:rsidR="000A1643" w:rsidRPr="00A50FB3">
              <w:rPr>
                <w:rFonts w:ascii="Times New Roman" w:hAnsi="Times New Roman" w:cs="Times New Roman"/>
                <w:sz w:val="18"/>
                <w:szCs w:val="18"/>
              </w:rPr>
              <w:t>-</w:t>
            </w:r>
            <w:r w:rsidRPr="00A50FB3">
              <w:rPr>
                <w:rFonts w:ascii="Times New Roman" w:hAnsi="Times New Roman" w:cs="Times New Roman"/>
                <w:sz w:val="18"/>
                <w:szCs w:val="18"/>
              </w:rPr>
              <w:t>pass DM</w:t>
            </w:r>
          </w:p>
          <w:p w14:paraId="70239EE0" w14:textId="77777777" w:rsidR="00C37FD7" w:rsidRPr="00A50FB3" w:rsidRDefault="00C37FD7" w:rsidP="00D11D2F">
            <w:pPr>
              <w:rPr>
                <w:rFonts w:ascii="Times New Roman" w:hAnsi="Times New Roman" w:cs="Times New Roman"/>
                <w:sz w:val="18"/>
                <w:szCs w:val="18"/>
              </w:rPr>
            </w:pPr>
            <w:r w:rsidRPr="00A50FB3">
              <w:rPr>
                <w:rFonts w:ascii="Times New Roman" w:hAnsi="Times New Roman" w:cs="Times New Roman"/>
                <w:sz w:val="18"/>
                <w:szCs w:val="18"/>
              </w:rPr>
              <w:t>Edge wavelength = 500 nm</w:t>
            </w:r>
          </w:p>
        </w:tc>
        <w:tc>
          <w:tcPr>
            <w:tcW w:w="1537" w:type="dxa"/>
            <w:vAlign w:val="center"/>
          </w:tcPr>
          <w:p w14:paraId="2192DFAD" w14:textId="77777777" w:rsidR="00C37FD7" w:rsidRPr="00A50FB3" w:rsidRDefault="00C37FD7" w:rsidP="00D11D2F">
            <w:pPr>
              <w:pStyle w:val="NormalWeb"/>
              <w:spacing w:before="0" w:beforeAutospacing="0" w:after="0" w:afterAutospacing="0"/>
              <w:rPr>
                <w:sz w:val="18"/>
                <w:szCs w:val="18"/>
              </w:rPr>
            </w:pPr>
            <w:r w:rsidRPr="00A50FB3">
              <w:rPr>
                <w:kern w:val="24"/>
                <w:sz w:val="18"/>
                <w:szCs w:val="18"/>
              </w:rPr>
              <w:t>FITC-Di01-Clin-25x36</w:t>
            </w:r>
          </w:p>
        </w:tc>
        <w:tc>
          <w:tcPr>
            <w:tcW w:w="2491" w:type="dxa"/>
            <w:vAlign w:val="center"/>
          </w:tcPr>
          <w:p w14:paraId="1A9BC3B2" w14:textId="77777777" w:rsidR="00C37FD7" w:rsidRPr="00A50FB3" w:rsidRDefault="00C37FD7" w:rsidP="00D11D2F">
            <w:pPr>
              <w:pStyle w:val="NormalWeb"/>
              <w:spacing w:before="0" w:beforeAutospacing="0" w:after="0" w:afterAutospacing="0"/>
              <w:rPr>
                <w:sz w:val="18"/>
                <w:szCs w:val="18"/>
              </w:rPr>
            </w:pPr>
            <w:r w:rsidRPr="00A50FB3">
              <w:rPr>
                <w:kern w:val="24"/>
                <w:sz w:val="18"/>
                <w:szCs w:val="18"/>
              </w:rPr>
              <w:t>Semrock</w:t>
            </w:r>
          </w:p>
        </w:tc>
      </w:tr>
      <w:tr w:rsidR="00A50FB3" w:rsidRPr="00A50FB3" w14:paraId="6D594C48" w14:textId="77777777" w:rsidTr="0075436E">
        <w:tc>
          <w:tcPr>
            <w:tcW w:w="1980" w:type="dxa"/>
            <w:vAlign w:val="center"/>
          </w:tcPr>
          <w:p w14:paraId="325BC0CF" w14:textId="220D8B51" w:rsidR="00C37FD7" w:rsidRPr="00A50FB3" w:rsidRDefault="00C37FD7" w:rsidP="00A523CF">
            <w:pPr>
              <w:rPr>
                <w:rFonts w:ascii="Times New Roman" w:hAnsi="Times New Roman" w:cs="Times New Roman"/>
                <w:sz w:val="18"/>
                <w:szCs w:val="18"/>
              </w:rPr>
            </w:pPr>
            <w:r w:rsidRPr="00A50FB3">
              <w:rPr>
                <w:rFonts w:ascii="Times New Roman" w:hAnsi="Times New Roman" w:cs="Times New Roman"/>
                <w:sz w:val="18"/>
                <w:szCs w:val="18"/>
              </w:rPr>
              <w:t>Objective lens</w:t>
            </w:r>
            <w:r w:rsidR="00F40C03" w:rsidRPr="00A50FB3">
              <w:rPr>
                <w:rFonts w:ascii="Times New Roman" w:hAnsi="Times New Roman" w:cs="Times New Roman"/>
                <w:sz w:val="18"/>
                <w:szCs w:val="18"/>
              </w:rPr>
              <w:t xml:space="preserve"> </w:t>
            </w:r>
            <w:r w:rsidR="00F40C03" w:rsidRPr="00A50FB3">
              <w:rPr>
                <w:rFonts w:ascii="Times New Roman" w:hAnsi="Times New Roman" w:cs="Times New Roman"/>
                <w:sz w:val="18"/>
                <w:szCs w:val="18"/>
              </w:rPr>
              <w:br/>
              <w:t>(</w:t>
            </w:r>
            <w:r w:rsidR="00A523CF" w:rsidRPr="00A50FB3">
              <w:rPr>
                <w:rFonts w:ascii="Times New Roman" w:hAnsi="Times New Roman" w:cs="Times New Roman"/>
                <w:sz w:val="18"/>
                <w:szCs w:val="18"/>
              </w:rPr>
              <w:t>for MetaLFM/LFM</w:t>
            </w:r>
            <w:r w:rsidR="00F40C03" w:rsidRPr="00A50FB3">
              <w:rPr>
                <w:rFonts w:ascii="Times New Roman" w:hAnsi="Times New Roman" w:cs="Times New Roman"/>
                <w:sz w:val="18"/>
                <w:szCs w:val="18"/>
              </w:rPr>
              <w:t>)</w:t>
            </w:r>
          </w:p>
        </w:tc>
        <w:tc>
          <w:tcPr>
            <w:tcW w:w="973" w:type="dxa"/>
            <w:vAlign w:val="center"/>
          </w:tcPr>
          <w:p w14:paraId="05009BD2" w14:textId="77777777" w:rsidR="00C37FD7" w:rsidRPr="00A50FB3" w:rsidRDefault="00C37FD7" w:rsidP="00D11D2F">
            <w:pPr>
              <w:rPr>
                <w:rFonts w:ascii="Times New Roman" w:hAnsi="Times New Roman" w:cs="Times New Roman"/>
                <w:sz w:val="18"/>
                <w:szCs w:val="18"/>
              </w:rPr>
            </w:pPr>
            <w:r w:rsidRPr="00A50FB3">
              <w:rPr>
                <w:rFonts w:ascii="Times New Roman" w:hAnsi="Times New Roman" w:cs="Times New Roman"/>
                <w:sz w:val="18"/>
                <w:szCs w:val="18"/>
              </w:rPr>
              <w:t>OBJ</w:t>
            </w:r>
          </w:p>
        </w:tc>
        <w:tc>
          <w:tcPr>
            <w:tcW w:w="2369" w:type="dxa"/>
            <w:vAlign w:val="center"/>
          </w:tcPr>
          <w:p w14:paraId="2A702D16" w14:textId="3017E4B6" w:rsidR="000A1643" w:rsidRPr="00A50FB3" w:rsidRDefault="000A1643" w:rsidP="00D11D2F">
            <w:pPr>
              <w:pStyle w:val="NormalWeb"/>
              <w:spacing w:before="0" w:beforeAutospacing="0" w:after="0" w:afterAutospacing="0"/>
              <w:rPr>
                <w:kern w:val="24"/>
                <w:sz w:val="18"/>
                <w:szCs w:val="18"/>
              </w:rPr>
            </w:pPr>
            <w:r w:rsidRPr="00A50FB3">
              <w:rPr>
                <w:kern w:val="24"/>
                <w:sz w:val="18"/>
                <w:szCs w:val="18"/>
              </w:rPr>
              <w:t>20×/0.5 NA</w:t>
            </w:r>
            <w:r w:rsidRPr="00A50FB3" w:rsidDel="000A1643">
              <w:rPr>
                <w:kern w:val="24"/>
                <w:sz w:val="18"/>
                <w:szCs w:val="18"/>
              </w:rPr>
              <w:t xml:space="preserve"> </w:t>
            </w:r>
          </w:p>
          <w:p w14:paraId="0D5E046E" w14:textId="7FBDABAE" w:rsidR="00C37FD7" w:rsidRPr="00A50FB3" w:rsidRDefault="00C37FD7" w:rsidP="00D11D2F">
            <w:pPr>
              <w:pStyle w:val="NormalWeb"/>
              <w:spacing w:before="0" w:beforeAutospacing="0" w:after="0" w:afterAutospacing="0"/>
              <w:rPr>
                <w:sz w:val="18"/>
                <w:szCs w:val="18"/>
              </w:rPr>
            </w:pPr>
            <w:r w:rsidRPr="00A50FB3">
              <w:rPr>
                <w:kern w:val="24"/>
                <w:sz w:val="18"/>
                <w:szCs w:val="18"/>
              </w:rPr>
              <w:t>Water immersion,</w:t>
            </w:r>
          </w:p>
        </w:tc>
        <w:tc>
          <w:tcPr>
            <w:tcW w:w="1537" w:type="dxa"/>
            <w:vAlign w:val="center"/>
          </w:tcPr>
          <w:p w14:paraId="6ADCAE13" w14:textId="77777777" w:rsidR="00C37FD7" w:rsidRPr="00A50FB3" w:rsidRDefault="00C37FD7" w:rsidP="00D11D2F">
            <w:pPr>
              <w:pStyle w:val="NormalWeb"/>
              <w:spacing w:before="0" w:beforeAutospacing="0" w:after="0" w:afterAutospacing="0"/>
              <w:rPr>
                <w:sz w:val="18"/>
                <w:szCs w:val="18"/>
              </w:rPr>
            </w:pPr>
            <w:r w:rsidRPr="00A50FB3">
              <w:rPr>
                <w:kern w:val="24"/>
                <w:sz w:val="18"/>
                <w:szCs w:val="18"/>
              </w:rPr>
              <w:t>UMPLFLN20XW</w:t>
            </w:r>
          </w:p>
        </w:tc>
        <w:tc>
          <w:tcPr>
            <w:tcW w:w="2491" w:type="dxa"/>
            <w:vAlign w:val="center"/>
          </w:tcPr>
          <w:p w14:paraId="2F0EFEFF" w14:textId="77777777" w:rsidR="00C37FD7" w:rsidRPr="00A50FB3" w:rsidRDefault="00C37FD7" w:rsidP="00D11D2F">
            <w:pPr>
              <w:pStyle w:val="NormalWeb"/>
              <w:spacing w:before="0" w:beforeAutospacing="0" w:after="0" w:afterAutospacing="0"/>
              <w:rPr>
                <w:sz w:val="18"/>
                <w:szCs w:val="18"/>
              </w:rPr>
            </w:pPr>
            <w:r w:rsidRPr="00A50FB3">
              <w:rPr>
                <w:kern w:val="24"/>
                <w:sz w:val="18"/>
                <w:szCs w:val="18"/>
              </w:rPr>
              <w:t>Olympus</w:t>
            </w:r>
          </w:p>
        </w:tc>
      </w:tr>
      <w:tr w:rsidR="00A50FB3" w:rsidRPr="00A50FB3" w14:paraId="1E94E810" w14:textId="77777777" w:rsidTr="0075436E">
        <w:tc>
          <w:tcPr>
            <w:tcW w:w="1980" w:type="dxa"/>
            <w:vAlign w:val="center"/>
          </w:tcPr>
          <w:p w14:paraId="4AEF85EA" w14:textId="5EC0247A" w:rsidR="00F40C03" w:rsidRPr="00A50FB3" w:rsidRDefault="00F40C03" w:rsidP="00A523CF">
            <w:pPr>
              <w:rPr>
                <w:rFonts w:ascii="Times New Roman" w:hAnsi="Times New Roman" w:cs="Times New Roman"/>
                <w:sz w:val="18"/>
                <w:szCs w:val="18"/>
              </w:rPr>
            </w:pPr>
            <w:r w:rsidRPr="00A50FB3">
              <w:rPr>
                <w:rFonts w:ascii="Times New Roman" w:hAnsi="Times New Roman" w:cs="Times New Roman"/>
                <w:sz w:val="18"/>
                <w:szCs w:val="18"/>
              </w:rPr>
              <w:t xml:space="preserve">Objective lens </w:t>
            </w:r>
            <w:r w:rsidRPr="00A50FB3">
              <w:rPr>
                <w:rFonts w:ascii="Times New Roman" w:hAnsi="Times New Roman" w:cs="Times New Roman"/>
                <w:sz w:val="18"/>
                <w:szCs w:val="18"/>
              </w:rPr>
              <w:br/>
              <w:t>(</w:t>
            </w:r>
            <w:r w:rsidR="00A523CF" w:rsidRPr="00A50FB3">
              <w:rPr>
                <w:rFonts w:ascii="Times New Roman" w:hAnsi="Times New Roman" w:cs="Times New Roman"/>
                <w:sz w:val="18"/>
                <w:szCs w:val="18"/>
              </w:rPr>
              <w:t>for focusing test</w:t>
            </w:r>
            <w:r w:rsidRPr="00A50FB3">
              <w:rPr>
                <w:rFonts w:ascii="Times New Roman" w:hAnsi="Times New Roman" w:cs="Times New Roman"/>
                <w:sz w:val="18"/>
                <w:szCs w:val="18"/>
              </w:rPr>
              <w:t>)</w:t>
            </w:r>
          </w:p>
        </w:tc>
        <w:tc>
          <w:tcPr>
            <w:tcW w:w="973" w:type="dxa"/>
            <w:vAlign w:val="center"/>
          </w:tcPr>
          <w:p w14:paraId="61F13DF1" w14:textId="5EF0B652" w:rsidR="00F40C03" w:rsidRPr="00A50FB3" w:rsidRDefault="00F40C03" w:rsidP="00D11D2F">
            <w:pPr>
              <w:rPr>
                <w:rFonts w:ascii="Times New Roman" w:hAnsi="Times New Roman" w:cs="Times New Roman"/>
                <w:sz w:val="18"/>
                <w:szCs w:val="18"/>
              </w:rPr>
            </w:pPr>
            <w:r w:rsidRPr="00A50FB3">
              <w:rPr>
                <w:rFonts w:ascii="Times New Roman" w:hAnsi="Times New Roman" w:cs="Times New Roman"/>
                <w:sz w:val="18"/>
                <w:szCs w:val="18"/>
              </w:rPr>
              <w:t>OBJ</w:t>
            </w:r>
          </w:p>
        </w:tc>
        <w:tc>
          <w:tcPr>
            <w:tcW w:w="2369" w:type="dxa"/>
            <w:vAlign w:val="center"/>
          </w:tcPr>
          <w:p w14:paraId="071A4AE4" w14:textId="0A502907" w:rsidR="000A1643" w:rsidRPr="00A50FB3" w:rsidRDefault="000A1643" w:rsidP="00D11D2F">
            <w:pPr>
              <w:pStyle w:val="NormalWeb"/>
              <w:spacing w:before="0" w:beforeAutospacing="0" w:after="0" w:afterAutospacing="0"/>
              <w:rPr>
                <w:kern w:val="24"/>
                <w:sz w:val="18"/>
                <w:szCs w:val="18"/>
              </w:rPr>
            </w:pPr>
            <w:r w:rsidRPr="00A50FB3">
              <w:rPr>
                <w:kern w:val="24"/>
                <w:sz w:val="18"/>
                <w:szCs w:val="18"/>
              </w:rPr>
              <w:t>4×/0.1 NA</w:t>
            </w:r>
            <w:r w:rsidRPr="00A50FB3" w:rsidDel="000A1643">
              <w:rPr>
                <w:kern w:val="24"/>
                <w:sz w:val="18"/>
                <w:szCs w:val="18"/>
              </w:rPr>
              <w:t xml:space="preserve"> </w:t>
            </w:r>
          </w:p>
          <w:p w14:paraId="7EE241E1" w14:textId="3EA97C82" w:rsidR="00F40C03" w:rsidRPr="00A50FB3" w:rsidRDefault="00F40C03" w:rsidP="00D11D2F">
            <w:pPr>
              <w:pStyle w:val="NormalWeb"/>
              <w:spacing w:before="0" w:beforeAutospacing="0" w:after="0" w:afterAutospacing="0"/>
              <w:rPr>
                <w:kern w:val="24"/>
                <w:sz w:val="18"/>
                <w:szCs w:val="18"/>
              </w:rPr>
            </w:pPr>
            <w:r w:rsidRPr="00A50FB3">
              <w:rPr>
                <w:kern w:val="24"/>
                <w:sz w:val="18"/>
                <w:szCs w:val="18"/>
              </w:rPr>
              <w:t>Air immersion</w:t>
            </w:r>
          </w:p>
        </w:tc>
        <w:tc>
          <w:tcPr>
            <w:tcW w:w="1537" w:type="dxa"/>
            <w:vAlign w:val="center"/>
          </w:tcPr>
          <w:p w14:paraId="49065431" w14:textId="5A765BCA" w:rsidR="00F40C03" w:rsidRPr="00A50FB3" w:rsidRDefault="00A523CF" w:rsidP="00D11D2F">
            <w:pPr>
              <w:pStyle w:val="NormalWeb"/>
              <w:spacing w:before="0" w:beforeAutospacing="0" w:after="0" w:afterAutospacing="0"/>
              <w:rPr>
                <w:kern w:val="24"/>
                <w:sz w:val="18"/>
                <w:szCs w:val="18"/>
              </w:rPr>
            </w:pPr>
            <w:r w:rsidRPr="00A50FB3">
              <w:rPr>
                <w:kern w:val="24"/>
                <w:sz w:val="18"/>
                <w:szCs w:val="18"/>
              </w:rPr>
              <w:t>Plan 4X/0.10</w:t>
            </w:r>
          </w:p>
        </w:tc>
        <w:tc>
          <w:tcPr>
            <w:tcW w:w="2491" w:type="dxa"/>
            <w:vAlign w:val="center"/>
          </w:tcPr>
          <w:p w14:paraId="12D8B498" w14:textId="26DD7B0A" w:rsidR="00F40C03" w:rsidRPr="00A50FB3" w:rsidRDefault="00A523CF" w:rsidP="00D11D2F">
            <w:pPr>
              <w:pStyle w:val="NormalWeb"/>
              <w:spacing w:before="0" w:beforeAutospacing="0" w:after="0" w:afterAutospacing="0"/>
              <w:rPr>
                <w:kern w:val="24"/>
                <w:sz w:val="18"/>
                <w:szCs w:val="18"/>
              </w:rPr>
            </w:pPr>
            <w:r w:rsidRPr="00A50FB3">
              <w:rPr>
                <w:kern w:val="24"/>
                <w:sz w:val="18"/>
                <w:szCs w:val="18"/>
              </w:rPr>
              <w:t>Nikon</w:t>
            </w:r>
          </w:p>
        </w:tc>
      </w:tr>
      <w:tr w:rsidR="00A50FB3" w:rsidRPr="00A50FB3" w14:paraId="6577AC63" w14:textId="77777777" w:rsidTr="0075436E">
        <w:tc>
          <w:tcPr>
            <w:tcW w:w="1980" w:type="dxa"/>
            <w:vAlign w:val="center"/>
          </w:tcPr>
          <w:p w14:paraId="15D06995" w14:textId="77777777" w:rsidR="00C37FD7" w:rsidRPr="00A50FB3" w:rsidRDefault="00C37FD7" w:rsidP="00D11D2F">
            <w:pPr>
              <w:rPr>
                <w:rFonts w:ascii="Times New Roman" w:hAnsi="Times New Roman" w:cs="Times New Roman"/>
                <w:sz w:val="18"/>
                <w:szCs w:val="18"/>
              </w:rPr>
            </w:pPr>
            <w:r w:rsidRPr="00A50FB3">
              <w:rPr>
                <w:rFonts w:ascii="Times New Roman" w:hAnsi="Times New Roman" w:cs="Times New Roman"/>
                <w:sz w:val="18"/>
                <w:szCs w:val="18"/>
              </w:rPr>
              <w:t>Tube lens</w:t>
            </w:r>
          </w:p>
        </w:tc>
        <w:tc>
          <w:tcPr>
            <w:tcW w:w="973" w:type="dxa"/>
            <w:vAlign w:val="center"/>
          </w:tcPr>
          <w:p w14:paraId="776F43AE" w14:textId="77777777" w:rsidR="00C37FD7" w:rsidRPr="00A50FB3" w:rsidRDefault="00C37FD7" w:rsidP="00D11D2F">
            <w:pPr>
              <w:rPr>
                <w:rFonts w:ascii="Times New Roman" w:hAnsi="Times New Roman" w:cs="Times New Roman"/>
                <w:sz w:val="18"/>
                <w:szCs w:val="18"/>
              </w:rPr>
            </w:pPr>
            <w:r w:rsidRPr="00A50FB3">
              <w:rPr>
                <w:rFonts w:ascii="Times New Roman" w:hAnsi="Times New Roman" w:cs="Times New Roman"/>
                <w:sz w:val="18"/>
                <w:szCs w:val="18"/>
              </w:rPr>
              <w:t>TL</w:t>
            </w:r>
          </w:p>
        </w:tc>
        <w:tc>
          <w:tcPr>
            <w:tcW w:w="2369" w:type="dxa"/>
            <w:vAlign w:val="center"/>
          </w:tcPr>
          <w:p w14:paraId="02846027" w14:textId="77777777" w:rsidR="00C37FD7" w:rsidRPr="00A50FB3" w:rsidRDefault="00C37FD7" w:rsidP="00D11D2F">
            <w:pPr>
              <w:pStyle w:val="NormalWeb"/>
              <w:spacing w:before="0" w:beforeAutospacing="0" w:after="0" w:afterAutospacing="0"/>
              <w:rPr>
                <w:sz w:val="18"/>
                <w:szCs w:val="18"/>
              </w:rPr>
            </w:pPr>
            <w:r w:rsidRPr="00A50FB3">
              <w:rPr>
                <w:kern w:val="24"/>
                <w:sz w:val="18"/>
                <w:szCs w:val="18"/>
              </w:rPr>
              <w:t>Lens diameter = Ø2"</w:t>
            </w:r>
          </w:p>
          <w:p w14:paraId="2B69680C" w14:textId="77777777" w:rsidR="00C37FD7" w:rsidRPr="00A50FB3" w:rsidRDefault="00C37FD7" w:rsidP="00D11D2F">
            <w:pPr>
              <w:pStyle w:val="NormalWeb"/>
              <w:spacing w:before="0" w:beforeAutospacing="0" w:after="0" w:afterAutospacing="0"/>
              <w:rPr>
                <w:sz w:val="18"/>
                <w:szCs w:val="18"/>
              </w:rPr>
            </w:pPr>
            <w:r w:rsidRPr="00A50FB3">
              <w:rPr>
                <w:kern w:val="24"/>
                <w:sz w:val="18"/>
                <w:szCs w:val="18"/>
              </w:rPr>
              <w:t>Focal length = 180 mm</w:t>
            </w:r>
          </w:p>
        </w:tc>
        <w:tc>
          <w:tcPr>
            <w:tcW w:w="1537" w:type="dxa"/>
            <w:vAlign w:val="center"/>
          </w:tcPr>
          <w:p w14:paraId="05C970D4" w14:textId="77777777" w:rsidR="00C37FD7" w:rsidRPr="00A50FB3" w:rsidRDefault="00C37FD7" w:rsidP="00D11D2F">
            <w:pPr>
              <w:pStyle w:val="NormalWeb"/>
              <w:spacing w:before="0" w:beforeAutospacing="0" w:after="0" w:afterAutospacing="0"/>
              <w:rPr>
                <w:sz w:val="18"/>
                <w:szCs w:val="18"/>
              </w:rPr>
            </w:pPr>
            <w:r w:rsidRPr="00A50FB3">
              <w:rPr>
                <w:kern w:val="24"/>
                <w:sz w:val="18"/>
                <w:szCs w:val="18"/>
              </w:rPr>
              <w:t>TTL180-A</w:t>
            </w:r>
          </w:p>
        </w:tc>
        <w:tc>
          <w:tcPr>
            <w:tcW w:w="2491" w:type="dxa"/>
            <w:vAlign w:val="center"/>
          </w:tcPr>
          <w:p w14:paraId="1BFA1EAE" w14:textId="77777777" w:rsidR="00C37FD7" w:rsidRPr="00A50FB3" w:rsidRDefault="00C37FD7" w:rsidP="00D11D2F">
            <w:pPr>
              <w:pStyle w:val="NormalWeb"/>
              <w:spacing w:before="0" w:beforeAutospacing="0" w:after="0" w:afterAutospacing="0"/>
              <w:rPr>
                <w:sz w:val="18"/>
                <w:szCs w:val="18"/>
              </w:rPr>
            </w:pPr>
            <w:r w:rsidRPr="00A50FB3">
              <w:rPr>
                <w:kern w:val="24"/>
                <w:sz w:val="18"/>
                <w:szCs w:val="18"/>
              </w:rPr>
              <w:t>Thorlabs</w:t>
            </w:r>
          </w:p>
        </w:tc>
      </w:tr>
      <w:tr w:rsidR="00A50FB3" w:rsidRPr="00A50FB3" w14:paraId="76D2B3E4" w14:textId="77777777" w:rsidTr="0075436E">
        <w:tc>
          <w:tcPr>
            <w:tcW w:w="1980" w:type="dxa"/>
            <w:vAlign w:val="center"/>
          </w:tcPr>
          <w:p w14:paraId="3B1D2E21" w14:textId="77777777" w:rsidR="00C37FD7" w:rsidRPr="00A50FB3" w:rsidRDefault="00C37FD7" w:rsidP="00D11D2F">
            <w:pPr>
              <w:rPr>
                <w:rFonts w:ascii="Times New Roman" w:hAnsi="Times New Roman" w:cs="Times New Roman"/>
                <w:sz w:val="18"/>
                <w:szCs w:val="18"/>
              </w:rPr>
            </w:pPr>
            <w:r w:rsidRPr="00A50FB3">
              <w:rPr>
                <w:rFonts w:ascii="Times New Roman" w:hAnsi="Times New Roman" w:cs="Times New Roman"/>
                <w:sz w:val="18"/>
                <w:szCs w:val="18"/>
              </w:rPr>
              <w:t>Relay lens</w:t>
            </w:r>
          </w:p>
        </w:tc>
        <w:tc>
          <w:tcPr>
            <w:tcW w:w="973" w:type="dxa"/>
            <w:vAlign w:val="center"/>
          </w:tcPr>
          <w:p w14:paraId="697F6B7F" w14:textId="77777777" w:rsidR="00C37FD7" w:rsidRPr="00A50FB3" w:rsidRDefault="00C37FD7" w:rsidP="00D11D2F">
            <w:pPr>
              <w:rPr>
                <w:rFonts w:ascii="Times New Roman" w:hAnsi="Times New Roman" w:cs="Times New Roman"/>
                <w:sz w:val="18"/>
                <w:szCs w:val="18"/>
              </w:rPr>
            </w:pPr>
            <w:r w:rsidRPr="00A50FB3">
              <w:rPr>
                <w:rFonts w:ascii="Times New Roman" w:hAnsi="Times New Roman" w:cs="Times New Roman"/>
                <w:sz w:val="18"/>
                <w:szCs w:val="18"/>
              </w:rPr>
              <w:t>Relay 1:1</w:t>
            </w:r>
          </w:p>
        </w:tc>
        <w:tc>
          <w:tcPr>
            <w:tcW w:w="2369" w:type="dxa"/>
            <w:vAlign w:val="center"/>
          </w:tcPr>
          <w:p w14:paraId="584BDA3A" w14:textId="77777777" w:rsidR="00C37FD7" w:rsidRPr="00A50FB3" w:rsidRDefault="00C37FD7" w:rsidP="00D11D2F">
            <w:pPr>
              <w:pStyle w:val="NormalWeb"/>
              <w:spacing w:before="0" w:beforeAutospacing="0" w:after="0" w:afterAutospacing="0"/>
              <w:rPr>
                <w:sz w:val="18"/>
                <w:szCs w:val="18"/>
              </w:rPr>
            </w:pPr>
            <w:r w:rsidRPr="00A50FB3">
              <w:rPr>
                <w:kern w:val="24"/>
                <w:sz w:val="18"/>
                <w:szCs w:val="18"/>
              </w:rPr>
              <w:t>Macro lens</w:t>
            </w:r>
          </w:p>
          <w:p w14:paraId="70FFBCE8" w14:textId="67C891E8" w:rsidR="00C37FD7" w:rsidRPr="00A50FB3" w:rsidRDefault="00C37FD7" w:rsidP="00D11D2F">
            <w:pPr>
              <w:pStyle w:val="NormalWeb"/>
              <w:spacing w:before="0" w:beforeAutospacing="0" w:after="0" w:afterAutospacing="0"/>
              <w:rPr>
                <w:sz w:val="18"/>
                <w:szCs w:val="18"/>
              </w:rPr>
            </w:pPr>
            <w:r w:rsidRPr="00A50FB3">
              <w:rPr>
                <w:kern w:val="24"/>
                <w:sz w:val="18"/>
                <w:szCs w:val="18"/>
              </w:rPr>
              <w:t>Canon EF 100</w:t>
            </w:r>
            <w:r w:rsidR="005D46E2" w:rsidRPr="00A50FB3">
              <w:rPr>
                <w:kern w:val="24"/>
                <w:sz w:val="18"/>
                <w:szCs w:val="18"/>
              </w:rPr>
              <w:t xml:space="preserve"> </w:t>
            </w:r>
            <w:r w:rsidRPr="00A50FB3">
              <w:rPr>
                <w:kern w:val="24"/>
                <w:sz w:val="18"/>
                <w:szCs w:val="18"/>
              </w:rPr>
              <w:t>mm 1:2.8 USM</w:t>
            </w:r>
          </w:p>
        </w:tc>
        <w:tc>
          <w:tcPr>
            <w:tcW w:w="1537" w:type="dxa"/>
            <w:vAlign w:val="center"/>
          </w:tcPr>
          <w:p w14:paraId="1DFF0852" w14:textId="77777777" w:rsidR="00C37FD7" w:rsidRPr="00A50FB3" w:rsidRDefault="00C37FD7" w:rsidP="00D11D2F">
            <w:pPr>
              <w:rPr>
                <w:rFonts w:ascii="Times New Roman" w:hAnsi="Times New Roman" w:cs="Times New Roman"/>
                <w:sz w:val="18"/>
                <w:szCs w:val="18"/>
              </w:rPr>
            </w:pPr>
          </w:p>
        </w:tc>
        <w:tc>
          <w:tcPr>
            <w:tcW w:w="2491" w:type="dxa"/>
            <w:vAlign w:val="center"/>
          </w:tcPr>
          <w:p w14:paraId="5BEEE4F7" w14:textId="77777777" w:rsidR="00C37FD7" w:rsidRPr="00A50FB3" w:rsidRDefault="00C37FD7" w:rsidP="00D11D2F">
            <w:pPr>
              <w:pStyle w:val="NormalWeb"/>
              <w:spacing w:before="0" w:beforeAutospacing="0" w:after="0" w:afterAutospacing="0"/>
              <w:rPr>
                <w:sz w:val="18"/>
                <w:szCs w:val="18"/>
              </w:rPr>
            </w:pPr>
            <w:r w:rsidRPr="00A50FB3">
              <w:rPr>
                <w:kern w:val="24"/>
                <w:sz w:val="18"/>
                <w:szCs w:val="18"/>
              </w:rPr>
              <w:t>Canon</w:t>
            </w:r>
          </w:p>
        </w:tc>
      </w:tr>
      <w:tr w:rsidR="00A50FB3" w:rsidRPr="00A50FB3" w14:paraId="2850FFE8" w14:textId="77777777" w:rsidTr="0075436E">
        <w:tc>
          <w:tcPr>
            <w:tcW w:w="1980" w:type="dxa"/>
            <w:vAlign w:val="center"/>
          </w:tcPr>
          <w:p w14:paraId="1DD3E57D" w14:textId="77777777" w:rsidR="00C37FD7" w:rsidRPr="00A50FB3" w:rsidRDefault="00C37FD7" w:rsidP="00D11D2F">
            <w:pPr>
              <w:rPr>
                <w:rFonts w:ascii="Times New Roman" w:hAnsi="Times New Roman" w:cs="Times New Roman"/>
                <w:sz w:val="18"/>
                <w:szCs w:val="18"/>
              </w:rPr>
            </w:pPr>
            <w:r w:rsidRPr="00A50FB3">
              <w:rPr>
                <w:rFonts w:ascii="Times New Roman" w:hAnsi="Times New Roman" w:cs="Times New Roman"/>
                <w:sz w:val="18"/>
                <w:szCs w:val="18"/>
              </w:rPr>
              <w:t>sCMOS camera</w:t>
            </w:r>
          </w:p>
          <w:p w14:paraId="0C4C1BB5" w14:textId="2BD55C54" w:rsidR="0075436E" w:rsidRPr="00A50FB3" w:rsidRDefault="0075436E" w:rsidP="00D11D2F">
            <w:pPr>
              <w:rPr>
                <w:rFonts w:ascii="Times New Roman" w:hAnsi="Times New Roman" w:cs="Times New Roman"/>
                <w:sz w:val="18"/>
                <w:szCs w:val="18"/>
              </w:rPr>
            </w:pPr>
            <w:r w:rsidRPr="00A50FB3">
              <w:rPr>
                <w:rFonts w:ascii="Times New Roman" w:hAnsi="Times New Roman" w:cs="Times New Roman"/>
                <w:sz w:val="18"/>
                <w:szCs w:val="18"/>
              </w:rPr>
              <w:t>(for MetaLFM/LFM)</w:t>
            </w:r>
          </w:p>
        </w:tc>
        <w:tc>
          <w:tcPr>
            <w:tcW w:w="973" w:type="dxa"/>
            <w:vAlign w:val="center"/>
          </w:tcPr>
          <w:p w14:paraId="5ECF9531" w14:textId="77777777" w:rsidR="00C37FD7" w:rsidRPr="00A50FB3" w:rsidRDefault="00C37FD7" w:rsidP="00D11D2F">
            <w:pPr>
              <w:rPr>
                <w:rFonts w:ascii="Times New Roman" w:hAnsi="Times New Roman" w:cs="Times New Roman"/>
                <w:sz w:val="18"/>
                <w:szCs w:val="18"/>
              </w:rPr>
            </w:pPr>
            <w:r w:rsidRPr="00A50FB3">
              <w:rPr>
                <w:rFonts w:ascii="Times New Roman" w:hAnsi="Times New Roman" w:cs="Times New Roman"/>
                <w:sz w:val="18"/>
                <w:szCs w:val="18"/>
              </w:rPr>
              <w:t>sCMOS</w:t>
            </w:r>
          </w:p>
        </w:tc>
        <w:tc>
          <w:tcPr>
            <w:tcW w:w="2369" w:type="dxa"/>
            <w:vAlign w:val="center"/>
          </w:tcPr>
          <w:p w14:paraId="5C9B599B" w14:textId="77777777" w:rsidR="00C37FD7" w:rsidRPr="00A50FB3" w:rsidRDefault="00C37FD7" w:rsidP="00D11D2F">
            <w:pPr>
              <w:pStyle w:val="NormalWeb"/>
              <w:spacing w:before="0" w:beforeAutospacing="0" w:after="0" w:afterAutospacing="0"/>
              <w:rPr>
                <w:sz w:val="18"/>
                <w:szCs w:val="18"/>
              </w:rPr>
            </w:pPr>
            <w:r w:rsidRPr="00A50FB3">
              <w:rPr>
                <w:kern w:val="24"/>
                <w:sz w:val="18"/>
                <w:szCs w:val="18"/>
              </w:rPr>
              <w:t xml:space="preserve">Pixel size = 6.5 </w:t>
            </w:r>
            <w:r w:rsidRPr="00A50FB3">
              <w:rPr>
                <w:rFonts w:eastAsiaTheme="minorEastAsia"/>
                <w:kern w:val="24"/>
                <w:sz w:val="18"/>
                <w:szCs w:val="18"/>
              </w:rPr>
              <w:t>µm</w:t>
            </w:r>
          </w:p>
          <w:p w14:paraId="4EC98339" w14:textId="73B726E2" w:rsidR="00C37FD7" w:rsidRPr="00A50FB3" w:rsidRDefault="00DC1E39" w:rsidP="00D11D2F">
            <w:pPr>
              <w:pStyle w:val="NormalWeb"/>
              <w:spacing w:before="0" w:beforeAutospacing="0" w:after="0" w:afterAutospacing="0"/>
              <w:rPr>
                <w:sz w:val="18"/>
                <w:szCs w:val="18"/>
              </w:rPr>
            </w:pPr>
            <w:r w:rsidRPr="00A50FB3">
              <w:rPr>
                <w:rFonts w:eastAsiaTheme="minorEastAsia"/>
                <w:kern w:val="24"/>
                <w:sz w:val="18"/>
                <w:szCs w:val="18"/>
              </w:rPr>
              <w:t>2048 x 2040 pixel</w:t>
            </w:r>
            <w:r w:rsidR="00C37FD7" w:rsidRPr="00A50FB3">
              <w:rPr>
                <w:rFonts w:eastAsiaTheme="minorEastAsia"/>
                <w:kern w:val="24"/>
                <w:sz w:val="18"/>
                <w:szCs w:val="18"/>
              </w:rPr>
              <w:t>s</w:t>
            </w:r>
          </w:p>
        </w:tc>
        <w:tc>
          <w:tcPr>
            <w:tcW w:w="1537" w:type="dxa"/>
            <w:vAlign w:val="center"/>
          </w:tcPr>
          <w:p w14:paraId="23BBFB79" w14:textId="77777777" w:rsidR="00C37FD7" w:rsidRPr="00A50FB3" w:rsidRDefault="00C37FD7" w:rsidP="00D11D2F">
            <w:pPr>
              <w:pStyle w:val="NormalWeb"/>
              <w:spacing w:before="0" w:beforeAutospacing="0" w:after="0" w:afterAutospacing="0"/>
              <w:rPr>
                <w:sz w:val="18"/>
                <w:szCs w:val="18"/>
              </w:rPr>
            </w:pPr>
            <w:r w:rsidRPr="00A50FB3">
              <w:rPr>
                <w:kern w:val="24"/>
                <w:sz w:val="18"/>
                <w:szCs w:val="18"/>
              </w:rPr>
              <w:t>ORCA-Flash 4.0</w:t>
            </w:r>
          </w:p>
        </w:tc>
        <w:tc>
          <w:tcPr>
            <w:tcW w:w="2491" w:type="dxa"/>
            <w:vAlign w:val="center"/>
          </w:tcPr>
          <w:p w14:paraId="7DAB1BA8" w14:textId="77777777" w:rsidR="00C37FD7" w:rsidRPr="00A50FB3" w:rsidRDefault="00C37FD7" w:rsidP="00D11D2F">
            <w:pPr>
              <w:pStyle w:val="NormalWeb"/>
              <w:spacing w:before="0" w:beforeAutospacing="0" w:after="0" w:afterAutospacing="0"/>
              <w:rPr>
                <w:sz w:val="18"/>
                <w:szCs w:val="18"/>
              </w:rPr>
            </w:pPr>
            <w:r w:rsidRPr="00A50FB3">
              <w:rPr>
                <w:kern w:val="24"/>
                <w:sz w:val="18"/>
                <w:szCs w:val="18"/>
              </w:rPr>
              <w:t>Hamamatsu</w:t>
            </w:r>
          </w:p>
        </w:tc>
      </w:tr>
      <w:tr w:rsidR="00A50FB3" w:rsidRPr="00A50FB3" w14:paraId="3BD8E6C5" w14:textId="77777777" w:rsidTr="0075436E">
        <w:tc>
          <w:tcPr>
            <w:tcW w:w="1980" w:type="dxa"/>
            <w:vAlign w:val="center"/>
          </w:tcPr>
          <w:p w14:paraId="77CF78D6" w14:textId="77777777" w:rsidR="0075436E" w:rsidRPr="00A50FB3" w:rsidRDefault="0075436E" w:rsidP="0075436E">
            <w:pPr>
              <w:rPr>
                <w:rFonts w:ascii="Times New Roman" w:hAnsi="Times New Roman" w:cs="Times New Roman"/>
                <w:sz w:val="18"/>
                <w:szCs w:val="18"/>
              </w:rPr>
            </w:pPr>
            <w:r w:rsidRPr="00A50FB3">
              <w:rPr>
                <w:rFonts w:ascii="Times New Roman" w:hAnsi="Times New Roman" w:cs="Times New Roman"/>
                <w:sz w:val="18"/>
                <w:szCs w:val="18"/>
              </w:rPr>
              <w:t>sCMOS camera</w:t>
            </w:r>
          </w:p>
          <w:p w14:paraId="75536768" w14:textId="54346844" w:rsidR="0075436E" w:rsidRPr="00A50FB3" w:rsidRDefault="0075436E" w:rsidP="0075436E">
            <w:pPr>
              <w:rPr>
                <w:rFonts w:ascii="Times New Roman" w:hAnsi="Times New Roman" w:cs="Times New Roman"/>
                <w:sz w:val="18"/>
                <w:szCs w:val="18"/>
              </w:rPr>
            </w:pPr>
            <w:r w:rsidRPr="00A50FB3">
              <w:rPr>
                <w:rFonts w:ascii="Times New Roman" w:hAnsi="Times New Roman" w:cs="Times New Roman"/>
                <w:sz w:val="18"/>
                <w:szCs w:val="18"/>
              </w:rPr>
              <w:t>(for wide field imaging)</w:t>
            </w:r>
          </w:p>
        </w:tc>
        <w:tc>
          <w:tcPr>
            <w:tcW w:w="973" w:type="dxa"/>
            <w:vAlign w:val="center"/>
          </w:tcPr>
          <w:p w14:paraId="1BB2EA6F" w14:textId="77A38E6D" w:rsidR="0075436E" w:rsidRPr="00A50FB3" w:rsidRDefault="0075436E" w:rsidP="00D11D2F">
            <w:pPr>
              <w:rPr>
                <w:rFonts w:ascii="Times New Roman" w:hAnsi="Times New Roman" w:cs="Times New Roman"/>
                <w:sz w:val="18"/>
                <w:szCs w:val="18"/>
              </w:rPr>
            </w:pPr>
          </w:p>
        </w:tc>
        <w:tc>
          <w:tcPr>
            <w:tcW w:w="2369" w:type="dxa"/>
            <w:vAlign w:val="center"/>
          </w:tcPr>
          <w:p w14:paraId="5FC51FC0" w14:textId="77777777" w:rsidR="0075436E" w:rsidRPr="00A50FB3" w:rsidRDefault="0075436E" w:rsidP="0075436E">
            <w:pPr>
              <w:pStyle w:val="NormalWeb"/>
              <w:spacing w:before="0" w:beforeAutospacing="0" w:after="0" w:afterAutospacing="0"/>
              <w:rPr>
                <w:sz w:val="18"/>
                <w:szCs w:val="18"/>
              </w:rPr>
            </w:pPr>
            <w:r w:rsidRPr="00A50FB3">
              <w:rPr>
                <w:kern w:val="24"/>
                <w:sz w:val="18"/>
                <w:szCs w:val="18"/>
              </w:rPr>
              <w:t xml:space="preserve">Pixel size = 6.5 </w:t>
            </w:r>
            <w:r w:rsidRPr="00A50FB3">
              <w:rPr>
                <w:rFonts w:eastAsiaTheme="minorEastAsia"/>
                <w:kern w:val="24"/>
                <w:sz w:val="18"/>
                <w:szCs w:val="18"/>
              </w:rPr>
              <w:t>µm</w:t>
            </w:r>
          </w:p>
          <w:p w14:paraId="39D85C4C" w14:textId="285FEF7A" w:rsidR="0075436E" w:rsidRPr="00A50FB3" w:rsidRDefault="0075436E" w:rsidP="0075436E">
            <w:pPr>
              <w:pStyle w:val="NormalWeb"/>
              <w:spacing w:before="0" w:beforeAutospacing="0" w:after="0" w:afterAutospacing="0"/>
              <w:rPr>
                <w:kern w:val="24"/>
                <w:sz w:val="18"/>
                <w:szCs w:val="18"/>
              </w:rPr>
            </w:pPr>
            <w:r w:rsidRPr="00A50FB3">
              <w:rPr>
                <w:rFonts w:eastAsiaTheme="minorEastAsia"/>
                <w:kern w:val="24"/>
                <w:sz w:val="18"/>
                <w:szCs w:val="18"/>
              </w:rPr>
              <w:t>2048 x 2040 pixels</w:t>
            </w:r>
          </w:p>
        </w:tc>
        <w:tc>
          <w:tcPr>
            <w:tcW w:w="1537" w:type="dxa"/>
            <w:vAlign w:val="center"/>
          </w:tcPr>
          <w:p w14:paraId="3C599D63" w14:textId="18372D1F" w:rsidR="0075436E" w:rsidRPr="00A50FB3" w:rsidRDefault="0075436E" w:rsidP="00D11D2F">
            <w:pPr>
              <w:pStyle w:val="NormalWeb"/>
              <w:spacing w:before="0" w:beforeAutospacing="0" w:after="0" w:afterAutospacing="0"/>
              <w:rPr>
                <w:kern w:val="24"/>
                <w:sz w:val="18"/>
                <w:szCs w:val="18"/>
              </w:rPr>
            </w:pPr>
            <w:r w:rsidRPr="00A50FB3">
              <w:rPr>
                <w:kern w:val="24"/>
                <w:sz w:val="18"/>
                <w:szCs w:val="18"/>
              </w:rPr>
              <w:t>Dhyana 400DC</w:t>
            </w:r>
          </w:p>
        </w:tc>
        <w:tc>
          <w:tcPr>
            <w:tcW w:w="2491" w:type="dxa"/>
            <w:vAlign w:val="center"/>
          </w:tcPr>
          <w:p w14:paraId="54F7A745" w14:textId="364F0814" w:rsidR="0075436E" w:rsidRPr="00A50FB3" w:rsidRDefault="0075436E" w:rsidP="00D11D2F">
            <w:pPr>
              <w:pStyle w:val="NormalWeb"/>
              <w:spacing w:before="0" w:beforeAutospacing="0" w:after="0" w:afterAutospacing="0"/>
              <w:rPr>
                <w:kern w:val="24"/>
                <w:sz w:val="18"/>
                <w:szCs w:val="18"/>
              </w:rPr>
            </w:pPr>
            <w:r w:rsidRPr="00A50FB3">
              <w:rPr>
                <w:kern w:val="24"/>
                <w:sz w:val="18"/>
                <w:szCs w:val="18"/>
              </w:rPr>
              <w:t>Tucsen</w:t>
            </w:r>
          </w:p>
        </w:tc>
      </w:tr>
      <w:tr w:rsidR="00A50FB3" w:rsidRPr="00A50FB3" w14:paraId="58DD9B0E" w14:textId="77777777" w:rsidTr="0075436E">
        <w:tc>
          <w:tcPr>
            <w:tcW w:w="1980" w:type="dxa"/>
            <w:vAlign w:val="center"/>
          </w:tcPr>
          <w:p w14:paraId="56784760" w14:textId="41FE50AA" w:rsidR="00607911" w:rsidRPr="00A50FB3" w:rsidRDefault="00607911" w:rsidP="00D11D2F">
            <w:pPr>
              <w:rPr>
                <w:rFonts w:ascii="Times New Roman" w:hAnsi="Times New Roman" w:cs="Times New Roman"/>
                <w:sz w:val="18"/>
                <w:szCs w:val="18"/>
              </w:rPr>
            </w:pPr>
            <w:r w:rsidRPr="00A50FB3">
              <w:rPr>
                <w:rFonts w:ascii="Times New Roman" w:hAnsi="Times New Roman" w:cs="Times New Roman"/>
                <w:sz w:val="18"/>
                <w:szCs w:val="18"/>
              </w:rPr>
              <w:t xml:space="preserve">CMOS camera </w:t>
            </w:r>
            <w:r w:rsidR="0075436E" w:rsidRPr="00A50FB3">
              <w:rPr>
                <w:rFonts w:ascii="Times New Roman" w:hAnsi="Times New Roman" w:cs="Times New Roman"/>
                <w:sz w:val="18"/>
                <w:szCs w:val="18"/>
              </w:rPr>
              <w:br/>
              <w:t>(for focusing test)</w:t>
            </w:r>
          </w:p>
        </w:tc>
        <w:tc>
          <w:tcPr>
            <w:tcW w:w="973" w:type="dxa"/>
            <w:vAlign w:val="center"/>
          </w:tcPr>
          <w:p w14:paraId="5F572456" w14:textId="06C77F9C" w:rsidR="00607911" w:rsidRPr="00A50FB3" w:rsidRDefault="00607911" w:rsidP="00D11D2F">
            <w:pPr>
              <w:rPr>
                <w:rFonts w:ascii="Times New Roman" w:hAnsi="Times New Roman" w:cs="Times New Roman"/>
                <w:sz w:val="18"/>
                <w:szCs w:val="18"/>
              </w:rPr>
            </w:pPr>
            <w:r w:rsidRPr="00A50FB3">
              <w:rPr>
                <w:rFonts w:ascii="Times New Roman" w:hAnsi="Times New Roman" w:cs="Times New Roman"/>
                <w:sz w:val="18"/>
                <w:szCs w:val="18"/>
              </w:rPr>
              <w:t>CMOS camera</w:t>
            </w:r>
          </w:p>
        </w:tc>
        <w:tc>
          <w:tcPr>
            <w:tcW w:w="2369" w:type="dxa"/>
            <w:vAlign w:val="center"/>
          </w:tcPr>
          <w:p w14:paraId="217FF010" w14:textId="79A6C7D3" w:rsidR="00607911" w:rsidRPr="00A50FB3" w:rsidRDefault="00607911" w:rsidP="00607911">
            <w:pPr>
              <w:pStyle w:val="NormalWeb"/>
              <w:spacing w:before="0" w:beforeAutospacing="0" w:after="0" w:afterAutospacing="0"/>
              <w:rPr>
                <w:sz w:val="18"/>
                <w:szCs w:val="18"/>
              </w:rPr>
            </w:pPr>
            <w:r w:rsidRPr="00A50FB3">
              <w:rPr>
                <w:kern w:val="24"/>
                <w:sz w:val="18"/>
                <w:szCs w:val="18"/>
              </w:rPr>
              <w:t xml:space="preserve">Pixel size = 5.04 </w:t>
            </w:r>
            <w:r w:rsidRPr="00A50FB3">
              <w:rPr>
                <w:rFonts w:eastAsiaTheme="minorEastAsia"/>
                <w:kern w:val="24"/>
                <w:sz w:val="18"/>
                <w:szCs w:val="18"/>
              </w:rPr>
              <w:t>µm</w:t>
            </w:r>
          </w:p>
          <w:p w14:paraId="2D19D7C0" w14:textId="17ADCB1A" w:rsidR="00607911" w:rsidRPr="00A50FB3" w:rsidRDefault="00607911" w:rsidP="00607911">
            <w:pPr>
              <w:pStyle w:val="NormalWeb"/>
              <w:spacing w:before="0" w:beforeAutospacing="0" w:after="0" w:afterAutospacing="0"/>
              <w:rPr>
                <w:kern w:val="24"/>
                <w:sz w:val="18"/>
                <w:szCs w:val="18"/>
              </w:rPr>
            </w:pPr>
            <w:r w:rsidRPr="00A50FB3">
              <w:rPr>
                <w:rFonts w:eastAsiaTheme="minorEastAsia"/>
                <w:kern w:val="24"/>
                <w:sz w:val="18"/>
                <w:szCs w:val="18"/>
              </w:rPr>
              <w:t>1920 x 1080 pixels</w:t>
            </w:r>
          </w:p>
        </w:tc>
        <w:tc>
          <w:tcPr>
            <w:tcW w:w="1537" w:type="dxa"/>
            <w:vAlign w:val="center"/>
          </w:tcPr>
          <w:p w14:paraId="5376B8CA" w14:textId="2387528D" w:rsidR="00607911" w:rsidRPr="00A50FB3" w:rsidRDefault="00607911" w:rsidP="00D11D2F">
            <w:pPr>
              <w:pStyle w:val="NormalWeb"/>
              <w:spacing w:before="0" w:beforeAutospacing="0" w:after="0" w:afterAutospacing="0"/>
              <w:rPr>
                <w:kern w:val="24"/>
                <w:sz w:val="18"/>
                <w:szCs w:val="18"/>
              </w:rPr>
            </w:pPr>
            <w:r w:rsidRPr="00A50FB3">
              <w:rPr>
                <w:kern w:val="24"/>
                <w:sz w:val="18"/>
                <w:szCs w:val="18"/>
              </w:rPr>
              <w:t>CS2100M-USB</w:t>
            </w:r>
          </w:p>
        </w:tc>
        <w:tc>
          <w:tcPr>
            <w:tcW w:w="2491" w:type="dxa"/>
            <w:vAlign w:val="center"/>
          </w:tcPr>
          <w:p w14:paraId="0C9C07A2" w14:textId="5D8ABFCB" w:rsidR="00607911" w:rsidRPr="00A50FB3" w:rsidRDefault="00607911" w:rsidP="00D11D2F">
            <w:pPr>
              <w:pStyle w:val="NormalWeb"/>
              <w:spacing w:before="0" w:beforeAutospacing="0" w:after="0" w:afterAutospacing="0"/>
              <w:rPr>
                <w:kern w:val="24"/>
                <w:sz w:val="18"/>
                <w:szCs w:val="18"/>
              </w:rPr>
            </w:pPr>
            <w:r w:rsidRPr="00A50FB3">
              <w:rPr>
                <w:kern w:val="24"/>
                <w:sz w:val="18"/>
                <w:szCs w:val="18"/>
              </w:rPr>
              <w:t>Thorlabs</w:t>
            </w:r>
          </w:p>
        </w:tc>
      </w:tr>
      <w:tr w:rsidR="00A50FB3" w:rsidRPr="00A50FB3" w14:paraId="3C700241" w14:textId="77777777" w:rsidTr="0075436E">
        <w:tc>
          <w:tcPr>
            <w:tcW w:w="1980" w:type="dxa"/>
            <w:vAlign w:val="center"/>
          </w:tcPr>
          <w:p w14:paraId="46763522" w14:textId="77777777" w:rsidR="00C37FD7" w:rsidRPr="00A50FB3" w:rsidRDefault="00C37FD7" w:rsidP="00D11D2F">
            <w:pPr>
              <w:rPr>
                <w:rFonts w:ascii="Times New Roman" w:hAnsi="Times New Roman" w:cs="Times New Roman"/>
                <w:sz w:val="18"/>
                <w:szCs w:val="18"/>
              </w:rPr>
            </w:pPr>
            <w:r w:rsidRPr="00A50FB3">
              <w:rPr>
                <w:rFonts w:ascii="Times New Roman" w:hAnsi="Times New Roman" w:cs="Times New Roman"/>
                <w:sz w:val="18"/>
                <w:szCs w:val="18"/>
              </w:rPr>
              <w:t>Metalens array</w:t>
            </w:r>
          </w:p>
        </w:tc>
        <w:tc>
          <w:tcPr>
            <w:tcW w:w="973" w:type="dxa"/>
            <w:vAlign w:val="center"/>
          </w:tcPr>
          <w:p w14:paraId="3FE128A0" w14:textId="77777777" w:rsidR="00C37FD7" w:rsidRPr="00A50FB3" w:rsidRDefault="00C37FD7" w:rsidP="00D11D2F">
            <w:pPr>
              <w:rPr>
                <w:rFonts w:ascii="Times New Roman" w:hAnsi="Times New Roman" w:cs="Times New Roman"/>
                <w:sz w:val="18"/>
                <w:szCs w:val="18"/>
              </w:rPr>
            </w:pPr>
            <w:r w:rsidRPr="00A50FB3">
              <w:rPr>
                <w:rFonts w:ascii="Times New Roman" w:hAnsi="Times New Roman" w:cs="Times New Roman"/>
                <w:sz w:val="18"/>
                <w:szCs w:val="18"/>
              </w:rPr>
              <w:t>MeLA</w:t>
            </w:r>
          </w:p>
        </w:tc>
        <w:tc>
          <w:tcPr>
            <w:tcW w:w="2369" w:type="dxa"/>
            <w:vAlign w:val="center"/>
          </w:tcPr>
          <w:p w14:paraId="3BE062B5" w14:textId="77777777" w:rsidR="00C37FD7" w:rsidRPr="00A50FB3" w:rsidRDefault="00C37FD7" w:rsidP="00D11D2F">
            <w:pPr>
              <w:pStyle w:val="NormalWeb"/>
              <w:spacing w:before="0" w:beforeAutospacing="0" w:after="0" w:afterAutospacing="0"/>
              <w:rPr>
                <w:sz w:val="18"/>
                <w:szCs w:val="18"/>
              </w:rPr>
            </w:pPr>
            <w:r w:rsidRPr="00A50FB3">
              <w:rPr>
                <w:kern w:val="24"/>
                <w:sz w:val="18"/>
                <w:szCs w:val="18"/>
              </w:rPr>
              <w:t xml:space="preserve">Pitch = 75 </w:t>
            </w:r>
            <w:r w:rsidRPr="00A50FB3">
              <w:rPr>
                <w:rFonts w:eastAsiaTheme="minorEastAsia"/>
                <w:kern w:val="24"/>
                <w:sz w:val="18"/>
                <w:szCs w:val="18"/>
              </w:rPr>
              <w:t>µm</w:t>
            </w:r>
          </w:p>
          <w:p w14:paraId="2A3798C4" w14:textId="77777777" w:rsidR="00C37FD7" w:rsidRPr="00A50FB3" w:rsidRDefault="00C37FD7" w:rsidP="00D11D2F">
            <w:pPr>
              <w:pStyle w:val="NormalWeb"/>
              <w:spacing w:before="0" w:beforeAutospacing="0" w:after="0" w:afterAutospacing="0"/>
              <w:rPr>
                <w:sz w:val="18"/>
                <w:szCs w:val="18"/>
              </w:rPr>
            </w:pPr>
            <w:r w:rsidRPr="00A50FB3">
              <w:rPr>
                <w:rFonts w:eastAsiaTheme="minorEastAsia"/>
                <w:kern w:val="24"/>
                <w:sz w:val="18"/>
                <w:szCs w:val="18"/>
              </w:rPr>
              <w:t>Lenslet linear size = 71.5 µm</w:t>
            </w:r>
          </w:p>
          <w:p w14:paraId="31EC56F8" w14:textId="5E0F5E9D" w:rsidR="00C37FD7" w:rsidRPr="00A50FB3" w:rsidRDefault="00C37FD7" w:rsidP="00D11D2F">
            <w:pPr>
              <w:pStyle w:val="NormalWeb"/>
              <w:spacing w:before="0" w:beforeAutospacing="0" w:after="0" w:afterAutospacing="0"/>
              <w:rPr>
                <w:sz w:val="18"/>
                <w:szCs w:val="18"/>
              </w:rPr>
            </w:pPr>
            <w:r w:rsidRPr="00A50FB3">
              <w:rPr>
                <w:rFonts w:eastAsiaTheme="minorEastAsia"/>
                <w:kern w:val="24"/>
                <w:sz w:val="18"/>
                <w:szCs w:val="18"/>
              </w:rPr>
              <w:t xml:space="preserve">Focal length = </w:t>
            </w:r>
            <w:r w:rsidR="0010132C" w:rsidRPr="00A50FB3">
              <w:rPr>
                <w:rFonts w:eastAsiaTheme="minorEastAsia"/>
                <w:kern w:val="24"/>
                <w:sz w:val="18"/>
                <w:szCs w:val="18"/>
              </w:rPr>
              <w:t xml:space="preserve">1430 </w:t>
            </w:r>
            <w:r w:rsidRPr="00A50FB3">
              <w:rPr>
                <w:rFonts w:eastAsiaTheme="minorEastAsia"/>
                <w:kern w:val="24"/>
                <w:sz w:val="18"/>
                <w:szCs w:val="18"/>
              </w:rPr>
              <w:t>µm</w:t>
            </w:r>
          </w:p>
        </w:tc>
        <w:tc>
          <w:tcPr>
            <w:tcW w:w="1537" w:type="dxa"/>
            <w:vAlign w:val="center"/>
          </w:tcPr>
          <w:p w14:paraId="52D131AC" w14:textId="77777777" w:rsidR="00C37FD7" w:rsidRPr="00A50FB3" w:rsidRDefault="00C37FD7" w:rsidP="00D11D2F">
            <w:pPr>
              <w:rPr>
                <w:rFonts w:ascii="Times New Roman" w:hAnsi="Times New Roman" w:cs="Times New Roman"/>
                <w:sz w:val="18"/>
                <w:szCs w:val="18"/>
              </w:rPr>
            </w:pPr>
          </w:p>
        </w:tc>
        <w:tc>
          <w:tcPr>
            <w:tcW w:w="2491" w:type="dxa"/>
            <w:vAlign w:val="center"/>
          </w:tcPr>
          <w:p w14:paraId="3E6B7B8F" w14:textId="35A75EBF" w:rsidR="00C37FD7" w:rsidRPr="00A50FB3" w:rsidRDefault="00D11D2F" w:rsidP="00D11D2F">
            <w:pPr>
              <w:rPr>
                <w:rFonts w:ascii="Times New Roman" w:hAnsi="Times New Roman" w:cs="Times New Roman"/>
                <w:sz w:val="18"/>
                <w:szCs w:val="18"/>
              </w:rPr>
            </w:pPr>
            <w:r w:rsidRPr="00A50FB3">
              <w:rPr>
                <w:rFonts w:ascii="Times New Roman" w:hAnsi="Times New Roman" w:cs="Times New Roman"/>
                <w:sz w:val="18"/>
                <w:szCs w:val="18"/>
              </w:rPr>
              <w:t>Henan OMEDA Technologies</w:t>
            </w:r>
          </w:p>
        </w:tc>
      </w:tr>
      <w:tr w:rsidR="00C37FD7" w:rsidRPr="00A50FB3" w14:paraId="7AF26B69" w14:textId="77777777" w:rsidTr="0075436E">
        <w:tc>
          <w:tcPr>
            <w:tcW w:w="1980" w:type="dxa"/>
            <w:vAlign w:val="center"/>
          </w:tcPr>
          <w:p w14:paraId="30134145" w14:textId="33C898AD" w:rsidR="00C37FD7" w:rsidRPr="00A50FB3" w:rsidRDefault="00C37FD7" w:rsidP="00D11D2F">
            <w:pPr>
              <w:rPr>
                <w:rFonts w:ascii="Times New Roman" w:hAnsi="Times New Roman" w:cs="Times New Roman"/>
                <w:sz w:val="18"/>
                <w:szCs w:val="18"/>
              </w:rPr>
            </w:pPr>
            <w:r w:rsidRPr="00A50FB3">
              <w:rPr>
                <w:rFonts w:ascii="Times New Roman" w:hAnsi="Times New Roman" w:cs="Times New Roman"/>
                <w:sz w:val="18"/>
                <w:szCs w:val="18"/>
              </w:rPr>
              <w:t xml:space="preserve">Microlens </w:t>
            </w:r>
            <w:r w:rsidR="005D46E2" w:rsidRPr="00A50FB3">
              <w:rPr>
                <w:rFonts w:ascii="Times New Roman" w:hAnsi="Times New Roman" w:cs="Times New Roman"/>
                <w:sz w:val="18"/>
                <w:szCs w:val="18"/>
              </w:rPr>
              <w:t xml:space="preserve">array </w:t>
            </w:r>
            <w:r w:rsidR="0075436E" w:rsidRPr="00A50FB3">
              <w:rPr>
                <w:rFonts w:ascii="Times New Roman" w:hAnsi="Times New Roman" w:cs="Times New Roman"/>
                <w:sz w:val="18"/>
                <w:szCs w:val="18"/>
              </w:rPr>
              <w:br/>
            </w:r>
            <w:r w:rsidR="005D46E2" w:rsidRPr="00A50FB3">
              <w:rPr>
                <w:rFonts w:ascii="Times New Roman" w:hAnsi="Times New Roman" w:cs="Times New Roman"/>
                <w:sz w:val="18"/>
                <w:szCs w:val="18"/>
              </w:rPr>
              <w:t>(f</w:t>
            </w:r>
            <w:r w:rsidRPr="00A50FB3">
              <w:rPr>
                <w:rFonts w:ascii="Times New Roman" w:hAnsi="Times New Roman" w:cs="Times New Roman"/>
                <w:sz w:val="18"/>
                <w:szCs w:val="18"/>
              </w:rPr>
              <w:t>or LFM)</w:t>
            </w:r>
          </w:p>
        </w:tc>
        <w:tc>
          <w:tcPr>
            <w:tcW w:w="973" w:type="dxa"/>
            <w:vAlign w:val="center"/>
          </w:tcPr>
          <w:p w14:paraId="6DBBBCBF" w14:textId="77777777" w:rsidR="00C37FD7" w:rsidRPr="00A50FB3" w:rsidRDefault="00C37FD7" w:rsidP="00D11D2F">
            <w:pPr>
              <w:rPr>
                <w:rFonts w:ascii="Times New Roman" w:hAnsi="Times New Roman" w:cs="Times New Roman"/>
                <w:sz w:val="18"/>
                <w:szCs w:val="18"/>
              </w:rPr>
            </w:pPr>
            <w:r w:rsidRPr="00A50FB3">
              <w:rPr>
                <w:rFonts w:ascii="Times New Roman" w:hAnsi="Times New Roman" w:cs="Times New Roman"/>
                <w:sz w:val="18"/>
                <w:szCs w:val="18"/>
              </w:rPr>
              <w:t>MLA</w:t>
            </w:r>
          </w:p>
        </w:tc>
        <w:tc>
          <w:tcPr>
            <w:tcW w:w="2369" w:type="dxa"/>
            <w:vAlign w:val="center"/>
          </w:tcPr>
          <w:p w14:paraId="5644CC91" w14:textId="77777777" w:rsidR="00C37FD7" w:rsidRPr="00A50FB3" w:rsidRDefault="00C37FD7" w:rsidP="00D11D2F">
            <w:pPr>
              <w:pStyle w:val="NormalWeb"/>
              <w:spacing w:before="0" w:beforeAutospacing="0" w:after="0" w:afterAutospacing="0"/>
              <w:rPr>
                <w:sz w:val="18"/>
                <w:szCs w:val="18"/>
              </w:rPr>
            </w:pPr>
            <w:r w:rsidRPr="00A50FB3">
              <w:rPr>
                <w:kern w:val="24"/>
                <w:sz w:val="18"/>
                <w:szCs w:val="18"/>
              </w:rPr>
              <w:t xml:space="preserve">Pitch = 100 </w:t>
            </w:r>
            <w:r w:rsidRPr="00A50FB3">
              <w:rPr>
                <w:rFonts w:eastAsiaTheme="minorEastAsia"/>
                <w:kern w:val="24"/>
                <w:sz w:val="18"/>
                <w:szCs w:val="18"/>
              </w:rPr>
              <w:t>µm</w:t>
            </w:r>
          </w:p>
          <w:p w14:paraId="2868C725" w14:textId="1DC5C107" w:rsidR="00C37FD7" w:rsidRPr="00A50FB3" w:rsidRDefault="007A4E7D" w:rsidP="00D11D2F">
            <w:pPr>
              <w:pStyle w:val="NormalWeb"/>
              <w:spacing w:before="0" w:beforeAutospacing="0" w:after="0" w:afterAutospacing="0"/>
              <w:rPr>
                <w:sz w:val="18"/>
                <w:szCs w:val="18"/>
              </w:rPr>
            </w:pPr>
            <w:r w:rsidRPr="00A50FB3">
              <w:rPr>
                <w:rFonts w:eastAsiaTheme="minorEastAsia"/>
                <w:kern w:val="24"/>
                <w:sz w:val="18"/>
                <w:szCs w:val="18"/>
              </w:rPr>
              <w:t>Focal length = 2100</w:t>
            </w:r>
            <w:r w:rsidR="00C37FD7" w:rsidRPr="00A50FB3">
              <w:rPr>
                <w:rFonts w:eastAsiaTheme="minorEastAsia"/>
                <w:kern w:val="24"/>
                <w:sz w:val="18"/>
                <w:szCs w:val="18"/>
              </w:rPr>
              <w:t xml:space="preserve"> µm</w:t>
            </w:r>
          </w:p>
        </w:tc>
        <w:tc>
          <w:tcPr>
            <w:tcW w:w="1537" w:type="dxa"/>
            <w:vAlign w:val="center"/>
          </w:tcPr>
          <w:p w14:paraId="56ACA291" w14:textId="77777777" w:rsidR="00C37FD7" w:rsidRPr="00A50FB3" w:rsidRDefault="00C37FD7" w:rsidP="00D11D2F">
            <w:pPr>
              <w:pStyle w:val="NormalWeb"/>
              <w:spacing w:before="0" w:beforeAutospacing="0" w:after="0" w:afterAutospacing="0"/>
              <w:rPr>
                <w:sz w:val="18"/>
                <w:szCs w:val="18"/>
              </w:rPr>
            </w:pPr>
            <w:r w:rsidRPr="00A50FB3">
              <w:rPr>
                <w:kern w:val="24"/>
                <w:sz w:val="18"/>
                <w:szCs w:val="18"/>
              </w:rPr>
              <w:t>MLA-S100-f21</w:t>
            </w:r>
          </w:p>
        </w:tc>
        <w:tc>
          <w:tcPr>
            <w:tcW w:w="2491" w:type="dxa"/>
            <w:vAlign w:val="center"/>
          </w:tcPr>
          <w:p w14:paraId="37E5837F" w14:textId="77777777" w:rsidR="00C37FD7" w:rsidRPr="00A50FB3" w:rsidRDefault="00C37FD7" w:rsidP="00D11D2F">
            <w:pPr>
              <w:pStyle w:val="NormalWeb"/>
              <w:spacing w:before="0" w:beforeAutospacing="0" w:after="0" w:afterAutospacing="0"/>
              <w:rPr>
                <w:sz w:val="18"/>
                <w:szCs w:val="18"/>
              </w:rPr>
            </w:pPr>
            <w:r w:rsidRPr="00A50FB3">
              <w:rPr>
                <w:kern w:val="24"/>
                <w:sz w:val="18"/>
                <w:szCs w:val="18"/>
              </w:rPr>
              <w:t>RPC Photonics</w:t>
            </w:r>
          </w:p>
        </w:tc>
      </w:tr>
    </w:tbl>
    <w:p w14:paraId="15996DF5" w14:textId="112152A0" w:rsidR="00CE6830" w:rsidRPr="00A50FB3" w:rsidRDefault="00CE6830">
      <w:pPr>
        <w:rPr>
          <w:rFonts w:ascii="Times New Roman" w:hAnsi="Times New Roman" w:cs="Times New Roman"/>
          <w:b/>
          <w:sz w:val="24"/>
        </w:rPr>
      </w:pPr>
      <w:r w:rsidRPr="00A50FB3">
        <w:rPr>
          <w:rFonts w:ascii="Times New Roman" w:eastAsia="Cambria Math" w:hAnsi="Times New Roman" w:cs="Times New Roman"/>
          <w:i/>
          <w:sz w:val="18"/>
        </w:rPr>
        <w:br w:type="page"/>
      </w:r>
    </w:p>
    <w:p w14:paraId="37D0E1C4" w14:textId="6933470B" w:rsidR="00CE6830" w:rsidRPr="00CB73F9" w:rsidRDefault="00CE6830">
      <w:pPr>
        <w:autoSpaceDE w:val="0"/>
        <w:autoSpaceDN w:val="0"/>
        <w:ind w:hanging="640"/>
        <w:divId w:val="1576621384"/>
        <w:rPr>
          <w:rFonts w:ascii="Times New Roman" w:eastAsia="Cambria Math" w:hAnsi="Times New Roman" w:cs="Times New Roman"/>
          <w:b/>
          <w:bCs/>
          <w:iCs/>
          <w:sz w:val="24"/>
          <w:szCs w:val="24"/>
        </w:rPr>
      </w:pPr>
      <w:r w:rsidRPr="00CB73F9">
        <w:rPr>
          <w:rFonts w:ascii="Times New Roman" w:eastAsia="Cambria Math" w:hAnsi="Times New Roman" w:cs="Times New Roman"/>
          <w:b/>
          <w:bCs/>
          <w:iCs/>
          <w:sz w:val="24"/>
          <w:szCs w:val="24"/>
        </w:rPr>
        <w:t>References</w:t>
      </w:r>
    </w:p>
    <w:sdt>
      <w:sdtPr>
        <w:rPr>
          <w:rFonts w:ascii="Times New Roman" w:eastAsia="Cambria Math" w:hAnsi="Times New Roman" w:cs="Times New Roman"/>
          <w:iCs/>
          <w:color w:val="000000"/>
          <w:sz w:val="18"/>
        </w:rPr>
        <w:tag w:val="MENDELEY_BIBLIOGRAPHY"/>
        <w:id w:val="622810492"/>
        <w:placeholder>
          <w:docPart w:val="DefaultPlaceholder_-1854013440"/>
        </w:placeholder>
      </w:sdtPr>
      <w:sdtEndPr/>
      <w:sdtContent>
        <w:p w14:paraId="2EE4B973" w14:textId="77777777" w:rsidR="00D8701D" w:rsidRPr="00D8701D" w:rsidRDefault="00D8701D">
          <w:pPr>
            <w:autoSpaceDE w:val="0"/>
            <w:autoSpaceDN w:val="0"/>
            <w:ind w:hanging="640"/>
            <w:divId w:val="1490368364"/>
            <w:rPr>
              <w:rFonts w:ascii="Times New Roman" w:eastAsia="Times New Roman" w:hAnsi="Times New Roman" w:cs="Times New Roman"/>
              <w:color w:val="000000"/>
              <w:sz w:val="18"/>
              <w:szCs w:val="24"/>
            </w:rPr>
          </w:pPr>
          <w:r w:rsidRPr="00D8701D">
            <w:rPr>
              <w:rFonts w:ascii="Times New Roman" w:eastAsia="Times New Roman" w:hAnsi="Times New Roman" w:cs="Times New Roman"/>
              <w:color w:val="000000"/>
              <w:sz w:val="18"/>
            </w:rPr>
            <w:t xml:space="preserve">1. </w:t>
          </w:r>
          <w:r w:rsidRPr="00D8701D">
            <w:rPr>
              <w:rFonts w:ascii="Times New Roman" w:eastAsia="Times New Roman" w:hAnsi="Times New Roman" w:cs="Times New Roman"/>
              <w:color w:val="000000"/>
              <w:sz w:val="18"/>
            </w:rPr>
            <w:tab/>
            <w:t xml:space="preserve">Kim, J. </w:t>
          </w:r>
          <w:r w:rsidRPr="00D8701D">
            <w:rPr>
              <w:rFonts w:ascii="Times New Roman" w:eastAsia="Times New Roman" w:hAnsi="Times New Roman" w:cs="Times New Roman"/>
              <w:i/>
              <w:iCs/>
              <w:color w:val="000000"/>
              <w:sz w:val="18"/>
            </w:rPr>
            <w:t>et al.</w:t>
          </w:r>
          <w:r w:rsidRPr="00D8701D">
            <w:rPr>
              <w:rFonts w:ascii="Times New Roman" w:eastAsia="Times New Roman" w:hAnsi="Times New Roman" w:cs="Times New Roman"/>
              <w:color w:val="000000"/>
              <w:sz w:val="18"/>
            </w:rPr>
            <w:t xml:space="preserve"> F-number matching method in light field microscopy using an elastic micro lens array. </w:t>
          </w:r>
          <w:r w:rsidRPr="00D8701D">
            <w:rPr>
              <w:rFonts w:ascii="Times New Roman" w:eastAsia="Times New Roman" w:hAnsi="Times New Roman" w:cs="Times New Roman"/>
              <w:i/>
              <w:iCs/>
              <w:color w:val="000000"/>
              <w:sz w:val="18"/>
            </w:rPr>
            <w:t>Opt. Lett.</w:t>
          </w:r>
          <w:r w:rsidRPr="00D8701D">
            <w:rPr>
              <w:rFonts w:ascii="Times New Roman" w:eastAsia="Times New Roman" w:hAnsi="Times New Roman" w:cs="Times New Roman"/>
              <w:color w:val="000000"/>
              <w:sz w:val="18"/>
            </w:rPr>
            <w:t xml:space="preserve"> </w:t>
          </w:r>
          <w:r w:rsidRPr="00D8701D">
            <w:rPr>
              <w:rFonts w:ascii="Times New Roman" w:eastAsia="Times New Roman" w:hAnsi="Times New Roman" w:cs="Times New Roman"/>
              <w:b/>
              <w:bCs/>
              <w:color w:val="000000"/>
              <w:sz w:val="18"/>
            </w:rPr>
            <w:t>41</w:t>
          </w:r>
          <w:r w:rsidRPr="00D8701D">
            <w:rPr>
              <w:rFonts w:ascii="Times New Roman" w:eastAsia="Times New Roman" w:hAnsi="Times New Roman" w:cs="Times New Roman"/>
              <w:color w:val="000000"/>
              <w:sz w:val="18"/>
            </w:rPr>
            <w:t>, 2751–2754 (2016).</w:t>
          </w:r>
        </w:p>
        <w:p w14:paraId="17AB2AC6" w14:textId="77777777" w:rsidR="00D8701D" w:rsidRPr="00D8701D" w:rsidRDefault="00D8701D">
          <w:pPr>
            <w:autoSpaceDE w:val="0"/>
            <w:autoSpaceDN w:val="0"/>
            <w:ind w:hanging="640"/>
            <w:divId w:val="865631466"/>
            <w:rPr>
              <w:rFonts w:ascii="Times New Roman" w:eastAsia="Times New Roman" w:hAnsi="Times New Roman" w:cs="Times New Roman"/>
              <w:color w:val="000000"/>
              <w:sz w:val="18"/>
            </w:rPr>
          </w:pPr>
          <w:r w:rsidRPr="00D8701D">
            <w:rPr>
              <w:rFonts w:ascii="Times New Roman" w:eastAsia="Times New Roman" w:hAnsi="Times New Roman" w:cs="Times New Roman"/>
              <w:color w:val="000000"/>
              <w:sz w:val="18"/>
            </w:rPr>
            <w:t xml:space="preserve">2. </w:t>
          </w:r>
          <w:r w:rsidRPr="00D8701D">
            <w:rPr>
              <w:rFonts w:ascii="Times New Roman" w:eastAsia="Times New Roman" w:hAnsi="Times New Roman" w:cs="Times New Roman"/>
              <w:color w:val="000000"/>
              <w:sz w:val="18"/>
            </w:rPr>
            <w:tab/>
            <w:t xml:space="preserve">Lu, Z. </w:t>
          </w:r>
          <w:r w:rsidRPr="00D8701D">
            <w:rPr>
              <w:rFonts w:ascii="Times New Roman" w:eastAsia="Times New Roman" w:hAnsi="Times New Roman" w:cs="Times New Roman"/>
              <w:i/>
              <w:iCs/>
              <w:color w:val="000000"/>
              <w:sz w:val="18"/>
            </w:rPr>
            <w:t>et al.</w:t>
          </w:r>
          <w:r w:rsidRPr="00D8701D">
            <w:rPr>
              <w:rFonts w:ascii="Times New Roman" w:eastAsia="Times New Roman" w:hAnsi="Times New Roman" w:cs="Times New Roman"/>
              <w:color w:val="000000"/>
              <w:sz w:val="18"/>
            </w:rPr>
            <w:t xml:space="preserve"> A practical guide to scanning light-field microscopy with digital adaptive optics. </w:t>
          </w:r>
          <w:r w:rsidRPr="00D8701D">
            <w:rPr>
              <w:rFonts w:ascii="Times New Roman" w:eastAsia="Times New Roman" w:hAnsi="Times New Roman" w:cs="Times New Roman"/>
              <w:i/>
              <w:iCs/>
              <w:color w:val="000000"/>
              <w:sz w:val="18"/>
            </w:rPr>
            <w:t>Nat. Protoc.</w:t>
          </w:r>
          <w:r w:rsidRPr="00D8701D">
            <w:rPr>
              <w:rFonts w:ascii="Times New Roman" w:eastAsia="Times New Roman" w:hAnsi="Times New Roman" w:cs="Times New Roman"/>
              <w:color w:val="000000"/>
              <w:sz w:val="18"/>
            </w:rPr>
            <w:t xml:space="preserve"> </w:t>
          </w:r>
          <w:r w:rsidRPr="00D8701D">
            <w:rPr>
              <w:rFonts w:ascii="Times New Roman" w:eastAsia="Times New Roman" w:hAnsi="Times New Roman" w:cs="Times New Roman"/>
              <w:b/>
              <w:bCs/>
              <w:color w:val="000000"/>
              <w:sz w:val="18"/>
            </w:rPr>
            <w:t>17</w:t>
          </w:r>
          <w:r w:rsidRPr="00D8701D">
            <w:rPr>
              <w:rFonts w:ascii="Times New Roman" w:eastAsia="Times New Roman" w:hAnsi="Times New Roman" w:cs="Times New Roman"/>
              <w:color w:val="000000"/>
              <w:sz w:val="18"/>
            </w:rPr>
            <w:t>, 1953–1979 (2022).</w:t>
          </w:r>
        </w:p>
        <w:p w14:paraId="1C94B809" w14:textId="77777777" w:rsidR="00D8701D" w:rsidRPr="00D8701D" w:rsidRDefault="00D8701D">
          <w:pPr>
            <w:autoSpaceDE w:val="0"/>
            <w:autoSpaceDN w:val="0"/>
            <w:ind w:hanging="640"/>
            <w:divId w:val="1108935757"/>
            <w:rPr>
              <w:rFonts w:ascii="Times New Roman" w:eastAsia="Times New Roman" w:hAnsi="Times New Roman" w:cs="Times New Roman"/>
              <w:color w:val="000000"/>
              <w:sz w:val="18"/>
            </w:rPr>
          </w:pPr>
          <w:r w:rsidRPr="00D8701D">
            <w:rPr>
              <w:rFonts w:ascii="Times New Roman" w:eastAsia="Times New Roman" w:hAnsi="Times New Roman" w:cs="Times New Roman"/>
              <w:color w:val="000000"/>
              <w:sz w:val="18"/>
            </w:rPr>
            <w:t xml:space="preserve">3. </w:t>
          </w:r>
          <w:r w:rsidRPr="00D8701D">
            <w:rPr>
              <w:rFonts w:ascii="Times New Roman" w:eastAsia="Times New Roman" w:hAnsi="Times New Roman" w:cs="Times New Roman"/>
              <w:color w:val="000000"/>
              <w:sz w:val="18"/>
            </w:rPr>
            <w:tab/>
            <w:t xml:space="preserve">Levoy, M., Ng, R., Adams, A., Footer, M. &amp; Horowitz, M. Light Field Microscopy. </w:t>
          </w:r>
          <w:r w:rsidRPr="00D8701D">
            <w:rPr>
              <w:rFonts w:ascii="Times New Roman" w:eastAsia="Times New Roman" w:hAnsi="Times New Roman" w:cs="Times New Roman"/>
              <w:i/>
              <w:iCs/>
              <w:color w:val="000000"/>
              <w:sz w:val="18"/>
            </w:rPr>
            <w:t>ACM Trans. Graph</w:t>
          </w:r>
          <w:r w:rsidRPr="00D8701D">
            <w:rPr>
              <w:rFonts w:ascii="Times New Roman" w:eastAsia="Times New Roman" w:hAnsi="Times New Roman" w:cs="Times New Roman"/>
              <w:color w:val="000000"/>
              <w:sz w:val="18"/>
            </w:rPr>
            <w:t xml:space="preserve"> </w:t>
          </w:r>
          <w:r w:rsidRPr="00D8701D">
            <w:rPr>
              <w:rFonts w:ascii="Times New Roman" w:eastAsia="Times New Roman" w:hAnsi="Times New Roman" w:cs="Times New Roman"/>
              <w:b/>
              <w:bCs/>
              <w:color w:val="000000"/>
              <w:sz w:val="18"/>
            </w:rPr>
            <w:t>25</w:t>
          </w:r>
          <w:r w:rsidRPr="00D8701D">
            <w:rPr>
              <w:rFonts w:ascii="Times New Roman" w:eastAsia="Times New Roman" w:hAnsi="Times New Roman" w:cs="Times New Roman"/>
              <w:color w:val="000000"/>
              <w:sz w:val="18"/>
            </w:rPr>
            <w:t>, 924–934 (2006).</w:t>
          </w:r>
        </w:p>
        <w:p w14:paraId="1064FD66" w14:textId="77777777" w:rsidR="00D8701D" w:rsidRPr="00D8701D" w:rsidRDefault="00D8701D">
          <w:pPr>
            <w:autoSpaceDE w:val="0"/>
            <w:autoSpaceDN w:val="0"/>
            <w:ind w:hanging="640"/>
            <w:divId w:val="347828426"/>
            <w:rPr>
              <w:rFonts w:ascii="Times New Roman" w:eastAsia="Times New Roman" w:hAnsi="Times New Roman" w:cs="Times New Roman"/>
              <w:color w:val="000000"/>
              <w:sz w:val="18"/>
            </w:rPr>
          </w:pPr>
          <w:r w:rsidRPr="00D8701D">
            <w:rPr>
              <w:rFonts w:ascii="Times New Roman" w:eastAsia="Times New Roman" w:hAnsi="Times New Roman" w:cs="Times New Roman"/>
              <w:color w:val="000000"/>
              <w:sz w:val="18"/>
            </w:rPr>
            <w:t xml:space="preserve">4. </w:t>
          </w:r>
          <w:r w:rsidRPr="00D8701D">
            <w:rPr>
              <w:rFonts w:ascii="Times New Roman" w:eastAsia="Times New Roman" w:hAnsi="Times New Roman" w:cs="Times New Roman"/>
              <w:color w:val="000000"/>
              <w:sz w:val="18"/>
            </w:rPr>
            <w:tab/>
            <w:t xml:space="preserve">Guo, C., Liu, W., Hua, X., Li, H. &amp; Jia, S. Fourier light-field microscopy. </w:t>
          </w:r>
          <w:r w:rsidRPr="00D8701D">
            <w:rPr>
              <w:rFonts w:ascii="Times New Roman" w:eastAsia="Times New Roman" w:hAnsi="Times New Roman" w:cs="Times New Roman"/>
              <w:i/>
              <w:iCs/>
              <w:color w:val="000000"/>
              <w:sz w:val="18"/>
            </w:rPr>
            <w:t>Opt. Express</w:t>
          </w:r>
          <w:r w:rsidRPr="00D8701D">
            <w:rPr>
              <w:rFonts w:ascii="Times New Roman" w:eastAsia="Times New Roman" w:hAnsi="Times New Roman" w:cs="Times New Roman"/>
              <w:color w:val="000000"/>
              <w:sz w:val="18"/>
            </w:rPr>
            <w:t xml:space="preserve"> </w:t>
          </w:r>
          <w:r w:rsidRPr="00D8701D">
            <w:rPr>
              <w:rFonts w:ascii="Times New Roman" w:eastAsia="Times New Roman" w:hAnsi="Times New Roman" w:cs="Times New Roman"/>
              <w:b/>
              <w:bCs/>
              <w:color w:val="000000"/>
              <w:sz w:val="18"/>
            </w:rPr>
            <w:t>27</w:t>
          </w:r>
          <w:r w:rsidRPr="00D8701D">
            <w:rPr>
              <w:rFonts w:ascii="Times New Roman" w:eastAsia="Times New Roman" w:hAnsi="Times New Roman" w:cs="Times New Roman"/>
              <w:color w:val="000000"/>
              <w:sz w:val="18"/>
            </w:rPr>
            <w:t>, 25573–25594 (2019).</w:t>
          </w:r>
        </w:p>
        <w:p w14:paraId="0D59FA84" w14:textId="77777777" w:rsidR="00D8701D" w:rsidRPr="00D8701D" w:rsidRDefault="00D8701D">
          <w:pPr>
            <w:autoSpaceDE w:val="0"/>
            <w:autoSpaceDN w:val="0"/>
            <w:ind w:hanging="640"/>
            <w:divId w:val="485243786"/>
            <w:rPr>
              <w:rFonts w:ascii="Times New Roman" w:eastAsia="Times New Roman" w:hAnsi="Times New Roman" w:cs="Times New Roman"/>
              <w:color w:val="000000"/>
              <w:sz w:val="18"/>
            </w:rPr>
          </w:pPr>
          <w:r w:rsidRPr="00D8701D">
            <w:rPr>
              <w:rFonts w:ascii="Times New Roman" w:eastAsia="Times New Roman" w:hAnsi="Times New Roman" w:cs="Times New Roman"/>
              <w:color w:val="000000"/>
              <w:sz w:val="18"/>
            </w:rPr>
            <w:t xml:space="preserve">5. </w:t>
          </w:r>
          <w:r w:rsidRPr="00D8701D">
            <w:rPr>
              <w:rFonts w:ascii="Times New Roman" w:eastAsia="Times New Roman" w:hAnsi="Times New Roman" w:cs="Times New Roman"/>
              <w:color w:val="000000"/>
              <w:sz w:val="18"/>
            </w:rPr>
            <w:tab/>
            <w:t xml:space="preserve">Bai, Y. </w:t>
          </w:r>
          <w:r w:rsidRPr="00D8701D">
            <w:rPr>
              <w:rFonts w:ascii="Times New Roman" w:eastAsia="Times New Roman" w:hAnsi="Times New Roman" w:cs="Times New Roman"/>
              <w:i/>
              <w:iCs/>
              <w:color w:val="000000"/>
              <w:sz w:val="18"/>
            </w:rPr>
            <w:t>et al.</w:t>
          </w:r>
          <w:r w:rsidRPr="00D8701D">
            <w:rPr>
              <w:rFonts w:ascii="Times New Roman" w:eastAsia="Times New Roman" w:hAnsi="Times New Roman" w:cs="Times New Roman"/>
              <w:color w:val="000000"/>
              <w:sz w:val="18"/>
            </w:rPr>
            <w:t xml:space="preserve"> Multiscale Light Field Microscopy Platform for Multi-purpose Dynamic Volumetric Bioimaging. </w:t>
          </w:r>
          <w:r w:rsidRPr="00D8701D">
            <w:rPr>
              <w:rFonts w:ascii="Times New Roman" w:eastAsia="Times New Roman" w:hAnsi="Times New Roman" w:cs="Times New Roman"/>
              <w:i/>
              <w:iCs/>
              <w:color w:val="000000"/>
              <w:sz w:val="18"/>
            </w:rPr>
            <w:t>bioRxiv</w:t>
          </w:r>
          <w:r w:rsidRPr="00D8701D">
            <w:rPr>
              <w:rFonts w:ascii="Times New Roman" w:eastAsia="Times New Roman" w:hAnsi="Times New Roman" w:cs="Times New Roman"/>
              <w:color w:val="000000"/>
              <w:sz w:val="18"/>
            </w:rPr>
            <w:t xml:space="preserve"> 2024.09.30.615205 (2024) doi:10.1101/2024.09.30.615205.</w:t>
          </w:r>
        </w:p>
        <w:p w14:paraId="36F81B7C" w14:textId="4FEC3FDE" w:rsidR="00C6388D" w:rsidRPr="00A50FB3" w:rsidRDefault="00D8701D" w:rsidP="00730350">
          <w:pPr>
            <w:jc w:val="both"/>
            <w:rPr>
              <w:rFonts w:ascii="Times New Roman" w:eastAsia="Cambria Math" w:hAnsi="Times New Roman" w:cs="Times New Roman"/>
              <w:iCs/>
              <w:sz w:val="18"/>
            </w:rPr>
          </w:pPr>
          <w:r w:rsidRPr="00D8701D">
            <w:rPr>
              <w:rFonts w:ascii="Times New Roman" w:eastAsia="Times New Roman" w:hAnsi="Times New Roman" w:cs="Times New Roman"/>
              <w:color w:val="000000"/>
              <w:sz w:val="18"/>
            </w:rPr>
            <w:t> </w:t>
          </w:r>
        </w:p>
      </w:sdtContent>
    </w:sdt>
    <w:sectPr w:rsidR="00C6388D" w:rsidRPr="00A50FB3" w:rsidSect="00CB73F9">
      <w:pgSz w:w="12240" w:h="15840"/>
      <w:pgMar w:top="1701"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CE488C" w14:textId="77777777" w:rsidR="00964334" w:rsidRDefault="00964334" w:rsidP="00D92E10">
      <w:pPr>
        <w:spacing w:after="0" w:line="240" w:lineRule="auto"/>
      </w:pPr>
      <w:r>
        <w:separator/>
      </w:r>
    </w:p>
  </w:endnote>
  <w:endnote w:type="continuationSeparator" w:id="0">
    <w:p w14:paraId="5C32A0DE" w14:textId="77777777" w:rsidR="00964334" w:rsidRDefault="00964334" w:rsidP="00D92E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4104496"/>
      <w:docPartObj>
        <w:docPartGallery w:val="Page Numbers (Bottom of Page)"/>
        <w:docPartUnique/>
      </w:docPartObj>
    </w:sdtPr>
    <w:sdtEndPr>
      <w:rPr>
        <w:noProof/>
      </w:rPr>
    </w:sdtEndPr>
    <w:sdtContent>
      <w:p w14:paraId="7D9F8AC1" w14:textId="686C1380" w:rsidR="005F6137" w:rsidRDefault="005F6137">
        <w:pPr>
          <w:pStyle w:val="Footer"/>
          <w:jc w:val="center"/>
        </w:pPr>
        <w:r>
          <w:fldChar w:fldCharType="begin"/>
        </w:r>
        <w:r>
          <w:instrText xml:space="preserve"> PAGE   \* MERGEFORMAT </w:instrText>
        </w:r>
        <w:r>
          <w:fldChar w:fldCharType="separate"/>
        </w:r>
        <w:r w:rsidR="00F219CF">
          <w:rPr>
            <w:noProof/>
          </w:rPr>
          <w:t>3</w:t>
        </w:r>
        <w:r>
          <w:rPr>
            <w:noProof/>
          </w:rPr>
          <w:fldChar w:fldCharType="end"/>
        </w:r>
      </w:p>
    </w:sdtContent>
  </w:sdt>
  <w:p w14:paraId="7A647258" w14:textId="77777777" w:rsidR="005F6137" w:rsidRDefault="005F613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582C30" w14:textId="77777777" w:rsidR="00964334" w:rsidRDefault="00964334" w:rsidP="00D92E10">
      <w:pPr>
        <w:spacing w:after="0" w:line="240" w:lineRule="auto"/>
      </w:pPr>
      <w:r>
        <w:separator/>
      </w:r>
    </w:p>
  </w:footnote>
  <w:footnote w:type="continuationSeparator" w:id="0">
    <w:p w14:paraId="0E392F37" w14:textId="77777777" w:rsidR="00964334" w:rsidRDefault="00964334" w:rsidP="00D92E1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26A"/>
    <w:rsid w:val="000026D9"/>
    <w:rsid w:val="000159EF"/>
    <w:rsid w:val="00016D56"/>
    <w:rsid w:val="00022687"/>
    <w:rsid w:val="00022AA2"/>
    <w:rsid w:val="00027066"/>
    <w:rsid w:val="000279D3"/>
    <w:rsid w:val="00042A77"/>
    <w:rsid w:val="000659A5"/>
    <w:rsid w:val="00083F28"/>
    <w:rsid w:val="000851FF"/>
    <w:rsid w:val="000A1643"/>
    <w:rsid w:val="000A6416"/>
    <w:rsid w:val="000D28AA"/>
    <w:rsid w:val="000E421F"/>
    <w:rsid w:val="0010132C"/>
    <w:rsid w:val="00142CAE"/>
    <w:rsid w:val="001468F0"/>
    <w:rsid w:val="00150E5E"/>
    <w:rsid w:val="001633F3"/>
    <w:rsid w:val="00163DB1"/>
    <w:rsid w:val="00171E82"/>
    <w:rsid w:val="00172A94"/>
    <w:rsid w:val="00172C48"/>
    <w:rsid w:val="00185E2F"/>
    <w:rsid w:val="0019526A"/>
    <w:rsid w:val="001B3D44"/>
    <w:rsid w:val="001D301D"/>
    <w:rsid w:val="001E7459"/>
    <w:rsid w:val="001F1829"/>
    <w:rsid w:val="0020037B"/>
    <w:rsid w:val="00217121"/>
    <w:rsid w:val="00233D2E"/>
    <w:rsid w:val="00242DEB"/>
    <w:rsid w:val="00261A35"/>
    <w:rsid w:val="002868DF"/>
    <w:rsid w:val="00291E14"/>
    <w:rsid w:val="00292E2A"/>
    <w:rsid w:val="002C0253"/>
    <w:rsid w:val="002C0B97"/>
    <w:rsid w:val="002C70D6"/>
    <w:rsid w:val="002E1E6C"/>
    <w:rsid w:val="002F294E"/>
    <w:rsid w:val="00300603"/>
    <w:rsid w:val="00303E40"/>
    <w:rsid w:val="003151B9"/>
    <w:rsid w:val="00317A33"/>
    <w:rsid w:val="00320373"/>
    <w:rsid w:val="00321B20"/>
    <w:rsid w:val="00335E46"/>
    <w:rsid w:val="00345803"/>
    <w:rsid w:val="003767CA"/>
    <w:rsid w:val="0038489B"/>
    <w:rsid w:val="0038749A"/>
    <w:rsid w:val="003E3C2E"/>
    <w:rsid w:val="003E7BDD"/>
    <w:rsid w:val="003F0E49"/>
    <w:rsid w:val="00402873"/>
    <w:rsid w:val="00403A61"/>
    <w:rsid w:val="00407C96"/>
    <w:rsid w:val="00412ED7"/>
    <w:rsid w:val="00420EC6"/>
    <w:rsid w:val="00434F0D"/>
    <w:rsid w:val="00451D1F"/>
    <w:rsid w:val="004543B8"/>
    <w:rsid w:val="00497893"/>
    <w:rsid w:val="004A08F5"/>
    <w:rsid w:val="004B276D"/>
    <w:rsid w:val="004C7C45"/>
    <w:rsid w:val="004D69DF"/>
    <w:rsid w:val="005119EF"/>
    <w:rsid w:val="00515CF2"/>
    <w:rsid w:val="00530D1F"/>
    <w:rsid w:val="0057175E"/>
    <w:rsid w:val="0059151D"/>
    <w:rsid w:val="00594102"/>
    <w:rsid w:val="005B3135"/>
    <w:rsid w:val="005B3169"/>
    <w:rsid w:val="005B7C55"/>
    <w:rsid w:val="005C43C3"/>
    <w:rsid w:val="005D46E2"/>
    <w:rsid w:val="005F6137"/>
    <w:rsid w:val="00607911"/>
    <w:rsid w:val="006134EE"/>
    <w:rsid w:val="006264B3"/>
    <w:rsid w:val="006321EB"/>
    <w:rsid w:val="00643B7B"/>
    <w:rsid w:val="00652915"/>
    <w:rsid w:val="00657494"/>
    <w:rsid w:val="00676F0F"/>
    <w:rsid w:val="00687673"/>
    <w:rsid w:val="00694AB3"/>
    <w:rsid w:val="006950E7"/>
    <w:rsid w:val="006A1D66"/>
    <w:rsid w:val="006B468D"/>
    <w:rsid w:val="006C6963"/>
    <w:rsid w:val="006E37ED"/>
    <w:rsid w:val="00701E0A"/>
    <w:rsid w:val="00707A8F"/>
    <w:rsid w:val="00707C47"/>
    <w:rsid w:val="00730350"/>
    <w:rsid w:val="007435AC"/>
    <w:rsid w:val="0075436E"/>
    <w:rsid w:val="00772E84"/>
    <w:rsid w:val="0077349B"/>
    <w:rsid w:val="00774D39"/>
    <w:rsid w:val="00782F3C"/>
    <w:rsid w:val="007A4E7D"/>
    <w:rsid w:val="007D563F"/>
    <w:rsid w:val="008015E3"/>
    <w:rsid w:val="00811578"/>
    <w:rsid w:val="00823A9B"/>
    <w:rsid w:val="00850CBC"/>
    <w:rsid w:val="008F3216"/>
    <w:rsid w:val="008F4E32"/>
    <w:rsid w:val="009003C3"/>
    <w:rsid w:val="00913889"/>
    <w:rsid w:val="00922589"/>
    <w:rsid w:val="00923236"/>
    <w:rsid w:val="009327D8"/>
    <w:rsid w:val="00944D1C"/>
    <w:rsid w:val="00956F29"/>
    <w:rsid w:val="00964334"/>
    <w:rsid w:val="00965771"/>
    <w:rsid w:val="00967C40"/>
    <w:rsid w:val="00973D9F"/>
    <w:rsid w:val="00981EFB"/>
    <w:rsid w:val="00992B16"/>
    <w:rsid w:val="009A3647"/>
    <w:rsid w:val="009A45C0"/>
    <w:rsid w:val="009A5DA8"/>
    <w:rsid w:val="009B0C85"/>
    <w:rsid w:val="009C04AA"/>
    <w:rsid w:val="009C062F"/>
    <w:rsid w:val="009D0D8A"/>
    <w:rsid w:val="009F35FA"/>
    <w:rsid w:val="00A359AD"/>
    <w:rsid w:val="00A37655"/>
    <w:rsid w:val="00A50FB3"/>
    <w:rsid w:val="00A51391"/>
    <w:rsid w:val="00A523CF"/>
    <w:rsid w:val="00A54C45"/>
    <w:rsid w:val="00A6524C"/>
    <w:rsid w:val="00AB69C6"/>
    <w:rsid w:val="00AC1817"/>
    <w:rsid w:val="00AE6CB5"/>
    <w:rsid w:val="00B11BDD"/>
    <w:rsid w:val="00B23532"/>
    <w:rsid w:val="00B52A0A"/>
    <w:rsid w:val="00B661F7"/>
    <w:rsid w:val="00B75D10"/>
    <w:rsid w:val="00C359CD"/>
    <w:rsid w:val="00C37FD7"/>
    <w:rsid w:val="00C4224F"/>
    <w:rsid w:val="00C53CC0"/>
    <w:rsid w:val="00C54CBE"/>
    <w:rsid w:val="00C62602"/>
    <w:rsid w:val="00C6388D"/>
    <w:rsid w:val="00C640A2"/>
    <w:rsid w:val="00C64E43"/>
    <w:rsid w:val="00CA0A4D"/>
    <w:rsid w:val="00CA0E65"/>
    <w:rsid w:val="00CA5870"/>
    <w:rsid w:val="00CA6282"/>
    <w:rsid w:val="00CB0F78"/>
    <w:rsid w:val="00CB73F9"/>
    <w:rsid w:val="00CD5300"/>
    <w:rsid w:val="00CE6830"/>
    <w:rsid w:val="00D01259"/>
    <w:rsid w:val="00D03877"/>
    <w:rsid w:val="00D0574A"/>
    <w:rsid w:val="00D11D2F"/>
    <w:rsid w:val="00D240C0"/>
    <w:rsid w:val="00D300CB"/>
    <w:rsid w:val="00D85F21"/>
    <w:rsid w:val="00D8701D"/>
    <w:rsid w:val="00D92E10"/>
    <w:rsid w:val="00DA778A"/>
    <w:rsid w:val="00DC1CCF"/>
    <w:rsid w:val="00DC1E39"/>
    <w:rsid w:val="00DC2C23"/>
    <w:rsid w:val="00DD5A1D"/>
    <w:rsid w:val="00DD5C9A"/>
    <w:rsid w:val="00DE2D65"/>
    <w:rsid w:val="00E03C75"/>
    <w:rsid w:val="00E13685"/>
    <w:rsid w:val="00E353D3"/>
    <w:rsid w:val="00E47BF7"/>
    <w:rsid w:val="00E5074E"/>
    <w:rsid w:val="00E573F2"/>
    <w:rsid w:val="00E64D7E"/>
    <w:rsid w:val="00E6784D"/>
    <w:rsid w:val="00E9320C"/>
    <w:rsid w:val="00E97C08"/>
    <w:rsid w:val="00EA4947"/>
    <w:rsid w:val="00EB6082"/>
    <w:rsid w:val="00F04C13"/>
    <w:rsid w:val="00F16A95"/>
    <w:rsid w:val="00F219CF"/>
    <w:rsid w:val="00F40C03"/>
    <w:rsid w:val="00F62FF6"/>
    <w:rsid w:val="00F93AB7"/>
    <w:rsid w:val="00F96E30"/>
    <w:rsid w:val="00FB74E3"/>
    <w:rsid w:val="00FC27B3"/>
    <w:rsid w:val="00FC3804"/>
    <w:rsid w:val="00FE3C1E"/>
    <w:rsid w:val="00FF400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0FE992D"/>
  <w15:chartTrackingRefBased/>
  <w15:docId w15:val="{D4D12864-BB99-4BDC-A097-F32964278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5">
    <w:name w:val="A5"/>
    <w:uiPriority w:val="99"/>
    <w:rsid w:val="0019526A"/>
    <w:rPr>
      <w:rFonts w:cs="Corbel"/>
      <w:color w:val="000000"/>
      <w:sz w:val="12"/>
      <w:szCs w:val="12"/>
    </w:rPr>
  </w:style>
  <w:style w:type="character" w:styleId="PlaceholderText">
    <w:name w:val="Placeholder Text"/>
    <w:basedOn w:val="DefaultParagraphFont"/>
    <w:uiPriority w:val="99"/>
    <w:semiHidden/>
    <w:rsid w:val="009A3647"/>
    <w:rPr>
      <w:color w:val="808080"/>
    </w:rPr>
  </w:style>
  <w:style w:type="character" w:customStyle="1" w:styleId="mord">
    <w:name w:val="mord"/>
    <w:basedOn w:val="DefaultParagraphFont"/>
    <w:rsid w:val="009003C3"/>
  </w:style>
  <w:style w:type="table" w:styleId="TableGrid">
    <w:name w:val="Table Grid"/>
    <w:basedOn w:val="TableNormal"/>
    <w:uiPriority w:val="39"/>
    <w:rsid w:val="00967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388D"/>
    <w:pPr>
      <w:ind w:left="720"/>
      <w:contextualSpacing/>
    </w:pPr>
  </w:style>
  <w:style w:type="paragraph" w:styleId="NormalWeb">
    <w:name w:val="Normal (Web)"/>
    <w:basedOn w:val="Normal"/>
    <w:uiPriority w:val="99"/>
    <w:unhideWhenUsed/>
    <w:rsid w:val="00C37FD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92E10"/>
    <w:pPr>
      <w:tabs>
        <w:tab w:val="center" w:pos="4513"/>
        <w:tab w:val="right" w:pos="9026"/>
      </w:tabs>
      <w:snapToGrid w:val="0"/>
    </w:pPr>
  </w:style>
  <w:style w:type="character" w:customStyle="1" w:styleId="HeaderChar">
    <w:name w:val="Header Char"/>
    <w:basedOn w:val="DefaultParagraphFont"/>
    <w:link w:val="Header"/>
    <w:uiPriority w:val="99"/>
    <w:rsid w:val="00D92E10"/>
  </w:style>
  <w:style w:type="paragraph" w:styleId="Footer">
    <w:name w:val="footer"/>
    <w:basedOn w:val="Normal"/>
    <w:link w:val="FooterChar"/>
    <w:uiPriority w:val="99"/>
    <w:unhideWhenUsed/>
    <w:rsid w:val="00D92E10"/>
    <w:pPr>
      <w:tabs>
        <w:tab w:val="center" w:pos="4513"/>
        <w:tab w:val="right" w:pos="9026"/>
      </w:tabs>
      <w:snapToGrid w:val="0"/>
    </w:pPr>
  </w:style>
  <w:style w:type="character" w:customStyle="1" w:styleId="FooterChar">
    <w:name w:val="Footer Char"/>
    <w:basedOn w:val="DefaultParagraphFont"/>
    <w:link w:val="Footer"/>
    <w:uiPriority w:val="99"/>
    <w:rsid w:val="00D92E10"/>
  </w:style>
  <w:style w:type="paragraph" w:styleId="Caption">
    <w:name w:val="caption"/>
    <w:basedOn w:val="Normal"/>
    <w:next w:val="Normal"/>
    <w:uiPriority w:val="35"/>
    <w:unhideWhenUsed/>
    <w:qFormat/>
    <w:rsid w:val="0077349B"/>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185E2F"/>
    <w:rPr>
      <w:sz w:val="16"/>
      <w:szCs w:val="16"/>
    </w:rPr>
  </w:style>
  <w:style w:type="paragraph" w:styleId="CommentText">
    <w:name w:val="annotation text"/>
    <w:basedOn w:val="Normal"/>
    <w:link w:val="CommentTextChar"/>
    <w:uiPriority w:val="99"/>
    <w:semiHidden/>
    <w:unhideWhenUsed/>
    <w:rsid w:val="00185E2F"/>
    <w:pPr>
      <w:spacing w:line="240" w:lineRule="auto"/>
    </w:pPr>
    <w:rPr>
      <w:sz w:val="20"/>
      <w:szCs w:val="20"/>
    </w:rPr>
  </w:style>
  <w:style w:type="character" w:customStyle="1" w:styleId="CommentTextChar">
    <w:name w:val="Comment Text Char"/>
    <w:basedOn w:val="DefaultParagraphFont"/>
    <w:link w:val="CommentText"/>
    <w:uiPriority w:val="99"/>
    <w:semiHidden/>
    <w:rsid w:val="00185E2F"/>
    <w:rPr>
      <w:sz w:val="20"/>
      <w:szCs w:val="20"/>
    </w:rPr>
  </w:style>
  <w:style w:type="paragraph" w:styleId="BalloonText">
    <w:name w:val="Balloon Text"/>
    <w:basedOn w:val="Normal"/>
    <w:link w:val="BalloonTextChar"/>
    <w:uiPriority w:val="99"/>
    <w:semiHidden/>
    <w:unhideWhenUsed/>
    <w:rsid w:val="00185E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5E2F"/>
    <w:rPr>
      <w:rFonts w:ascii="Segoe UI" w:hAnsi="Segoe UI" w:cs="Segoe UI"/>
      <w:sz w:val="18"/>
      <w:szCs w:val="18"/>
    </w:rPr>
  </w:style>
  <w:style w:type="character" w:styleId="LineNumber">
    <w:name w:val="line number"/>
    <w:basedOn w:val="DefaultParagraphFont"/>
    <w:uiPriority w:val="99"/>
    <w:semiHidden/>
    <w:unhideWhenUsed/>
    <w:rsid w:val="00233D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4247">
      <w:bodyDiv w:val="1"/>
      <w:marLeft w:val="0"/>
      <w:marRight w:val="0"/>
      <w:marTop w:val="0"/>
      <w:marBottom w:val="0"/>
      <w:divBdr>
        <w:top w:val="none" w:sz="0" w:space="0" w:color="auto"/>
        <w:left w:val="none" w:sz="0" w:space="0" w:color="auto"/>
        <w:bottom w:val="none" w:sz="0" w:space="0" w:color="auto"/>
        <w:right w:val="none" w:sz="0" w:space="0" w:color="auto"/>
      </w:divBdr>
      <w:divsChild>
        <w:div w:id="641082256">
          <w:marLeft w:val="640"/>
          <w:marRight w:val="0"/>
          <w:marTop w:val="0"/>
          <w:marBottom w:val="0"/>
          <w:divBdr>
            <w:top w:val="none" w:sz="0" w:space="0" w:color="auto"/>
            <w:left w:val="none" w:sz="0" w:space="0" w:color="auto"/>
            <w:bottom w:val="none" w:sz="0" w:space="0" w:color="auto"/>
            <w:right w:val="none" w:sz="0" w:space="0" w:color="auto"/>
          </w:divBdr>
        </w:div>
        <w:div w:id="1469933239">
          <w:marLeft w:val="640"/>
          <w:marRight w:val="0"/>
          <w:marTop w:val="0"/>
          <w:marBottom w:val="0"/>
          <w:divBdr>
            <w:top w:val="none" w:sz="0" w:space="0" w:color="auto"/>
            <w:left w:val="none" w:sz="0" w:space="0" w:color="auto"/>
            <w:bottom w:val="none" w:sz="0" w:space="0" w:color="auto"/>
            <w:right w:val="none" w:sz="0" w:space="0" w:color="auto"/>
          </w:divBdr>
        </w:div>
        <w:div w:id="585309733">
          <w:marLeft w:val="640"/>
          <w:marRight w:val="0"/>
          <w:marTop w:val="0"/>
          <w:marBottom w:val="0"/>
          <w:divBdr>
            <w:top w:val="none" w:sz="0" w:space="0" w:color="auto"/>
            <w:left w:val="none" w:sz="0" w:space="0" w:color="auto"/>
            <w:bottom w:val="none" w:sz="0" w:space="0" w:color="auto"/>
            <w:right w:val="none" w:sz="0" w:space="0" w:color="auto"/>
          </w:divBdr>
        </w:div>
        <w:div w:id="72439507">
          <w:marLeft w:val="640"/>
          <w:marRight w:val="0"/>
          <w:marTop w:val="0"/>
          <w:marBottom w:val="0"/>
          <w:divBdr>
            <w:top w:val="none" w:sz="0" w:space="0" w:color="auto"/>
            <w:left w:val="none" w:sz="0" w:space="0" w:color="auto"/>
            <w:bottom w:val="none" w:sz="0" w:space="0" w:color="auto"/>
            <w:right w:val="none" w:sz="0" w:space="0" w:color="auto"/>
          </w:divBdr>
        </w:div>
      </w:divsChild>
    </w:div>
    <w:div w:id="304773225">
      <w:bodyDiv w:val="1"/>
      <w:marLeft w:val="0"/>
      <w:marRight w:val="0"/>
      <w:marTop w:val="0"/>
      <w:marBottom w:val="0"/>
      <w:divBdr>
        <w:top w:val="none" w:sz="0" w:space="0" w:color="auto"/>
        <w:left w:val="none" w:sz="0" w:space="0" w:color="auto"/>
        <w:bottom w:val="none" w:sz="0" w:space="0" w:color="auto"/>
        <w:right w:val="none" w:sz="0" w:space="0" w:color="auto"/>
      </w:divBdr>
      <w:divsChild>
        <w:div w:id="1994794890">
          <w:marLeft w:val="640"/>
          <w:marRight w:val="0"/>
          <w:marTop w:val="0"/>
          <w:marBottom w:val="0"/>
          <w:divBdr>
            <w:top w:val="none" w:sz="0" w:space="0" w:color="auto"/>
            <w:left w:val="none" w:sz="0" w:space="0" w:color="auto"/>
            <w:bottom w:val="none" w:sz="0" w:space="0" w:color="auto"/>
            <w:right w:val="none" w:sz="0" w:space="0" w:color="auto"/>
          </w:divBdr>
        </w:div>
        <w:div w:id="1741751051">
          <w:marLeft w:val="640"/>
          <w:marRight w:val="0"/>
          <w:marTop w:val="0"/>
          <w:marBottom w:val="0"/>
          <w:divBdr>
            <w:top w:val="none" w:sz="0" w:space="0" w:color="auto"/>
            <w:left w:val="none" w:sz="0" w:space="0" w:color="auto"/>
            <w:bottom w:val="none" w:sz="0" w:space="0" w:color="auto"/>
            <w:right w:val="none" w:sz="0" w:space="0" w:color="auto"/>
          </w:divBdr>
        </w:div>
        <w:div w:id="1268928219">
          <w:marLeft w:val="640"/>
          <w:marRight w:val="0"/>
          <w:marTop w:val="0"/>
          <w:marBottom w:val="0"/>
          <w:divBdr>
            <w:top w:val="none" w:sz="0" w:space="0" w:color="auto"/>
            <w:left w:val="none" w:sz="0" w:space="0" w:color="auto"/>
            <w:bottom w:val="none" w:sz="0" w:space="0" w:color="auto"/>
            <w:right w:val="none" w:sz="0" w:space="0" w:color="auto"/>
          </w:divBdr>
        </w:div>
        <w:div w:id="1122962043">
          <w:marLeft w:val="640"/>
          <w:marRight w:val="0"/>
          <w:marTop w:val="0"/>
          <w:marBottom w:val="0"/>
          <w:divBdr>
            <w:top w:val="none" w:sz="0" w:space="0" w:color="auto"/>
            <w:left w:val="none" w:sz="0" w:space="0" w:color="auto"/>
            <w:bottom w:val="none" w:sz="0" w:space="0" w:color="auto"/>
            <w:right w:val="none" w:sz="0" w:space="0" w:color="auto"/>
          </w:divBdr>
        </w:div>
      </w:divsChild>
    </w:div>
    <w:div w:id="344985584">
      <w:bodyDiv w:val="1"/>
      <w:marLeft w:val="0"/>
      <w:marRight w:val="0"/>
      <w:marTop w:val="0"/>
      <w:marBottom w:val="0"/>
      <w:divBdr>
        <w:top w:val="none" w:sz="0" w:space="0" w:color="auto"/>
        <w:left w:val="none" w:sz="0" w:space="0" w:color="auto"/>
        <w:bottom w:val="none" w:sz="0" w:space="0" w:color="auto"/>
        <w:right w:val="none" w:sz="0" w:space="0" w:color="auto"/>
      </w:divBdr>
      <w:divsChild>
        <w:div w:id="988094179">
          <w:marLeft w:val="640"/>
          <w:marRight w:val="0"/>
          <w:marTop w:val="0"/>
          <w:marBottom w:val="0"/>
          <w:divBdr>
            <w:top w:val="none" w:sz="0" w:space="0" w:color="auto"/>
            <w:left w:val="none" w:sz="0" w:space="0" w:color="auto"/>
            <w:bottom w:val="none" w:sz="0" w:space="0" w:color="auto"/>
            <w:right w:val="none" w:sz="0" w:space="0" w:color="auto"/>
          </w:divBdr>
        </w:div>
        <w:div w:id="1867057301">
          <w:marLeft w:val="640"/>
          <w:marRight w:val="0"/>
          <w:marTop w:val="0"/>
          <w:marBottom w:val="0"/>
          <w:divBdr>
            <w:top w:val="none" w:sz="0" w:space="0" w:color="auto"/>
            <w:left w:val="none" w:sz="0" w:space="0" w:color="auto"/>
            <w:bottom w:val="none" w:sz="0" w:space="0" w:color="auto"/>
            <w:right w:val="none" w:sz="0" w:space="0" w:color="auto"/>
          </w:divBdr>
        </w:div>
        <w:div w:id="891228727">
          <w:marLeft w:val="640"/>
          <w:marRight w:val="0"/>
          <w:marTop w:val="0"/>
          <w:marBottom w:val="0"/>
          <w:divBdr>
            <w:top w:val="none" w:sz="0" w:space="0" w:color="auto"/>
            <w:left w:val="none" w:sz="0" w:space="0" w:color="auto"/>
            <w:bottom w:val="none" w:sz="0" w:space="0" w:color="auto"/>
            <w:right w:val="none" w:sz="0" w:space="0" w:color="auto"/>
          </w:divBdr>
        </w:div>
        <w:div w:id="1214544643">
          <w:marLeft w:val="640"/>
          <w:marRight w:val="0"/>
          <w:marTop w:val="0"/>
          <w:marBottom w:val="0"/>
          <w:divBdr>
            <w:top w:val="none" w:sz="0" w:space="0" w:color="auto"/>
            <w:left w:val="none" w:sz="0" w:space="0" w:color="auto"/>
            <w:bottom w:val="none" w:sz="0" w:space="0" w:color="auto"/>
            <w:right w:val="none" w:sz="0" w:space="0" w:color="auto"/>
          </w:divBdr>
        </w:div>
        <w:div w:id="1326930123">
          <w:marLeft w:val="640"/>
          <w:marRight w:val="0"/>
          <w:marTop w:val="0"/>
          <w:marBottom w:val="0"/>
          <w:divBdr>
            <w:top w:val="none" w:sz="0" w:space="0" w:color="auto"/>
            <w:left w:val="none" w:sz="0" w:space="0" w:color="auto"/>
            <w:bottom w:val="none" w:sz="0" w:space="0" w:color="auto"/>
            <w:right w:val="none" w:sz="0" w:space="0" w:color="auto"/>
          </w:divBdr>
        </w:div>
      </w:divsChild>
    </w:div>
    <w:div w:id="364408608">
      <w:bodyDiv w:val="1"/>
      <w:marLeft w:val="0"/>
      <w:marRight w:val="0"/>
      <w:marTop w:val="0"/>
      <w:marBottom w:val="0"/>
      <w:divBdr>
        <w:top w:val="none" w:sz="0" w:space="0" w:color="auto"/>
        <w:left w:val="none" w:sz="0" w:space="0" w:color="auto"/>
        <w:bottom w:val="none" w:sz="0" w:space="0" w:color="auto"/>
        <w:right w:val="none" w:sz="0" w:space="0" w:color="auto"/>
      </w:divBdr>
    </w:div>
    <w:div w:id="531840486">
      <w:bodyDiv w:val="1"/>
      <w:marLeft w:val="0"/>
      <w:marRight w:val="0"/>
      <w:marTop w:val="0"/>
      <w:marBottom w:val="0"/>
      <w:divBdr>
        <w:top w:val="none" w:sz="0" w:space="0" w:color="auto"/>
        <w:left w:val="none" w:sz="0" w:space="0" w:color="auto"/>
        <w:bottom w:val="none" w:sz="0" w:space="0" w:color="auto"/>
        <w:right w:val="none" w:sz="0" w:space="0" w:color="auto"/>
      </w:divBdr>
      <w:divsChild>
        <w:div w:id="1515919514">
          <w:marLeft w:val="640"/>
          <w:marRight w:val="0"/>
          <w:marTop w:val="0"/>
          <w:marBottom w:val="0"/>
          <w:divBdr>
            <w:top w:val="none" w:sz="0" w:space="0" w:color="auto"/>
            <w:left w:val="none" w:sz="0" w:space="0" w:color="auto"/>
            <w:bottom w:val="none" w:sz="0" w:space="0" w:color="auto"/>
            <w:right w:val="none" w:sz="0" w:space="0" w:color="auto"/>
          </w:divBdr>
        </w:div>
        <w:div w:id="1243105881">
          <w:marLeft w:val="640"/>
          <w:marRight w:val="0"/>
          <w:marTop w:val="0"/>
          <w:marBottom w:val="0"/>
          <w:divBdr>
            <w:top w:val="none" w:sz="0" w:space="0" w:color="auto"/>
            <w:left w:val="none" w:sz="0" w:space="0" w:color="auto"/>
            <w:bottom w:val="none" w:sz="0" w:space="0" w:color="auto"/>
            <w:right w:val="none" w:sz="0" w:space="0" w:color="auto"/>
          </w:divBdr>
        </w:div>
        <w:div w:id="1486822092">
          <w:marLeft w:val="640"/>
          <w:marRight w:val="0"/>
          <w:marTop w:val="0"/>
          <w:marBottom w:val="0"/>
          <w:divBdr>
            <w:top w:val="none" w:sz="0" w:space="0" w:color="auto"/>
            <w:left w:val="none" w:sz="0" w:space="0" w:color="auto"/>
            <w:bottom w:val="none" w:sz="0" w:space="0" w:color="auto"/>
            <w:right w:val="none" w:sz="0" w:space="0" w:color="auto"/>
          </w:divBdr>
        </w:div>
        <w:div w:id="338964748">
          <w:marLeft w:val="640"/>
          <w:marRight w:val="0"/>
          <w:marTop w:val="0"/>
          <w:marBottom w:val="0"/>
          <w:divBdr>
            <w:top w:val="none" w:sz="0" w:space="0" w:color="auto"/>
            <w:left w:val="none" w:sz="0" w:space="0" w:color="auto"/>
            <w:bottom w:val="none" w:sz="0" w:space="0" w:color="auto"/>
            <w:right w:val="none" w:sz="0" w:space="0" w:color="auto"/>
          </w:divBdr>
        </w:div>
      </w:divsChild>
    </w:div>
    <w:div w:id="626617829">
      <w:bodyDiv w:val="1"/>
      <w:marLeft w:val="0"/>
      <w:marRight w:val="0"/>
      <w:marTop w:val="0"/>
      <w:marBottom w:val="0"/>
      <w:divBdr>
        <w:top w:val="none" w:sz="0" w:space="0" w:color="auto"/>
        <w:left w:val="none" w:sz="0" w:space="0" w:color="auto"/>
        <w:bottom w:val="none" w:sz="0" w:space="0" w:color="auto"/>
        <w:right w:val="none" w:sz="0" w:space="0" w:color="auto"/>
      </w:divBdr>
    </w:div>
    <w:div w:id="754478840">
      <w:bodyDiv w:val="1"/>
      <w:marLeft w:val="0"/>
      <w:marRight w:val="0"/>
      <w:marTop w:val="0"/>
      <w:marBottom w:val="0"/>
      <w:divBdr>
        <w:top w:val="none" w:sz="0" w:space="0" w:color="auto"/>
        <w:left w:val="none" w:sz="0" w:space="0" w:color="auto"/>
        <w:bottom w:val="none" w:sz="0" w:space="0" w:color="auto"/>
        <w:right w:val="none" w:sz="0" w:space="0" w:color="auto"/>
      </w:divBdr>
      <w:divsChild>
        <w:div w:id="1490368364">
          <w:marLeft w:val="640"/>
          <w:marRight w:val="0"/>
          <w:marTop w:val="0"/>
          <w:marBottom w:val="0"/>
          <w:divBdr>
            <w:top w:val="none" w:sz="0" w:space="0" w:color="auto"/>
            <w:left w:val="none" w:sz="0" w:space="0" w:color="auto"/>
            <w:bottom w:val="none" w:sz="0" w:space="0" w:color="auto"/>
            <w:right w:val="none" w:sz="0" w:space="0" w:color="auto"/>
          </w:divBdr>
        </w:div>
        <w:div w:id="865631466">
          <w:marLeft w:val="640"/>
          <w:marRight w:val="0"/>
          <w:marTop w:val="0"/>
          <w:marBottom w:val="0"/>
          <w:divBdr>
            <w:top w:val="none" w:sz="0" w:space="0" w:color="auto"/>
            <w:left w:val="none" w:sz="0" w:space="0" w:color="auto"/>
            <w:bottom w:val="none" w:sz="0" w:space="0" w:color="auto"/>
            <w:right w:val="none" w:sz="0" w:space="0" w:color="auto"/>
          </w:divBdr>
        </w:div>
        <w:div w:id="1108935757">
          <w:marLeft w:val="640"/>
          <w:marRight w:val="0"/>
          <w:marTop w:val="0"/>
          <w:marBottom w:val="0"/>
          <w:divBdr>
            <w:top w:val="none" w:sz="0" w:space="0" w:color="auto"/>
            <w:left w:val="none" w:sz="0" w:space="0" w:color="auto"/>
            <w:bottom w:val="none" w:sz="0" w:space="0" w:color="auto"/>
            <w:right w:val="none" w:sz="0" w:space="0" w:color="auto"/>
          </w:divBdr>
        </w:div>
        <w:div w:id="347828426">
          <w:marLeft w:val="640"/>
          <w:marRight w:val="0"/>
          <w:marTop w:val="0"/>
          <w:marBottom w:val="0"/>
          <w:divBdr>
            <w:top w:val="none" w:sz="0" w:space="0" w:color="auto"/>
            <w:left w:val="none" w:sz="0" w:space="0" w:color="auto"/>
            <w:bottom w:val="none" w:sz="0" w:space="0" w:color="auto"/>
            <w:right w:val="none" w:sz="0" w:space="0" w:color="auto"/>
          </w:divBdr>
        </w:div>
        <w:div w:id="485243786">
          <w:marLeft w:val="640"/>
          <w:marRight w:val="0"/>
          <w:marTop w:val="0"/>
          <w:marBottom w:val="0"/>
          <w:divBdr>
            <w:top w:val="none" w:sz="0" w:space="0" w:color="auto"/>
            <w:left w:val="none" w:sz="0" w:space="0" w:color="auto"/>
            <w:bottom w:val="none" w:sz="0" w:space="0" w:color="auto"/>
            <w:right w:val="none" w:sz="0" w:space="0" w:color="auto"/>
          </w:divBdr>
        </w:div>
      </w:divsChild>
    </w:div>
    <w:div w:id="791553240">
      <w:bodyDiv w:val="1"/>
      <w:marLeft w:val="0"/>
      <w:marRight w:val="0"/>
      <w:marTop w:val="0"/>
      <w:marBottom w:val="0"/>
      <w:divBdr>
        <w:top w:val="none" w:sz="0" w:space="0" w:color="auto"/>
        <w:left w:val="none" w:sz="0" w:space="0" w:color="auto"/>
        <w:bottom w:val="none" w:sz="0" w:space="0" w:color="auto"/>
        <w:right w:val="none" w:sz="0" w:space="0" w:color="auto"/>
      </w:divBdr>
      <w:divsChild>
        <w:div w:id="2129086750">
          <w:marLeft w:val="640"/>
          <w:marRight w:val="0"/>
          <w:marTop w:val="0"/>
          <w:marBottom w:val="0"/>
          <w:divBdr>
            <w:top w:val="none" w:sz="0" w:space="0" w:color="auto"/>
            <w:left w:val="none" w:sz="0" w:space="0" w:color="auto"/>
            <w:bottom w:val="none" w:sz="0" w:space="0" w:color="auto"/>
            <w:right w:val="none" w:sz="0" w:space="0" w:color="auto"/>
          </w:divBdr>
        </w:div>
        <w:div w:id="245655123">
          <w:marLeft w:val="640"/>
          <w:marRight w:val="0"/>
          <w:marTop w:val="0"/>
          <w:marBottom w:val="0"/>
          <w:divBdr>
            <w:top w:val="none" w:sz="0" w:space="0" w:color="auto"/>
            <w:left w:val="none" w:sz="0" w:space="0" w:color="auto"/>
            <w:bottom w:val="none" w:sz="0" w:space="0" w:color="auto"/>
            <w:right w:val="none" w:sz="0" w:space="0" w:color="auto"/>
          </w:divBdr>
        </w:div>
        <w:div w:id="826482991">
          <w:marLeft w:val="640"/>
          <w:marRight w:val="0"/>
          <w:marTop w:val="0"/>
          <w:marBottom w:val="0"/>
          <w:divBdr>
            <w:top w:val="none" w:sz="0" w:space="0" w:color="auto"/>
            <w:left w:val="none" w:sz="0" w:space="0" w:color="auto"/>
            <w:bottom w:val="none" w:sz="0" w:space="0" w:color="auto"/>
            <w:right w:val="none" w:sz="0" w:space="0" w:color="auto"/>
          </w:divBdr>
        </w:div>
        <w:div w:id="172576866">
          <w:marLeft w:val="640"/>
          <w:marRight w:val="0"/>
          <w:marTop w:val="0"/>
          <w:marBottom w:val="0"/>
          <w:divBdr>
            <w:top w:val="none" w:sz="0" w:space="0" w:color="auto"/>
            <w:left w:val="none" w:sz="0" w:space="0" w:color="auto"/>
            <w:bottom w:val="none" w:sz="0" w:space="0" w:color="auto"/>
            <w:right w:val="none" w:sz="0" w:space="0" w:color="auto"/>
          </w:divBdr>
        </w:div>
        <w:div w:id="1296176531">
          <w:marLeft w:val="640"/>
          <w:marRight w:val="0"/>
          <w:marTop w:val="0"/>
          <w:marBottom w:val="0"/>
          <w:divBdr>
            <w:top w:val="none" w:sz="0" w:space="0" w:color="auto"/>
            <w:left w:val="none" w:sz="0" w:space="0" w:color="auto"/>
            <w:bottom w:val="none" w:sz="0" w:space="0" w:color="auto"/>
            <w:right w:val="none" w:sz="0" w:space="0" w:color="auto"/>
          </w:divBdr>
        </w:div>
      </w:divsChild>
    </w:div>
    <w:div w:id="822741101">
      <w:bodyDiv w:val="1"/>
      <w:marLeft w:val="0"/>
      <w:marRight w:val="0"/>
      <w:marTop w:val="0"/>
      <w:marBottom w:val="0"/>
      <w:divBdr>
        <w:top w:val="none" w:sz="0" w:space="0" w:color="auto"/>
        <w:left w:val="none" w:sz="0" w:space="0" w:color="auto"/>
        <w:bottom w:val="none" w:sz="0" w:space="0" w:color="auto"/>
        <w:right w:val="none" w:sz="0" w:space="0" w:color="auto"/>
      </w:divBdr>
    </w:div>
    <w:div w:id="1149908466">
      <w:bodyDiv w:val="1"/>
      <w:marLeft w:val="0"/>
      <w:marRight w:val="0"/>
      <w:marTop w:val="0"/>
      <w:marBottom w:val="0"/>
      <w:divBdr>
        <w:top w:val="none" w:sz="0" w:space="0" w:color="auto"/>
        <w:left w:val="none" w:sz="0" w:space="0" w:color="auto"/>
        <w:bottom w:val="none" w:sz="0" w:space="0" w:color="auto"/>
        <w:right w:val="none" w:sz="0" w:space="0" w:color="auto"/>
      </w:divBdr>
    </w:div>
    <w:div w:id="1277834588">
      <w:bodyDiv w:val="1"/>
      <w:marLeft w:val="0"/>
      <w:marRight w:val="0"/>
      <w:marTop w:val="0"/>
      <w:marBottom w:val="0"/>
      <w:divBdr>
        <w:top w:val="none" w:sz="0" w:space="0" w:color="auto"/>
        <w:left w:val="none" w:sz="0" w:space="0" w:color="auto"/>
        <w:bottom w:val="none" w:sz="0" w:space="0" w:color="auto"/>
        <w:right w:val="none" w:sz="0" w:space="0" w:color="auto"/>
      </w:divBdr>
    </w:div>
    <w:div w:id="1533762391">
      <w:bodyDiv w:val="1"/>
      <w:marLeft w:val="0"/>
      <w:marRight w:val="0"/>
      <w:marTop w:val="0"/>
      <w:marBottom w:val="0"/>
      <w:divBdr>
        <w:top w:val="none" w:sz="0" w:space="0" w:color="auto"/>
        <w:left w:val="none" w:sz="0" w:space="0" w:color="auto"/>
        <w:bottom w:val="none" w:sz="0" w:space="0" w:color="auto"/>
        <w:right w:val="none" w:sz="0" w:space="0" w:color="auto"/>
      </w:divBdr>
      <w:divsChild>
        <w:div w:id="160118822">
          <w:marLeft w:val="640"/>
          <w:marRight w:val="0"/>
          <w:marTop w:val="0"/>
          <w:marBottom w:val="0"/>
          <w:divBdr>
            <w:top w:val="none" w:sz="0" w:space="0" w:color="auto"/>
            <w:left w:val="none" w:sz="0" w:space="0" w:color="auto"/>
            <w:bottom w:val="none" w:sz="0" w:space="0" w:color="auto"/>
            <w:right w:val="none" w:sz="0" w:space="0" w:color="auto"/>
          </w:divBdr>
        </w:div>
        <w:div w:id="681275053">
          <w:marLeft w:val="640"/>
          <w:marRight w:val="0"/>
          <w:marTop w:val="0"/>
          <w:marBottom w:val="0"/>
          <w:divBdr>
            <w:top w:val="none" w:sz="0" w:space="0" w:color="auto"/>
            <w:left w:val="none" w:sz="0" w:space="0" w:color="auto"/>
            <w:bottom w:val="none" w:sz="0" w:space="0" w:color="auto"/>
            <w:right w:val="none" w:sz="0" w:space="0" w:color="auto"/>
          </w:divBdr>
        </w:div>
        <w:div w:id="208152965">
          <w:marLeft w:val="640"/>
          <w:marRight w:val="0"/>
          <w:marTop w:val="0"/>
          <w:marBottom w:val="0"/>
          <w:divBdr>
            <w:top w:val="none" w:sz="0" w:space="0" w:color="auto"/>
            <w:left w:val="none" w:sz="0" w:space="0" w:color="auto"/>
            <w:bottom w:val="none" w:sz="0" w:space="0" w:color="auto"/>
            <w:right w:val="none" w:sz="0" w:space="0" w:color="auto"/>
          </w:divBdr>
        </w:div>
        <w:div w:id="1996952337">
          <w:marLeft w:val="640"/>
          <w:marRight w:val="0"/>
          <w:marTop w:val="0"/>
          <w:marBottom w:val="0"/>
          <w:divBdr>
            <w:top w:val="none" w:sz="0" w:space="0" w:color="auto"/>
            <w:left w:val="none" w:sz="0" w:space="0" w:color="auto"/>
            <w:bottom w:val="none" w:sz="0" w:space="0" w:color="auto"/>
            <w:right w:val="none" w:sz="0" w:space="0" w:color="auto"/>
          </w:divBdr>
        </w:div>
        <w:div w:id="1919826453">
          <w:marLeft w:val="640"/>
          <w:marRight w:val="0"/>
          <w:marTop w:val="0"/>
          <w:marBottom w:val="0"/>
          <w:divBdr>
            <w:top w:val="none" w:sz="0" w:space="0" w:color="auto"/>
            <w:left w:val="none" w:sz="0" w:space="0" w:color="auto"/>
            <w:bottom w:val="none" w:sz="0" w:space="0" w:color="auto"/>
            <w:right w:val="none" w:sz="0" w:space="0" w:color="auto"/>
          </w:divBdr>
        </w:div>
      </w:divsChild>
    </w:div>
    <w:div w:id="1556089882">
      <w:bodyDiv w:val="1"/>
      <w:marLeft w:val="0"/>
      <w:marRight w:val="0"/>
      <w:marTop w:val="0"/>
      <w:marBottom w:val="0"/>
      <w:divBdr>
        <w:top w:val="none" w:sz="0" w:space="0" w:color="auto"/>
        <w:left w:val="none" w:sz="0" w:space="0" w:color="auto"/>
        <w:bottom w:val="none" w:sz="0" w:space="0" w:color="auto"/>
        <w:right w:val="none" w:sz="0" w:space="0" w:color="auto"/>
      </w:divBdr>
    </w:div>
    <w:div w:id="1773550793">
      <w:bodyDiv w:val="1"/>
      <w:marLeft w:val="0"/>
      <w:marRight w:val="0"/>
      <w:marTop w:val="0"/>
      <w:marBottom w:val="0"/>
      <w:divBdr>
        <w:top w:val="none" w:sz="0" w:space="0" w:color="auto"/>
        <w:left w:val="none" w:sz="0" w:space="0" w:color="auto"/>
        <w:bottom w:val="none" w:sz="0" w:space="0" w:color="auto"/>
        <w:right w:val="none" w:sz="0" w:space="0" w:color="auto"/>
      </w:divBdr>
    </w:div>
    <w:div w:id="1846088745">
      <w:bodyDiv w:val="1"/>
      <w:marLeft w:val="0"/>
      <w:marRight w:val="0"/>
      <w:marTop w:val="0"/>
      <w:marBottom w:val="0"/>
      <w:divBdr>
        <w:top w:val="none" w:sz="0" w:space="0" w:color="auto"/>
        <w:left w:val="none" w:sz="0" w:space="0" w:color="auto"/>
        <w:bottom w:val="none" w:sz="0" w:space="0" w:color="auto"/>
        <w:right w:val="none" w:sz="0" w:space="0" w:color="auto"/>
      </w:divBdr>
      <w:divsChild>
        <w:div w:id="1576621384">
          <w:marLeft w:val="640"/>
          <w:marRight w:val="0"/>
          <w:marTop w:val="0"/>
          <w:marBottom w:val="0"/>
          <w:divBdr>
            <w:top w:val="none" w:sz="0" w:space="0" w:color="auto"/>
            <w:left w:val="none" w:sz="0" w:space="0" w:color="auto"/>
            <w:bottom w:val="none" w:sz="0" w:space="0" w:color="auto"/>
            <w:right w:val="none" w:sz="0" w:space="0" w:color="auto"/>
          </w:divBdr>
        </w:div>
        <w:div w:id="1447507938">
          <w:marLeft w:val="640"/>
          <w:marRight w:val="0"/>
          <w:marTop w:val="0"/>
          <w:marBottom w:val="0"/>
          <w:divBdr>
            <w:top w:val="none" w:sz="0" w:space="0" w:color="auto"/>
            <w:left w:val="none" w:sz="0" w:space="0" w:color="auto"/>
            <w:bottom w:val="none" w:sz="0" w:space="0" w:color="auto"/>
            <w:right w:val="none" w:sz="0" w:space="0" w:color="auto"/>
          </w:divBdr>
        </w:div>
        <w:div w:id="1682852565">
          <w:marLeft w:val="640"/>
          <w:marRight w:val="0"/>
          <w:marTop w:val="0"/>
          <w:marBottom w:val="0"/>
          <w:divBdr>
            <w:top w:val="none" w:sz="0" w:space="0" w:color="auto"/>
            <w:left w:val="none" w:sz="0" w:space="0" w:color="auto"/>
            <w:bottom w:val="none" w:sz="0" w:space="0" w:color="auto"/>
            <w:right w:val="none" w:sz="0" w:space="0" w:color="auto"/>
          </w:divBdr>
        </w:div>
      </w:divsChild>
    </w:div>
    <w:div w:id="1944072730">
      <w:bodyDiv w:val="1"/>
      <w:marLeft w:val="0"/>
      <w:marRight w:val="0"/>
      <w:marTop w:val="0"/>
      <w:marBottom w:val="0"/>
      <w:divBdr>
        <w:top w:val="none" w:sz="0" w:space="0" w:color="auto"/>
        <w:left w:val="none" w:sz="0" w:space="0" w:color="auto"/>
        <w:bottom w:val="none" w:sz="0" w:space="0" w:color="auto"/>
        <w:right w:val="none" w:sz="0" w:space="0" w:color="auto"/>
      </w:divBdr>
      <w:divsChild>
        <w:div w:id="599410731">
          <w:marLeft w:val="640"/>
          <w:marRight w:val="0"/>
          <w:marTop w:val="0"/>
          <w:marBottom w:val="0"/>
          <w:divBdr>
            <w:top w:val="none" w:sz="0" w:space="0" w:color="auto"/>
            <w:left w:val="none" w:sz="0" w:space="0" w:color="auto"/>
            <w:bottom w:val="none" w:sz="0" w:space="0" w:color="auto"/>
            <w:right w:val="none" w:sz="0" w:space="0" w:color="auto"/>
          </w:divBdr>
        </w:div>
        <w:div w:id="1025402359">
          <w:marLeft w:val="640"/>
          <w:marRight w:val="0"/>
          <w:marTop w:val="0"/>
          <w:marBottom w:val="0"/>
          <w:divBdr>
            <w:top w:val="none" w:sz="0" w:space="0" w:color="auto"/>
            <w:left w:val="none" w:sz="0" w:space="0" w:color="auto"/>
            <w:bottom w:val="none" w:sz="0" w:space="0" w:color="auto"/>
            <w:right w:val="none" w:sz="0" w:space="0" w:color="auto"/>
          </w:divBdr>
        </w:div>
        <w:div w:id="1779642070">
          <w:marLeft w:val="640"/>
          <w:marRight w:val="0"/>
          <w:marTop w:val="0"/>
          <w:marBottom w:val="0"/>
          <w:divBdr>
            <w:top w:val="none" w:sz="0" w:space="0" w:color="auto"/>
            <w:left w:val="none" w:sz="0" w:space="0" w:color="auto"/>
            <w:bottom w:val="none" w:sz="0" w:space="0" w:color="auto"/>
            <w:right w:val="none" w:sz="0" w:space="0" w:color="auto"/>
          </w:divBdr>
        </w:div>
        <w:div w:id="1257908289">
          <w:marLeft w:val="640"/>
          <w:marRight w:val="0"/>
          <w:marTop w:val="0"/>
          <w:marBottom w:val="0"/>
          <w:divBdr>
            <w:top w:val="none" w:sz="0" w:space="0" w:color="auto"/>
            <w:left w:val="none" w:sz="0" w:space="0" w:color="auto"/>
            <w:bottom w:val="none" w:sz="0" w:space="0" w:color="auto"/>
            <w:right w:val="none" w:sz="0" w:space="0" w:color="auto"/>
          </w:divBdr>
        </w:div>
        <w:div w:id="1235318598">
          <w:marLeft w:val="640"/>
          <w:marRight w:val="0"/>
          <w:marTop w:val="0"/>
          <w:marBottom w:val="0"/>
          <w:divBdr>
            <w:top w:val="none" w:sz="0" w:space="0" w:color="auto"/>
            <w:left w:val="none" w:sz="0" w:space="0" w:color="auto"/>
            <w:bottom w:val="none" w:sz="0" w:space="0" w:color="auto"/>
            <w:right w:val="none" w:sz="0" w:space="0" w:color="auto"/>
          </w:divBdr>
        </w:div>
      </w:divsChild>
    </w:div>
    <w:div w:id="2042852189">
      <w:bodyDiv w:val="1"/>
      <w:marLeft w:val="0"/>
      <w:marRight w:val="0"/>
      <w:marTop w:val="0"/>
      <w:marBottom w:val="0"/>
      <w:divBdr>
        <w:top w:val="none" w:sz="0" w:space="0" w:color="auto"/>
        <w:left w:val="none" w:sz="0" w:space="0" w:color="auto"/>
        <w:bottom w:val="none" w:sz="0" w:space="0" w:color="auto"/>
        <w:right w:val="none" w:sz="0" w:space="0" w:color="auto"/>
      </w:divBdr>
      <w:divsChild>
        <w:div w:id="256450101">
          <w:marLeft w:val="640"/>
          <w:marRight w:val="0"/>
          <w:marTop w:val="0"/>
          <w:marBottom w:val="0"/>
          <w:divBdr>
            <w:top w:val="none" w:sz="0" w:space="0" w:color="auto"/>
            <w:left w:val="none" w:sz="0" w:space="0" w:color="auto"/>
            <w:bottom w:val="none" w:sz="0" w:space="0" w:color="auto"/>
            <w:right w:val="none" w:sz="0" w:space="0" w:color="auto"/>
          </w:divBdr>
        </w:div>
        <w:div w:id="1458643471">
          <w:marLeft w:val="640"/>
          <w:marRight w:val="0"/>
          <w:marTop w:val="0"/>
          <w:marBottom w:val="0"/>
          <w:divBdr>
            <w:top w:val="none" w:sz="0" w:space="0" w:color="auto"/>
            <w:left w:val="none" w:sz="0" w:space="0" w:color="auto"/>
            <w:bottom w:val="none" w:sz="0" w:space="0" w:color="auto"/>
            <w:right w:val="none" w:sz="0" w:space="0" w:color="auto"/>
          </w:divBdr>
        </w:div>
        <w:div w:id="562179071">
          <w:marLeft w:val="640"/>
          <w:marRight w:val="0"/>
          <w:marTop w:val="0"/>
          <w:marBottom w:val="0"/>
          <w:divBdr>
            <w:top w:val="none" w:sz="0" w:space="0" w:color="auto"/>
            <w:left w:val="none" w:sz="0" w:space="0" w:color="auto"/>
            <w:bottom w:val="none" w:sz="0" w:space="0" w:color="auto"/>
            <w:right w:val="none" w:sz="0" w:space="0" w:color="auto"/>
          </w:divBdr>
        </w:div>
        <w:div w:id="2077124548">
          <w:marLeft w:val="640"/>
          <w:marRight w:val="0"/>
          <w:marTop w:val="0"/>
          <w:marBottom w:val="0"/>
          <w:divBdr>
            <w:top w:val="none" w:sz="0" w:space="0" w:color="auto"/>
            <w:left w:val="none" w:sz="0" w:space="0" w:color="auto"/>
            <w:bottom w:val="none" w:sz="0" w:space="0" w:color="auto"/>
            <w:right w:val="none" w:sz="0" w:space="0" w:color="auto"/>
          </w:divBdr>
        </w:div>
        <w:div w:id="1924752888">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hyperlink" Target="mailto:m.kim@gist.ac.kr" TargetMode="Externa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686E4D961144E088B7E1EC5F729292B"/>
        <w:category>
          <w:name w:val="General"/>
          <w:gallery w:val="placeholder"/>
        </w:category>
        <w:types>
          <w:type w:val="bbPlcHdr"/>
        </w:types>
        <w:behaviors>
          <w:behavior w:val="content"/>
        </w:behaviors>
        <w:guid w:val="{04DBFA49-90AC-448C-990F-26093990468B}"/>
      </w:docPartPr>
      <w:docPartBody>
        <w:p w:rsidR="004F5A74" w:rsidRDefault="00045EEC" w:rsidP="00045EEC">
          <w:pPr>
            <w:pStyle w:val="4686E4D961144E088B7E1EC5F729292B"/>
          </w:pPr>
          <w:r w:rsidRPr="00E523DC">
            <w:rPr>
              <w:rStyle w:val="PlaceholderText"/>
            </w:rPr>
            <w:t>Click or tap here to enter text.</w:t>
          </w:r>
        </w:p>
      </w:docPartBody>
    </w:docPart>
    <w:docPart>
      <w:docPartPr>
        <w:name w:val="7E53D0A1218F452D9F814D1CD4108FD7"/>
        <w:category>
          <w:name w:val="General"/>
          <w:gallery w:val="placeholder"/>
        </w:category>
        <w:types>
          <w:type w:val="bbPlcHdr"/>
        </w:types>
        <w:behaviors>
          <w:behavior w:val="content"/>
        </w:behaviors>
        <w:guid w:val="{7F327C9F-4A6E-4B38-B505-30DAFF451E78}"/>
      </w:docPartPr>
      <w:docPartBody>
        <w:p w:rsidR="004F5A74" w:rsidRDefault="00045EEC" w:rsidP="00045EEC">
          <w:pPr>
            <w:pStyle w:val="7E53D0A1218F452D9F814D1CD4108FD7"/>
          </w:pPr>
          <w:r w:rsidRPr="00E523DC">
            <w:rPr>
              <w:rStyle w:val="PlaceholderText"/>
            </w:rPr>
            <w:t>Click or tap here to enter text.</w:t>
          </w:r>
        </w:p>
      </w:docPartBody>
    </w:docPart>
    <w:docPart>
      <w:docPartPr>
        <w:name w:val="98EC435407374B288C22EDF796046028"/>
        <w:category>
          <w:name w:val="General"/>
          <w:gallery w:val="placeholder"/>
        </w:category>
        <w:types>
          <w:type w:val="bbPlcHdr"/>
        </w:types>
        <w:behaviors>
          <w:behavior w:val="content"/>
        </w:behaviors>
        <w:guid w:val="{EFA2D5D1-A748-45E7-B49C-EFB8F3D3C078}"/>
      </w:docPartPr>
      <w:docPartBody>
        <w:p w:rsidR="004F5A74" w:rsidRDefault="00045EEC" w:rsidP="00045EEC">
          <w:pPr>
            <w:pStyle w:val="98EC435407374B288C22EDF796046028"/>
          </w:pPr>
          <w:r w:rsidRPr="00E523DC">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96F1DC7C-16DA-4581-A64B-30C17624ECC3}"/>
      </w:docPartPr>
      <w:docPartBody>
        <w:p w:rsidR="00760E5D" w:rsidRDefault="00E32022">
          <w:r w:rsidRPr="00433AE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EEC"/>
    <w:rsid w:val="00034259"/>
    <w:rsid w:val="00045EEC"/>
    <w:rsid w:val="000B4FE6"/>
    <w:rsid w:val="001757CC"/>
    <w:rsid w:val="00226673"/>
    <w:rsid w:val="00267E82"/>
    <w:rsid w:val="0028454C"/>
    <w:rsid w:val="002F3BF0"/>
    <w:rsid w:val="003767CA"/>
    <w:rsid w:val="003D5ED9"/>
    <w:rsid w:val="003E0806"/>
    <w:rsid w:val="004504B4"/>
    <w:rsid w:val="0048654F"/>
    <w:rsid w:val="004E7D91"/>
    <w:rsid w:val="004F5A74"/>
    <w:rsid w:val="00527A10"/>
    <w:rsid w:val="00535BC5"/>
    <w:rsid w:val="0057013A"/>
    <w:rsid w:val="006401B7"/>
    <w:rsid w:val="00690BF4"/>
    <w:rsid w:val="006C6B17"/>
    <w:rsid w:val="007051B9"/>
    <w:rsid w:val="00760E5D"/>
    <w:rsid w:val="00771C68"/>
    <w:rsid w:val="00821771"/>
    <w:rsid w:val="00A72B37"/>
    <w:rsid w:val="00AD460D"/>
    <w:rsid w:val="00B31CA6"/>
    <w:rsid w:val="00B64169"/>
    <w:rsid w:val="00CF5662"/>
    <w:rsid w:val="00D3097C"/>
    <w:rsid w:val="00D41391"/>
    <w:rsid w:val="00E32022"/>
    <w:rsid w:val="00F7662C"/>
    <w:rsid w:val="00F77172"/>
    <w:rsid w:val="00FC263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051B9"/>
    <w:rPr>
      <w:color w:val="808080"/>
    </w:rPr>
  </w:style>
  <w:style w:type="paragraph" w:customStyle="1" w:styleId="4686E4D961144E088B7E1EC5F729292B">
    <w:name w:val="4686E4D961144E088B7E1EC5F729292B"/>
    <w:rsid w:val="00045EEC"/>
  </w:style>
  <w:style w:type="paragraph" w:customStyle="1" w:styleId="7E53D0A1218F452D9F814D1CD4108FD7">
    <w:name w:val="7E53D0A1218F452D9F814D1CD4108FD7"/>
    <w:rsid w:val="00045EEC"/>
  </w:style>
  <w:style w:type="paragraph" w:customStyle="1" w:styleId="98EC435407374B288C22EDF796046028">
    <w:name w:val="98EC435407374B288C22EDF796046028"/>
    <w:rsid w:val="00045E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C02C851-85C5-46B1-B495-B8CD8E98530A}">
  <we:reference id="wa104382081" version="1.55.1.0" store="en-US" storeType="OMEX"/>
  <we:alternateReferences>
    <we:reference id="wa104382081" version="1.55.1.0" store="en-US" storeType="OMEX"/>
  </we:alternateReferences>
  <we:properties>
    <we:property name="MENDELEY_BIBLIOGRAPHY_IS_DIRTY" value="false"/>
    <we:property name="MENDELEY_BIBLIOGRAPHY_LAST_MODIFIED" value="1788271202818"/>
    <we:property name="MENDELEY_CITATIONS" value="[{&quot;citationID&quot;:&quot;MENDELEY_CITATION_16b5953d-bad9-441c-a432-856b16492f3d&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&quot;,&quot;citationItems&quot;:[{&quot;id&quot;:&quot;6f27d443-6214-3c88-950e-8faee6eb9b87&quot;,&quot;itemData&quot;:{&quot;type&quot;:&quot;article-journal&quot;,&quot;id&quot;:&quot;6f27d443-6214-3c88-950e-8faee6eb9b87&quot;,&quot;title&quot;:&quot;F-number matching method in light field microscopy using an elastic micro lens array&quot;,&quot;author&quot;:[{&quot;family&quot;:&quot;Kim&quot;,&quot;given&quot;:&quot;Jonghyun&quot;,&quot;parse-names&quot;:false,&quot;dropping-particle&quot;:&quot;&quot;,&quot;non-dropping-particle&quot;:&quot;&quot;},{&quot;family&quot;:&quot;Jeong&quot;,&quot;given&quot;:&quot;Youngmo&quot;,&quot;parse-names&quot;:false,&quot;dropping-particle&quot;:&quot;&quot;,&quot;non-dropping-particle&quot;:&quot;&quot;},{&quot;family&quot;:&quot;Kim&quot;,&quot;given&quot;:&quot;Hyungjin&quot;,&quot;parse-names&quot;:false,&quot;dropping-particle&quot;:&quot;&quot;,&quot;non-dropping-particle&quot;:&quot;&quot;},{&quot;family&quot;:&quot;Lee&quot;,&quot;given&quot;:&quot;Chang-Kun&quot;,&quot;parse-names&quot;:false,&quot;dropping-particle&quot;:&quot;&quot;,&quot;non-dropping-particle&quot;:&quot;&quot;},{&quot;family&quot;:&quot;Lee&quot;,&quot;given&quot;:&quot;Byeongmoon&quot;,&quot;parse-names&quot;:false,&quot;dropping-particle&quot;:&quot;&quot;,&quot;non-dropping-particle&quot;:&quot;&quot;},{&quot;family&quot;:&quot;Hong&quot;,&quot;given&quot;:&quot;Jisoo&quot;,&quot;parse-names&quot;:false,&quot;dropping-particle&quot;:&quot;&quot;,&quot;non-dropping-particle&quot;:&quot;&quot;},{&quot;family&quot;:&quot;Kim&quot;,&quot;given&quot;:&quot;Youngmin&quot;,&quot;parse-names&quot;:false,&quot;dropping-particle&quot;:&quot;&quot;,&quot;non-dropping-particle&quot;:&quot;&quot;},{&quot;family&quot;:&quot;Hong&quot;,&quot;given&quot;:&quot;Yongtaek&quot;,&quot;parse-names&quot;:false,&quot;dropping-particle&quot;:&quot;&quot;,&quot;non-dropping-particle&quot;:&quot;&quot;},{&quot;family&quot;:&quot;Lee&quot;,&quot;given&quot;:&quot;Sin-Doo&quot;,&quot;parse-names&quot;:false,&quot;dropping-particle&quot;:&quot;&quot;,&quot;non-dropping-particle&quot;:&quot;&quot;},{&quot;family&quot;:&quot;Lee&quot;,&quot;given&quot;:&quot;Byoungho&quot;,&quot;parse-names&quot;:false,&quot;dropping-particle&quot;:&quot;&quot;,&quot;non-dropping-particle&quot;:&quot;&quot;}],&quot;container-title&quot;:&quot;Optics Letters&quot;,&quot;container-title-short&quot;:&quot;Opt. Lett.&quot;,&quot;DOI&quot;:&quot;10.1364/OL.41.002751&quot;,&quot;URL&quot;:&quot;https://opg.optica.org/ol/abstract.cfm?URI=ol-41-12-2751&quot;,&quot;issued&quot;:{&quot;date-parts&quot;:[[2016]]},&quot;page&quot;:&quot;2751-2754&quot;,&quot;abstract&quot;:&quot;In light field microscopy (LFM), the F-number of the micro lens array (MLA) should be matched with the image-side F-number of the objective lens to utilize full resolution of an image sensor. We propose a new F-number matching method that can be applied to multiple objective lenses by using an elastic MLA. We fabricate an elastic MLA with polydimethylsiloxane (PDMS) using a micro contact printing method and address the strain for the F-number variation. The strain response is analyzed, and the LFM system with the elastic MLA is demonstrated. Our proposed system can increase the F-number up to 27.3% and can be applied to multiple objective lenses.&quot;,&quot;publisher&quot;:&quot;Optica Publishing Group&quot;,&quot;issue&quot;:&quot;12&quot;,&quot;volume&quot;:&quot;41&quot;},&quot;isTemporary&quot;:false}]},{&quot;citationID&quot;:&quot;MENDELEY_CITATION_f8c776fd-fd18-4f84-b7ee-6f7f3fcfe75b&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&quot;,&quot;citationItems&quot;:[{&quot;id&quot;:&quot;f16e646f-c235-31f8-91dc-6cd4b04896de&quot;,&quot;itemData&quot;:{&quot;type&quot;:&quot;article-journal&quot;,&quot;id&quot;:&quot;f16e646f-c235-31f8-91dc-6cd4b04896de&quot;,&quot;title&quot;:&quot;A practical guide to scanning light-field microscopy with digital adaptive optics&quot;,&quot;author&quot;:[{&quot;family&quot;:&quot;Lu&quot;,&quot;given&quot;:&quot;Zhi&quot;,&quot;parse-names&quot;:false,&quot;dropping-particle&quot;:&quot;&quot;,&quot;non-dropping-particle&quot;:&quot;&quot;},{&quot;family&quot;:&quot;Cai&quot;,&quot;given&quot;:&quot;Yeyi&quot;,&quot;parse-names&quot;:false,&quot;dropping-particle&quot;:&quot;&quot;,&quot;non-dropping-particle&quot;:&quot;&quot;},{&quot;family&quot;:&quot;Nie&quot;,&quot;given&quot;:&quot;Yixin&quot;,&quot;parse-names&quot;:false,&quot;dropping-particle&quot;:&quot;&quot;,&quot;non-dropping-particle&quot;:&quot;&quot;},{&quot;family&quot;:&quot;Yang&quot;,&quot;given&quot;:&quot;Yuxin&quot;,&quot;parse-names&quot;:false,&quot;dropping-particle&quot;:&quot;&quot;,&quot;non-dropping-particle&quot;:&quot;&quot;},{&quot;family&quot;:&quot;Wu&quot;,&quot;given&quot;:&quot;Jiamin&quot;,&quot;parse-names&quot;:false,&quot;dropping-particle&quot;:&quot;&quot;,&quot;non-dropping-particle&quot;:&quot;&quot;},{&quot;family&quot;:&quot;Dai&quot;,&quot;given&quot;:&quot;Qionghai&quot;,&quot;parse-names&quot;:false,&quot;dropping-particle&quot;:&quot;&quot;,&quot;non-dropping-particle&quot;:&quot;&quot;}],&quot;container-title&quot;:&quot;Nature Protocols&quot;,&quot;container-title-short&quot;:&quot;Nat. Protoc.&quot;,&quot;DOI&quot;:&quot;10.1038/s41596-022-00703-9&quot;,&quot;ISSN&quot;:&quot;1750-2799&quot;,&quot;URL&quot;:&quot;https://doi.org/10.1038/s41596-022-00703-9&quot;,&quot;issued&quot;:{&quot;date-parts&quot;:[[2022]]},&quot;page&quot;:&quot;1953-1979&quot;,&quot;abstract&quot;:&quot;With the development of a wide variety of animal models in recent years, there is a rapidly growing demand for long-term, high-speed intravital fluorescence imaging to observe intercellular and intracellular interactions in their native states. Scanning light-field microscopy (sLFM) with digital adaptive optics provides a compact computational solution by imaging the entire volume in a tomographic way with orders-of-magnitude improvement in spatiotemporal resolution and reduction in phototoxicity, as compared to traditional intravital microscopy. Here, we present a step-by-step protocol for both hardware and software implementation of multicolor sLFM as an add-on to a normal wide-field fluorescence microscope by using off-the-shelf lenses and devices at low cost. The procedure can be easily applied to other LFM variants, which can be advantageous in certain experimental contexts. Owing to the strong reliance of sLFM on algorithmic post-processing for high-quality data, the protocol describes various kinds of artefacts and corresponding parameters used for correcting and performance optimization. To increase the tolerance to system misalignment and differences in device fabrication, we describe a one-step calibration method for robust imaging performance up to the diffraction limit. An open-source graphical user interface is presented for hardware synchronization and real-time rendering of multiview images. The whole procedure including optical setup, software installation, system calibration and 3D reconstruction can be executed in 3–4 d with basic knowledge in optics and electronics.&quot;,&quot;issue&quot;:&quot;9&quot;,&quot;volume&quot;:&quot;17&quot;},&quot;isTemporary&quot;:false}]},{&quot;citationID&quot;:&quot;MENDELEY_CITATION_971f810e-4724-4dbe-969f-418cf6751126&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&quot;,&quot;citationItems&quot;:[{&quot;id&quot;:&quot;17faee72-635c-35d8-bcd0-0d566186157a&quot;,&quot;itemData&quot;:{&quot;type&quot;:&quot;article-journal&quot;,&quot;id&quot;:&quot;17faee72-635c-35d8-bcd0-0d566186157a&quot;,&quot;title&quot;:&quot;Light Field Microscopy&quot;,&quot;author&quot;:[{&quot;family&quot;:&quot;Levoy&quot;,&quot;given&quot;:&quot;Marc&quot;,&quot;parse-names&quot;:false,&quot;dropping-particle&quot;:&quot;&quot;,&quot;non-dropping-particle&quot;:&quot;&quot;},{&quot;family&quot;:&quot;Ng&quot;,&quot;given&quot;:&quot;Ren&quot;,&quot;parse-names&quot;:false,&quot;dropping-particle&quot;:&quot;&quot;,&quot;non-dropping-particle&quot;:&quot;&quot;},{&quot;family&quot;:&quot;Adams&quot;,&quot;given&quot;:&quot;Andrew&quot;,&quot;parse-names&quot;:false,&quot;dropping-particle&quot;:&quot;&quot;,&quot;non-dropping-particle&quot;:&quot;&quot;},{&quot;family&quot;:&quot;Footer&quot;,&quot;given&quot;:&quot;Matthew&quot;,&quot;parse-names&quot;:false,&quot;dropping-particle&quot;:&quot;&quot;,&quot;non-dropping-particle&quot;:&quot;&quot;},{&quot;family&quot;:&quot;Horowitz&quot;,&quot;given&quot;:&quot;Mark&quot;,&quot;parse-names&quot;:false,&quot;dropping-particle&quot;:&quot;&quot;,&quot;non-dropping-particle&quot;:&quot;&quot;}],&quot;container-title&quot;:&quot; ACM Trans. Graph&quot;,&quot;DOI&quot;:&quot;10.1145/1179352.1141976&quot;,&quot;issued&quot;:{&quot;date-parts&quot;:[[2006]]},&quot;page&quot;:&quot;924-934&quot;,&quot;abstract&quot;:&quot;Figure 1: At left is a light field captured by photographing a speck of fluorescent crayon wax through a microscope objective and microlens array. The objective magnification is 16×, and the field of view is 1.3mm wide. The image consists of 170 2 subimages, one per microlens, each depicting a different part of the specimen. An individual subimage contains 20 2 pixels, each representing a different point on the objective lens and hence a unique direction of view. By extracting one pixel from each subimage, we can produce perspective views of the specimen, a sequence of which is shown at top-right. Alternatively, by summing the pixels in each subimage, we can produce orthographic views with a shallow depth of field, like an ordinary microscope but of lower spatial resolution. Shearing the light field before summing, we can focus at different depths, as shown in the sequence at bottom-right. These images were computed in real-time on a PC. Abstract By inserting a microlens array into the optical train of a conventional microscope, one can capture light fields of biological specimens in a single photograph. Although diffraction places a limit on the product of spatial and angular resolution in these light fields, we can nevertheless produce useful perspective views and focal stacks from them. Since microscopes are inherently ortho-graphic devices, perspective views represent a new way to look at microscopic specimens. The ability to create focal stacks from a single photograph allows moving or light-sensitive specimens to be recorded. Applying 3D deconvolution to these focal stacks, we can produce a set of cross sections, which can be visualized using volume rendering. In this paper, we demonstrate a prototype light field microscope (LFM), analyze its optical performance, and show perspective views, focal stacks, and reconstructed volumes for a variety of biological specimens. We also show that synthetic focusing followed by 3D deconvolution is equivalent to applying limited-angle tomography directly to the 4D light field.&quot;,&quot;volume&quot;:&quot;25&quot;,&quot;container-title-short&quot;:&quot;&quot;},&quot;isTemporary&quot;:false}]},{&quot;citationID&quot;:&quot;MENDELEY_CITATION_b6bc24dc-3f22-4249-9ac2-a4974c02eec8&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&quot;,&quot;citationItems&quot;:[{&quot;id&quot;:&quot;17faee72-635c-35d8-bcd0-0d566186157a&quot;,&quot;itemData&quot;:{&quot;type&quot;:&quot;article-journal&quot;,&quot;id&quot;:&quot;17faee72-635c-35d8-bcd0-0d566186157a&quot;,&quot;title&quot;:&quot;Light Field Microscopy&quot;,&quot;author&quot;:[{&quot;family&quot;:&quot;Levo&quot;,&quot;given&quot;:&quot;Marc&quot;,&quot;parse-names&quot;:false,&quot;dropping-particle&quot;:&quot;&quot;,&quot;non-dropping-particle&quot;:&quot;&quot;},{&quot;family&quot;:&quot;Ng&quot;,&quot;given&quot;:&quot;Ren&quot;,&quot;parse-names&quot;:false,&quot;dropping-particle&quot;:&quot;&quot;,&quot;non-dropping-particle&quot;:&quot;&quot;},{&quot;family&quot;:&quot;Adams&quot;,&quot;given&quot;:&quot;Andrew&quot;,&quot;parse-names&quot;:false,&quot;dropping-particle&quot;:&quot;&quot;,&quot;non-dropping-particle&quot;:&quot;&quot;},{&quot;family&quot;:&quot;Footer&quot;,&quot;given&quot;:&quot;Matthew&quot;,&quot;parse-names&quot;:false,&quot;dropping-particle&quot;:&quot;&quot;,&quot;non-dropping-particle&quot;:&quot;&quot;},{&quot;family&quot;:&quot;Horowitz&quot;,&quot;given&quot;:&quot;Mark&quot;,&quot;parse-names&quot;:false,&quot;dropping-particle&quot;:&quot;&quot;,&quot;non-dropping-particle&quot;:&quot;&quot;}],&quot;container-title&quot;:&quot; ACM Trans. Graph&quot;,&quot;DOI&quot;:&quot;10.1145/1179352.1141976&quot;,&quot;issued&quot;:{&quot;date-parts&quot;:[[2006]]},&quot;page&quot;:&quot;924-934&quot;,&quot;abstract&quot;:&quot;Figure 1: At left is a light field captured by photographing a speck of fluorescent crayon wax through a microscope objective and microlens array. The objective magnification is 16×, and the field of view is 1.3mm wide. The image consists of 170 2 subimages, one per microlens, each depicting a different part of the specimen. An individual subimage contains 20 2 pixels, each representing a different point on the objective lens and hence a unique direction of view. By extracting one pixel from each subimage, we can produce perspective views of the specimen, a sequence of which is shown at top-right. Alternatively, by summing the pixels in each subimage, we can produce orthographic views with a shallow depth of field, like an ordinary microscope but of lower spatial resolution. Shearing the light field before summing, we can focus at different depths, as shown in the sequence at bottom-right. These images were computed in real-time on a PC. Abstract By inserting a microlens array into the optical train of a conventional microscope, one can capture light fields of biological specimens in a single photograph. Although diffraction places a limit on the product of spatial and angular resolution in these light fields, we can nevertheless produce useful perspective views and focal stacks from them. Since microscopes are inherently ortho-graphic devices, perspective views represent a new way to look at microscopic specimens. The ability to create focal stacks from a single photograph allows moving or light-sensitive specimens to be recorded. Applying 3D deconvolution to these focal stacks, we can produce a set of cross sections, which can be visualized using volume rendering. In this paper, we demonstrate a prototype light field microscope (LFM), analyze its optical performance, and show perspective views, focal stacks, and reconstructed volumes for a variety of biological specimens. We also show that synthetic focusing followed by 3D deconvolution is equivalent to applying limited-angle tomography directly to the 4D light field.&quot;,&quot;volume&quot;:&quot;25&quot;,&quot;container-title-short&quot;:&quot;&quot;},&quot;isTemporary&quot;:false}]},{&quot;citationID&quot;:&quot;MENDELEY_CITATION_fa73c978-cd21-4238-84ef-83f91d8885ad&quot;,&quot;properties&quot;:{&quot;noteIndex&quot;:0},&quot;isEdited&quot;:false,&quot;manualOverride&quot;:{&quot;isManuallyOverridden&quot;:false,&quot;citeprocText&quot;:&quot;&lt;sup&gt;4,5&lt;/sup&gt;&quot;,&quot;manualOverrideText&quot;:&quot;&quot;},&quot;citationTag&quot;:&quot;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&quot;,&quot;citationItems&quot;:[{&quot;id&quot;:&quot;3e9d0bc2-0c96-3d0d-ba1d-e395fa2dd231&quot;,&quot;itemData&quot;:{&quot;type&quot;:&quot;article-journal&quot;,&quot;id&quot;:&quot;3e9d0bc2-0c96-3d0d-ba1d-e395fa2dd231&quot;,&quot;title&quot;:&quot;Fourier light-field microscopy&quot;,&quot;author&quot;:[{&quot;family&quot;:&quot;Guo&quot;,&quot;given&quot;:&quot;Changliang&quot;,&quot;parse-names&quot;:false,&quot;dropping-particle&quot;:&quot;&quot;,&quot;non-dropping-particle&quot;:&quot;&quot;},{&quot;family&quot;:&quot;Liu&quot;,&quot;given&quot;:&quot;Wenhao&quot;,&quot;parse-names&quot;:false,&quot;dropping-particle&quot;:&quot;&quot;,&quot;non-dropping-particle&quot;:&quot;&quot;},{&quot;family&quot;:&quot;Hua&quot;,&quot;given&quot;:&quot;Xuanwen&quot;,&quot;parse-names&quot;:false,&quot;dropping-particle&quot;:&quot;&quot;,&quot;non-dropping-particle&quot;:&quot;&quot;},{&quot;family&quot;:&quot;Li&quot;,&quot;given&quot;:&quot;Haoyu&quot;,&quot;parse-names&quot;:false,&quot;dropping-particle&quot;:&quot;&quot;,&quot;non-dropping-particle&quot;:&quot;&quot;},{&quot;family&quot;:&quot;Jia&quot;,&quot;given&quot;:&quot;Shu&quot;,&quot;parse-names&quot;:false,&quot;dropping-particle&quot;:&quot;&quot;,&quot;non-dropping-particle&quot;:&quot;&quot;}],&quot;container-title&quot;:&quot;Optics Express&quot;,&quot;container-title-short&quot;:&quot;Opt. Express&quot;,&quot;DOI&quot;:&quot;10.1364/OE.27.025573&quot;,&quot;URL&quot;:&quot;https://opg.optica.org/oe/abstract.cfm?URI=oe-27-18-25573&quot;,&quot;issued&quot;:{&quot;date-parts&quot;:[[2019]]},&quot;page&quot;:&quot;25573-25594&quot;,&quot;abstract&quot;:&quot;Observing the various anatomical and functional information that spans many spatiotemporal scales with high resolution provides deep understandings of the fundamentals of biological systems. Light-field microscopy (LFM) has recently emerged as a scanning-free, scalable method that allows for high-speed, volumetric imaging ranging from single-cell specimens to the mammalian brain. However, the prohibitive reconstruction artifacts and severe computational cost have thus far limited broader applications of LFM. To address the challenge, in this work, we report Fourier LFM (FLFM), a system that processes the light-field information through the Fourier domain. We established a complete theoretical and algorithmic framework that describes light propagation, image formation and system characterization of FLFM. Compared with conventional LFM, FLFM fundamentally mitigates the artifacts, allowing high-resolution imaging across a two- to three-fold extended depth. In addition, the system substantially reduces the reconstruction time by roughly two orders of magnitude. FLFM was validated by high-resolution, artifact-free imaging of various caliber and biological samples. Furthermore, we proposed a generic design principle for FLFM, as a highly scalable method to meet broader imaging needs across various spatial levels. We anticipate FLFM to be a particularly powerful tool for imaging diverse phenotypic and functional information, spanning broad molecular, cellular and tissue systems.&quot;,&quot;publisher&quot;:&quot;Optica Publishing Group&quot;,&quot;issue&quot;:&quot;18&quot;,&quot;volume&quot;:&quot;27&quot;},&quot;isTemporary&quot;:false},{&quot;id&quot;:&quot;c17c6eea-7d66-342f-99f5-6a0d344563b8&quot;,&quot;itemData&quot;:{&quot;type&quot;:&quot;article-journal&quot;,&quot;id&quot;:&quot;c17c6eea-7d66-342f-99f5-6a0d344563b8&quot;,&quot;title&quot;:&quot;Multiscale Light Field Microscopy Platform for Multi-purpose Dynamic Volumetric Bioimaging&quot;,&quot;author&quot;:[{&quot;family&quot;:&quot;Bai&quot;,&quot;given&quot;:&quot;Yangyang&quot;,&quot;parse-names&quot;:false,&quot;dropping-particle&quot;:&quot;&quot;,&quot;non-dropping-particle&quot;:&quot;&quot;},{&quot;family&quot;:&quot;Jones&quot;,&quot;given&quot;:&quot;Matt&quot;,&quot;parse-names&quot;:false,&quot;dropping-particle&quot;:&quot;&quot;,&quot;non-dropping-particle&quot;:&quot;&quot;},{&quot;family&quot;:&quot;Ojeda&quot;,&quot;given&quot;:&quot;Lauro Sebastian&quot;,&quot;parse-names&quot;:false,&quot;dropping-particle&quot;:&quot;&quot;,&quot;non-dropping-particle&quot;:&quot;&quot;},{&quot;family&quot;:&quot;Cuala&quot;,&quot;given&quot;:&quot;Janielle&quot;,&quot;parse-names&quot;:false,&quot;dropping-particle&quot;:&quot;&quot;,&quot;non-dropping-particle&quot;:&quot;&quot;},{&quot;family&quot;:&quot;Cherchia&quot;,&quot;given&quot;:&quot;Lynne&quot;,&quot;parse-names&quot;:false,&quot;dropping-particle&quot;:&quot;&quot;,&quot;non-dropping-particle&quot;:&quot;&quot;},{&quot;family&quot;:&quot;Georgia&quot;,&quot;given&quot;:&quot;Senta K&quot;,&quot;parse-names&quot;:false,&quot;dropping-particle&quot;:&quot;&quot;,&quot;non-dropping-particle&quot;:&quot;&quot;},{&quot;family&quot;:&quot;Fraser&quot;,&quot;given&quot;:&quot;Scott E&quot;,&quot;parse-names&quot;:false,&quot;dropping-particle&quot;:&quot;&quot;,&quot;non-dropping-particle&quot;:&quot;&quot;},{&quot;family&quot;:&quot;Truong&quot;,&quot;given&quot;:&quot;Thai&quot;,&quot;parse-names&quot;:false,&quot;dropping-particle&quot;:&quot;V&quot;,&quot;non-dropping-particle&quot;:&quot;&quot;}],&quot;container-title&quot;:&quot;bioRxiv&quot;,&quot;DOI&quot;:&quot;10.1101/2024.09.30.615205&quot;,&quot;URL&quot;:&quot;http://biorxiv.org/content/early/2024/11/18/2024.09.30.615205.abstract&quot;,&quot;issued&quot;:{&quot;date-parts&quot;:[[2024,1,1]]},&quot;page&quot;:&quot;2024.09.30.615205&quot;,&quot;abstract&quot;:&quot;Light field microscopy (LFM) has emerged in recent years as a unique solution for fast, scan-free volumetric imaging of dynamic biological samples. This is achieved by using a microlens array in the detection path to record both the lateral and angular information of the light fields coming from the sample, capturing a 3-dimensional (3D) volume in a single 2-dimensional (2D) snapshot. In post-acquisition, the 3D sample volume is computationally reconstructed from the recorded 2D images, thus enabling unprecedented 3D capture speed, not limited by the typical constraint of physically scanning the focal plane over the sample volume. Up to date, most published LFM imaging setups have been specialized single-purpose platforms, optimized for a narrow performance window in field of view and resolution, thus hampering widespread adoption of LFM for biomedical research. Here, we present a versatile LFM platform for fast 3D imaging across multiple scales, enabling applications from cell to system-level biology on the same imaging setup. Our multiscale LFM is built as an add-on module to a conventional commercially available wide field microscope, and the various imaging applications, with different ranges of field of view and resolution, are achieved by simply switching between the standard microscope objectives available on the wide field microscope. Additionally, we provide an open-source end-to-end software package for calculating the system performance parameters, processing the experimentally measured point spread function, and light field 3D image reconstruction. We demonstrate the performance of our multiscale LFM platform through imaging the whole-brain activity map of seizures in larval zebrafish, calcium dynamics in ex vivo mouse pancreatic islets, and subcellular protein dynamics in cultured cells.Competing Interest StatementThe authors have declared no competing interest.&quot;,&quot;container-title-short&quot;:&quot;&quot;},&quot;isTemporary&quot;:false}]},{&quot;citationID&quot;:&quot;MENDELEY_CITATION_82d86b01-30d5-47d9-a9ba-fb09cf37bec1&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&quot;,&quot;citationItems&quot;:[{&quot;id&quot;:&quot;17faee72-635c-35d8-bcd0-0d566186157a&quot;,&quot;itemData&quot;:{&quot;type&quot;:&quot;article-journal&quot;,&quot;id&quot;:&quot;17faee72-635c-35d8-bcd0-0d566186157a&quot;,&quot;title&quot;:&quot;Light Field Microscopy&quot;,&quot;author&quot;:[{&quot;family&quot;:&quot;Levo&quot;,&quot;given&quot;:&quot;Marc&quot;,&quot;parse-names&quot;:false,&quot;dropping-particle&quot;:&quot;&quot;,&quot;non-dropping-particle&quot;:&quot;&quot;},{&quot;family&quot;:&quot;Ng&quot;,&quot;given&quot;:&quot;Ren&quot;,&quot;parse-names&quot;:false,&quot;dropping-particle&quot;:&quot;&quot;,&quot;non-dropping-particle&quot;:&quot;&quot;},{&quot;family&quot;:&quot;Adams&quot;,&quot;given&quot;:&quot;Andrew&quot;,&quot;parse-names&quot;:false,&quot;dropping-particle&quot;:&quot;&quot;,&quot;non-dropping-particle&quot;:&quot;&quot;},{&quot;family&quot;:&quot;Footer&quot;,&quot;given&quot;:&quot;Matthew&quot;,&quot;parse-names&quot;:false,&quot;dropping-particle&quot;:&quot;&quot;,&quot;non-dropping-particle&quot;:&quot;&quot;},{&quot;family&quot;:&quot;Horowitz&quot;,&quot;given&quot;:&quot;Mark&quot;,&quot;parse-names&quot;:false,&quot;dropping-particle&quot;:&quot;&quot;,&quot;non-dropping-particle&quot;:&quot;&quot;}],&quot;container-title&quot;:&quot; ACM Trans. Graph&quot;,&quot;DOI&quot;:&quot;10.1145/1179352.1141976&quot;,&quot;issued&quot;:{&quot;date-parts&quot;:[[2006]]},&quot;page&quot;:&quot;924-934&quot;,&quot;abstract&quot;:&quot;Figure 1: At left is a light field captured by photographing a speck of fluorescent crayon wax through a microscope objective and microlens array. The objective magnification is 16×, and the field of view is 1.3mm wide. The image consists of 170 2 subimages, one per microlens, each depicting a different part of the specimen. An individual subimage contains 20 2 pixels, each representing a different point on the objective lens and hence a unique direction of view. By extracting one pixel from each subimage, we can produce perspective views of the specimen, a sequence of which is shown at top-right. Alternatively, by summing the pixels in each subimage, we can produce orthographic views with a shallow depth of field, like an ordinary microscope but of lower spatial resolution. Shearing the light field before summing, we can focus at different depths, as shown in the sequence at bottom-right. These images were computed in real-time on a PC. Abstract By inserting a microlens array into the optical train of a conventional microscope, one can capture light fields of biological specimens in a single photograph. Although diffraction places a limit on the product of spatial and angular resolution in these light fields, we can nevertheless produce useful perspective views and focal stacks from them. Since microscopes are inherently ortho-graphic devices, perspective views represent a new way to look at microscopic specimens. The ability to create focal stacks from a single photograph allows moving or light-sensitive specimens to be recorded. Applying 3D deconvolution to these focal stacks, we can produce a set of cross sections, which can be visualized using volume rendering. In this paper, we demonstrate a prototype light field microscope (LFM), analyze its optical performance, and show perspective views, focal stacks, and reconstructed volumes for a variety of biological specimens. We also show that synthetic focusing followed by 3D deconvolution is equivalent to applying limited-angle tomography directly to the 4D light field.&quot;,&quot;volume&quot;:&quot;25&quot;,&quot;container-title-short&quot;:&quot;&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08BDE-A363-43DA-89D1-C67E94BA7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24</Pages>
  <Words>3743</Words>
  <Characters>21339</Characters>
  <Application>Microsoft Office Word</Application>
  <DocSecurity>0</DocSecurity>
  <Lines>177</Lines>
  <Paragraphs>50</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25032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Tien Nhat Nguyen</dc:creator>
  <cp:keywords/>
  <dc:description/>
  <cp:lastModifiedBy>Tien Nhat Nguyen</cp:lastModifiedBy>
  <cp:revision>7</cp:revision>
  <dcterms:created xsi:type="dcterms:W3CDTF">2026-09-01T06:22:00Z</dcterms:created>
  <dcterms:modified xsi:type="dcterms:W3CDTF">2026-09-01T14:15:00Z</dcterms:modified>
</cp:coreProperties>
</file>