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FB61" w14:textId="17CFFF5C" w:rsidR="00D33052" w:rsidRPr="00C54499" w:rsidRDefault="00D33052" w:rsidP="004E549F">
      <w:pPr>
        <w:pStyle w:val="Heading2"/>
        <w:jc w:val="center"/>
        <w:rPr>
          <w:rFonts w:ascii="Segoe UI" w:hAnsi="Segoe UI" w:cs="Segoe UI"/>
          <w:color w:val="auto"/>
          <w:lang w:val="en-US"/>
        </w:rPr>
      </w:pPr>
      <w:r w:rsidRPr="00C54499">
        <w:rPr>
          <w:rFonts w:ascii="Segoe UI" w:hAnsi="Segoe UI" w:cs="Segoe UI"/>
          <w:color w:val="auto"/>
          <w:lang w:val="en-US"/>
        </w:rPr>
        <w:t xml:space="preserve">Supplementary </w:t>
      </w:r>
      <w:r w:rsidR="00696134" w:rsidRPr="00C54499">
        <w:rPr>
          <w:rFonts w:ascii="Segoe UI" w:hAnsi="Segoe UI" w:cs="Segoe UI"/>
          <w:color w:val="auto"/>
          <w:lang w:val="en-US"/>
        </w:rPr>
        <w:t>i</w:t>
      </w:r>
      <w:r w:rsidRPr="00C54499">
        <w:rPr>
          <w:rFonts w:ascii="Segoe UI" w:hAnsi="Segoe UI" w:cs="Segoe UI"/>
          <w:color w:val="auto"/>
          <w:lang w:val="en-US"/>
        </w:rPr>
        <w:t>nformation</w:t>
      </w:r>
    </w:p>
    <w:p w14:paraId="7840919E" w14:textId="375EBA8B" w:rsidR="00D33052" w:rsidRPr="00C54499" w:rsidRDefault="00D33052" w:rsidP="001C3E90">
      <w:pPr>
        <w:pStyle w:val="Heading1"/>
        <w:jc w:val="center"/>
        <w:rPr>
          <w:rFonts w:ascii="Segoe UI" w:hAnsi="Segoe UI" w:cs="Segoe UI"/>
          <w:color w:val="auto"/>
          <w:lang w:val="en-US"/>
        </w:rPr>
      </w:pPr>
      <w:r w:rsidRPr="00C54499">
        <w:rPr>
          <w:rFonts w:ascii="Segoe UI" w:hAnsi="Segoe UI" w:cs="Segoe UI"/>
          <w:color w:val="auto"/>
          <w:lang w:val="en-US"/>
        </w:rPr>
        <w:t xml:space="preserve">Expanding the flavonoid </w:t>
      </w:r>
      <w:r w:rsidR="001A39CD">
        <w:rPr>
          <w:rFonts w:ascii="Segoe UI" w:hAnsi="Segoe UI" w:cs="Segoe UI"/>
          <w:color w:val="auto"/>
          <w:lang w:val="en-US"/>
        </w:rPr>
        <w:t>production in</w:t>
      </w:r>
      <w:r w:rsidRPr="00C54499">
        <w:rPr>
          <w:rFonts w:ascii="Segoe UI" w:hAnsi="Segoe UI" w:cs="Segoe UI"/>
          <w:color w:val="auto"/>
          <w:lang w:val="en-US"/>
        </w:rPr>
        <w:t xml:space="preserve"> </w:t>
      </w:r>
      <w:r w:rsidRPr="00C54499">
        <w:rPr>
          <w:rFonts w:ascii="Segoe UI" w:hAnsi="Segoe UI" w:cs="Segoe UI"/>
          <w:i/>
          <w:iCs/>
          <w:color w:val="auto"/>
          <w:lang w:val="en-US"/>
        </w:rPr>
        <w:t>Acinetobacter baylyi</w:t>
      </w:r>
      <w:r w:rsidRPr="00C54499">
        <w:rPr>
          <w:rFonts w:ascii="Segoe UI" w:hAnsi="Segoe UI" w:cs="Segoe UI"/>
          <w:color w:val="auto"/>
          <w:lang w:val="en-US"/>
        </w:rPr>
        <w:t xml:space="preserve"> ADP1 from lignin-derived aromatics</w:t>
      </w:r>
    </w:p>
    <w:p w14:paraId="601F5EA5" w14:textId="77777777" w:rsidR="00D33052" w:rsidRPr="00C54499" w:rsidRDefault="00D33052" w:rsidP="001C3E90">
      <w:pPr>
        <w:spacing w:line="480" w:lineRule="auto"/>
        <w:jc w:val="center"/>
        <w:rPr>
          <w:rFonts w:ascii="Segoe UI" w:hAnsi="Segoe UI" w:cs="Segoe UI"/>
          <w:lang w:val="en-US"/>
        </w:rPr>
      </w:pPr>
    </w:p>
    <w:p w14:paraId="2E7ED0B6" w14:textId="131A5E12" w:rsidR="00D33052" w:rsidRPr="00C54499" w:rsidRDefault="00D33052" w:rsidP="001C3E90">
      <w:pPr>
        <w:spacing w:line="480" w:lineRule="auto"/>
        <w:jc w:val="center"/>
        <w:rPr>
          <w:rFonts w:ascii="Segoe UI" w:hAnsi="Segoe UI" w:cs="Segoe UI"/>
          <w:vertAlign w:val="superscript"/>
        </w:rPr>
      </w:pPr>
      <w:r w:rsidRPr="00C54499">
        <w:rPr>
          <w:rFonts w:ascii="Segoe UI" w:hAnsi="Segoe UI" w:cs="Segoe UI"/>
        </w:rPr>
        <w:t>Kesi Kurnia</w:t>
      </w:r>
      <w:r w:rsidRPr="00C54499">
        <w:rPr>
          <w:rFonts w:ascii="Segoe UI" w:hAnsi="Segoe UI" w:cs="Segoe UI"/>
          <w:vertAlign w:val="superscript"/>
        </w:rPr>
        <w:t>1</w:t>
      </w:r>
      <w:r w:rsidRPr="00C54499">
        <w:rPr>
          <w:rFonts w:ascii="Segoe UI" w:hAnsi="Segoe UI" w:cs="Segoe UI"/>
        </w:rPr>
        <w:t>, Aarni Mäkelä</w:t>
      </w:r>
      <w:r w:rsidRPr="00C54499">
        <w:rPr>
          <w:rFonts w:ascii="Segoe UI" w:hAnsi="Segoe UI" w:cs="Segoe UI"/>
          <w:vertAlign w:val="superscript"/>
        </w:rPr>
        <w:t>1</w:t>
      </w:r>
      <w:r w:rsidRPr="00C54499">
        <w:rPr>
          <w:rFonts w:ascii="Segoe UI" w:hAnsi="Segoe UI" w:cs="Segoe UI"/>
        </w:rPr>
        <w:t>, Elena Efimova</w:t>
      </w:r>
      <w:r w:rsidRPr="00C54499">
        <w:rPr>
          <w:rFonts w:ascii="Segoe UI" w:hAnsi="Segoe UI" w:cs="Segoe UI"/>
          <w:vertAlign w:val="superscript"/>
        </w:rPr>
        <w:t>1</w:t>
      </w:r>
      <w:r w:rsidRPr="00C54499">
        <w:rPr>
          <w:rFonts w:ascii="Segoe UI" w:hAnsi="Segoe UI" w:cs="Segoe UI"/>
        </w:rPr>
        <w:t xml:space="preserve">, Vasyl </w:t>
      </w:r>
      <w:r w:rsidR="006B2579">
        <w:rPr>
          <w:rFonts w:ascii="Segoe UI" w:hAnsi="Segoe UI" w:cs="Segoe UI"/>
        </w:rPr>
        <w:t xml:space="preserve">V. </w:t>
      </w:r>
      <w:r w:rsidRPr="00C54499">
        <w:rPr>
          <w:rFonts w:ascii="Segoe UI" w:hAnsi="Segoe UI" w:cs="Segoe UI"/>
        </w:rPr>
        <w:t>Mykuliak</w:t>
      </w:r>
      <w:r w:rsidRPr="00C54499">
        <w:rPr>
          <w:rFonts w:ascii="Segoe UI" w:hAnsi="Segoe UI" w:cs="Segoe UI"/>
          <w:vertAlign w:val="superscript"/>
        </w:rPr>
        <w:t>2</w:t>
      </w:r>
      <w:r w:rsidRPr="00C54499">
        <w:rPr>
          <w:rFonts w:ascii="Segoe UI" w:hAnsi="Segoe UI" w:cs="Segoe UI"/>
        </w:rPr>
        <w:t xml:space="preserve">, Vesa </w:t>
      </w:r>
      <w:r w:rsidR="006B2579">
        <w:rPr>
          <w:rFonts w:ascii="Segoe UI" w:hAnsi="Segoe UI" w:cs="Segoe UI"/>
        </w:rPr>
        <w:t xml:space="preserve">P. </w:t>
      </w:r>
      <w:r w:rsidRPr="00C54499">
        <w:rPr>
          <w:rFonts w:ascii="Segoe UI" w:hAnsi="Segoe UI" w:cs="Segoe UI"/>
        </w:rPr>
        <w:t>Hytönen</w:t>
      </w:r>
      <w:r w:rsidRPr="00C54499">
        <w:rPr>
          <w:rFonts w:ascii="Segoe UI" w:hAnsi="Segoe UI" w:cs="Segoe UI"/>
          <w:vertAlign w:val="superscript"/>
        </w:rPr>
        <w:t>2</w:t>
      </w:r>
      <w:r w:rsidR="00D34ED8">
        <w:rPr>
          <w:rFonts w:ascii="Segoe UI" w:hAnsi="Segoe UI" w:cs="Segoe UI"/>
          <w:vertAlign w:val="superscript"/>
        </w:rPr>
        <w:t>,3</w:t>
      </w:r>
      <w:r w:rsidRPr="00C54499">
        <w:rPr>
          <w:rFonts w:ascii="Segoe UI" w:hAnsi="Segoe UI" w:cs="Segoe UI"/>
        </w:rPr>
        <w:t xml:space="preserve">, </w:t>
      </w:r>
      <w:r w:rsidR="00FE44E7" w:rsidRPr="00C54499">
        <w:rPr>
          <w:rFonts w:ascii="Segoe UI" w:hAnsi="Segoe UI" w:cs="Segoe UI"/>
        </w:rPr>
        <w:t>Ville Santala</w:t>
      </w:r>
      <w:r w:rsidR="00FE44E7" w:rsidRPr="00C54499">
        <w:rPr>
          <w:rFonts w:ascii="Segoe UI" w:hAnsi="Segoe UI" w:cs="Segoe UI"/>
          <w:vertAlign w:val="superscript"/>
        </w:rPr>
        <w:t>1</w:t>
      </w:r>
      <w:r w:rsidR="00FE44E7" w:rsidRPr="00C54499">
        <w:rPr>
          <w:rFonts w:ascii="Segoe UI" w:hAnsi="Segoe UI" w:cs="Segoe UI"/>
        </w:rPr>
        <w:t>,</w:t>
      </w:r>
      <w:r w:rsidR="00FE44E7">
        <w:rPr>
          <w:rFonts w:ascii="Segoe UI" w:hAnsi="Segoe UI" w:cs="Segoe UI"/>
        </w:rPr>
        <w:t xml:space="preserve"> </w:t>
      </w:r>
      <w:r w:rsidRPr="00C54499">
        <w:rPr>
          <w:rFonts w:ascii="Segoe UI" w:hAnsi="Segoe UI" w:cs="Segoe UI"/>
        </w:rPr>
        <w:t>Suvi Santala</w:t>
      </w:r>
      <w:r w:rsidRPr="00C54499">
        <w:rPr>
          <w:rFonts w:ascii="Segoe UI" w:hAnsi="Segoe UI" w:cs="Segoe UI"/>
          <w:vertAlign w:val="superscript"/>
        </w:rPr>
        <w:t>1*</w:t>
      </w:r>
    </w:p>
    <w:p w14:paraId="521997C1" w14:textId="77777777" w:rsidR="00D33052" w:rsidRDefault="00D33052" w:rsidP="001C3E90">
      <w:pPr>
        <w:spacing w:line="480" w:lineRule="auto"/>
        <w:jc w:val="center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vertAlign w:val="superscript"/>
          <w:lang w:val="en-US"/>
        </w:rPr>
        <w:t>1</w:t>
      </w:r>
      <w:r w:rsidRPr="00C54499">
        <w:rPr>
          <w:rFonts w:ascii="Segoe UI" w:hAnsi="Segoe UI" w:cs="Segoe UI"/>
          <w:lang w:val="en-US"/>
        </w:rPr>
        <w:t>Faculty of Engineering and Natural Sciences, Tampere University, Finland</w:t>
      </w:r>
    </w:p>
    <w:p w14:paraId="3ADFA573" w14:textId="77777777" w:rsidR="00D33052" w:rsidRDefault="00D33052" w:rsidP="001C3E90">
      <w:pPr>
        <w:spacing w:line="480" w:lineRule="auto"/>
        <w:jc w:val="center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vertAlign w:val="superscript"/>
          <w:lang w:val="en-US"/>
        </w:rPr>
        <w:t>2</w:t>
      </w:r>
      <w:r w:rsidRPr="00C54499">
        <w:rPr>
          <w:rFonts w:ascii="Segoe UI" w:hAnsi="Segoe UI" w:cs="Segoe UI"/>
          <w:lang w:val="en-US"/>
        </w:rPr>
        <w:t>Faculty of Medicine and Health Technology, Tampere University, Finland</w:t>
      </w:r>
    </w:p>
    <w:p w14:paraId="49DAAE54" w14:textId="7BF3F3D4" w:rsidR="001B7A01" w:rsidRPr="00C54499" w:rsidRDefault="001B7A01" w:rsidP="001B7A01">
      <w:pPr>
        <w:spacing w:line="480" w:lineRule="auto"/>
        <w:jc w:val="center"/>
        <w:rPr>
          <w:rFonts w:ascii="Segoe UI" w:hAnsi="Segoe UI" w:cs="Segoe UI"/>
          <w:lang w:val="en-US"/>
        </w:rPr>
      </w:pPr>
      <w:r w:rsidRPr="002B4A67">
        <w:rPr>
          <w:rFonts w:ascii="Segoe UI" w:hAnsi="Segoe UI" w:cs="Segoe UI"/>
          <w:vertAlign w:val="superscript"/>
          <w:lang w:val="en-US"/>
        </w:rPr>
        <w:t>3</w:t>
      </w:r>
      <w:r>
        <w:rPr>
          <w:rFonts w:ascii="Segoe UI" w:hAnsi="Segoe UI" w:cs="Segoe UI"/>
          <w:lang w:val="en-US"/>
        </w:rPr>
        <w:t>Fimlab Laboratories, Tampere, Finland</w:t>
      </w:r>
    </w:p>
    <w:p w14:paraId="30DAFA8E" w14:textId="77777777" w:rsidR="00D33052" w:rsidRPr="00C54499" w:rsidRDefault="00D33052" w:rsidP="001C3E90">
      <w:pPr>
        <w:spacing w:line="480" w:lineRule="auto"/>
        <w:jc w:val="center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vertAlign w:val="superscript"/>
          <w:lang w:val="en-US"/>
        </w:rPr>
        <w:t>*</w:t>
      </w:r>
      <w:r w:rsidRPr="00C54499">
        <w:rPr>
          <w:rFonts w:ascii="Segoe UI" w:hAnsi="Segoe UI" w:cs="Segoe UI"/>
          <w:lang w:val="en-US"/>
        </w:rPr>
        <w:t>Correspondence: suvi.santala@tuni.fi</w:t>
      </w:r>
    </w:p>
    <w:p w14:paraId="1AA2F292" w14:textId="77777777" w:rsidR="00D33052" w:rsidRPr="00C54499" w:rsidRDefault="00D33052" w:rsidP="003D62EF">
      <w:pPr>
        <w:spacing w:line="480" w:lineRule="auto"/>
        <w:rPr>
          <w:rFonts w:ascii="Segoe UI" w:hAnsi="Segoe UI" w:cs="Segoe UI"/>
          <w:lang w:val="en-US"/>
        </w:rPr>
      </w:pPr>
    </w:p>
    <w:p w14:paraId="7602626B" w14:textId="371ACFCE" w:rsidR="009620AC" w:rsidRPr="00C54499" w:rsidRDefault="00092912" w:rsidP="003D62EF">
      <w:pPr>
        <w:spacing w:line="480" w:lineRule="auto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Table S1. Strains used in this study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994"/>
        <w:gridCol w:w="3868"/>
        <w:gridCol w:w="2116"/>
      </w:tblGrid>
      <w:tr w:rsidR="00AF49B1" w:rsidRPr="00C54499" w14:paraId="78666773" w14:textId="77777777" w:rsidTr="00F75D2D">
        <w:tc>
          <w:tcPr>
            <w:tcW w:w="3055" w:type="dxa"/>
          </w:tcPr>
          <w:p w14:paraId="0A66C8C9" w14:textId="0872E97C" w:rsidR="00AF49B1" w:rsidRPr="00C54499" w:rsidRDefault="00AF49B1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Strains</w:t>
            </w:r>
          </w:p>
        </w:tc>
        <w:tc>
          <w:tcPr>
            <w:tcW w:w="3961" w:type="dxa"/>
          </w:tcPr>
          <w:p w14:paraId="243182D0" w14:textId="77777777" w:rsidR="00AF49B1" w:rsidRPr="00C54499" w:rsidRDefault="00AF49B1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Characteristics</w:t>
            </w:r>
          </w:p>
        </w:tc>
        <w:tc>
          <w:tcPr>
            <w:tcW w:w="2150" w:type="dxa"/>
          </w:tcPr>
          <w:p w14:paraId="1A743D75" w14:textId="77777777" w:rsidR="00AF49B1" w:rsidRPr="00C54499" w:rsidRDefault="00AF49B1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Source</w:t>
            </w:r>
          </w:p>
        </w:tc>
      </w:tr>
      <w:tr w:rsidR="00B434F3" w:rsidRPr="00C54499" w14:paraId="6A478351" w14:textId="77777777" w:rsidTr="00F75D2D">
        <w:tc>
          <w:tcPr>
            <w:tcW w:w="3055" w:type="dxa"/>
          </w:tcPr>
          <w:p w14:paraId="1E3B4745" w14:textId="5E58545B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i/>
                <w:iCs/>
                <w:lang w:val="en-US"/>
              </w:rPr>
              <w:t>E. coli</w:t>
            </w:r>
            <w:r w:rsidRPr="00C54499">
              <w:rPr>
                <w:rFonts w:ascii="Segoe UI" w:hAnsi="Segoe UI" w:cs="Segoe UI"/>
                <w:lang w:val="en-US"/>
              </w:rPr>
              <w:t xml:space="preserve"> XL1-Blue</w:t>
            </w:r>
          </w:p>
        </w:tc>
        <w:tc>
          <w:tcPr>
            <w:tcW w:w="3961" w:type="dxa"/>
          </w:tcPr>
          <w:p w14:paraId="6329EBF2" w14:textId="7DA921DD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 xml:space="preserve">Wild-type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>E. coli</w:t>
            </w:r>
            <w:r w:rsidRPr="00C54499">
              <w:rPr>
                <w:rFonts w:ascii="Segoe UI" w:hAnsi="Segoe UI" w:cs="Segoe UI"/>
                <w:lang w:val="en-US"/>
              </w:rPr>
              <w:t xml:space="preserve"> XL1-Blue</w:t>
            </w:r>
          </w:p>
        </w:tc>
        <w:tc>
          <w:tcPr>
            <w:tcW w:w="2150" w:type="dxa"/>
          </w:tcPr>
          <w:p w14:paraId="5A4D8080" w14:textId="5C851052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Stratagene, USA</w:t>
            </w:r>
          </w:p>
        </w:tc>
      </w:tr>
      <w:tr w:rsidR="00B434F3" w:rsidRPr="00C54499" w14:paraId="5FC38A75" w14:textId="77777777" w:rsidTr="00F75D2D">
        <w:tc>
          <w:tcPr>
            <w:tcW w:w="3055" w:type="dxa"/>
          </w:tcPr>
          <w:p w14:paraId="27AA8158" w14:textId="77777777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i/>
                <w:iCs/>
                <w:lang w:val="en-US"/>
              </w:rPr>
            </w:pPr>
          </w:p>
        </w:tc>
        <w:tc>
          <w:tcPr>
            <w:tcW w:w="3961" w:type="dxa"/>
          </w:tcPr>
          <w:p w14:paraId="5330DFEA" w14:textId="77777777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150" w:type="dxa"/>
          </w:tcPr>
          <w:p w14:paraId="150AF0C6" w14:textId="77777777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</w:tr>
      <w:tr w:rsidR="00B434F3" w:rsidRPr="00C54499" w14:paraId="4B839781" w14:textId="77777777" w:rsidTr="00F75D2D">
        <w:tc>
          <w:tcPr>
            <w:tcW w:w="3055" w:type="dxa"/>
          </w:tcPr>
          <w:p w14:paraId="466D8FF6" w14:textId="0EA65F11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i/>
                <w:iCs/>
                <w:lang w:val="en-US"/>
              </w:rPr>
              <w:t>Acinetobacter baylyi</w:t>
            </w:r>
            <w:r w:rsidRPr="00C54499">
              <w:rPr>
                <w:rFonts w:ascii="Segoe UI" w:hAnsi="Segoe UI" w:cs="Segoe UI"/>
                <w:lang w:val="en-US"/>
              </w:rPr>
              <w:t xml:space="preserve"> ADP1</w:t>
            </w:r>
          </w:p>
        </w:tc>
        <w:tc>
          <w:tcPr>
            <w:tcW w:w="3961" w:type="dxa"/>
          </w:tcPr>
          <w:p w14:paraId="74389B38" w14:textId="77777777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150" w:type="dxa"/>
          </w:tcPr>
          <w:p w14:paraId="3AA79ECB" w14:textId="77777777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</w:tr>
      <w:tr w:rsidR="007C2209" w:rsidRPr="00C54499" w14:paraId="16ACE625" w14:textId="77777777" w:rsidTr="00F75D2D">
        <w:tc>
          <w:tcPr>
            <w:tcW w:w="3055" w:type="dxa"/>
          </w:tcPr>
          <w:p w14:paraId="1C8692D4" w14:textId="6AE35F56" w:rsidR="007C2209" w:rsidRPr="00C54499" w:rsidRDefault="007C2209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ADP1-WT</w:t>
            </w:r>
          </w:p>
        </w:tc>
        <w:tc>
          <w:tcPr>
            <w:tcW w:w="3961" w:type="dxa"/>
          </w:tcPr>
          <w:p w14:paraId="71BB7F91" w14:textId="5A4F6D8D" w:rsidR="007C2209" w:rsidRPr="00C54499" w:rsidRDefault="00B32ACD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i/>
                <w:iCs/>
                <w:lang w:val="en-US"/>
              </w:rPr>
              <w:t>Acinetobacter baylyi</w:t>
            </w:r>
            <w:r w:rsidRPr="00C54499">
              <w:rPr>
                <w:rFonts w:ascii="Segoe UI" w:hAnsi="Segoe UI" w:cs="Segoe UI"/>
                <w:lang w:val="en-US"/>
              </w:rPr>
              <w:t xml:space="preserve"> ADP1</w:t>
            </w:r>
          </w:p>
        </w:tc>
        <w:tc>
          <w:tcPr>
            <w:tcW w:w="2150" w:type="dxa"/>
          </w:tcPr>
          <w:p w14:paraId="4119D27D" w14:textId="15932D16" w:rsidR="007C2209" w:rsidRPr="00C54499" w:rsidRDefault="006D7ECB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DSM 24193, DSMZ</w:t>
            </w:r>
          </w:p>
        </w:tc>
      </w:tr>
      <w:tr w:rsidR="00B434F3" w:rsidRPr="00C54499" w14:paraId="0C6FE9D6" w14:textId="77777777" w:rsidTr="00F75D2D">
        <w:tc>
          <w:tcPr>
            <w:tcW w:w="3055" w:type="dxa"/>
          </w:tcPr>
          <w:p w14:paraId="0B9B9E97" w14:textId="49C60C45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ASA800</w:t>
            </w:r>
          </w:p>
        </w:tc>
        <w:tc>
          <w:tcPr>
            <w:tcW w:w="3961" w:type="dxa"/>
          </w:tcPr>
          <w:p w14:paraId="6C1FCB6A" w14:textId="0105ADBB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</w:p>
        </w:tc>
        <w:tc>
          <w:tcPr>
            <w:tcW w:w="2150" w:type="dxa"/>
          </w:tcPr>
          <w:p w14:paraId="1ACB8311" w14:textId="29E44D0B" w:rsidR="00B434F3" w:rsidRPr="00C54499" w:rsidRDefault="00B254B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fldChar w:fldCharType="begin"/>
            </w:r>
            <w:r w:rsidRPr="00C54499">
              <w:rPr>
                <w:rFonts w:ascii="Segoe UI" w:hAnsi="Segoe UI" w:cs="Segoe UI"/>
                <w:lang w:val="en-US"/>
              </w:rPr>
              <w:instrText xml:space="preserve"> ADDIN ZOTERO_ITEM CSL_CITATION {"citationID":"s1vsmmR2","properties":{"unsorted":false,"formattedCitation":"[1]","plainCitation":"[1]","noteIndex":0},"citationItems":[{"id":254,"uris":["http://zotero.org/users/10502677/items/II8AZFXI"],"itemData":{"id":254,"type":"article-journal","container-title":"Metabolic Engineering Communications","DOI":"10.1016/j.mec.2024.e00249","ISSN":"22140301","journalAbbreviation":"Metabolic Engineering Communications","language":"en","page":"e00249","source":"DOI.org (Crossref)","title":"Metabolic engineering of Acinetobacter baylyi ADP1 for naringenin production","volume":"19","author":[{"family":"Kurnia","given":"Kesi"},{"family":"Efimova","given":"Elena"},{"family":"Santala","given":"Ville"},{"family":"Santala","given":"Suvi"}],"issued":{"date-parts":[["2024",12]]}}}],"schema":"https://github.com/citation-style-language/schema/raw/master/csl-citation.json"} </w:instrText>
            </w:r>
            <w:r w:rsidRPr="00C54499">
              <w:rPr>
                <w:rFonts w:ascii="Segoe UI" w:hAnsi="Segoe UI" w:cs="Segoe UI"/>
                <w:lang w:val="en-US"/>
              </w:rPr>
              <w:fldChar w:fldCharType="separate"/>
            </w:r>
            <w:r w:rsidRPr="00C54499">
              <w:rPr>
                <w:rFonts w:ascii="Segoe UI" w:hAnsi="Segoe UI" w:cs="Segoe UI"/>
              </w:rPr>
              <w:t>[1]</w:t>
            </w:r>
            <w:r w:rsidRPr="00C54499">
              <w:rPr>
                <w:rFonts w:ascii="Segoe UI" w:hAnsi="Segoe UI" w:cs="Segoe UI"/>
                <w:lang w:val="en-US"/>
              </w:rPr>
              <w:fldChar w:fldCharType="end"/>
            </w:r>
          </w:p>
        </w:tc>
      </w:tr>
      <w:tr w:rsidR="00B434F3" w:rsidRPr="00C54499" w14:paraId="38371C80" w14:textId="77777777" w:rsidTr="00F75D2D">
        <w:tc>
          <w:tcPr>
            <w:tcW w:w="3055" w:type="dxa"/>
          </w:tcPr>
          <w:p w14:paraId="3C6A753C" w14:textId="3A662551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ASA806</w:t>
            </w:r>
          </w:p>
        </w:tc>
        <w:tc>
          <w:tcPr>
            <w:tcW w:w="3961" w:type="dxa"/>
          </w:tcPr>
          <w:p w14:paraId="5B204501" w14:textId="40E72D84" w:rsidR="00B434F3" w:rsidRPr="00C54499" w:rsidRDefault="00DD2F8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="00B434F3"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  <w:r w:rsidR="00B434F3" w:rsidRPr="00C54499">
              <w:rPr>
                <w:rFonts w:ascii="Segoe UI" w:hAnsi="Segoe UI" w:cs="Segoe UI"/>
                <w:lang w:val="en-US"/>
              </w:rPr>
              <w:t xml:space="preserve"> – pNAR6</w:t>
            </w:r>
          </w:p>
        </w:tc>
        <w:tc>
          <w:tcPr>
            <w:tcW w:w="2150" w:type="dxa"/>
          </w:tcPr>
          <w:p w14:paraId="000418C6" w14:textId="59CF6EB7" w:rsidR="00B434F3" w:rsidRPr="00C54499" w:rsidRDefault="00B254B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fldChar w:fldCharType="begin"/>
            </w:r>
            <w:r w:rsidRPr="00C54499">
              <w:rPr>
                <w:rFonts w:ascii="Segoe UI" w:hAnsi="Segoe UI" w:cs="Segoe UI"/>
                <w:lang w:val="en-US"/>
              </w:rPr>
              <w:instrText xml:space="preserve"> ADDIN ZOTERO_ITEM CSL_CITATION {"citationID":"U90ovVnC","properties":{"unsorted":false,"formattedCitation":"[1]","plainCitation":"[1]","noteIndex":0},"citationItems":[{"id":254,"uris":["http://zotero.org/users/10502677/items/II8AZFXI"],"itemData":{"id":254,"type":"article-journal","container-title":"Metabolic Engineering Communications","DOI":"10.1016/j.mec.2024.e00249","ISSN":"22140301","journalAbbreviation":"Metabolic Engineering Communications","language":"en","page":"e00249","source":"DOI.org (Crossref)","title":"Metabolic engineering of Acinetobacter baylyi ADP1 for naringenin production","volume":"19","author":[{"family":"Kurnia","given":"Kesi"},{"family":"Efimova","given":"Elena"},{"family":"Santala","given":"Ville"},{"family":"Santala","given":"Suvi"}],"issued":{"date-parts":[["2024",12]]}}}],"schema":"https://github.com/citation-style-language/schema/raw/master/csl-citation.json"} </w:instrText>
            </w:r>
            <w:r w:rsidRPr="00C54499">
              <w:rPr>
                <w:rFonts w:ascii="Segoe UI" w:hAnsi="Segoe UI" w:cs="Segoe UI"/>
                <w:lang w:val="en-US"/>
              </w:rPr>
              <w:fldChar w:fldCharType="separate"/>
            </w:r>
            <w:r w:rsidRPr="00C54499">
              <w:rPr>
                <w:rFonts w:ascii="Segoe UI" w:hAnsi="Segoe UI" w:cs="Segoe UI"/>
              </w:rPr>
              <w:t>[1]</w:t>
            </w:r>
            <w:r w:rsidRPr="00C54499">
              <w:rPr>
                <w:rFonts w:ascii="Segoe UI" w:hAnsi="Segoe UI" w:cs="Segoe UI"/>
                <w:lang w:val="en-US"/>
              </w:rPr>
              <w:fldChar w:fldCharType="end"/>
            </w:r>
          </w:p>
        </w:tc>
      </w:tr>
      <w:tr w:rsidR="00B434F3" w:rsidRPr="00C54499" w14:paraId="0454FD8C" w14:textId="77777777" w:rsidTr="00F75D2D">
        <w:tc>
          <w:tcPr>
            <w:tcW w:w="3055" w:type="dxa"/>
          </w:tcPr>
          <w:p w14:paraId="354D39A9" w14:textId="4586BB5D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ASA812</w:t>
            </w:r>
          </w:p>
        </w:tc>
        <w:tc>
          <w:tcPr>
            <w:tcW w:w="3961" w:type="dxa"/>
          </w:tcPr>
          <w:p w14:paraId="6EA9E3F4" w14:textId="0FAF83AF" w:rsidR="00B434F3" w:rsidRPr="00C54499" w:rsidRDefault="00DD2F8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="00B434F3"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  <w:r w:rsidR="00B434F3" w:rsidRPr="00C54499">
              <w:rPr>
                <w:rFonts w:ascii="Segoe UI" w:hAnsi="Segoe UI" w:cs="Segoe UI"/>
                <w:lang w:val="en-US"/>
              </w:rPr>
              <w:t xml:space="preserve"> – pNAR6 CHS</w:t>
            </w:r>
            <w:r w:rsidR="00B434F3" w:rsidRPr="00C54499">
              <w:rPr>
                <w:rFonts w:ascii="Segoe UI" w:hAnsi="Segoe UI" w:cs="Segoe UI"/>
                <w:vertAlign w:val="superscript"/>
                <w:lang w:val="en-US"/>
              </w:rPr>
              <w:t>E192Q</w:t>
            </w:r>
          </w:p>
        </w:tc>
        <w:tc>
          <w:tcPr>
            <w:tcW w:w="2150" w:type="dxa"/>
          </w:tcPr>
          <w:p w14:paraId="069B0680" w14:textId="6F5A9858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B434F3" w:rsidRPr="00C54499" w14:paraId="70E4FB06" w14:textId="77777777" w:rsidTr="00F75D2D">
        <w:tc>
          <w:tcPr>
            <w:tcW w:w="3055" w:type="dxa"/>
          </w:tcPr>
          <w:p w14:paraId="4B8F9B4E" w14:textId="43E88FEE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lastRenderedPageBreak/>
              <w:t>ASA813</w:t>
            </w:r>
          </w:p>
        </w:tc>
        <w:tc>
          <w:tcPr>
            <w:tcW w:w="3961" w:type="dxa"/>
          </w:tcPr>
          <w:p w14:paraId="5F45E90F" w14:textId="66986815" w:rsidR="00B434F3" w:rsidRPr="00C54499" w:rsidRDefault="00DD2F8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="00B434F3"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  <w:r w:rsidR="00B434F3" w:rsidRPr="00C54499">
              <w:rPr>
                <w:rFonts w:ascii="Segoe UI" w:hAnsi="Segoe UI" w:cs="Segoe UI"/>
                <w:lang w:val="en-US"/>
              </w:rPr>
              <w:t xml:space="preserve"> – pNAR6 CHS</w:t>
            </w:r>
            <w:r w:rsidR="00B434F3" w:rsidRPr="00C54499">
              <w:rPr>
                <w:rFonts w:ascii="Segoe UI" w:hAnsi="Segoe UI" w:cs="Segoe UI"/>
                <w:vertAlign w:val="superscript"/>
                <w:lang w:val="en-US"/>
              </w:rPr>
              <w:t>V196I</w:t>
            </w:r>
          </w:p>
        </w:tc>
        <w:tc>
          <w:tcPr>
            <w:tcW w:w="2150" w:type="dxa"/>
          </w:tcPr>
          <w:p w14:paraId="180AC99B" w14:textId="01934E66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B434F3" w:rsidRPr="00C54499" w14:paraId="57A9EE89" w14:textId="77777777" w:rsidTr="00F75D2D">
        <w:tc>
          <w:tcPr>
            <w:tcW w:w="3055" w:type="dxa"/>
          </w:tcPr>
          <w:p w14:paraId="1B7F0C78" w14:textId="648E41CC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ASA814</w:t>
            </w:r>
          </w:p>
        </w:tc>
        <w:tc>
          <w:tcPr>
            <w:tcW w:w="3961" w:type="dxa"/>
          </w:tcPr>
          <w:p w14:paraId="740E11A9" w14:textId="5A694CDD" w:rsidR="00B434F3" w:rsidRPr="00C54499" w:rsidRDefault="00DD2F8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="00B434F3"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  <w:r w:rsidR="00B434F3" w:rsidRPr="00C54499">
              <w:rPr>
                <w:rFonts w:ascii="Segoe UI" w:hAnsi="Segoe UI" w:cs="Segoe UI"/>
                <w:lang w:val="en-US"/>
              </w:rPr>
              <w:t xml:space="preserve"> – pNAR6 CHS</w:t>
            </w:r>
            <w:r w:rsidR="00B434F3" w:rsidRPr="00C54499">
              <w:rPr>
                <w:rFonts w:ascii="Segoe UI" w:hAnsi="Segoe UI" w:cs="Segoe UI"/>
                <w:vertAlign w:val="superscript"/>
                <w:lang w:val="en-US"/>
              </w:rPr>
              <w:t>F165Y</w:t>
            </w:r>
          </w:p>
        </w:tc>
        <w:tc>
          <w:tcPr>
            <w:tcW w:w="2150" w:type="dxa"/>
          </w:tcPr>
          <w:p w14:paraId="5AC877D4" w14:textId="0B335E39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B434F3" w:rsidRPr="00C54499" w14:paraId="5EEE7955" w14:textId="77777777" w:rsidTr="00F75D2D">
        <w:tc>
          <w:tcPr>
            <w:tcW w:w="3055" w:type="dxa"/>
          </w:tcPr>
          <w:p w14:paraId="2D30D48A" w14:textId="6D6C6C2E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ASA815</w:t>
            </w:r>
          </w:p>
        </w:tc>
        <w:tc>
          <w:tcPr>
            <w:tcW w:w="3961" w:type="dxa"/>
          </w:tcPr>
          <w:p w14:paraId="455672A5" w14:textId="06CD6EB5" w:rsidR="00B434F3" w:rsidRPr="00C54499" w:rsidRDefault="00DD2F8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="00B434F3"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  <w:r w:rsidR="00B434F3" w:rsidRPr="00C54499">
              <w:rPr>
                <w:rFonts w:ascii="Segoe UI" w:hAnsi="Segoe UI" w:cs="Segoe UI"/>
                <w:lang w:val="en-US"/>
              </w:rPr>
              <w:t xml:space="preserve"> – pHOM1</w:t>
            </w:r>
          </w:p>
        </w:tc>
        <w:tc>
          <w:tcPr>
            <w:tcW w:w="2150" w:type="dxa"/>
          </w:tcPr>
          <w:p w14:paraId="20790CD8" w14:textId="4CB268E7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B434F3" w:rsidRPr="00C54499" w14:paraId="65FB2F39" w14:textId="77777777" w:rsidTr="00F75D2D">
        <w:tc>
          <w:tcPr>
            <w:tcW w:w="3055" w:type="dxa"/>
          </w:tcPr>
          <w:p w14:paraId="7DB19AED" w14:textId="53CED16A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ASA816</w:t>
            </w:r>
          </w:p>
        </w:tc>
        <w:tc>
          <w:tcPr>
            <w:tcW w:w="3961" w:type="dxa"/>
          </w:tcPr>
          <w:p w14:paraId="21916944" w14:textId="14879076" w:rsidR="00B434F3" w:rsidRPr="00C54499" w:rsidRDefault="00DD2F8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702141">
              <w:rPr>
                <w:rFonts w:ascii="Symbol" w:hAnsi="Symbol" w:cs="Segoe UI"/>
                <w:lang w:val="en-US"/>
              </w:rPr>
              <w:t>D</w:t>
            </w:r>
            <w:r w:rsidR="00B434F3" w:rsidRPr="000B522E">
              <w:rPr>
                <w:rFonts w:ascii="Segoe UI" w:hAnsi="Segoe UI" w:cs="Segoe UI"/>
                <w:i/>
                <w:iCs/>
                <w:lang w:val="en-US"/>
              </w:rPr>
              <w:t>hcaA</w:t>
            </w:r>
            <w:r w:rsidR="00B434F3" w:rsidRPr="00C54499">
              <w:rPr>
                <w:rFonts w:ascii="Segoe UI" w:hAnsi="Segoe UI" w:cs="Segoe UI"/>
                <w:lang w:val="en-US"/>
              </w:rPr>
              <w:t xml:space="preserve"> – pHOM2</w:t>
            </w:r>
          </w:p>
        </w:tc>
        <w:tc>
          <w:tcPr>
            <w:tcW w:w="2150" w:type="dxa"/>
          </w:tcPr>
          <w:p w14:paraId="62801038" w14:textId="736F5419" w:rsidR="00B434F3" w:rsidRPr="00C54499" w:rsidRDefault="00B434F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</w:tbl>
    <w:p w14:paraId="0B36AE64" w14:textId="77777777" w:rsidR="002C38BE" w:rsidRPr="00C54499" w:rsidRDefault="002C38BE" w:rsidP="003D62EF">
      <w:pPr>
        <w:spacing w:line="480" w:lineRule="auto"/>
        <w:rPr>
          <w:rFonts w:ascii="Segoe UI" w:hAnsi="Segoe UI" w:cs="Segoe UI"/>
          <w:lang w:val="en-US"/>
        </w:rPr>
      </w:pPr>
    </w:p>
    <w:p w14:paraId="7981F281" w14:textId="51F92777" w:rsidR="00A721FC" w:rsidRPr="00C54499" w:rsidRDefault="00A721FC" w:rsidP="00A60F1C">
      <w:pPr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Table S</w:t>
      </w:r>
      <w:r w:rsidR="001479B3" w:rsidRPr="00C54499">
        <w:rPr>
          <w:rFonts w:ascii="Segoe UI" w:hAnsi="Segoe UI" w:cs="Segoe UI"/>
          <w:lang w:val="en-US"/>
        </w:rPr>
        <w:t>2</w:t>
      </w:r>
      <w:r w:rsidRPr="00C54499">
        <w:rPr>
          <w:rFonts w:ascii="Segoe UI" w:hAnsi="Segoe UI" w:cs="Segoe UI"/>
          <w:lang w:val="en-US"/>
        </w:rPr>
        <w:t>. Plasmids used in this study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570"/>
        <w:gridCol w:w="4301"/>
        <w:gridCol w:w="2107"/>
      </w:tblGrid>
      <w:tr w:rsidR="00A721FC" w:rsidRPr="00C54499" w14:paraId="4037D45B" w14:textId="77777777" w:rsidTr="00C46350">
        <w:tc>
          <w:tcPr>
            <w:tcW w:w="2622" w:type="dxa"/>
          </w:tcPr>
          <w:p w14:paraId="09414597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Plasmids</w:t>
            </w:r>
          </w:p>
        </w:tc>
        <w:tc>
          <w:tcPr>
            <w:tcW w:w="4394" w:type="dxa"/>
          </w:tcPr>
          <w:p w14:paraId="281755BF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Characteristics</w:t>
            </w:r>
          </w:p>
        </w:tc>
        <w:tc>
          <w:tcPr>
            <w:tcW w:w="2150" w:type="dxa"/>
          </w:tcPr>
          <w:p w14:paraId="22415A74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Source</w:t>
            </w:r>
          </w:p>
        </w:tc>
      </w:tr>
      <w:tr w:rsidR="00A721FC" w:rsidRPr="00C54499" w14:paraId="78BDDD6B" w14:textId="77777777" w:rsidTr="00C46350">
        <w:tc>
          <w:tcPr>
            <w:tcW w:w="2622" w:type="dxa"/>
          </w:tcPr>
          <w:p w14:paraId="38DA7416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pBAV1C-chn</w:t>
            </w:r>
          </w:p>
        </w:tc>
        <w:tc>
          <w:tcPr>
            <w:tcW w:w="4394" w:type="dxa"/>
          </w:tcPr>
          <w:p w14:paraId="2FA43F58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Cm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r</w:t>
            </w:r>
            <w:r w:rsidRPr="00C54499">
              <w:rPr>
                <w:rFonts w:ascii="Segoe UI" w:hAnsi="Segoe UI" w:cs="Segoe UI"/>
                <w:lang w:val="en-US"/>
              </w:rPr>
              <w:t xml:space="preserve">, promoter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>P</w:t>
            </w:r>
            <w:r w:rsidRPr="00C54499">
              <w:rPr>
                <w:rFonts w:ascii="Segoe UI" w:hAnsi="Segoe UI" w:cs="Segoe UI"/>
                <w:i/>
                <w:iCs/>
                <w:vertAlign w:val="subscript"/>
                <w:lang w:val="en-US"/>
              </w:rPr>
              <w:t>chnB</w:t>
            </w:r>
            <w:r w:rsidRPr="00C54499">
              <w:rPr>
                <w:rFonts w:ascii="Segoe UI" w:hAnsi="Segoe UI" w:cs="Segoe UI"/>
                <w:lang w:val="en-US"/>
              </w:rPr>
              <w:t>, cyclohexanone inducible promoter</w:t>
            </w:r>
          </w:p>
        </w:tc>
        <w:tc>
          <w:tcPr>
            <w:tcW w:w="2150" w:type="dxa"/>
          </w:tcPr>
          <w:p w14:paraId="4B1ED428" w14:textId="25FC5603" w:rsidR="006971D9" w:rsidRPr="00C54499" w:rsidRDefault="006971D9" w:rsidP="00A60F1C">
            <w:pPr>
              <w:spacing w:line="480" w:lineRule="auto"/>
              <w:rPr>
                <w:rFonts w:ascii="Segoe UI" w:hAnsi="Segoe UI" w:cs="Segoe UI"/>
                <w:color w:val="FF0000"/>
                <w:lang w:val="en-US"/>
              </w:rPr>
            </w:pPr>
            <w:r w:rsidRPr="00C54499">
              <w:rPr>
                <w:rFonts w:ascii="Segoe UI" w:hAnsi="Segoe UI" w:cs="Segoe UI"/>
                <w:color w:val="FF0000"/>
                <w:lang w:val="en-US"/>
              </w:rPr>
              <w:fldChar w:fldCharType="begin"/>
            </w:r>
            <w:r w:rsidR="007D6F14" w:rsidRPr="00C54499">
              <w:rPr>
                <w:rFonts w:ascii="Segoe UI" w:hAnsi="Segoe UI" w:cs="Segoe UI"/>
                <w:color w:val="FF0000"/>
                <w:lang w:val="en-US"/>
              </w:rPr>
              <w:instrText xml:space="preserve"> ADDIN ZOTERO_ITEM CSL_CITATION {"citationID":"zHaSankR","properties":{"unsorted":false,"formattedCitation":"[1,2]","plainCitation":"[1,2]","noteIndex":0},"citationItems":[{"id":254,"uris":["http://zotero.org/users/10502677/items/II8AZFXI"],"itemData":{"id":254,"type":"article-journal","container-title":"Metabolic Engineering Communications","DOI":"10.1016/j.mec.2024.e00249","ISSN":"22140301","journalAbbreviation":"Metabolic Engineering Communications","language":"en","page":"e00249","source":"DOI.org (Crossref)","title":"Metabolic engineering of Acinetobacter baylyi ADP1 for naringenin production","volume":"19","author":[{"family":"Kurnia","given":"Kesi"},{"family":"Efimova","given":"Elena"},{"family":"Santala","given":"Ville"},{"family":"Santala","given":"Suvi"}],"issued":{"date-parts":[["2024",12]]}}},{"id":123,"uris":["http://zotero.org/users/10502677/items/T8LXA2CD"],"itemData":{"id":123,"type":"article-journal","container-title":"Microbial Cell Factories","DOI":"10.1186/s12934-019-1097-x","ISSN":"1475-2859","issue":"1","journalAbbreviation":"Microb Cell Fact","language":"en","page":"48","source":"DOI.org (Crossref)","title":"Synthetic metabolic pathway for the production of 1-alkenes from lignin-derived molecules","volume":"18","author":[{"family":"Luo","given":"Jin"},{"family":"Lehtinen","given":"Tapio"},{"family":"Efimova","given":"Elena"},{"family":"Santala","given":"Ville"},{"family":"Santala","given":"Suvi"}],"issued":{"date-parts":[["2019",12]]}}}],"schema":"https://github.com/citation-style-language/schema/raw/master/csl-citation.json"} </w:instrText>
            </w:r>
            <w:r w:rsidRPr="00C54499">
              <w:rPr>
                <w:rFonts w:ascii="Segoe UI" w:hAnsi="Segoe UI" w:cs="Segoe UI"/>
                <w:color w:val="FF0000"/>
                <w:lang w:val="en-US"/>
              </w:rPr>
              <w:fldChar w:fldCharType="separate"/>
            </w:r>
            <w:r w:rsidR="007D6F14" w:rsidRPr="00C54499">
              <w:rPr>
                <w:rFonts w:ascii="Segoe UI" w:hAnsi="Segoe UI" w:cs="Segoe UI"/>
              </w:rPr>
              <w:t>[1,2]</w:t>
            </w:r>
            <w:r w:rsidRPr="00C54499">
              <w:rPr>
                <w:rFonts w:ascii="Segoe UI" w:hAnsi="Segoe UI" w:cs="Segoe UI"/>
                <w:color w:val="FF0000"/>
                <w:lang w:val="en-US"/>
              </w:rPr>
              <w:fldChar w:fldCharType="end"/>
            </w:r>
          </w:p>
        </w:tc>
      </w:tr>
      <w:tr w:rsidR="00A721FC" w:rsidRPr="00C54499" w14:paraId="172B386D" w14:textId="77777777" w:rsidTr="00C46350">
        <w:tc>
          <w:tcPr>
            <w:tcW w:w="2622" w:type="dxa"/>
          </w:tcPr>
          <w:p w14:paraId="26E43860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</w:t>
            </w:r>
          </w:p>
        </w:tc>
        <w:tc>
          <w:tcPr>
            <w:tcW w:w="4394" w:type="dxa"/>
          </w:tcPr>
          <w:p w14:paraId="1C5380EF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 xml:space="preserve">pBAV1C-chn containing CHS from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>Hypericum androsaemum</w:t>
            </w:r>
            <w:r w:rsidRPr="00C54499">
              <w:rPr>
                <w:rFonts w:ascii="Segoe UI" w:hAnsi="Segoe UI" w:cs="Segoe UI"/>
                <w:lang w:val="en-US"/>
              </w:rPr>
              <w:t xml:space="preserve"> (HaCHS) and CHI from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 xml:space="preserve">Medicago sativa </w:t>
            </w:r>
            <w:r w:rsidRPr="00C54499">
              <w:rPr>
                <w:rFonts w:ascii="Segoe UI" w:hAnsi="Segoe UI" w:cs="Segoe UI"/>
                <w:lang w:val="en-US"/>
              </w:rPr>
              <w:t>(MsCHI)</w:t>
            </w:r>
          </w:p>
        </w:tc>
        <w:tc>
          <w:tcPr>
            <w:tcW w:w="2150" w:type="dxa"/>
          </w:tcPr>
          <w:p w14:paraId="4A86244B" w14:textId="470EF822" w:rsidR="00A721FC" w:rsidRPr="00C54499" w:rsidRDefault="00B254B3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fldChar w:fldCharType="begin"/>
            </w:r>
            <w:r w:rsidRPr="00C54499">
              <w:rPr>
                <w:rFonts w:ascii="Segoe UI" w:hAnsi="Segoe UI" w:cs="Segoe UI"/>
                <w:lang w:val="en-US"/>
              </w:rPr>
              <w:instrText xml:space="preserve"> ADDIN ZOTERO_ITEM CSL_CITATION {"citationID":"fzp46Mf5","properties":{"unsorted":false,"formattedCitation":"[1]","plainCitation":"[1]","noteIndex":0},"citationItems":[{"id":254,"uris":["http://zotero.org/users/10502677/items/II8AZFXI"],"itemData":{"id":254,"type":"article-journal","container-title":"Metabolic Engineering Communications","DOI":"10.1016/j.mec.2024.e00249","ISSN":"22140301","journalAbbreviation":"Metabolic Engineering Communications","language":"en","page":"e00249","source":"DOI.org (Crossref)","title":"Metabolic engineering of Acinetobacter baylyi ADP1 for naringenin production","volume":"19","author":[{"family":"Kurnia","given":"Kesi"},{"family":"Efimova","given":"Elena"},{"family":"Santala","given":"Ville"},{"family":"Santala","given":"Suvi"}],"issued":{"date-parts":[["2024",12]]}}}],"schema":"https://github.com/citation-style-language/schema/raw/master/csl-citation.json"} </w:instrText>
            </w:r>
            <w:r w:rsidRPr="00C54499">
              <w:rPr>
                <w:rFonts w:ascii="Segoe UI" w:hAnsi="Segoe UI" w:cs="Segoe UI"/>
                <w:lang w:val="en-US"/>
              </w:rPr>
              <w:fldChar w:fldCharType="separate"/>
            </w:r>
            <w:r w:rsidRPr="00C54499">
              <w:rPr>
                <w:rFonts w:ascii="Segoe UI" w:hAnsi="Segoe UI" w:cs="Segoe UI"/>
              </w:rPr>
              <w:t>[1]</w:t>
            </w:r>
            <w:r w:rsidRPr="00C54499">
              <w:rPr>
                <w:rFonts w:ascii="Segoe UI" w:hAnsi="Segoe UI" w:cs="Segoe UI"/>
                <w:lang w:val="en-US"/>
              </w:rPr>
              <w:fldChar w:fldCharType="end"/>
            </w:r>
          </w:p>
        </w:tc>
      </w:tr>
      <w:tr w:rsidR="00A721FC" w:rsidRPr="00C54499" w14:paraId="0280F537" w14:textId="77777777" w:rsidTr="00C46350">
        <w:tc>
          <w:tcPr>
            <w:tcW w:w="2622" w:type="dxa"/>
          </w:tcPr>
          <w:p w14:paraId="702065A4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E192Q</w:t>
            </w:r>
          </w:p>
        </w:tc>
        <w:tc>
          <w:tcPr>
            <w:tcW w:w="4394" w:type="dxa"/>
          </w:tcPr>
          <w:p w14:paraId="25E83FB0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 with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E192Q</w:t>
            </w:r>
          </w:p>
        </w:tc>
        <w:tc>
          <w:tcPr>
            <w:tcW w:w="2150" w:type="dxa"/>
          </w:tcPr>
          <w:p w14:paraId="59E00732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A721FC" w:rsidRPr="00C54499" w14:paraId="4DA1F07A" w14:textId="77777777" w:rsidTr="00C46350">
        <w:tc>
          <w:tcPr>
            <w:tcW w:w="2622" w:type="dxa"/>
          </w:tcPr>
          <w:p w14:paraId="284BEF9C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V196I</w:t>
            </w:r>
          </w:p>
        </w:tc>
        <w:tc>
          <w:tcPr>
            <w:tcW w:w="4394" w:type="dxa"/>
          </w:tcPr>
          <w:p w14:paraId="04340919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 with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V196I</w:t>
            </w:r>
          </w:p>
        </w:tc>
        <w:tc>
          <w:tcPr>
            <w:tcW w:w="2150" w:type="dxa"/>
          </w:tcPr>
          <w:p w14:paraId="5B4DAAE5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A721FC" w:rsidRPr="00C54499" w14:paraId="3DCBBD34" w14:textId="77777777" w:rsidTr="00C46350">
        <w:tc>
          <w:tcPr>
            <w:tcW w:w="2622" w:type="dxa"/>
          </w:tcPr>
          <w:p w14:paraId="589357A1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F165Y</w:t>
            </w:r>
          </w:p>
        </w:tc>
        <w:tc>
          <w:tcPr>
            <w:tcW w:w="4394" w:type="dxa"/>
          </w:tcPr>
          <w:p w14:paraId="27959721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pNAR6 with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F165Y</w:t>
            </w:r>
          </w:p>
        </w:tc>
        <w:tc>
          <w:tcPr>
            <w:tcW w:w="2150" w:type="dxa"/>
          </w:tcPr>
          <w:p w14:paraId="30D38616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A721FC" w:rsidRPr="00C54499" w14:paraId="2158E14F" w14:textId="77777777" w:rsidTr="00C46350">
        <w:tc>
          <w:tcPr>
            <w:tcW w:w="2622" w:type="dxa"/>
          </w:tcPr>
          <w:p w14:paraId="4C264B1B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pHOM1</w:t>
            </w:r>
          </w:p>
        </w:tc>
        <w:tc>
          <w:tcPr>
            <w:tcW w:w="4394" w:type="dxa"/>
          </w:tcPr>
          <w:p w14:paraId="741C3521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 xml:space="preserve">pBAV1C-chn containing CHS from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>Stenoloma chusanum</w:t>
            </w:r>
            <w:r w:rsidRPr="00C54499">
              <w:rPr>
                <w:rFonts w:ascii="Segoe UI" w:hAnsi="Segoe UI" w:cs="Segoe UI"/>
                <w:lang w:val="en-US"/>
              </w:rPr>
              <w:t xml:space="preserve"> (ScCHS1) and CHI from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 xml:space="preserve">Medicago sativa </w:t>
            </w:r>
            <w:r w:rsidRPr="00C54499">
              <w:rPr>
                <w:rFonts w:ascii="Segoe UI" w:hAnsi="Segoe UI" w:cs="Segoe UI"/>
                <w:lang w:val="en-US"/>
              </w:rPr>
              <w:t>(MsCHI)</w:t>
            </w:r>
          </w:p>
        </w:tc>
        <w:tc>
          <w:tcPr>
            <w:tcW w:w="2150" w:type="dxa"/>
          </w:tcPr>
          <w:p w14:paraId="792F2986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  <w:tr w:rsidR="00A721FC" w:rsidRPr="00C54499" w14:paraId="08FA9D62" w14:textId="77777777" w:rsidTr="00C46350">
        <w:tc>
          <w:tcPr>
            <w:tcW w:w="2622" w:type="dxa"/>
          </w:tcPr>
          <w:p w14:paraId="69C84F44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pHOM2</w:t>
            </w:r>
          </w:p>
        </w:tc>
        <w:tc>
          <w:tcPr>
            <w:tcW w:w="4394" w:type="dxa"/>
          </w:tcPr>
          <w:p w14:paraId="4495CD0D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 xml:space="preserve">pBAV1C-chn containing CHS from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>Hordeum vulgare</w:t>
            </w:r>
            <w:r w:rsidRPr="00C54499">
              <w:rPr>
                <w:rFonts w:ascii="Segoe UI" w:hAnsi="Segoe UI" w:cs="Segoe UI"/>
                <w:lang w:val="en-US"/>
              </w:rPr>
              <w:t xml:space="preserve"> (HvCHS2) and CHI from </w:t>
            </w:r>
            <w:r w:rsidRPr="00C54499">
              <w:rPr>
                <w:rFonts w:ascii="Segoe UI" w:hAnsi="Segoe UI" w:cs="Segoe UI"/>
                <w:i/>
                <w:iCs/>
                <w:lang w:val="en-US"/>
              </w:rPr>
              <w:t xml:space="preserve">Medicago sativa </w:t>
            </w:r>
            <w:r w:rsidRPr="00C54499">
              <w:rPr>
                <w:rFonts w:ascii="Segoe UI" w:hAnsi="Segoe UI" w:cs="Segoe UI"/>
                <w:lang w:val="en-US"/>
              </w:rPr>
              <w:t>(MsCHI)</w:t>
            </w:r>
          </w:p>
        </w:tc>
        <w:tc>
          <w:tcPr>
            <w:tcW w:w="2150" w:type="dxa"/>
          </w:tcPr>
          <w:p w14:paraId="41E85466" w14:textId="77777777" w:rsidR="00A721FC" w:rsidRPr="00C54499" w:rsidRDefault="00A721F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This study</w:t>
            </w:r>
          </w:p>
        </w:tc>
      </w:tr>
    </w:tbl>
    <w:p w14:paraId="07C3B1A0" w14:textId="77777777" w:rsidR="00A721FC" w:rsidRDefault="00A721FC" w:rsidP="003D62EF">
      <w:pPr>
        <w:spacing w:line="480" w:lineRule="auto"/>
        <w:rPr>
          <w:rFonts w:ascii="Segoe UI" w:hAnsi="Segoe UI" w:cs="Segoe UI"/>
          <w:lang w:val="en-US"/>
        </w:rPr>
      </w:pPr>
    </w:p>
    <w:p w14:paraId="69AA182D" w14:textId="77777777" w:rsidR="00F30F6F" w:rsidRDefault="00F30F6F" w:rsidP="003D62EF">
      <w:pPr>
        <w:spacing w:line="480" w:lineRule="auto"/>
        <w:rPr>
          <w:rFonts w:ascii="Segoe UI" w:hAnsi="Segoe UI" w:cs="Segoe UI"/>
          <w:lang w:val="en-US"/>
        </w:rPr>
      </w:pPr>
    </w:p>
    <w:p w14:paraId="55F7B622" w14:textId="77777777" w:rsidR="00F30F6F" w:rsidRPr="00C54499" w:rsidRDefault="00F30F6F" w:rsidP="003D62EF">
      <w:pPr>
        <w:spacing w:line="480" w:lineRule="auto"/>
        <w:rPr>
          <w:rFonts w:ascii="Segoe UI" w:hAnsi="Segoe UI" w:cs="Segoe UI"/>
          <w:lang w:val="en-US"/>
        </w:rPr>
      </w:pPr>
    </w:p>
    <w:p w14:paraId="17D92942" w14:textId="6D03BA67" w:rsidR="00092912" w:rsidRPr="00C54499" w:rsidRDefault="00092912" w:rsidP="00A60F1C">
      <w:pPr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lastRenderedPageBreak/>
        <w:t>Supplementary Table S</w:t>
      </w:r>
      <w:r w:rsidR="001479B3" w:rsidRPr="00C54499">
        <w:rPr>
          <w:rFonts w:ascii="Segoe UI" w:hAnsi="Segoe UI" w:cs="Segoe UI"/>
          <w:lang w:val="en-US"/>
        </w:rPr>
        <w:t>3</w:t>
      </w:r>
      <w:r w:rsidRPr="00C54499">
        <w:rPr>
          <w:rFonts w:ascii="Segoe UI" w:hAnsi="Segoe UI" w:cs="Segoe UI"/>
          <w:lang w:val="en-US"/>
        </w:rPr>
        <w:t>. Primers used in this study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1514"/>
        <w:gridCol w:w="4849"/>
        <w:gridCol w:w="2615"/>
      </w:tblGrid>
      <w:tr w:rsidR="008774CD" w:rsidRPr="00C54499" w14:paraId="5E9954E2" w14:textId="7CAF1B0E" w:rsidTr="008C5688">
        <w:tc>
          <w:tcPr>
            <w:tcW w:w="1569" w:type="dxa"/>
          </w:tcPr>
          <w:p w14:paraId="7BA3ADCE" w14:textId="7D670437" w:rsidR="008774CD" w:rsidRPr="00C54499" w:rsidRDefault="008774CD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Primers</w:t>
            </w:r>
          </w:p>
        </w:tc>
        <w:tc>
          <w:tcPr>
            <w:tcW w:w="4880" w:type="dxa"/>
          </w:tcPr>
          <w:p w14:paraId="514FB245" w14:textId="6E107CCA" w:rsidR="008774CD" w:rsidRPr="00C54499" w:rsidRDefault="008774CD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 xml:space="preserve">Sequences ( 5’ </w:t>
            </w:r>
            <w:r w:rsidRPr="00C54499">
              <w:rPr>
                <w:rFonts w:ascii="Segoe UI" w:hAnsi="Segoe UI" w:cs="Segoe UI"/>
                <w:lang w:val="en-US"/>
              </w:rPr>
              <w:sym w:font="Wingdings" w:char="F0E0"/>
            </w:r>
            <w:r w:rsidRPr="00C54499">
              <w:rPr>
                <w:rFonts w:ascii="Segoe UI" w:hAnsi="Segoe UI" w:cs="Segoe UI"/>
                <w:lang w:val="en-US"/>
              </w:rPr>
              <w:t xml:space="preserve"> 3’)</w:t>
            </w:r>
          </w:p>
        </w:tc>
        <w:tc>
          <w:tcPr>
            <w:tcW w:w="2755" w:type="dxa"/>
          </w:tcPr>
          <w:p w14:paraId="64ADD913" w14:textId="160CE057" w:rsidR="008774CD" w:rsidRPr="00C54499" w:rsidRDefault="008774CD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Purpose</w:t>
            </w:r>
          </w:p>
        </w:tc>
      </w:tr>
      <w:tr w:rsidR="00A60F1C" w:rsidRPr="00C54499" w14:paraId="097D7B8D" w14:textId="7A86FC08" w:rsidTr="008C5688">
        <w:tc>
          <w:tcPr>
            <w:tcW w:w="1569" w:type="dxa"/>
          </w:tcPr>
          <w:p w14:paraId="3B5A581D" w14:textId="21036296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E192Q-FW</w:t>
            </w:r>
          </w:p>
        </w:tc>
        <w:tc>
          <w:tcPr>
            <w:tcW w:w="4880" w:type="dxa"/>
          </w:tcPr>
          <w:p w14:paraId="13F32D99" w14:textId="24C38CBC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aGTTGuGTGTTCTcAAATTACAGcag</w:t>
            </w:r>
          </w:p>
        </w:tc>
        <w:tc>
          <w:tcPr>
            <w:tcW w:w="2755" w:type="dxa"/>
            <w:vMerge w:val="restart"/>
          </w:tcPr>
          <w:p w14:paraId="277FB0F3" w14:textId="01EF77D9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Amplification of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E192Q</w:t>
            </w:r>
          </w:p>
        </w:tc>
      </w:tr>
      <w:tr w:rsidR="00A60F1C" w:rsidRPr="00C54499" w14:paraId="615C7243" w14:textId="2A43749B" w:rsidTr="008C5688">
        <w:tc>
          <w:tcPr>
            <w:tcW w:w="1569" w:type="dxa"/>
          </w:tcPr>
          <w:p w14:paraId="2DF98832" w14:textId="2E02A781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E192Q-RV</w:t>
            </w:r>
          </w:p>
        </w:tc>
        <w:tc>
          <w:tcPr>
            <w:tcW w:w="4880" w:type="dxa"/>
          </w:tcPr>
          <w:p w14:paraId="58EAB3F0" w14:textId="1C617288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aCAACuAAAACACGTGCACCTTTATT</w:t>
            </w:r>
          </w:p>
        </w:tc>
        <w:tc>
          <w:tcPr>
            <w:tcW w:w="2755" w:type="dxa"/>
            <w:vMerge/>
          </w:tcPr>
          <w:p w14:paraId="78DD3838" w14:textId="77777777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</w:tr>
      <w:tr w:rsidR="00A60F1C" w:rsidRPr="00C54499" w14:paraId="3B38BF7A" w14:textId="18FE346B" w:rsidTr="008C5688">
        <w:tc>
          <w:tcPr>
            <w:tcW w:w="1569" w:type="dxa"/>
          </w:tcPr>
          <w:p w14:paraId="329852FA" w14:textId="01693299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V196I-FW</w:t>
            </w:r>
          </w:p>
        </w:tc>
        <w:tc>
          <w:tcPr>
            <w:tcW w:w="4880" w:type="dxa"/>
          </w:tcPr>
          <w:p w14:paraId="18B4041C" w14:textId="6F3AF3C3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aGTTGTGuGTTCTGAAATTACAGCAattACCTTTC</w:t>
            </w:r>
          </w:p>
        </w:tc>
        <w:tc>
          <w:tcPr>
            <w:tcW w:w="2755" w:type="dxa"/>
            <w:vMerge w:val="restart"/>
          </w:tcPr>
          <w:p w14:paraId="6B2DB0FB" w14:textId="64843BB3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Amplification of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V196I</w:t>
            </w:r>
          </w:p>
        </w:tc>
      </w:tr>
      <w:tr w:rsidR="00A60F1C" w:rsidRPr="00C54499" w14:paraId="19625A43" w14:textId="44DF725A" w:rsidTr="008C5688">
        <w:tc>
          <w:tcPr>
            <w:tcW w:w="1569" w:type="dxa"/>
          </w:tcPr>
          <w:p w14:paraId="43D3CBDD" w14:textId="1930338A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V196I-RV</w:t>
            </w:r>
          </w:p>
        </w:tc>
        <w:tc>
          <w:tcPr>
            <w:tcW w:w="4880" w:type="dxa"/>
          </w:tcPr>
          <w:p w14:paraId="2F40AF68" w14:textId="2A3DAA64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aCACAACuAAAACACGTGCACCTT</w:t>
            </w:r>
          </w:p>
        </w:tc>
        <w:tc>
          <w:tcPr>
            <w:tcW w:w="2755" w:type="dxa"/>
            <w:vMerge/>
          </w:tcPr>
          <w:p w14:paraId="4B32CA46" w14:textId="77777777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</w:tr>
      <w:tr w:rsidR="00A60F1C" w:rsidRPr="00C54499" w14:paraId="04A8C70C" w14:textId="3E41C0B6" w:rsidTr="008C5688">
        <w:tc>
          <w:tcPr>
            <w:tcW w:w="1569" w:type="dxa"/>
          </w:tcPr>
          <w:p w14:paraId="38ECC0E9" w14:textId="4B85814B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F165Y-FW</w:t>
            </w:r>
          </w:p>
        </w:tc>
        <w:tc>
          <w:tcPr>
            <w:tcW w:w="4880" w:type="dxa"/>
          </w:tcPr>
          <w:p w14:paraId="6DB1829C" w14:textId="29EC42C4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aTGATGTAuCAACAAGGTTGTTaTGCAGG</w:t>
            </w:r>
          </w:p>
        </w:tc>
        <w:tc>
          <w:tcPr>
            <w:tcW w:w="2755" w:type="dxa"/>
            <w:vMerge w:val="restart"/>
          </w:tcPr>
          <w:p w14:paraId="7B8ADB62" w14:textId="7D382AB3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Amplification of CHS</w:t>
            </w:r>
            <w:r w:rsidRPr="00C54499">
              <w:rPr>
                <w:rFonts w:ascii="Segoe UI" w:hAnsi="Segoe UI" w:cs="Segoe UI"/>
                <w:vertAlign w:val="superscript"/>
                <w:lang w:val="en-US"/>
              </w:rPr>
              <w:t>F165Y</w:t>
            </w:r>
          </w:p>
        </w:tc>
      </w:tr>
      <w:tr w:rsidR="00A60F1C" w:rsidRPr="00C54499" w14:paraId="4E43FBB5" w14:textId="089DC6E4" w:rsidTr="008C5688">
        <w:tc>
          <w:tcPr>
            <w:tcW w:w="1569" w:type="dxa"/>
          </w:tcPr>
          <w:p w14:paraId="0914A787" w14:textId="68FD6359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F165Y-RV</w:t>
            </w:r>
          </w:p>
        </w:tc>
        <w:tc>
          <w:tcPr>
            <w:tcW w:w="4880" w:type="dxa"/>
          </w:tcPr>
          <w:p w14:paraId="786BA2E2" w14:textId="52FBD0AE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aTACATCAuCAGACGTTTAACTGAAGgac</w:t>
            </w:r>
          </w:p>
        </w:tc>
        <w:tc>
          <w:tcPr>
            <w:tcW w:w="2755" w:type="dxa"/>
            <w:vMerge/>
          </w:tcPr>
          <w:p w14:paraId="27E3D11A" w14:textId="7A176343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</w:tr>
      <w:tr w:rsidR="00A60F1C" w:rsidRPr="000C3476" w14:paraId="19FF33AA" w14:textId="749B3619" w:rsidTr="008C5688">
        <w:tc>
          <w:tcPr>
            <w:tcW w:w="1569" w:type="dxa"/>
          </w:tcPr>
          <w:p w14:paraId="33DBBE27" w14:textId="4E400141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pBAV1C-check-FW</w:t>
            </w:r>
          </w:p>
        </w:tc>
        <w:tc>
          <w:tcPr>
            <w:tcW w:w="4880" w:type="dxa"/>
          </w:tcPr>
          <w:p w14:paraId="101AB311" w14:textId="212C79BE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ccagcagtgcagattttg</w:t>
            </w:r>
          </w:p>
        </w:tc>
        <w:tc>
          <w:tcPr>
            <w:tcW w:w="2755" w:type="dxa"/>
            <w:vMerge w:val="restart"/>
          </w:tcPr>
          <w:p w14:paraId="017753FF" w14:textId="06848D00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Verification of CHS-CHI in pBAV1C-chn plasmid</w:t>
            </w:r>
          </w:p>
        </w:tc>
      </w:tr>
      <w:tr w:rsidR="00A60F1C" w:rsidRPr="00C54499" w14:paraId="4C1E119A" w14:textId="42DDB23D" w:rsidTr="008C5688">
        <w:tc>
          <w:tcPr>
            <w:tcW w:w="1569" w:type="dxa"/>
          </w:tcPr>
          <w:p w14:paraId="6CF32631" w14:textId="0A5F1EED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pBAV1C-check-RV</w:t>
            </w:r>
          </w:p>
        </w:tc>
        <w:tc>
          <w:tcPr>
            <w:tcW w:w="4880" w:type="dxa"/>
          </w:tcPr>
          <w:p w14:paraId="470D10CC" w14:textId="205A56CF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  <w:r w:rsidRPr="00C54499">
              <w:rPr>
                <w:rFonts w:ascii="Segoe UI" w:hAnsi="Segoe UI" w:cs="Segoe UI"/>
                <w:lang w:val="en-US"/>
              </w:rPr>
              <w:t>tgcaaaggttcttgatgctg</w:t>
            </w:r>
          </w:p>
        </w:tc>
        <w:tc>
          <w:tcPr>
            <w:tcW w:w="2755" w:type="dxa"/>
            <w:vMerge/>
          </w:tcPr>
          <w:p w14:paraId="4E0BA0F5" w14:textId="77777777" w:rsidR="00A60F1C" w:rsidRPr="00C54499" w:rsidRDefault="00A60F1C" w:rsidP="00A60F1C">
            <w:pPr>
              <w:spacing w:line="480" w:lineRule="auto"/>
              <w:rPr>
                <w:rFonts w:ascii="Segoe UI" w:hAnsi="Segoe UI" w:cs="Segoe UI"/>
                <w:lang w:val="en-US"/>
              </w:rPr>
            </w:pPr>
          </w:p>
        </w:tc>
      </w:tr>
    </w:tbl>
    <w:p w14:paraId="7AB4C656" w14:textId="77777777" w:rsidR="00A0433B" w:rsidRDefault="00A0433B" w:rsidP="003D62EF">
      <w:pPr>
        <w:spacing w:line="480" w:lineRule="auto"/>
        <w:rPr>
          <w:rFonts w:ascii="Segoe UI" w:hAnsi="Segoe UI" w:cs="Segoe UI"/>
          <w:lang w:val="en-US"/>
        </w:rPr>
      </w:pPr>
    </w:p>
    <w:p w14:paraId="421DA0C0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33761810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79F0E3D8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1F2FA771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41C32E4D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786C7062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701670D3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7E127A29" w14:textId="77777777" w:rsidR="004306A2" w:rsidRPr="00C54499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07D02F72" w14:textId="77777777" w:rsidR="004741C8" w:rsidRPr="00C54499" w:rsidRDefault="004741C8" w:rsidP="00A60F1C">
      <w:pPr>
        <w:spacing w:after="0" w:line="480" w:lineRule="auto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lastRenderedPageBreak/>
        <w:t xml:space="preserve">Supplementary Table S4. List of nucleotide sequences used in this study. The codon was optimized for expression in </w:t>
      </w:r>
      <w:r w:rsidRPr="00C54499">
        <w:rPr>
          <w:rFonts w:ascii="Segoe UI" w:hAnsi="Segoe UI" w:cs="Segoe UI"/>
          <w:i/>
          <w:iCs/>
          <w:lang w:val="en-US"/>
        </w:rPr>
        <w:t>A. baylyi</w:t>
      </w:r>
      <w:r w:rsidRPr="00C54499">
        <w:rPr>
          <w:rFonts w:ascii="Segoe UI" w:hAnsi="Segoe UI" w:cs="Segoe UI"/>
          <w:lang w:val="en-US"/>
        </w:rPr>
        <w:t xml:space="preserve"> ADP1.</w:t>
      </w:r>
    </w:p>
    <w:tbl>
      <w:tblPr>
        <w:tblW w:w="849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6945"/>
      </w:tblGrid>
      <w:tr w:rsidR="004741C8" w:rsidRPr="00C54499" w14:paraId="184422DB" w14:textId="77777777" w:rsidTr="00C46350">
        <w:trPr>
          <w:trHeight w:val="300"/>
        </w:trPr>
        <w:tc>
          <w:tcPr>
            <w:tcW w:w="1550" w:type="dxa"/>
            <w:vAlign w:val="center"/>
            <w:hideMark/>
          </w:tcPr>
          <w:p w14:paraId="58B8D0F3" w14:textId="77777777" w:rsidR="004741C8" w:rsidRPr="00C54499" w:rsidRDefault="004741C8" w:rsidP="00A60F1C">
            <w:pPr>
              <w:spacing w:after="0" w:line="480" w:lineRule="auto"/>
              <w:rPr>
                <w:rFonts w:ascii="Segoe UI" w:eastAsia="Times New Roman" w:hAnsi="Segoe UI" w:cs="Segoe UI"/>
                <w:color w:val="000000"/>
                <w:kern w:val="0"/>
                <w:lang w:eastAsia="fi-FI"/>
                <w14:ligatures w14:val="none"/>
              </w:rPr>
            </w:pPr>
            <w:r w:rsidRPr="00C54499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t>Genes</w:t>
            </w:r>
          </w:p>
        </w:tc>
        <w:tc>
          <w:tcPr>
            <w:tcW w:w="6945" w:type="dxa"/>
            <w:vAlign w:val="center"/>
            <w:hideMark/>
          </w:tcPr>
          <w:p w14:paraId="4534DE62" w14:textId="77777777" w:rsidR="004741C8" w:rsidRPr="00C54499" w:rsidRDefault="004741C8" w:rsidP="00A60F1C">
            <w:pPr>
              <w:spacing w:after="0" w:line="480" w:lineRule="auto"/>
              <w:rPr>
                <w:rFonts w:ascii="Segoe UI" w:eastAsia="Times New Roman" w:hAnsi="Segoe UI" w:cs="Segoe UI"/>
                <w:color w:val="000000"/>
                <w:kern w:val="0"/>
                <w:lang w:eastAsia="fi-FI"/>
                <w14:ligatures w14:val="none"/>
              </w:rPr>
            </w:pPr>
            <w:r w:rsidRPr="00C54499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t xml:space="preserve">Sequences (5 </w:t>
            </w:r>
            <w:r w:rsidRPr="00C54499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sym w:font="Wingdings" w:char="F0E0"/>
            </w:r>
            <w:r w:rsidRPr="00C54499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t xml:space="preserve"> 3)</w:t>
            </w:r>
          </w:p>
        </w:tc>
      </w:tr>
      <w:tr w:rsidR="004741C8" w:rsidRPr="00C54499" w14:paraId="50A0CEBE" w14:textId="77777777" w:rsidTr="00C46350">
        <w:trPr>
          <w:trHeight w:val="300"/>
        </w:trPr>
        <w:tc>
          <w:tcPr>
            <w:tcW w:w="1550" w:type="dxa"/>
            <w:vAlign w:val="center"/>
          </w:tcPr>
          <w:p w14:paraId="08F9E974" w14:textId="5BC7A2D4" w:rsidR="004741C8" w:rsidRPr="00C54499" w:rsidRDefault="004741C8" w:rsidP="00A60F1C">
            <w:pPr>
              <w:spacing w:after="0" w:line="480" w:lineRule="auto"/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</w:pPr>
            <w:r w:rsidRPr="00C54499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t>ScCHS</w:t>
            </w:r>
            <w:r w:rsidR="000B522E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t>1</w:t>
            </w:r>
          </w:p>
        </w:tc>
        <w:tc>
          <w:tcPr>
            <w:tcW w:w="6945" w:type="dxa"/>
            <w:vAlign w:val="center"/>
          </w:tcPr>
          <w:p w14:paraId="767DBBF6" w14:textId="77777777" w:rsidR="004741C8" w:rsidRPr="00C54499" w:rsidRDefault="004741C8" w:rsidP="00A60F1C">
            <w:pPr>
              <w:spacing w:after="0" w:line="480" w:lineRule="auto"/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</w:pPr>
            <w:r w:rsidRPr="00C54499">
              <w:rPr>
                <w:rFonts w:ascii="Segoe UI" w:hAnsi="Segoe UI" w:cs="Segoe UI"/>
                <w:lang w:val="en-US" w:eastAsia="fi-FI"/>
              </w:rPr>
              <w:t>ATGGCATCAGCAACAATTCCAGCACCTGCACCACGTAAAATGGAACGTGCAGAAGGTCCTGCATCTGTTTTAGCTATTGGTACCGCAGTGCCACCTAATGTTGTGTATCAAAAAGATTATCCAGATTTTTATTTTGGTGTAACCAATTCAAATCATAAAACTGAACTGAAAGATAAATTTCAACGTATGTGTGATAAAAGTTGTGTTTCAAAACGTCATCTGTATCTGACCGAAGAAATTCTGAAAGCAAATCCTTCTTTATGTGCATATTGGGAACCAAGTTTAGATCTGCGTCAAGATATTGTAGTTGTGGAAGTGCCTAAATTGGGTAAACAAGCAGCATCAGCAGCAATTAAAGAATGGGGTCAACCAAAATCTAAAATTACACATCTGATCTTTTGTACAACCAGTGGTGTAGATATGCCAGGTGCAGATTGGGCACTGGCAAAATTATTAGGTCTGCGTAGTTCAGTGAAACGTTTAGTACTGTATATGCAAGGTTGTTATGGTGGTGGTACTGTTTTACGTATTGCAAAAGATCTGGCAGAAAATAATAAAGGTGCACGTGTGTTAGTAGTTTGTTCTGAAATTACAGCAATTACCTTTCGTGGTCCTTCTGATACACATTTAGATAGTTTAGTGGGTCAAGCATTATTTGGTGATGGTGCATCAGCATTAATTGTAGGTTCTGATCCTGTTCCAGCAGTGGAACGTGCATGGTTTGAATTACATTGGACCGGTAGTGATATTTTACCAAATTCAGATGGTGCTATTGATGGTCATCTGAAAGAAGTAGGTCTGACTTTTCATCTGATGAAAGATGTTCCTGCAATTATTAGTAAAAATATTGGTGGTATTTTAAAAGATGCACTGGCAAAAGTTTTTCCAGCAGCACATGATCAATTAGATTCTAGTGGTACTACAGCAGCAGCACCACCACCACCAACATATAATGATTTATTTTGGATTACCCATCCTGGTGGTCCAGCAATTTTAGATCAAGTGGAAGATCGTTTAGGTCTGCGTAAAGATAAATTGGCAAGTACTCGTGCAGTGTTAGATCAATTTGGTAATATGTCATCTGCAACA</w:t>
            </w:r>
            <w:r w:rsidRPr="00C54499">
              <w:rPr>
                <w:rFonts w:ascii="Segoe UI" w:hAnsi="Segoe UI" w:cs="Segoe UI"/>
                <w:lang w:val="en-US" w:eastAsia="fi-FI"/>
              </w:rPr>
              <w:lastRenderedPageBreak/>
              <w:t>GTACTGTTTATTATGGATGAAATGCGTAAACGTTCAGTTGAACAACAATTAGGTACCACTGGTGAAGGTCATGAATGGGGTTTATTATTAGGTTTTGGTCCTGGTTTAACTTGTGAAACAGTGGTATTACGTAGTGTACCATTAGTTTAA</w:t>
            </w:r>
          </w:p>
        </w:tc>
      </w:tr>
      <w:tr w:rsidR="004741C8" w:rsidRPr="00C54499" w14:paraId="5D1E6055" w14:textId="77777777" w:rsidTr="00C46350">
        <w:trPr>
          <w:trHeight w:val="300"/>
        </w:trPr>
        <w:tc>
          <w:tcPr>
            <w:tcW w:w="1550" w:type="dxa"/>
            <w:vAlign w:val="center"/>
          </w:tcPr>
          <w:p w14:paraId="44282AF6" w14:textId="77777777" w:rsidR="004741C8" w:rsidRPr="00C54499" w:rsidRDefault="004741C8" w:rsidP="00A60F1C">
            <w:pPr>
              <w:spacing w:after="0" w:line="480" w:lineRule="auto"/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</w:pPr>
            <w:r w:rsidRPr="00C54499">
              <w:rPr>
                <w:rFonts w:ascii="Segoe UI" w:eastAsia="Times New Roman" w:hAnsi="Segoe UI" w:cs="Segoe UI"/>
                <w:color w:val="000000"/>
                <w:kern w:val="0"/>
                <w:lang w:val="en-US" w:eastAsia="fi-FI"/>
                <w14:ligatures w14:val="none"/>
              </w:rPr>
              <w:lastRenderedPageBreak/>
              <w:t>HvCHS2</w:t>
            </w:r>
          </w:p>
        </w:tc>
        <w:tc>
          <w:tcPr>
            <w:tcW w:w="6945" w:type="dxa"/>
            <w:vAlign w:val="center"/>
          </w:tcPr>
          <w:p w14:paraId="5404F456" w14:textId="77777777" w:rsidR="004741C8" w:rsidRPr="00C54499" w:rsidRDefault="004741C8" w:rsidP="00A60F1C">
            <w:pPr>
              <w:spacing w:after="0" w:line="480" w:lineRule="auto"/>
              <w:rPr>
                <w:rFonts w:ascii="Segoe UI" w:hAnsi="Segoe UI" w:cs="Segoe UI"/>
                <w:lang w:val="en-US" w:eastAsia="fi-FI"/>
              </w:rPr>
            </w:pPr>
            <w:r w:rsidRPr="00C54499">
              <w:rPr>
                <w:rFonts w:ascii="Segoe UI" w:hAnsi="Segoe UI" w:cs="Segoe UI"/>
                <w:lang w:eastAsia="fi-FI"/>
              </w:rPr>
              <w:t>ATGGCAGCAGTGCGTTTAAAAGAAGTACGTATGGCACAACGTGCAGAAGGTTTAGCAACTGTGTTAGCTATTGGTACAGCAGTTCCTGCAAATTGTGTGTATCAAGCAACATATCCAGATTATTATTTTCGTGTAACCAAATCTGAACATCTGGCAGATCTGAAAGAAAAATTTCAACGTATGTGTGATAAAAGTATGATTCGTAAACGTCACATGCATTTAACTGAAGAAATTCTGATTAAAAATCCTAAAATTTGTGCACACATGGAAACATCATTAGATGCACGTCATGCTATTGCATTAGTTGAAGTTCCTAAATTGGGTCAAGGTGCAGCAGAAAAAGCAATTAAAGAATGGGGTCAACCACTGAGTAAAATTACACATCTGGTATTTTGTACAACCTCAGGTGTTGATATGCCTGGTGCAGATTATCAATTAACCAAATTATTAGGTCTGAGTCCAACTGTGAAACGTTTAATGATGTATCAACAAGGTTGTTTTGGTGGTGCAACCGTACTGCGTCTGGCAAAAGATATTGCAGAAAATAATCGTGGTGCACGTGTTTTAGTTGTGTGTTCAGAAATTACTGCAATGGCATTTCGTGGTCCTTGTAAAAGTCATTTAGATTCATTAGTTGGTCATGCACTGTTTGGTGATGGTGCAGCAGCAGCAATTATTGGTGCAGATCCTGATCAATTAGATGAACAACCAGTGTTTCAATTAGTATCAGCATCTCAAACCATTTTACCAGAATCTGAAGGTGCTATTGATGGTCATTTAACAGAAGCAGGTCTGACCATTCATCTGCTGAAAGATGTTCCTGGTCTGATTTCAGAAAATATTGAACAAGCATTAGAAGATGCATTTGAACCATTAGGTATTCATAATTGGAATAGTATCTTTTGGATTGCACATCCTGGTGGTCCAGCAATTTTAGATCGTGTTGAAGATCGTGTGGGTTTAGATAAAAAACGTATGCGTGCATCTCGTGAAGTTCTGAGTGAATATGGTAATATGAGTTCAGCAAGTGTGCTGTTTGTATTAGATGTTATGCGTAAATCTAGTGCAAAAGATGGTTTAGCAACTACA</w:t>
            </w:r>
            <w:r w:rsidRPr="00C54499">
              <w:rPr>
                <w:rFonts w:ascii="Segoe UI" w:hAnsi="Segoe UI" w:cs="Segoe UI"/>
                <w:lang w:eastAsia="fi-FI"/>
              </w:rPr>
              <w:lastRenderedPageBreak/>
              <w:t>GGTGAGGGTAAAGATTGGGGTGTGTTATTTGGTTTTGGTCCAGGTCTGACCGTAGAAACTTTAGTTCTGCATTCAGTGCCAGTACCTGTTCCAACAGCAGCATCTGCATAA</w:t>
            </w:r>
          </w:p>
        </w:tc>
      </w:tr>
      <w:tr w:rsidR="004741C8" w:rsidRPr="00C54499" w14:paraId="42F1670F" w14:textId="77777777" w:rsidTr="00C46350">
        <w:trPr>
          <w:trHeight w:val="2400"/>
        </w:trPr>
        <w:tc>
          <w:tcPr>
            <w:tcW w:w="1550" w:type="dxa"/>
            <w:vAlign w:val="center"/>
            <w:hideMark/>
          </w:tcPr>
          <w:p w14:paraId="71627597" w14:textId="77777777" w:rsidR="004741C8" w:rsidRPr="00C54499" w:rsidRDefault="004741C8" w:rsidP="00A60F1C">
            <w:pPr>
              <w:spacing w:after="0" w:line="480" w:lineRule="auto"/>
              <w:rPr>
                <w:rFonts w:ascii="Segoe UI" w:eastAsia="Times New Roman" w:hAnsi="Segoe UI" w:cs="Segoe UI"/>
                <w:color w:val="000000"/>
                <w:kern w:val="0"/>
                <w:lang w:eastAsia="fi-FI"/>
                <w14:ligatures w14:val="none"/>
              </w:rPr>
            </w:pPr>
            <w:r w:rsidRPr="00C54499">
              <w:rPr>
                <w:rFonts w:ascii="Segoe UI" w:eastAsia="Times New Roman" w:hAnsi="Segoe UI" w:cs="Segoe UI"/>
                <w:color w:val="000000"/>
                <w:kern w:val="0"/>
                <w:lang w:eastAsia="fi-FI"/>
                <w14:ligatures w14:val="none"/>
              </w:rPr>
              <w:lastRenderedPageBreak/>
              <w:t>MsCHI</w:t>
            </w:r>
          </w:p>
        </w:tc>
        <w:tc>
          <w:tcPr>
            <w:tcW w:w="6945" w:type="dxa"/>
            <w:vAlign w:val="center"/>
            <w:hideMark/>
          </w:tcPr>
          <w:p w14:paraId="69462474" w14:textId="77777777" w:rsidR="004741C8" w:rsidRPr="00C54499" w:rsidRDefault="004741C8" w:rsidP="00A60F1C">
            <w:pPr>
              <w:spacing w:after="0" w:line="480" w:lineRule="auto"/>
              <w:rPr>
                <w:rFonts w:ascii="Segoe UI" w:hAnsi="Segoe UI" w:cs="Segoe UI"/>
                <w:lang w:eastAsia="fi-FI"/>
              </w:rPr>
            </w:pPr>
            <w:r w:rsidRPr="00C54499">
              <w:rPr>
                <w:rFonts w:ascii="Segoe UI" w:hAnsi="Segoe UI" w:cs="Segoe UI"/>
                <w:lang w:val="en-US" w:eastAsia="fi-FI"/>
              </w:rPr>
              <w:t>ATGGCAGCATCAATTACAGCAATTACCGTGGAAAATTTAGAATATCCAGCAGTTGTGACTTCTCCTGTAACAGGTAAAAGTTATTTTCTTGGTGGTGCAGGTGAACGTGGTTTAACCATTGAAGGCAATTTTATTAAATTTACTGCTATTGGTGTTTATTTAGAAGATATTGCAGTGGCATCTTTAGCAGCAAAATGGAAAGGTAAAAGTTCAGAAGAATTATTAGAAACTTTAGATTTTTATCGTGATATTATTAGTGGTCCATTTGAAAAATTGATTCGTGGTTCAAAAATTCGTGAATTAAGTGGTCCTGAATATTCACGTAAAGTGATGGAAAATTGTGTAGCACATCTGAAAAGTGTTGGTACTTATGGTGATGCAGAAGCAGAAGCAATGCAAAAATTTGCAGAAGCATTTAAACCAGTAAATTTTCCACCTGGTGCAAGTGTGTTTTATCGTCAATCTCCTGATGGTATTTTAGGTTTATCATTTTCTCCAGATACATCTATTCCTGAAAAAGAAGCAGCACTGATTGAAAATAAAGCAGTATCTAGTGCAGTTTTAGAAACCATGATTGGTGAACATGCAGTGAGTCCAGATTTAAAACGTTGTTTAGCAGCACGTTTACCTGCATTATTAAATGAAGGTGCATTTAAAATTGGTAATTAA</w:t>
            </w:r>
          </w:p>
        </w:tc>
      </w:tr>
    </w:tbl>
    <w:p w14:paraId="5E4BC6BA" w14:textId="77777777" w:rsidR="00A6670E" w:rsidRPr="00C54499" w:rsidRDefault="00A6670E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760213BE" w14:textId="77777777" w:rsidR="001C3E90" w:rsidRPr="00C54499" w:rsidRDefault="001C3E90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75EFC813" w14:textId="77777777" w:rsidR="001C3E90" w:rsidRDefault="001C3E90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3F743E8B" w14:textId="77777777" w:rsidR="004306A2" w:rsidRDefault="004306A2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426FA6BA" w14:textId="77777777" w:rsidR="004306A2" w:rsidRDefault="004306A2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50D5A7E0" w14:textId="77777777" w:rsidR="004306A2" w:rsidRDefault="004306A2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6E8D6BFB" w14:textId="77777777" w:rsidR="004306A2" w:rsidRDefault="004306A2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5286B281" w14:textId="77777777" w:rsidR="001B49D3" w:rsidRDefault="001B49D3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4056678A" w14:textId="6ABA0BDA" w:rsidR="00B37661" w:rsidRPr="00C54499" w:rsidRDefault="0052190E" w:rsidP="00460273">
      <w:pPr>
        <w:spacing w:after="0" w:line="480" w:lineRule="auto"/>
        <w:jc w:val="center"/>
        <w:rPr>
          <w:rFonts w:ascii="Segoe UI" w:hAnsi="Segoe UI" w:cs="Segoe UI"/>
          <w:lang w:val="en-US"/>
        </w:rPr>
      </w:pPr>
      <w:r w:rsidRPr="0052190E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7E659530" wp14:editId="1A196154">
            <wp:extent cx="3511730" cy="3264068"/>
            <wp:effectExtent l="0" t="0" r="0" b="0"/>
            <wp:docPr id="1785725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253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1730" cy="326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8C83F" w14:textId="5725C175" w:rsidR="00B9444B" w:rsidRPr="00C54499" w:rsidRDefault="00B9444B" w:rsidP="00B9444B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</w:t>
      </w:r>
      <w:r w:rsidR="006228FF">
        <w:rPr>
          <w:rFonts w:ascii="Segoe UI" w:hAnsi="Segoe UI" w:cs="Segoe UI"/>
          <w:lang w:val="en-US"/>
        </w:rPr>
        <w:t>1</w:t>
      </w:r>
      <w:r w:rsidRPr="00C54499">
        <w:rPr>
          <w:rFonts w:ascii="Segoe UI" w:hAnsi="Segoe UI" w:cs="Segoe UI"/>
          <w:lang w:val="en-US"/>
        </w:rPr>
        <w:t>. Structural comparison of CHS</w:t>
      </w:r>
      <w:r>
        <w:rPr>
          <w:rFonts w:ascii="Segoe UI" w:hAnsi="Segoe UI" w:cs="Segoe UI"/>
          <w:lang w:val="en-US"/>
        </w:rPr>
        <w:t xml:space="preserve"> </w:t>
      </w:r>
      <w:r w:rsidRPr="008621C9">
        <w:rPr>
          <w:rFonts w:ascii="Segoe UI" w:hAnsi="Segoe UI" w:cs="Segoe UI"/>
          <w:i/>
          <w:iCs/>
          <w:lang w:val="en-US"/>
        </w:rPr>
        <w:t>Hypericum androsaemum</w:t>
      </w:r>
      <w:r w:rsidRPr="00C54499">
        <w:rPr>
          <w:rFonts w:ascii="Segoe UI" w:hAnsi="Segoe UI" w:cs="Segoe UI"/>
          <w:lang w:val="en-US"/>
        </w:rPr>
        <w:t xml:space="preserve"> (</w:t>
      </w:r>
      <w:r w:rsidR="007830FC">
        <w:rPr>
          <w:rFonts w:ascii="Segoe UI" w:hAnsi="Segoe UI" w:cs="Segoe UI"/>
          <w:lang w:val="en-US"/>
        </w:rPr>
        <w:t>yellow</w:t>
      </w:r>
      <w:r w:rsidRPr="00C54499">
        <w:rPr>
          <w:rFonts w:ascii="Segoe UI" w:hAnsi="Segoe UI" w:cs="Segoe UI"/>
          <w:lang w:val="en-US"/>
        </w:rPr>
        <w:t>, AlphaFold structure</w:t>
      </w:r>
      <w:r w:rsidR="003008B8">
        <w:rPr>
          <w:rFonts w:ascii="Segoe UI" w:hAnsi="Segoe UI" w:cs="Segoe UI"/>
          <w:lang w:val="en-US"/>
        </w:rPr>
        <w:t xml:space="preserve">, UniProt id: </w:t>
      </w:r>
      <w:r w:rsidR="003B49C1" w:rsidRPr="003B49C1">
        <w:rPr>
          <w:rFonts w:ascii="Segoe UI" w:hAnsi="Segoe UI" w:cs="Segoe UI"/>
          <w:lang w:val="en-US"/>
        </w:rPr>
        <w:t>Q9FUB7</w:t>
      </w:r>
      <w:r w:rsidRPr="00C54499">
        <w:rPr>
          <w:rFonts w:ascii="Segoe UI" w:hAnsi="Segoe UI" w:cs="Segoe UI"/>
          <w:lang w:val="en-US"/>
        </w:rPr>
        <w:t>) and CHS</w:t>
      </w:r>
      <w:r>
        <w:rPr>
          <w:rFonts w:ascii="Segoe UI" w:hAnsi="Segoe UI" w:cs="Segoe UI"/>
          <w:lang w:val="en-US"/>
        </w:rPr>
        <w:t xml:space="preserve"> </w:t>
      </w:r>
      <w:r w:rsidRPr="008621C9">
        <w:rPr>
          <w:rFonts w:ascii="Segoe UI" w:hAnsi="Segoe UI" w:cs="Segoe UI"/>
          <w:i/>
          <w:iCs/>
          <w:lang w:val="en-US"/>
        </w:rPr>
        <w:t>Stenoloma chusanum</w:t>
      </w:r>
      <w:r w:rsidRPr="00C54499">
        <w:rPr>
          <w:rFonts w:ascii="Segoe UI" w:hAnsi="Segoe UI" w:cs="Segoe UI"/>
          <w:lang w:val="en-US"/>
        </w:rPr>
        <w:t xml:space="preserve"> (</w:t>
      </w:r>
      <w:r w:rsidR="007830FC">
        <w:rPr>
          <w:rFonts w:ascii="Segoe UI" w:hAnsi="Segoe UI" w:cs="Segoe UI"/>
          <w:lang w:val="en-US"/>
        </w:rPr>
        <w:t>teal</w:t>
      </w:r>
      <w:r w:rsidRPr="00C54499">
        <w:rPr>
          <w:rFonts w:ascii="Segoe UI" w:hAnsi="Segoe UI" w:cs="Segoe UI"/>
          <w:lang w:val="en-US"/>
        </w:rPr>
        <w:t xml:space="preserve">, </w:t>
      </w:r>
      <w:r w:rsidR="003008B8">
        <w:rPr>
          <w:rFonts w:ascii="Segoe UI" w:hAnsi="Segoe UI" w:cs="Segoe UI"/>
          <w:lang w:val="en-US"/>
        </w:rPr>
        <w:t xml:space="preserve">crystal structure, </w:t>
      </w:r>
      <w:r w:rsidRPr="00C54499">
        <w:rPr>
          <w:rFonts w:ascii="Segoe UI" w:hAnsi="Segoe UI" w:cs="Segoe UI"/>
          <w:lang w:val="en-US"/>
        </w:rPr>
        <w:t xml:space="preserve">PDB </w:t>
      </w:r>
      <w:r w:rsidR="003B49C1">
        <w:rPr>
          <w:rFonts w:ascii="Segoe UI" w:hAnsi="Segoe UI" w:cs="Segoe UI"/>
          <w:lang w:val="en-US"/>
        </w:rPr>
        <w:t>id</w:t>
      </w:r>
      <w:r w:rsidRPr="00C54499">
        <w:rPr>
          <w:rFonts w:ascii="Segoe UI" w:hAnsi="Segoe UI" w:cs="Segoe UI"/>
          <w:lang w:val="en-US"/>
        </w:rPr>
        <w:t xml:space="preserve">: 7YJB). Three mutations spots were selected: F165Y, V196I, and E192Q. Purple: </w:t>
      </w:r>
      <w:r w:rsidR="0052190E" w:rsidRPr="0052190E">
        <w:rPr>
          <w:rFonts w:ascii="Segoe UI" w:hAnsi="Segoe UI" w:cs="Segoe UI"/>
          <w:lang w:val="en-US"/>
        </w:rPr>
        <w:t>eriodictyol</w:t>
      </w:r>
      <w:r w:rsidR="00CB53EB">
        <w:rPr>
          <w:rFonts w:ascii="Segoe UI" w:hAnsi="Segoe UI" w:cs="Segoe UI"/>
          <w:lang w:val="en-US"/>
        </w:rPr>
        <w:t xml:space="preserve"> (ERI)</w:t>
      </w:r>
      <w:r w:rsidRPr="00C54499">
        <w:rPr>
          <w:rFonts w:ascii="Segoe UI" w:hAnsi="Segoe UI" w:cs="Segoe UI"/>
          <w:lang w:val="en-US"/>
        </w:rPr>
        <w:t xml:space="preserve">, </w:t>
      </w:r>
      <w:r w:rsidR="0052190E">
        <w:rPr>
          <w:rFonts w:ascii="Segoe UI" w:hAnsi="Segoe UI" w:cs="Segoe UI"/>
          <w:lang w:val="en-US"/>
        </w:rPr>
        <w:t>green</w:t>
      </w:r>
      <w:r w:rsidRPr="00C54499">
        <w:rPr>
          <w:rFonts w:ascii="Segoe UI" w:hAnsi="Segoe UI" w:cs="Segoe UI"/>
          <w:lang w:val="en-US"/>
        </w:rPr>
        <w:t xml:space="preserve">: </w:t>
      </w:r>
      <w:r w:rsidR="0052190E">
        <w:rPr>
          <w:rFonts w:ascii="Segoe UI" w:hAnsi="Segoe UI" w:cs="Segoe UI"/>
          <w:lang w:val="en-US"/>
        </w:rPr>
        <w:t>homo</w:t>
      </w:r>
      <w:r w:rsidRPr="00C54499">
        <w:rPr>
          <w:rFonts w:ascii="Segoe UI" w:hAnsi="Segoe UI" w:cs="Segoe UI"/>
          <w:lang w:val="en-US"/>
        </w:rPr>
        <w:t>eriodictyol</w:t>
      </w:r>
      <w:r w:rsidR="00CB53EB">
        <w:rPr>
          <w:rFonts w:ascii="Segoe UI" w:hAnsi="Segoe UI" w:cs="Segoe UI"/>
          <w:lang w:val="en-US"/>
        </w:rPr>
        <w:t xml:space="preserve"> (HOM)</w:t>
      </w:r>
      <w:r w:rsidR="0052190E">
        <w:rPr>
          <w:rFonts w:ascii="Segoe UI" w:hAnsi="Segoe UI" w:cs="Segoe UI"/>
          <w:lang w:val="en-US"/>
        </w:rPr>
        <w:t>.</w:t>
      </w:r>
      <w:r w:rsidR="009E7FDC">
        <w:rPr>
          <w:rFonts w:ascii="Segoe UI" w:hAnsi="Segoe UI" w:cs="Segoe UI"/>
          <w:lang w:val="en-US"/>
        </w:rPr>
        <w:t xml:space="preserve"> CHS, chalcone synthase.</w:t>
      </w:r>
    </w:p>
    <w:p w14:paraId="5236D175" w14:textId="77777777" w:rsidR="00B9444B" w:rsidRPr="00C54499" w:rsidRDefault="00B9444B" w:rsidP="00B9444B">
      <w:pPr>
        <w:spacing w:after="0" w:line="480" w:lineRule="auto"/>
        <w:rPr>
          <w:rFonts w:ascii="Segoe UI" w:hAnsi="Segoe UI" w:cs="Segoe UI"/>
          <w:lang w:val="en-US"/>
        </w:rPr>
      </w:pPr>
    </w:p>
    <w:p w14:paraId="6CD2CB75" w14:textId="1040EBBF" w:rsidR="00B9444B" w:rsidRPr="00C54499" w:rsidRDefault="001716A6" w:rsidP="00B9444B">
      <w:pPr>
        <w:spacing w:after="0" w:line="480" w:lineRule="auto"/>
        <w:rPr>
          <w:rFonts w:ascii="Segoe UI" w:hAnsi="Segoe UI" w:cs="Segoe UI"/>
          <w:lang w:val="en-US"/>
        </w:rPr>
      </w:pPr>
      <w:r w:rsidRPr="001716A6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586E4774" wp14:editId="3E9E121D">
            <wp:extent cx="5637475" cy="6854561"/>
            <wp:effectExtent l="0" t="0" r="0" b="0"/>
            <wp:docPr id="512936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364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0695" cy="687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42F34" w14:textId="3A4E6051" w:rsidR="00B9444B" w:rsidRDefault="00B9444B" w:rsidP="007F533D">
      <w:pPr>
        <w:spacing w:after="0" w:line="480" w:lineRule="auto"/>
        <w:jc w:val="both"/>
        <w:rPr>
          <w:rFonts w:ascii="Segoe UI" w:hAnsi="Segoe UI" w:cs="Segoe UI"/>
          <w:color w:val="000000" w:themeColor="text1"/>
          <w:lang w:val="en-US"/>
        </w:rPr>
      </w:pPr>
      <w:r w:rsidRPr="001F0737">
        <w:rPr>
          <w:rFonts w:ascii="Segoe UI" w:hAnsi="Segoe UI" w:cs="Segoe UI"/>
          <w:color w:val="000000" w:themeColor="text1"/>
          <w:lang w:val="en-US"/>
        </w:rPr>
        <w:t>Supplementary Figure S</w:t>
      </w:r>
      <w:r w:rsidR="006228FF" w:rsidRPr="001F0737">
        <w:rPr>
          <w:rFonts w:ascii="Segoe UI" w:hAnsi="Segoe UI" w:cs="Segoe UI"/>
          <w:color w:val="000000" w:themeColor="text1"/>
          <w:lang w:val="en-US"/>
        </w:rPr>
        <w:t>2</w:t>
      </w:r>
      <w:r w:rsidRPr="001F0737">
        <w:rPr>
          <w:rFonts w:ascii="Segoe UI" w:hAnsi="Segoe UI" w:cs="Segoe UI"/>
          <w:color w:val="000000" w:themeColor="text1"/>
          <w:lang w:val="en-US"/>
        </w:rPr>
        <w:t xml:space="preserve">. Multiple </w:t>
      </w:r>
      <w:r w:rsidR="00F13E1D" w:rsidRPr="001F0737">
        <w:rPr>
          <w:rFonts w:ascii="Segoe UI" w:hAnsi="Segoe UI" w:cs="Segoe UI"/>
          <w:color w:val="000000" w:themeColor="text1"/>
          <w:lang w:val="en-US"/>
        </w:rPr>
        <w:t>s</w:t>
      </w:r>
      <w:r w:rsidRPr="001F0737">
        <w:rPr>
          <w:rFonts w:ascii="Segoe UI" w:hAnsi="Segoe UI" w:cs="Segoe UI"/>
          <w:color w:val="000000" w:themeColor="text1"/>
          <w:lang w:val="en-US"/>
        </w:rPr>
        <w:t xml:space="preserve">equence </w:t>
      </w:r>
      <w:r w:rsidR="00F13E1D" w:rsidRPr="001F0737">
        <w:rPr>
          <w:rFonts w:ascii="Segoe UI" w:hAnsi="Segoe UI" w:cs="Segoe UI"/>
          <w:color w:val="000000" w:themeColor="text1"/>
          <w:lang w:val="en-US"/>
        </w:rPr>
        <w:t>a</w:t>
      </w:r>
      <w:r w:rsidRPr="001F0737">
        <w:rPr>
          <w:rFonts w:ascii="Segoe UI" w:hAnsi="Segoe UI" w:cs="Segoe UI"/>
          <w:color w:val="000000" w:themeColor="text1"/>
          <w:lang w:val="en-US"/>
        </w:rPr>
        <w:t>lignment</w:t>
      </w:r>
      <w:r w:rsidR="00E01528" w:rsidRPr="001F0737">
        <w:rPr>
          <w:rFonts w:ascii="Segoe UI" w:hAnsi="Segoe UI" w:cs="Segoe UI"/>
          <w:color w:val="000000" w:themeColor="text1"/>
          <w:lang w:val="en-US"/>
        </w:rPr>
        <w:t xml:space="preserve"> </w:t>
      </w:r>
      <w:r w:rsidR="00716D8B" w:rsidRPr="001F0737">
        <w:rPr>
          <w:rFonts w:ascii="Segoe UI" w:hAnsi="Segoe UI" w:cs="Segoe UI"/>
          <w:color w:val="000000" w:themeColor="text1"/>
          <w:lang w:val="en-US"/>
        </w:rPr>
        <w:t>between</w:t>
      </w:r>
      <w:r w:rsidR="00E01528" w:rsidRPr="001F0737">
        <w:rPr>
          <w:rFonts w:ascii="Segoe UI" w:hAnsi="Segoe UI" w:cs="Segoe UI"/>
          <w:color w:val="000000" w:themeColor="text1"/>
          <w:lang w:val="en-US"/>
        </w:rPr>
        <w:t xml:space="preserve"> CHS from different plant </w:t>
      </w:r>
      <w:r w:rsidR="006E4CAD" w:rsidRPr="001F0737">
        <w:rPr>
          <w:rFonts w:ascii="Segoe UI" w:hAnsi="Segoe UI" w:cs="Segoe UI"/>
          <w:color w:val="000000" w:themeColor="text1"/>
          <w:lang w:val="en-US"/>
        </w:rPr>
        <w:t>origins</w:t>
      </w:r>
      <w:r w:rsidR="00B754D7" w:rsidRPr="001F0737">
        <w:rPr>
          <w:rFonts w:ascii="Segoe UI" w:hAnsi="Segoe UI" w:cs="Segoe UI"/>
          <w:color w:val="000000" w:themeColor="text1"/>
          <w:lang w:val="en-US"/>
        </w:rPr>
        <w:t>.</w:t>
      </w:r>
      <w:r w:rsidR="008B2E92" w:rsidRPr="001F0737">
        <w:rPr>
          <w:rFonts w:ascii="Segoe UI" w:hAnsi="Segoe UI" w:cs="Segoe UI"/>
          <w:color w:val="000000" w:themeColor="text1"/>
          <w:lang w:val="en-US"/>
        </w:rPr>
        <w:t xml:space="preserve"> </w:t>
      </w:r>
      <w:r w:rsidR="00397E27" w:rsidRPr="001F0737">
        <w:rPr>
          <w:rFonts w:ascii="Segoe UI" w:hAnsi="Segoe UI" w:cs="Segoe UI"/>
          <w:color w:val="000000" w:themeColor="text1"/>
          <w:lang w:val="en-US"/>
        </w:rPr>
        <w:t xml:space="preserve">CHS sequences from </w:t>
      </w:r>
      <w:r w:rsidR="00F34407" w:rsidRPr="001F0737">
        <w:rPr>
          <w:rFonts w:ascii="Segoe UI" w:hAnsi="Segoe UI" w:cs="Segoe UI"/>
          <w:i/>
          <w:iCs/>
          <w:color w:val="000000" w:themeColor="text1"/>
          <w:lang w:val="en-US"/>
        </w:rPr>
        <w:t>S</w:t>
      </w:r>
      <w:r w:rsidR="00397E27" w:rsidRPr="001F0737">
        <w:rPr>
          <w:rFonts w:ascii="Segoe UI" w:hAnsi="Segoe UI" w:cs="Segoe UI"/>
          <w:i/>
          <w:iCs/>
          <w:color w:val="000000" w:themeColor="text1"/>
          <w:lang w:val="en-US"/>
        </w:rPr>
        <w:t>tenoloma chusanum</w:t>
      </w:r>
      <w:r w:rsidR="00397E27" w:rsidRPr="001F0737">
        <w:rPr>
          <w:rFonts w:ascii="Segoe UI" w:hAnsi="Segoe UI" w:cs="Segoe UI"/>
          <w:color w:val="000000" w:themeColor="text1"/>
          <w:lang w:val="en-US"/>
        </w:rPr>
        <w:t xml:space="preserve"> (ScCHS1), </w:t>
      </w:r>
      <w:r w:rsidR="00397E27" w:rsidRPr="001F0737">
        <w:rPr>
          <w:rFonts w:ascii="Segoe UI" w:hAnsi="Segoe UI" w:cs="Segoe UI"/>
          <w:i/>
          <w:iCs/>
          <w:color w:val="000000" w:themeColor="text1"/>
          <w:lang w:val="en-US"/>
        </w:rPr>
        <w:t>Medicago sativa</w:t>
      </w:r>
      <w:r w:rsidR="00397E27" w:rsidRPr="001F0737">
        <w:rPr>
          <w:rFonts w:ascii="Segoe UI" w:hAnsi="Segoe UI" w:cs="Segoe UI"/>
          <w:color w:val="000000" w:themeColor="text1"/>
          <w:lang w:val="en-US"/>
        </w:rPr>
        <w:t xml:space="preserve"> (MsCHS), </w:t>
      </w:r>
      <w:r w:rsidR="00397E27" w:rsidRPr="001F0737">
        <w:rPr>
          <w:rFonts w:ascii="Segoe UI" w:hAnsi="Segoe UI" w:cs="Segoe UI"/>
          <w:i/>
          <w:iCs/>
          <w:color w:val="000000" w:themeColor="text1"/>
          <w:lang w:val="en-US"/>
        </w:rPr>
        <w:t>Hypericum androsaemum</w:t>
      </w:r>
      <w:r w:rsidR="00397E27" w:rsidRPr="001F0737">
        <w:rPr>
          <w:rFonts w:ascii="Segoe UI" w:hAnsi="Segoe UI" w:cs="Segoe UI"/>
          <w:color w:val="000000" w:themeColor="text1"/>
          <w:lang w:val="en-US"/>
        </w:rPr>
        <w:t xml:space="preserve"> (HaCHS), and </w:t>
      </w:r>
      <w:r w:rsidR="00397E27" w:rsidRPr="001F0737">
        <w:rPr>
          <w:rFonts w:ascii="Segoe UI" w:hAnsi="Segoe UI" w:cs="Segoe UI"/>
          <w:i/>
          <w:iCs/>
          <w:color w:val="000000" w:themeColor="text1"/>
          <w:lang w:val="en-US"/>
        </w:rPr>
        <w:t>Petunia hybrida</w:t>
      </w:r>
      <w:r w:rsidR="00397E27" w:rsidRPr="001F0737">
        <w:rPr>
          <w:rFonts w:ascii="Segoe UI" w:hAnsi="Segoe UI" w:cs="Segoe UI"/>
          <w:color w:val="000000" w:themeColor="text1"/>
          <w:lang w:val="en-US"/>
        </w:rPr>
        <w:t xml:space="preserve"> (PhCHS) </w:t>
      </w:r>
      <w:r w:rsidR="00BE102E" w:rsidRPr="001F0737">
        <w:rPr>
          <w:rFonts w:ascii="Segoe UI" w:hAnsi="Segoe UI" w:cs="Segoe UI"/>
          <w:color w:val="000000" w:themeColor="text1"/>
          <w:lang w:val="en-US"/>
        </w:rPr>
        <w:t xml:space="preserve">were obtained from </w:t>
      </w:r>
      <w:r w:rsidR="006C3D0F" w:rsidRPr="001F0737">
        <w:rPr>
          <w:rFonts w:ascii="Segoe UI" w:hAnsi="Segoe UI" w:cs="Segoe UI"/>
          <w:color w:val="000000" w:themeColor="text1"/>
          <w:lang w:val="en-US"/>
        </w:rPr>
        <w:t xml:space="preserve">the crystal structure (PDB code: </w:t>
      </w:r>
      <w:r w:rsidR="008B2554" w:rsidRPr="001F0737">
        <w:rPr>
          <w:rFonts w:ascii="Segoe UI" w:hAnsi="Segoe UI" w:cs="Segoe UI"/>
          <w:color w:val="000000" w:themeColor="text1"/>
          <w:lang w:val="en-US"/>
        </w:rPr>
        <w:t xml:space="preserve">7YJ5), </w:t>
      </w:r>
      <w:r w:rsidR="0011289C" w:rsidRPr="001F0737">
        <w:rPr>
          <w:rFonts w:ascii="Segoe UI" w:hAnsi="Segoe UI" w:cs="Segoe UI"/>
          <w:color w:val="000000" w:themeColor="text1"/>
          <w:lang w:val="en-US"/>
        </w:rPr>
        <w:t xml:space="preserve">P30074, </w:t>
      </w:r>
      <w:r w:rsidR="00E72FF9" w:rsidRPr="001F0737">
        <w:rPr>
          <w:rFonts w:ascii="Segoe UI" w:hAnsi="Segoe UI" w:cs="Segoe UI"/>
          <w:color w:val="000000" w:themeColor="text1"/>
          <w:lang w:val="en-US"/>
        </w:rPr>
        <w:t xml:space="preserve">Q9FUB7, </w:t>
      </w:r>
      <w:r w:rsidR="00F41FDF" w:rsidRPr="001F0737">
        <w:rPr>
          <w:rFonts w:ascii="Segoe UI" w:hAnsi="Segoe UI" w:cs="Segoe UI"/>
          <w:color w:val="000000" w:themeColor="text1"/>
          <w:lang w:val="en-US"/>
        </w:rPr>
        <w:t xml:space="preserve">and </w:t>
      </w:r>
      <w:r w:rsidR="007F533D" w:rsidRPr="001F0737">
        <w:rPr>
          <w:rFonts w:ascii="Segoe UI" w:hAnsi="Segoe UI" w:cs="Segoe UI"/>
          <w:color w:val="000000" w:themeColor="text1"/>
          <w:lang w:val="en-US"/>
        </w:rPr>
        <w:t>Q9M5B2</w:t>
      </w:r>
      <w:r w:rsidR="00397E27" w:rsidRPr="001F0737">
        <w:rPr>
          <w:rFonts w:ascii="Segoe UI" w:hAnsi="Segoe UI" w:cs="Segoe UI"/>
          <w:color w:val="000000" w:themeColor="text1"/>
          <w:lang w:val="en-US"/>
        </w:rPr>
        <w:t>, respectively</w:t>
      </w:r>
      <w:r w:rsidR="007F533D" w:rsidRPr="001F0737">
        <w:rPr>
          <w:rFonts w:ascii="Segoe UI" w:hAnsi="Segoe UI" w:cs="Segoe UI"/>
          <w:color w:val="000000" w:themeColor="text1"/>
          <w:lang w:val="en-US"/>
        </w:rPr>
        <w:t xml:space="preserve">. </w:t>
      </w:r>
      <w:r w:rsidR="00E01528" w:rsidRPr="001F0737">
        <w:rPr>
          <w:rFonts w:ascii="Segoe UI" w:hAnsi="Segoe UI" w:cs="Segoe UI"/>
          <w:color w:val="000000" w:themeColor="text1"/>
          <w:lang w:val="en-US"/>
        </w:rPr>
        <w:t>Sequences were aligned using Clustal Omega and visualized with ESPript</w:t>
      </w:r>
      <w:r w:rsidR="00B754D7" w:rsidRPr="001F0737">
        <w:rPr>
          <w:rFonts w:ascii="Segoe UI" w:hAnsi="Segoe UI" w:cs="Segoe UI"/>
          <w:color w:val="000000" w:themeColor="text1"/>
          <w:lang w:val="en-US"/>
        </w:rPr>
        <w:t xml:space="preserve"> </w:t>
      </w:r>
      <w:r w:rsidR="00B754D7" w:rsidRPr="001F0737">
        <w:rPr>
          <w:rFonts w:ascii="Segoe UI" w:hAnsi="Segoe UI" w:cs="Segoe UI"/>
          <w:color w:val="000000" w:themeColor="text1"/>
          <w:lang w:val="en-US"/>
        </w:rPr>
        <w:fldChar w:fldCharType="begin"/>
      </w:r>
      <w:r w:rsidR="00B754D7" w:rsidRPr="001F0737">
        <w:rPr>
          <w:rFonts w:ascii="Segoe UI" w:hAnsi="Segoe UI" w:cs="Segoe UI"/>
          <w:color w:val="000000" w:themeColor="text1"/>
          <w:lang w:val="en-US"/>
        </w:rPr>
        <w:instrText xml:space="preserve"> ADDIN ZOTERO_ITEM CSL_CITATION {"citationID":"aB81tq45","properties":{"unsorted":false,"formattedCitation":"[3]","plainCitation":"[3]","noteIndex":0},"citationItems":[{"id":1763,"uris":["http://zotero.org/users/10502677/items/P79BIJ8D"],"itemData":{"id":1763,"type":"article-journal","container-title":"Nucleic Acids Research","DOI":"10.1093/nar/gkg556","ISSN":"1362-4962","issue":"13","journalAbbreviation":"Nucleic Acids Research","language":"en","page":"3320-3323","source":"DOI.org (Crossref)","title":"ESPript/ENDscript: extracting and rendering sequence and 3D information from atomic structures of proteins","title-short":"ESPript/ENDscript","volume":"31","author":[{"family":"Gouet","given":"P."}],"issued":{"date-parts":[["2003",7,1]]}}}],"schema":"https://github.com/citation-style-language/schema/raw/master/csl-citation.json"} </w:instrText>
      </w:r>
      <w:r w:rsidR="00B754D7" w:rsidRPr="001F0737">
        <w:rPr>
          <w:rFonts w:ascii="Segoe UI" w:hAnsi="Segoe UI" w:cs="Segoe UI"/>
          <w:color w:val="000000" w:themeColor="text1"/>
          <w:lang w:val="en-US"/>
        </w:rPr>
        <w:fldChar w:fldCharType="separate"/>
      </w:r>
      <w:r w:rsidR="00B754D7" w:rsidRPr="001F0737">
        <w:rPr>
          <w:rFonts w:ascii="Segoe UI" w:hAnsi="Segoe UI" w:cs="Segoe UI"/>
          <w:lang w:val="en-US"/>
        </w:rPr>
        <w:t>[3]</w:t>
      </w:r>
      <w:r w:rsidR="00B754D7" w:rsidRPr="001F0737">
        <w:rPr>
          <w:rFonts w:ascii="Segoe UI" w:hAnsi="Segoe UI" w:cs="Segoe UI"/>
          <w:color w:val="000000" w:themeColor="text1"/>
          <w:lang w:val="en-US"/>
        </w:rPr>
        <w:fldChar w:fldCharType="end"/>
      </w:r>
      <w:r w:rsidR="004B4AA8" w:rsidRPr="001F0737">
        <w:rPr>
          <w:rFonts w:ascii="Segoe UI" w:hAnsi="Segoe UI" w:cs="Segoe UI"/>
          <w:color w:val="000000" w:themeColor="text1"/>
          <w:lang w:val="en-US"/>
        </w:rPr>
        <w:t>.</w:t>
      </w:r>
      <w:r w:rsidRPr="004306A2">
        <w:rPr>
          <w:rFonts w:ascii="Segoe UI" w:hAnsi="Segoe UI" w:cs="Segoe UI"/>
          <w:color w:val="000000" w:themeColor="text1"/>
          <w:lang w:val="en-US"/>
        </w:rPr>
        <w:t xml:space="preserve"> </w:t>
      </w:r>
    </w:p>
    <w:p w14:paraId="7A1963F5" w14:textId="77777777" w:rsidR="008528C7" w:rsidRDefault="008528C7" w:rsidP="00B9444B">
      <w:pPr>
        <w:spacing w:after="0" w:line="480" w:lineRule="auto"/>
        <w:rPr>
          <w:rFonts w:ascii="Segoe UI" w:hAnsi="Segoe UI" w:cs="Segoe UI"/>
          <w:color w:val="000000" w:themeColor="text1"/>
          <w:lang w:val="en-US"/>
        </w:rPr>
      </w:pPr>
    </w:p>
    <w:p w14:paraId="3E59CACC" w14:textId="77777777" w:rsidR="008528C7" w:rsidRDefault="008528C7" w:rsidP="0055798F">
      <w:pPr>
        <w:spacing w:after="0" w:line="240" w:lineRule="auto"/>
        <w:jc w:val="center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noProof/>
          <w:lang w:val="en-US"/>
        </w:rPr>
        <w:drawing>
          <wp:inline distT="0" distB="0" distL="0" distR="0" wp14:anchorId="13D3238A" wp14:editId="26071E01">
            <wp:extent cx="3720373" cy="2481348"/>
            <wp:effectExtent l="0" t="0" r="0" b="0"/>
            <wp:docPr id="1629098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986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9598" cy="249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134"/>
        <w:gridCol w:w="1275"/>
      </w:tblGrid>
      <w:tr w:rsidR="00995258" w14:paraId="739D2BCD" w14:textId="77777777" w:rsidTr="004A2DAB">
        <w:tc>
          <w:tcPr>
            <w:tcW w:w="851" w:type="dxa"/>
          </w:tcPr>
          <w:p w14:paraId="51B8D509" w14:textId="6629E7FC" w:rsidR="00995258" w:rsidRPr="004A2DAB" w:rsidRDefault="00995258" w:rsidP="0055798F">
            <w:pPr>
              <w:jc w:val="center"/>
              <w:rPr>
                <w:rFonts w:ascii="Segoe UI" w:hAnsi="Segoe UI" w:cs="Segoe UI"/>
                <w:b/>
                <w:bCs/>
                <w:lang w:val="en-US"/>
              </w:rPr>
            </w:pPr>
            <w:r w:rsidRPr="004A2DAB">
              <w:rPr>
                <w:rFonts w:ascii="Segoe UI" w:hAnsi="Segoe UI" w:cs="Segoe UI"/>
                <w:b/>
                <w:bCs/>
                <w:lang w:val="en-US"/>
              </w:rPr>
              <w:t>CHS</w:t>
            </w:r>
          </w:p>
        </w:tc>
        <w:tc>
          <w:tcPr>
            <w:tcW w:w="1276" w:type="dxa"/>
          </w:tcPr>
          <w:p w14:paraId="3AD18AD1" w14:textId="13958947" w:rsidR="00995258" w:rsidRDefault="00995258" w:rsidP="0055798F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WT</w:t>
            </w:r>
          </w:p>
        </w:tc>
        <w:tc>
          <w:tcPr>
            <w:tcW w:w="1134" w:type="dxa"/>
          </w:tcPr>
          <w:p w14:paraId="13C757E2" w14:textId="4E5E465C" w:rsidR="00995258" w:rsidRDefault="004A2DAB" w:rsidP="0055798F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E192Q</w:t>
            </w:r>
          </w:p>
        </w:tc>
        <w:tc>
          <w:tcPr>
            <w:tcW w:w="1134" w:type="dxa"/>
          </w:tcPr>
          <w:p w14:paraId="6183386A" w14:textId="49DEFF50" w:rsidR="00995258" w:rsidRDefault="004A2DAB" w:rsidP="0055798F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V196I</w:t>
            </w:r>
          </w:p>
        </w:tc>
        <w:tc>
          <w:tcPr>
            <w:tcW w:w="1275" w:type="dxa"/>
          </w:tcPr>
          <w:p w14:paraId="02182702" w14:textId="02AE4094" w:rsidR="00995258" w:rsidRDefault="004A2DAB" w:rsidP="0055798F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F165Y</w:t>
            </w:r>
          </w:p>
        </w:tc>
      </w:tr>
    </w:tbl>
    <w:p w14:paraId="676991FB" w14:textId="77777777" w:rsidR="004A2DAB" w:rsidRPr="00C54499" w:rsidRDefault="004A2DAB" w:rsidP="004A2DAB">
      <w:pPr>
        <w:spacing w:after="0" w:line="480" w:lineRule="auto"/>
        <w:rPr>
          <w:rFonts w:ascii="Segoe UI" w:hAnsi="Segoe UI" w:cs="Segoe UI"/>
          <w:lang w:val="en-US"/>
        </w:rPr>
      </w:pPr>
    </w:p>
    <w:p w14:paraId="15C5D9CA" w14:textId="4B8ED9E0" w:rsidR="008528C7" w:rsidRPr="00C54499" w:rsidRDefault="008528C7" w:rsidP="008528C7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</w:t>
      </w:r>
      <w:r w:rsidR="0055474F">
        <w:rPr>
          <w:rFonts w:ascii="Segoe UI" w:hAnsi="Segoe UI" w:cs="Segoe UI"/>
          <w:lang w:val="en-US"/>
        </w:rPr>
        <w:t>3</w:t>
      </w:r>
      <w:r w:rsidRPr="00C54499">
        <w:rPr>
          <w:rFonts w:ascii="Segoe UI" w:hAnsi="Segoe UI" w:cs="Segoe UI"/>
          <w:lang w:val="en-US"/>
        </w:rPr>
        <w:t xml:space="preserve">. </w:t>
      </w:r>
      <w:r w:rsidR="0027621D">
        <w:rPr>
          <w:rFonts w:ascii="Segoe UI" w:hAnsi="Segoe UI" w:cs="Segoe UI"/>
          <w:lang w:val="en-US"/>
        </w:rPr>
        <w:t>HOM</w:t>
      </w:r>
      <w:r w:rsidRPr="00C54499">
        <w:rPr>
          <w:rFonts w:ascii="Segoe UI" w:hAnsi="Segoe UI" w:cs="Segoe UI"/>
          <w:lang w:val="en-US"/>
        </w:rPr>
        <w:t xml:space="preserve"> production </w:t>
      </w:r>
      <w:r w:rsidR="004B788B" w:rsidRPr="00C54499">
        <w:rPr>
          <w:rFonts w:ascii="Segoe UI" w:hAnsi="Segoe UI" w:cs="Segoe UI"/>
          <w:lang w:val="en-US"/>
        </w:rPr>
        <w:t xml:space="preserve">in ASA806 and </w:t>
      </w:r>
      <w:r w:rsidR="004B788B">
        <w:rPr>
          <w:rFonts w:ascii="Segoe UI" w:hAnsi="Segoe UI" w:cs="Segoe UI"/>
          <w:lang w:val="en-US"/>
        </w:rPr>
        <w:t xml:space="preserve">strains carrying </w:t>
      </w:r>
      <w:r w:rsidR="004B788B" w:rsidRPr="00C54499">
        <w:rPr>
          <w:rFonts w:ascii="Segoe UI" w:hAnsi="Segoe UI" w:cs="Segoe UI"/>
          <w:lang w:val="en-US"/>
        </w:rPr>
        <w:t>CHS mutants</w:t>
      </w:r>
      <w:r w:rsidRPr="00C54499">
        <w:rPr>
          <w:rFonts w:ascii="Segoe UI" w:hAnsi="Segoe UI" w:cs="Segoe UI"/>
          <w:lang w:val="en-US"/>
        </w:rPr>
        <w:t>. Cells were cultivated in MGC supplemented with 2.5 mM ferulate for 72 h. Gene expressions were induced with 0.5 µM cyclohexanone</w:t>
      </w:r>
      <w:r w:rsidRPr="00C54499">
        <w:rPr>
          <w:rFonts w:ascii="Segoe UI" w:hAnsi="Segoe UI" w:cs="Segoe UI"/>
          <w:color w:val="FF0000"/>
          <w:lang w:val="en-US"/>
        </w:rPr>
        <w:t xml:space="preserve">. </w:t>
      </w:r>
      <w:r w:rsidRPr="00C54499">
        <w:rPr>
          <w:rFonts w:ascii="Segoe UI" w:hAnsi="Segoe UI" w:cs="Segoe UI"/>
          <w:lang w:val="en-US"/>
        </w:rPr>
        <w:t>Data are presented as mean ± standard deviation (s.d.) from three independent biological replicates (n = 3).</w:t>
      </w:r>
      <w:r w:rsidR="00515902">
        <w:rPr>
          <w:rFonts w:ascii="Segoe UI" w:hAnsi="Segoe UI" w:cs="Segoe UI"/>
          <w:lang w:val="en-US"/>
        </w:rPr>
        <w:t xml:space="preserve"> CHS, chalcone synthase.</w:t>
      </w:r>
    </w:p>
    <w:p w14:paraId="6240E084" w14:textId="77777777" w:rsidR="008528C7" w:rsidRPr="00C54499" w:rsidRDefault="008528C7" w:rsidP="008528C7">
      <w:pPr>
        <w:spacing w:after="0" w:line="480" w:lineRule="auto"/>
        <w:rPr>
          <w:rFonts w:ascii="Segoe UI" w:hAnsi="Segoe UI" w:cs="Segoe UI"/>
          <w:lang w:val="en-US"/>
        </w:rPr>
      </w:pPr>
    </w:p>
    <w:p w14:paraId="6DF20264" w14:textId="77777777" w:rsidR="008528C7" w:rsidRDefault="008528C7" w:rsidP="0055798F">
      <w:pPr>
        <w:spacing w:after="0" w:line="240" w:lineRule="auto"/>
        <w:jc w:val="center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noProof/>
          <w:lang w:val="en-US"/>
        </w:rPr>
        <w:drawing>
          <wp:inline distT="0" distB="0" distL="0" distR="0" wp14:anchorId="7A16E107" wp14:editId="666BA0A7">
            <wp:extent cx="3576315" cy="2384474"/>
            <wp:effectExtent l="0" t="0" r="0" b="0"/>
            <wp:docPr id="203840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01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2940" cy="239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134"/>
        <w:gridCol w:w="1275"/>
      </w:tblGrid>
      <w:tr w:rsidR="0055798F" w14:paraId="2E741759" w14:textId="77777777" w:rsidTr="00C0136D">
        <w:tc>
          <w:tcPr>
            <w:tcW w:w="851" w:type="dxa"/>
          </w:tcPr>
          <w:p w14:paraId="06B2B648" w14:textId="77777777" w:rsidR="0055798F" w:rsidRPr="004A2DAB" w:rsidRDefault="0055798F" w:rsidP="00C0136D">
            <w:pPr>
              <w:jc w:val="center"/>
              <w:rPr>
                <w:rFonts w:ascii="Segoe UI" w:hAnsi="Segoe UI" w:cs="Segoe UI"/>
                <w:b/>
                <w:bCs/>
                <w:lang w:val="en-US"/>
              </w:rPr>
            </w:pPr>
            <w:r w:rsidRPr="004A2DAB">
              <w:rPr>
                <w:rFonts w:ascii="Segoe UI" w:hAnsi="Segoe UI" w:cs="Segoe UI"/>
                <w:b/>
                <w:bCs/>
                <w:lang w:val="en-US"/>
              </w:rPr>
              <w:t>CHS</w:t>
            </w:r>
          </w:p>
        </w:tc>
        <w:tc>
          <w:tcPr>
            <w:tcW w:w="1276" w:type="dxa"/>
          </w:tcPr>
          <w:p w14:paraId="1107A4B4" w14:textId="77777777" w:rsidR="0055798F" w:rsidRDefault="0055798F" w:rsidP="00C0136D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WT</w:t>
            </w:r>
          </w:p>
        </w:tc>
        <w:tc>
          <w:tcPr>
            <w:tcW w:w="1134" w:type="dxa"/>
          </w:tcPr>
          <w:p w14:paraId="6D4637DF" w14:textId="77777777" w:rsidR="0055798F" w:rsidRDefault="0055798F" w:rsidP="00C0136D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E192Q</w:t>
            </w:r>
          </w:p>
        </w:tc>
        <w:tc>
          <w:tcPr>
            <w:tcW w:w="1134" w:type="dxa"/>
          </w:tcPr>
          <w:p w14:paraId="39DA65D7" w14:textId="77777777" w:rsidR="0055798F" w:rsidRDefault="0055798F" w:rsidP="00C0136D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V196I</w:t>
            </w:r>
          </w:p>
        </w:tc>
        <w:tc>
          <w:tcPr>
            <w:tcW w:w="1275" w:type="dxa"/>
          </w:tcPr>
          <w:p w14:paraId="0A81BE74" w14:textId="77777777" w:rsidR="0055798F" w:rsidRDefault="0055798F" w:rsidP="00C0136D">
            <w:pPr>
              <w:jc w:val="center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>F165Y</w:t>
            </w:r>
          </w:p>
        </w:tc>
      </w:tr>
    </w:tbl>
    <w:p w14:paraId="1DB08125" w14:textId="77777777" w:rsidR="0055798F" w:rsidRPr="00C54499" w:rsidRDefault="0055798F" w:rsidP="008528C7">
      <w:pPr>
        <w:spacing w:after="0" w:line="480" w:lineRule="auto"/>
        <w:jc w:val="center"/>
        <w:rPr>
          <w:rFonts w:ascii="Segoe UI" w:hAnsi="Segoe UI" w:cs="Segoe UI"/>
          <w:lang w:val="en-US"/>
        </w:rPr>
      </w:pPr>
    </w:p>
    <w:p w14:paraId="78529961" w14:textId="3B61AFED" w:rsidR="008528C7" w:rsidRPr="00C54499" w:rsidRDefault="008528C7" w:rsidP="008528C7">
      <w:pPr>
        <w:spacing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</w:t>
      </w:r>
      <w:r w:rsidR="0055474F">
        <w:rPr>
          <w:rFonts w:ascii="Segoe UI" w:hAnsi="Segoe UI" w:cs="Segoe UI"/>
          <w:lang w:val="en-US"/>
        </w:rPr>
        <w:t>4</w:t>
      </w:r>
      <w:r w:rsidRPr="00C54499">
        <w:rPr>
          <w:rFonts w:ascii="Segoe UI" w:hAnsi="Segoe UI" w:cs="Segoe UI"/>
          <w:lang w:val="en-US"/>
        </w:rPr>
        <w:t xml:space="preserve">. Naringenin </w:t>
      </w:r>
      <w:r w:rsidR="00F17971">
        <w:rPr>
          <w:rFonts w:ascii="Segoe UI" w:hAnsi="Segoe UI" w:cs="Segoe UI"/>
          <w:lang w:val="en-US"/>
        </w:rPr>
        <w:t xml:space="preserve">(NAR) </w:t>
      </w:r>
      <w:r w:rsidRPr="00C54499">
        <w:rPr>
          <w:rFonts w:ascii="Segoe UI" w:hAnsi="Segoe UI" w:cs="Segoe UI"/>
          <w:lang w:val="en-US"/>
        </w:rPr>
        <w:t xml:space="preserve">production in ASA806 and </w:t>
      </w:r>
      <w:r w:rsidR="00AB67D6">
        <w:rPr>
          <w:rFonts w:ascii="Segoe UI" w:hAnsi="Segoe UI" w:cs="Segoe UI"/>
          <w:lang w:val="en-US"/>
        </w:rPr>
        <w:t xml:space="preserve">strains carrying </w:t>
      </w:r>
      <w:r w:rsidRPr="00C54499">
        <w:rPr>
          <w:rFonts w:ascii="Segoe UI" w:hAnsi="Segoe UI" w:cs="Segoe UI"/>
          <w:lang w:val="en-US"/>
        </w:rPr>
        <w:t xml:space="preserve">CHS mutants. Cells were cultivated in MGC supplemented with 2.5 mM </w:t>
      </w:r>
      <w:r w:rsidRPr="00C54499">
        <w:rPr>
          <w:rFonts w:ascii="Segoe UI" w:hAnsi="Segoe UI" w:cs="Segoe UI"/>
          <w:i/>
          <w:iCs/>
          <w:lang w:val="en-US"/>
        </w:rPr>
        <w:t>p-</w:t>
      </w:r>
      <w:r w:rsidRPr="00C54499">
        <w:rPr>
          <w:rFonts w:ascii="Segoe UI" w:hAnsi="Segoe UI" w:cs="Segoe UI"/>
          <w:lang w:val="en-US"/>
        </w:rPr>
        <w:t xml:space="preserve">coumarate for 72 h. </w:t>
      </w:r>
      <w:r w:rsidRPr="00C54499">
        <w:rPr>
          <w:rFonts w:ascii="Segoe UI" w:hAnsi="Segoe UI" w:cs="Segoe UI"/>
          <w:lang w:val="en-US"/>
        </w:rPr>
        <w:lastRenderedPageBreak/>
        <w:t>Gene expressions were induced with 0.5 µM cyclohexanone</w:t>
      </w:r>
      <w:r w:rsidRPr="00C54499">
        <w:rPr>
          <w:rFonts w:ascii="Segoe UI" w:hAnsi="Segoe UI" w:cs="Segoe UI"/>
          <w:color w:val="FF0000"/>
          <w:lang w:val="en-US"/>
        </w:rPr>
        <w:t xml:space="preserve">. </w:t>
      </w:r>
      <w:r w:rsidRPr="00C54499">
        <w:rPr>
          <w:rFonts w:ascii="Segoe UI" w:hAnsi="Segoe UI" w:cs="Segoe UI"/>
          <w:lang w:val="en-US"/>
        </w:rPr>
        <w:t>Data are presented as mean ± standard deviation (s.d.) from three independent biological replicates (n = 3).</w:t>
      </w:r>
      <w:r w:rsidR="00515902">
        <w:rPr>
          <w:rFonts w:ascii="Segoe UI" w:hAnsi="Segoe UI" w:cs="Segoe UI"/>
          <w:lang w:val="en-US"/>
        </w:rPr>
        <w:t xml:space="preserve"> CHS, chalcone synthase.</w:t>
      </w:r>
    </w:p>
    <w:p w14:paraId="5C536D9E" w14:textId="77777777" w:rsidR="00B9444B" w:rsidRPr="00C54499" w:rsidRDefault="00B9444B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7FED9BDF" w14:textId="746C027A" w:rsidR="00526C13" w:rsidRPr="00C54499" w:rsidRDefault="0079264A" w:rsidP="00A60F1C">
      <w:pPr>
        <w:spacing w:after="0" w:line="480" w:lineRule="auto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noProof/>
          <w:lang w:val="en-US"/>
        </w:rPr>
        <w:drawing>
          <wp:inline distT="0" distB="0" distL="0" distR="0" wp14:anchorId="6EA7FCFA" wp14:editId="0A32838F">
            <wp:extent cx="5731510" cy="2889250"/>
            <wp:effectExtent l="0" t="0" r="0" b="0"/>
            <wp:docPr id="1525980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9806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1586" w14:textId="5EC12F63" w:rsidR="00746145" w:rsidRPr="00C54499" w:rsidRDefault="00746145" w:rsidP="00A60F1C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 xml:space="preserve">Supplementary Figure </w:t>
      </w:r>
      <w:r w:rsidR="006D64C3" w:rsidRPr="00C54499">
        <w:rPr>
          <w:rFonts w:ascii="Segoe UI" w:hAnsi="Segoe UI" w:cs="Segoe UI"/>
          <w:lang w:val="en-US"/>
        </w:rPr>
        <w:t>S</w:t>
      </w:r>
      <w:r w:rsidR="0055474F">
        <w:rPr>
          <w:rFonts w:ascii="Segoe UI" w:hAnsi="Segoe UI" w:cs="Segoe UI"/>
          <w:lang w:val="en-US"/>
        </w:rPr>
        <w:t>5</w:t>
      </w:r>
      <w:r w:rsidRPr="00C54499">
        <w:rPr>
          <w:rFonts w:ascii="Segoe UI" w:hAnsi="Segoe UI" w:cs="Segoe UI"/>
          <w:lang w:val="en-US"/>
        </w:rPr>
        <w:t xml:space="preserve">. Growth profile of </w:t>
      </w:r>
      <w:r w:rsidR="008D6318" w:rsidRPr="00C54499">
        <w:rPr>
          <w:rFonts w:ascii="Segoe UI" w:hAnsi="Segoe UI" w:cs="Segoe UI"/>
          <w:lang w:val="en-US"/>
        </w:rPr>
        <w:t>ADP1-</w:t>
      </w:r>
      <w:r w:rsidRPr="00C54499">
        <w:rPr>
          <w:rFonts w:ascii="Segoe UI" w:hAnsi="Segoe UI" w:cs="Segoe UI"/>
          <w:lang w:val="en-US"/>
        </w:rPr>
        <w:t xml:space="preserve">WT and </w:t>
      </w:r>
      <w:r w:rsidR="008D6318" w:rsidRPr="00C54499">
        <w:rPr>
          <w:rFonts w:ascii="Segoe UI" w:hAnsi="Segoe UI" w:cs="Segoe UI"/>
          <w:lang w:val="en-US"/>
        </w:rPr>
        <w:t xml:space="preserve">ASA800 </w:t>
      </w:r>
      <w:r w:rsidR="00C078CF">
        <w:rPr>
          <w:rFonts w:ascii="Segoe UI" w:hAnsi="Segoe UI" w:cs="Segoe UI"/>
          <w:lang w:val="en-US"/>
        </w:rPr>
        <w:t>(</w:t>
      </w:r>
      <w:r w:rsidR="00C078CF" w:rsidRPr="00C078CF">
        <w:rPr>
          <w:rFonts w:ascii="Symbol" w:hAnsi="Symbol" w:cs="Segoe UI"/>
          <w:lang w:val="en-US"/>
        </w:rPr>
        <w:t>D</w:t>
      </w:r>
      <w:r w:rsidR="00C078CF" w:rsidRPr="00C078CF">
        <w:rPr>
          <w:rFonts w:ascii="Segoe UI" w:hAnsi="Segoe UI" w:cs="Segoe UI"/>
          <w:i/>
          <w:iCs/>
          <w:lang w:val="en-US"/>
        </w:rPr>
        <w:t>hcaA</w:t>
      </w:r>
      <w:r w:rsidR="00C078CF">
        <w:rPr>
          <w:rFonts w:ascii="Segoe UI" w:hAnsi="Segoe UI" w:cs="Segoe UI"/>
          <w:lang w:val="en-US"/>
        </w:rPr>
        <w:t xml:space="preserve">) </w:t>
      </w:r>
      <w:r w:rsidRPr="00C54499">
        <w:rPr>
          <w:rFonts w:ascii="Segoe UI" w:hAnsi="Segoe UI" w:cs="Segoe UI"/>
          <w:lang w:val="en-US"/>
        </w:rPr>
        <w:t xml:space="preserve">on </w:t>
      </w:r>
      <w:r w:rsidR="00B744D8" w:rsidRPr="00C54499">
        <w:rPr>
          <w:rFonts w:ascii="Segoe UI" w:hAnsi="Segoe UI" w:cs="Segoe UI"/>
          <w:lang w:val="en-US"/>
        </w:rPr>
        <w:t xml:space="preserve">MSM with </w:t>
      </w:r>
      <w:r w:rsidR="00825604" w:rsidRPr="00C54499">
        <w:rPr>
          <w:rFonts w:ascii="Segoe UI" w:hAnsi="Segoe UI" w:cs="Segoe UI"/>
          <w:lang w:val="en-US"/>
        </w:rPr>
        <w:t>5 mM and 10 mM</w:t>
      </w:r>
      <w:r w:rsidRPr="00C54499">
        <w:rPr>
          <w:rFonts w:ascii="Segoe UI" w:hAnsi="Segoe UI" w:cs="Segoe UI"/>
          <w:lang w:val="en-US"/>
        </w:rPr>
        <w:t xml:space="preserve"> ferulate</w:t>
      </w:r>
      <w:r w:rsidR="002B7812" w:rsidRPr="00C54499">
        <w:rPr>
          <w:rFonts w:ascii="Segoe UI" w:hAnsi="Segoe UI" w:cs="Segoe UI"/>
          <w:lang w:val="en-US"/>
        </w:rPr>
        <w:t xml:space="preserve"> as sole carbon source</w:t>
      </w:r>
      <w:r w:rsidR="00732743" w:rsidRPr="00C54499">
        <w:rPr>
          <w:rFonts w:ascii="Segoe UI" w:hAnsi="Segoe UI" w:cs="Segoe UI"/>
          <w:lang w:val="en-US"/>
        </w:rPr>
        <w:t xml:space="preserve">. </w:t>
      </w:r>
      <w:r w:rsidR="00F4126A" w:rsidRPr="00C54499">
        <w:rPr>
          <w:rFonts w:ascii="Segoe UI" w:hAnsi="Segoe UI" w:cs="Segoe UI"/>
          <w:lang w:val="en-US"/>
        </w:rPr>
        <w:t xml:space="preserve">Optical density at 600 nm (OD₆₀₀) was monitored at 1 h intervals for 48 h using a Spark microplate reader (Tecan, Switzerland). </w:t>
      </w:r>
      <w:r w:rsidR="005558EE" w:rsidRPr="00C54499">
        <w:rPr>
          <w:rFonts w:ascii="Segoe UI" w:hAnsi="Segoe UI" w:cs="Segoe UI"/>
          <w:lang w:val="en-US"/>
        </w:rPr>
        <w:t>Data are presented as mean ± standard deviation (s.d.) from three independent biological replicates (n = 3).</w:t>
      </w:r>
    </w:p>
    <w:p w14:paraId="52C27EC4" w14:textId="77777777" w:rsidR="00746145" w:rsidRDefault="00746145" w:rsidP="003D62EF">
      <w:pPr>
        <w:spacing w:line="480" w:lineRule="auto"/>
        <w:rPr>
          <w:rFonts w:ascii="Segoe UI" w:hAnsi="Segoe UI" w:cs="Segoe UI"/>
          <w:lang w:val="en-US"/>
        </w:rPr>
      </w:pPr>
    </w:p>
    <w:p w14:paraId="3DF390C9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670D8759" w14:textId="77777777" w:rsidR="004306A2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560ED0EF" w14:textId="77777777" w:rsidR="004306A2" w:rsidRPr="00C54499" w:rsidRDefault="004306A2" w:rsidP="003D62EF">
      <w:pPr>
        <w:spacing w:line="480" w:lineRule="auto"/>
        <w:rPr>
          <w:rFonts w:ascii="Segoe UI" w:hAnsi="Segoe UI" w:cs="Segoe UI"/>
          <w:lang w:val="en-US"/>
        </w:rPr>
      </w:pPr>
    </w:p>
    <w:p w14:paraId="63D7B263" w14:textId="6B66BB8E" w:rsidR="006D64C3" w:rsidRPr="00C54499" w:rsidRDefault="00864239" w:rsidP="001C3E90">
      <w:pPr>
        <w:spacing w:line="480" w:lineRule="auto"/>
        <w:jc w:val="center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5F3619CA" wp14:editId="677DE138">
            <wp:extent cx="5731510" cy="2875915"/>
            <wp:effectExtent l="0" t="0" r="0" b="0"/>
            <wp:docPr id="2032177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772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B25DB" w14:textId="4772EAD0" w:rsidR="000C0D11" w:rsidRDefault="00894B00" w:rsidP="005558EE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</w:t>
      </w:r>
      <w:r w:rsidR="0055474F">
        <w:rPr>
          <w:rFonts w:ascii="Segoe UI" w:hAnsi="Segoe UI" w:cs="Segoe UI"/>
          <w:lang w:val="en-US"/>
        </w:rPr>
        <w:t>6</w:t>
      </w:r>
      <w:r w:rsidRPr="00C54499">
        <w:rPr>
          <w:rFonts w:ascii="Segoe UI" w:hAnsi="Segoe UI" w:cs="Segoe UI"/>
          <w:lang w:val="en-US"/>
        </w:rPr>
        <w:t xml:space="preserve">. </w:t>
      </w:r>
      <w:r w:rsidR="00513020" w:rsidRPr="00C54499">
        <w:rPr>
          <w:rFonts w:ascii="Segoe UI" w:hAnsi="Segoe UI" w:cs="Segoe UI"/>
          <w:lang w:val="en-US"/>
        </w:rPr>
        <w:t>HOM</w:t>
      </w:r>
      <w:r w:rsidR="00732743" w:rsidRPr="00C54499">
        <w:rPr>
          <w:rFonts w:ascii="Segoe UI" w:hAnsi="Segoe UI" w:cs="Segoe UI"/>
          <w:lang w:val="en-US"/>
        </w:rPr>
        <w:t xml:space="preserve"> toxicity test on ADP1-WT</w:t>
      </w:r>
      <w:r w:rsidR="00892228" w:rsidRPr="00C54499">
        <w:rPr>
          <w:rFonts w:ascii="Segoe UI" w:hAnsi="Segoe UI" w:cs="Segoe UI"/>
          <w:lang w:val="en-US"/>
        </w:rPr>
        <w:t xml:space="preserve"> and ASA800</w:t>
      </w:r>
      <w:r w:rsidR="00BA2919">
        <w:rPr>
          <w:rFonts w:ascii="Segoe UI" w:hAnsi="Segoe UI" w:cs="Segoe UI"/>
          <w:lang w:val="en-US"/>
        </w:rPr>
        <w:t xml:space="preserve"> (</w:t>
      </w:r>
      <w:r w:rsidR="00BA2919" w:rsidRPr="00C078CF">
        <w:rPr>
          <w:rFonts w:ascii="Symbol" w:hAnsi="Symbol" w:cs="Segoe UI"/>
          <w:lang w:val="en-US"/>
        </w:rPr>
        <w:t>D</w:t>
      </w:r>
      <w:r w:rsidR="00BA2919" w:rsidRPr="00C078CF">
        <w:rPr>
          <w:rFonts w:ascii="Segoe UI" w:hAnsi="Segoe UI" w:cs="Segoe UI"/>
          <w:i/>
          <w:iCs/>
          <w:lang w:val="en-US"/>
        </w:rPr>
        <w:t>hcaA</w:t>
      </w:r>
      <w:r w:rsidR="00BA2919">
        <w:rPr>
          <w:rFonts w:ascii="Segoe UI" w:hAnsi="Segoe UI" w:cs="Segoe UI"/>
          <w:lang w:val="en-US"/>
        </w:rPr>
        <w:t>)</w:t>
      </w:r>
      <w:r w:rsidR="00732743" w:rsidRPr="00C54499">
        <w:rPr>
          <w:rFonts w:ascii="Segoe UI" w:hAnsi="Segoe UI" w:cs="Segoe UI"/>
          <w:lang w:val="en-US"/>
        </w:rPr>
        <w:t>.</w:t>
      </w:r>
      <w:r w:rsidR="00CD0D9D" w:rsidRPr="00C54499">
        <w:rPr>
          <w:rFonts w:ascii="Segoe UI" w:hAnsi="Segoe UI" w:cs="Segoe UI"/>
          <w:lang w:val="en-US"/>
        </w:rPr>
        <w:t xml:space="preserve"> Cells were cultured in M</w:t>
      </w:r>
      <w:r w:rsidR="0079436F" w:rsidRPr="00C54499">
        <w:rPr>
          <w:rFonts w:ascii="Segoe UI" w:hAnsi="Segoe UI" w:cs="Segoe UI"/>
          <w:lang w:val="en-US"/>
        </w:rPr>
        <w:t>GC</w:t>
      </w:r>
      <w:r w:rsidR="00CD0D9D" w:rsidRPr="00C54499">
        <w:rPr>
          <w:rFonts w:ascii="Segoe UI" w:hAnsi="Segoe UI" w:cs="Segoe UI"/>
          <w:lang w:val="en-US"/>
        </w:rPr>
        <w:t xml:space="preserve"> with different </w:t>
      </w:r>
      <w:r w:rsidR="00BA2919" w:rsidRPr="00C54499">
        <w:rPr>
          <w:rFonts w:ascii="Segoe UI" w:hAnsi="Segoe UI" w:cs="Segoe UI"/>
          <w:lang w:val="en-US"/>
        </w:rPr>
        <w:t>concentrations</w:t>
      </w:r>
      <w:r w:rsidR="00CD0D9D" w:rsidRPr="00C54499">
        <w:rPr>
          <w:rFonts w:ascii="Segoe UI" w:hAnsi="Segoe UI" w:cs="Segoe UI"/>
          <w:lang w:val="en-US"/>
        </w:rPr>
        <w:t xml:space="preserve"> of </w:t>
      </w:r>
      <w:r w:rsidR="00CF2A79">
        <w:rPr>
          <w:rFonts w:ascii="Segoe UI" w:hAnsi="Segoe UI" w:cs="Segoe UI"/>
          <w:lang w:val="en-US"/>
        </w:rPr>
        <w:t>HOM</w:t>
      </w:r>
      <w:r w:rsidR="00CF2A79" w:rsidRPr="00C54499">
        <w:rPr>
          <w:rFonts w:ascii="Segoe UI" w:hAnsi="Segoe UI" w:cs="Segoe UI"/>
          <w:lang w:val="en-US"/>
        </w:rPr>
        <w:t xml:space="preserve"> </w:t>
      </w:r>
      <w:r w:rsidR="00CD0D9D" w:rsidRPr="00C54499">
        <w:rPr>
          <w:rFonts w:ascii="Segoe UI" w:hAnsi="Segoe UI" w:cs="Segoe UI"/>
          <w:lang w:val="en-US"/>
        </w:rPr>
        <w:t>(0-200 mg/L)</w:t>
      </w:r>
      <w:r w:rsidR="007C7115" w:rsidRPr="00C54499">
        <w:rPr>
          <w:rFonts w:ascii="Segoe UI" w:hAnsi="Segoe UI" w:cs="Segoe UI"/>
          <w:lang w:val="en-US"/>
        </w:rPr>
        <w:t>.</w:t>
      </w:r>
      <w:r w:rsidR="00F4126A" w:rsidRPr="00C54499">
        <w:rPr>
          <w:rFonts w:ascii="Segoe UI" w:hAnsi="Segoe UI" w:cs="Segoe UI"/>
          <w:lang w:val="en-US"/>
        </w:rPr>
        <w:t xml:space="preserve"> Optical density at 600 nm (OD₆₀₀) was monitored at 1 h intervals for 48 h using a Spark microplate reader (Tecan, Switzerland). </w:t>
      </w:r>
      <w:r w:rsidR="005558EE" w:rsidRPr="00C54499">
        <w:rPr>
          <w:rFonts w:ascii="Segoe UI" w:hAnsi="Segoe UI" w:cs="Segoe UI"/>
          <w:lang w:val="en-US"/>
        </w:rPr>
        <w:t>Data are presented as mean ± standard deviation (s.d.) from three independent biological replicates (n = 3).</w:t>
      </w:r>
    </w:p>
    <w:p w14:paraId="10EAFCC9" w14:textId="77777777" w:rsidR="004306A2" w:rsidRDefault="004306A2" w:rsidP="005558EE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7B3DAA88" w14:textId="77777777" w:rsidR="004306A2" w:rsidRPr="00C54499" w:rsidRDefault="004306A2" w:rsidP="005558EE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231BFDD7" w14:textId="77777777" w:rsidR="006D64C3" w:rsidRPr="00C54499" w:rsidRDefault="006D64C3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169A42C7" w14:textId="1FF25ACB" w:rsidR="00027386" w:rsidRPr="00C54499" w:rsidRDefault="001A4A81" w:rsidP="00E07119">
      <w:pPr>
        <w:spacing w:after="0" w:line="480" w:lineRule="auto"/>
        <w:jc w:val="center"/>
        <w:rPr>
          <w:rFonts w:ascii="Segoe UI" w:hAnsi="Segoe UI" w:cs="Segoe UI"/>
          <w:lang w:val="en-US"/>
        </w:rPr>
      </w:pPr>
      <w:r w:rsidRPr="001A4A81">
        <w:rPr>
          <w:rFonts w:ascii="Segoe UI" w:hAnsi="Segoe UI" w:cs="Segoe UI"/>
          <w:noProof/>
        </w:rPr>
        <w:lastRenderedPageBreak/>
        <w:drawing>
          <wp:inline distT="0" distB="0" distL="0" distR="0" wp14:anchorId="12382274" wp14:editId="61217C70">
            <wp:extent cx="5638898" cy="4476584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EBF2E54-6962-2A51-9AFD-757C55EAEC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EBF2E54-6962-2A51-9AFD-757C55EAEC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911" cy="45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9B0FE" w14:textId="1861B1D7" w:rsidR="00843D81" w:rsidRPr="00CF2A79" w:rsidRDefault="00843D81" w:rsidP="00843D81">
      <w:pPr>
        <w:spacing w:line="480" w:lineRule="auto"/>
        <w:jc w:val="both"/>
        <w:rPr>
          <w:rFonts w:ascii="Segoe UI" w:hAnsi="Segoe UI" w:cs="Segoe UI"/>
          <w:lang w:val="en-US"/>
        </w:rPr>
      </w:pPr>
      <w:r w:rsidRPr="00CF2A79">
        <w:rPr>
          <w:rFonts w:ascii="Segoe UI" w:hAnsi="Segoe UI" w:cs="Segoe UI"/>
          <w:lang w:val="en-US"/>
        </w:rPr>
        <w:t xml:space="preserve">Supplementary Figure S7. The mass spectrum of the peak with RT 23.3 min obtained from the TIC chromatogram of the culture extract </w:t>
      </w:r>
      <w:r w:rsidR="009C6AB8" w:rsidRPr="00CF2A79">
        <w:rPr>
          <w:rFonts w:ascii="Segoe UI" w:hAnsi="Segoe UI" w:cs="Segoe UI"/>
          <w:lang w:val="en-US"/>
        </w:rPr>
        <w:t>ASA815 after 48 h</w:t>
      </w:r>
      <w:r w:rsidRPr="00CF2A79">
        <w:rPr>
          <w:rFonts w:ascii="Segoe UI" w:hAnsi="Segoe UI" w:cs="Segoe UI"/>
          <w:lang w:val="en-US"/>
        </w:rPr>
        <w:t xml:space="preserve">. The signal </w:t>
      </w:r>
      <w:r w:rsidRPr="00CF2A79">
        <w:rPr>
          <w:rFonts w:ascii="Segoe UI" w:hAnsi="Segoe UI" w:cs="Segoe UI"/>
          <w:i/>
          <w:iCs/>
          <w:lang w:val="en-US"/>
        </w:rPr>
        <w:t>m/z</w:t>
      </w:r>
      <w:r w:rsidRPr="00CF2A79">
        <w:rPr>
          <w:rFonts w:ascii="Segoe UI" w:hAnsi="Segoe UI" w:cs="Segoe UI"/>
          <w:lang w:val="en-US"/>
        </w:rPr>
        <w:t xml:space="preserve"> 301.12651 corresponds to the molecular ion [M-H</w:t>
      </w:r>
      <w:r w:rsidRPr="00CF2A79">
        <w:rPr>
          <w:rFonts w:ascii="Segoe UI" w:hAnsi="Segoe UI" w:cs="Segoe UI"/>
          <w:vertAlign w:val="superscript"/>
          <w:lang w:val="en-US"/>
        </w:rPr>
        <w:t>+</w:t>
      </w:r>
      <w:r w:rsidRPr="00CF2A79">
        <w:rPr>
          <w:rFonts w:ascii="Segoe UI" w:hAnsi="Segoe UI" w:cs="Segoe UI"/>
          <w:lang w:val="en-US"/>
        </w:rPr>
        <w:t>] of HOM produced by ASA815.</w:t>
      </w:r>
    </w:p>
    <w:p w14:paraId="0091B90B" w14:textId="77777777" w:rsidR="00843D81" w:rsidRPr="00C54499" w:rsidRDefault="00843D81" w:rsidP="00F25133">
      <w:pPr>
        <w:spacing w:line="480" w:lineRule="auto"/>
        <w:jc w:val="both"/>
        <w:rPr>
          <w:rFonts w:ascii="Segoe UI" w:hAnsi="Segoe UI" w:cs="Segoe UI"/>
          <w:lang w:val="en-US"/>
        </w:rPr>
      </w:pPr>
    </w:p>
    <w:p w14:paraId="5190DC4C" w14:textId="19E82E2E" w:rsidR="0054700A" w:rsidRDefault="0054700A" w:rsidP="00C54499">
      <w:pPr>
        <w:spacing w:after="0" w:line="480" w:lineRule="auto"/>
        <w:jc w:val="center"/>
        <w:rPr>
          <w:rFonts w:ascii="Segoe UI" w:hAnsi="Segoe UI" w:cs="Segoe UI"/>
          <w:lang w:val="en-US"/>
        </w:rPr>
      </w:pPr>
    </w:p>
    <w:p w14:paraId="587F58BF" w14:textId="1058CE11" w:rsidR="001506C9" w:rsidRPr="00C54499" w:rsidRDefault="001506C9" w:rsidP="00C54499">
      <w:pPr>
        <w:spacing w:after="0" w:line="480" w:lineRule="auto"/>
        <w:jc w:val="center"/>
        <w:rPr>
          <w:rFonts w:ascii="Segoe UI" w:hAnsi="Segoe UI" w:cs="Segoe UI"/>
          <w:lang w:val="en-US"/>
        </w:rPr>
      </w:pPr>
      <w:r w:rsidRPr="001506C9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39E62A2F" wp14:editId="60B748BF">
            <wp:extent cx="4101465" cy="5271559"/>
            <wp:effectExtent l="0" t="0" r="0" b="0"/>
            <wp:docPr id="521440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404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05220" cy="527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F60D" w14:textId="7500507A" w:rsidR="003B54A1" w:rsidRPr="00C54499" w:rsidRDefault="00B415BC" w:rsidP="007119FD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</w:t>
      </w:r>
      <w:r w:rsidR="004651F9" w:rsidRPr="00C54499">
        <w:rPr>
          <w:rFonts w:ascii="Segoe UI" w:hAnsi="Segoe UI" w:cs="Segoe UI"/>
          <w:lang w:val="en-US"/>
        </w:rPr>
        <w:t>8</w:t>
      </w:r>
      <w:r w:rsidR="0055474F">
        <w:rPr>
          <w:rFonts w:ascii="Segoe UI" w:hAnsi="Segoe UI" w:cs="Segoe UI"/>
          <w:lang w:val="en-US"/>
        </w:rPr>
        <w:t>.</w:t>
      </w:r>
      <w:r w:rsidRPr="00C54499">
        <w:rPr>
          <w:rFonts w:ascii="Segoe UI" w:hAnsi="Segoe UI" w:cs="Segoe UI"/>
          <w:lang w:val="en-US"/>
        </w:rPr>
        <w:t xml:space="preserve"> </w:t>
      </w:r>
      <w:r w:rsidR="003B7543" w:rsidRPr="00C54499">
        <w:rPr>
          <w:rFonts w:ascii="Segoe UI" w:hAnsi="Segoe UI" w:cs="Segoe UI"/>
          <w:lang w:val="en-US"/>
        </w:rPr>
        <w:t xml:space="preserve">Effect of MOPS (pH = 7.5) </w:t>
      </w:r>
      <w:r w:rsidR="00C54499" w:rsidRPr="00C54499">
        <w:rPr>
          <w:rFonts w:ascii="Segoe UI" w:hAnsi="Segoe UI" w:cs="Segoe UI"/>
          <w:lang w:val="en-US"/>
        </w:rPr>
        <w:t>supplementation</w:t>
      </w:r>
      <w:r w:rsidR="006D64C3" w:rsidRPr="00C54499">
        <w:rPr>
          <w:rFonts w:ascii="Segoe UI" w:hAnsi="Segoe UI" w:cs="Segoe UI"/>
          <w:lang w:val="en-US"/>
        </w:rPr>
        <w:t xml:space="preserve"> </w:t>
      </w:r>
      <w:r w:rsidR="00C54499" w:rsidRPr="00C54499">
        <w:rPr>
          <w:rFonts w:ascii="Segoe UI" w:hAnsi="Segoe UI" w:cs="Segoe UI"/>
          <w:lang w:val="en-US"/>
        </w:rPr>
        <w:t>to</w:t>
      </w:r>
      <w:r w:rsidR="00891EB2" w:rsidRPr="00C54499">
        <w:rPr>
          <w:rFonts w:ascii="Segoe UI" w:hAnsi="Segoe UI" w:cs="Segoe UI"/>
          <w:lang w:val="en-US"/>
        </w:rPr>
        <w:t xml:space="preserve"> </w:t>
      </w:r>
      <w:r w:rsidR="00D570B1" w:rsidRPr="00C54499">
        <w:rPr>
          <w:rFonts w:ascii="Segoe UI" w:hAnsi="Segoe UI" w:cs="Segoe UI"/>
          <w:lang w:val="en-US"/>
        </w:rPr>
        <w:t>HOM</w:t>
      </w:r>
      <w:r w:rsidR="00891EB2" w:rsidRPr="00C54499">
        <w:rPr>
          <w:rFonts w:ascii="Segoe UI" w:hAnsi="Segoe UI" w:cs="Segoe UI"/>
          <w:lang w:val="en-US"/>
        </w:rPr>
        <w:t xml:space="preserve"> production by</w:t>
      </w:r>
      <w:r w:rsidR="006D64C3" w:rsidRPr="00C54499">
        <w:rPr>
          <w:rFonts w:ascii="Segoe UI" w:hAnsi="Segoe UI" w:cs="Segoe UI"/>
          <w:lang w:val="en-US"/>
        </w:rPr>
        <w:t xml:space="preserve"> </w:t>
      </w:r>
      <w:r w:rsidR="00BA4015" w:rsidRPr="00C54499">
        <w:rPr>
          <w:rFonts w:ascii="Segoe UI" w:hAnsi="Segoe UI" w:cs="Segoe UI"/>
          <w:lang w:val="en-US"/>
        </w:rPr>
        <w:t xml:space="preserve">A) </w:t>
      </w:r>
      <w:r w:rsidR="00CA6A40" w:rsidRPr="00C54499">
        <w:rPr>
          <w:rFonts w:ascii="Segoe UI" w:hAnsi="Segoe UI" w:cs="Segoe UI"/>
          <w:lang w:val="en-US"/>
        </w:rPr>
        <w:t>ASA815</w:t>
      </w:r>
      <w:r w:rsidR="00BA4015" w:rsidRPr="00C54499">
        <w:rPr>
          <w:rFonts w:ascii="Segoe UI" w:hAnsi="Segoe UI" w:cs="Segoe UI"/>
          <w:lang w:val="en-US"/>
        </w:rPr>
        <w:t xml:space="preserve"> and B) </w:t>
      </w:r>
      <w:r w:rsidR="00CA6A40" w:rsidRPr="00C54499">
        <w:rPr>
          <w:rFonts w:ascii="Segoe UI" w:hAnsi="Segoe UI" w:cs="Segoe UI"/>
          <w:lang w:val="en-US"/>
        </w:rPr>
        <w:t>ASA816</w:t>
      </w:r>
      <w:r w:rsidR="002E0F14" w:rsidRPr="00C54499">
        <w:rPr>
          <w:rFonts w:ascii="Segoe UI" w:hAnsi="Segoe UI" w:cs="Segoe UI"/>
          <w:lang w:val="en-US"/>
        </w:rPr>
        <w:t xml:space="preserve">. Cells were cultivated in MGC </w:t>
      </w:r>
      <w:r w:rsidR="00E45694" w:rsidRPr="00C54499">
        <w:rPr>
          <w:rFonts w:ascii="Segoe UI" w:hAnsi="Segoe UI" w:cs="Segoe UI"/>
          <w:lang w:val="en-US"/>
        </w:rPr>
        <w:t xml:space="preserve">supplemented with 1 mM ferulate </w:t>
      </w:r>
      <w:r w:rsidR="002E0F14" w:rsidRPr="00C54499">
        <w:rPr>
          <w:rFonts w:ascii="Segoe UI" w:hAnsi="Segoe UI" w:cs="Segoe UI"/>
          <w:lang w:val="en-US"/>
        </w:rPr>
        <w:t xml:space="preserve">with different </w:t>
      </w:r>
      <w:r w:rsidR="005A135B" w:rsidRPr="00C54499">
        <w:rPr>
          <w:rFonts w:ascii="Segoe UI" w:hAnsi="Segoe UI" w:cs="Segoe UI"/>
          <w:lang w:val="en-US"/>
        </w:rPr>
        <w:t>concentrations</w:t>
      </w:r>
      <w:r w:rsidR="002E0F14" w:rsidRPr="00C54499">
        <w:rPr>
          <w:rFonts w:ascii="Segoe UI" w:hAnsi="Segoe UI" w:cs="Segoe UI"/>
          <w:lang w:val="en-US"/>
        </w:rPr>
        <w:t xml:space="preserve"> of MOPS (0, 50, and 100 mM). Samples were taken </w:t>
      </w:r>
      <w:r w:rsidR="005A135B" w:rsidRPr="00C54499">
        <w:rPr>
          <w:rFonts w:ascii="Segoe UI" w:hAnsi="Segoe UI" w:cs="Segoe UI"/>
          <w:lang w:val="en-US"/>
        </w:rPr>
        <w:t>at 0, 24, 48, and 72 h.</w:t>
      </w:r>
      <w:r w:rsidR="009E5005" w:rsidRPr="00C54499">
        <w:rPr>
          <w:rFonts w:ascii="Segoe UI" w:hAnsi="Segoe UI" w:cs="Segoe UI"/>
          <w:lang w:val="en-US"/>
        </w:rPr>
        <w:t xml:space="preserve"> </w:t>
      </w:r>
      <w:r w:rsidR="007119FD" w:rsidRPr="00C54499">
        <w:rPr>
          <w:rFonts w:ascii="Segoe UI" w:hAnsi="Segoe UI" w:cs="Segoe UI"/>
          <w:lang w:val="en-US"/>
        </w:rPr>
        <w:t>Gene expressions were induced with 0.5 µM cyclohexanone</w:t>
      </w:r>
      <w:r w:rsidR="007119FD" w:rsidRPr="00C54499">
        <w:rPr>
          <w:rFonts w:ascii="Segoe UI" w:hAnsi="Segoe UI" w:cs="Segoe UI"/>
          <w:color w:val="FF0000"/>
          <w:lang w:val="en-US"/>
        </w:rPr>
        <w:t xml:space="preserve">. </w:t>
      </w:r>
      <w:r w:rsidR="007119FD" w:rsidRPr="00C54499">
        <w:rPr>
          <w:rFonts w:ascii="Segoe UI" w:hAnsi="Segoe UI" w:cs="Segoe UI"/>
          <w:lang w:val="en-US"/>
        </w:rPr>
        <w:t>Data are presented as mean ± standard deviation (s.d.) from three independent biological replicates (n = 3).</w:t>
      </w:r>
    </w:p>
    <w:p w14:paraId="0FAB6EA1" w14:textId="79DC3CB3" w:rsidR="007B1D52" w:rsidRPr="00C54499" w:rsidRDefault="00DB53FA" w:rsidP="00B261C2">
      <w:pPr>
        <w:spacing w:after="0" w:line="480" w:lineRule="auto"/>
        <w:jc w:val="center"/>
        <w:rPr>
          <w:rFonts w:ascii="Segoe UI" w:hAnsi="Segoe UI" w:cs="Segoe UI"/>
          <w:lang w:val="en-US"/>
        </w:rPr>
      </w:pPr>
      <w:r w:rsidRPr="00DB53FA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11119617" wp14:editId="15053DA4">
            <wp:extent cx="3737113" cy="5844570"/>
            <wp:effectExtent l="0" t="0" r="0" b="0"/>
            <wp:docPr id="2104228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2814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39419" cy="584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BFB71" w14:textId="72B9BEAD" w:rsidR="00B261C2" w:rsidRPr="00C54499" w:rsidRDefault="003B54A1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</w:t>
      </w:r>
      <w:r w:rsidR="004651F9" w:rsidRPr="00C54499">
        <w:rPr>
          <w:rFonts w:ascii="Segoe UI" w:hAnsi="Segoe UI" w:cs="Segoe UI"/>
          <w:lang w:val="en-US"/>
        </w:rPr>
        <w:t>9</w:t>
      </w:r>
      <w:r w:rsidR="0055474F">
        <w:rPr>
          <w:rFonts w:ascii="Segoe UI" w:hAnsi="Segoe UI" w:cs="Segoe UI"/>
          <w:lang w:val="en-US"/>
        </w:rPr>
        <w:t>.</w:t>
      </w:r>
      <w:r w:rsidRPr="00C54499">
        <w:rPr>
          <w:rFonts w:ascii="Segoe UI" w:hAnsi="Segoe UI" w:cs="Segoe UI"/>
          <w:lang w:val="en-US"/>
        </w:rPr>
        <w:t xml:space="preserve"> </w:t>
      </w:r>
      <w:r w:rsidR="00E71D6A" w:rsidRPr="00C54499">
        <w:rPr>
          <w:rFonts w:ascii="Segoe UI" w:hAnsi="Segoe UI" w:cs="Segoe UI"/>
          <w:lang w:val="en-US"/>
        </w:rPr>
        <w:t>E</w:t>
      </w:r>
      <w:r w:rsidRPr="00C54499">
        <w:rPr>
          <w:rFonts w:ascii="Segoe UI" w:hAnsi="Segoe UI" w:cs="Segoe UI"/>
          <w:lang w:val="en-US"/>
        </w:rPr>
        <w:t xml:space="preserve">ffect </w:t>
      </w:r>
      <w:r w:rsidR="00E71D6A" w:rsidRPr="00C54499">
        <w:rPr>
          <w:rFonts w:ascii="Segoe UI" w:hAnsi="Segoe UI" w:cs="Segoe UI"/>
          <w:lang w:val="en-US"/>
        </w:rPr>
        <w:t xml:space="preserve">of cyclohexanone </w:t>
      </w:r>
      <w:r w:rsidR="00DA3601">
        <w:rPr>
          <w:rFonts w:ascii="Segoe UI" w:hAnsi="Segoe UI" w:cs="Segoe UI"/>
          <w:lang w:val="en-US"/>
        </w:rPr>
        <w:t xml:space="preserve">(Chn) </w:t>
      </w:r>
      <w:r w:rsidR="00E71D6A" w:rsidRPr="00C54499">
        <w:rPr>
          <w:rFonts w:ascii="Segoe UI" w:hAnsi="Segoe UI" w:cs="Segoe UI"/>
          <w:lang w:val="en-US"/>
        </w:rPr>
        <w:t xml:space="preserve">concentration </w:t>
      </w:r>
      <w:r w:rsidRPr="00C54499">
        <w:rPr>
          <w:rFonts w:ascii="Segoe UI" w:hAnsi="Segoe UI" w:cs="Segoe UI"/>
          <w:lang w:val="en-US"/>
        </w:rPr>
        <w:t xml:space="preserve">on </w:t>
      </w:r>
      <w:r w:rsidR="003253C1">
        <w:rPr>
          <w:rFonts w:ascii="Segoe UI" w:hAnsi="Segoe UI" w:cs="Segoe UI"/>
          <w:lang w:val="en-US"/>
        </w:rPr>
        <w:t>HOM</w:t>
      </w:r>
      <w:r w:rsidR="003B7543" w:rsidRPr="00C54499">
        <w:rPr>
          <w:rFonts w:ascii="Segoe UI" w:hAnsi="Segoe UI" w:cs="Segoe UI"/>
          <w:lang w:val="en-US"/>
        </w:rPr>
        <w:t xml:space="preserve"> production by A) </w:t>
      </w:r>
      <w:r w:rsidR="00CA6A40" w:rsidRPr="00C54499">
        <w:rPr>
          <w:rFonts w:ascii="Segoe UI" w:hAnsi="Segoe UI" w:cs="Segoe UI"/>
          <w:lang w:val="en-US"/>
        </w:rPr>
        <w:t>ASA815</w:t>
      </w:r>
      <w:r w:rsidR="003B7543" w:rsidRPr="00C54499">
        <w:rPr>
          <w:rFonts w:ascii="Segoe UI" w:hAnsi="Segoe UI" w:cs="Segoe UI"/>
          <w:lang w:val="en-US"/>
        </w:rPr>
        <w:t xml:space="preserve"> and B) </w:t>
      </w:r>
      <w:r w:rsidR="00CA6A40" w:rsidRPr="00C54499">
        <w:rPr>
          <w:rFonts w:ascii="Segoe UI" w:hAnsi="Segoe UI" w:cs="Segoe UI"/>
          <w:lang w:val="en-US"/>
        </w:rPr>
        <w:t>ASA816</w:t>
      </w:r>
      <w:r w:rsidR="003B7543" w:rsidRPr="00C54499">
        <w:rPr>
          <w:rFonts w:ascii="Segoe UI" w:hAnsi="Segoe UI" w:cs="Segoe UI"/>
          <w:lang w:val="en-US"/>
        </w:rPr>
        <w:t>.</w:t>
      </w:r>
      <w:r w:rsidR="005A135B" w:rsidRPr="00C54499">
        <w:rPr>
          <w:rFonts w:ascii="Segoe UI" w:hAnsi="Segoe UI" w:cs="Segoe UI"/>
          <w:lang w:val="en-US"/>
        </w:rPr>
        <w:t xml:space="preserve"> Cells were cultivated in MGC with</w:t>
      </w:r>
      <w:r w:rsidR="005E6E01" w:rsidRPr="00C54499">
        <w:rPr>
          <w:rFonts w:ascii="Segoe UI" w:hAnsi="Segoe UI" w:cs="Segoe UI"/>
          <w:lang w:val="en-US"/>
        </w:rPr>
        <w:t xml:space="preserve"> 1 mM ferulate and</w:t>
      </w:r>
      <w:r w:rsidR="005A135B" w:rsidRPr="00C54499">
        <w:rPr>
          <w:rFonts w:ascii="Segoe UI" w:hAnsi="Segoe UI" w:cs="Segoe UI"/>
          <w:lang w:val="en-US"/>
        </w:rPr>
        <w:t xml:space="preserve"> different concentrations of </w:t>
      </w:r>
      <w:r w:rsidR="005B3D4A" w:rsidRPr="00C54499">
        <w:rPr>
          <w:rFonts w:ascii="Segoe UI" w:hAnsi="Segoe UI" w:cs="Segoe UI"/>
          <w:lang w:val="en-US"/>
        </w:rPr>
        <w:t>cyclohexanone inducer</w:t>
      </w:r>
      <w:r w:rsidR="005A135B" w:rsidRPr="00C54499">
        <w:rPr>
          <w:rFonts w:ascii="Segoe UI" w:hAnsi="Segoe UI" w:cs="Segoe UI"/>
          <w:lang w:val="en-US"/>
        </w:rPr>
        <w:t xml:space="preserve"> (0, </w:t>
      </w:r>
      <w:r w:rsidR="005B3D4A" w:rsidRPr="00C54499">
        <w:rPr>
          <w:rFonts w:ascii="Segoe UI" w:hAnsi="Segoe UI" w:cs="Segoe UI"/>
          <w:lang w:val="en-US"/>
        </w:rPr>
        <w:t>0.5</w:t>
      </w:r>
      <w:r w:rsidR="005A135B" w:rsidRPr="00C54499">
        <w:rPr>
          <w:rFonts w:ascii="Segoe UI" w:hAnsi="Segoe UI" w:cs="Segoe UI"/>
          <w:lang w:val="en-US"/>
        </w:rPr>
        <w:t xml:space="preserve">, and </w:t>
      </w:r>
      <w:r w:rsidR="005B3D4A" w:rsidRPr="00C54499">
        <w:rPr>
          <w:rFonts w:ascii="Segoe UI" w:hAnsi="Segoe UI" w:cs="Segoe UI"/>
          <w:lang w:val="en-US"/>
        </w:rPr>
        <w:t>5</w:t>
      </w:r>
      <w:r w:rsidR="005A135B" w:rsidRPr="00C54499">
        <w:rPr>
          <w:rFonts w:ascii="Segoe UI" w:hAnsi="Segoe UI" w:cs="Segoe UI"/>
          <w:lang w:val="en-US"/>
        </w:rPr>
        <w:t xml:space="preserve"> </w:t>
      </w:r>
      <w:r w:rsidR="005B3D4A" w:rsidRPr="00C54499">
        <w:rPr>
          <w:rFonts w:ascii="Segoe UI" w:hAnsi="Segoe UI" w:cs="Segoe UI"/>
          <w:lang w:val="en-US"/>
        </w:rPr>
        <w:t>µ</w:t>
      </w:r>
      <w:r w:rsidR="005A135B" w:rsidRPr="00C54499">
        <w:rPr>
          <w:rFonts w:ascii="Segoe UI" w:hAnsi="Segoe UI" w:cs="Segoe UI"/>
          <w:lang w:val="en-US"/>
        </w:rPr>
        <w:t>M).</w:t>
      </w:r>
      <w:r w:rsidR="009E5005" w:rsidRPr="00C54499">
        <w:rPr>
          <w:rFonts w:ascii="Segoe UI" w:hAnsi="Segoe UI" w:cs="Segoe UI"/>
          <w:lang w:val="en-US"/>
        </w:rPr>
        <w:t xml:space="preserve"> </w:t>
      </w:r>
      <w:r w:rsidR="007119FD" w:rsidRPr="00C54499">
        <w:rPr>
          <w:rFonts w:ascii="Segoe UI" w:hAnsi="Segoe UI" w:cs="Segoe UI"/>
          <w:lang w:val="en-US"/>
        </w:rPr>
        <w:t>Data are presented as mean ± standard deviation (s.d.) from three independent biological replicates (n = 3).</w:t>
      </w:r>
    </w:p>
    <w:p w14:paraId="589EB0D5" w14:textId="0FD84C36" w:rsidR="00384033" w:rsidRPr="00C54499" w:rsidRDefault="00384033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0E7851A1" w14:textId="61575932" w:rsidR="00B261C2" w:rsidRDefault="00B261C2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6E8E8A5E" w14:textId="6FBD12CD" w:rsidR="00FC412B" w:rsidRDefault="00FC412B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FC412B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43873629" wp14:editId="5F8CC158">
            <wp:extent cx="5731510" cy="4486910"/>
            <wp:effectExtent l="0" t="0" r="0" b="0"/>
            <wp:docPr id="1833703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70356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84A5B" w14:textId="7BAF5AE1" w:rsidR="00035F5B" w:rsidRDefault="00035F5B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Supplementary </w:t>
      </w:r>
      <w:r w:rsidR="0055474F">
        <w:rPr>
          <w:rFonts w:ascii="Segoe UI" w:hAnsi="Segoe UI" w:cs="Segoe UI"/>
          <w:lang w:val="en-US"/>
        </w:rPr>
        <w:t xml:space="preserve">Figure </w:t>
      </w:r>
      <w:r>
        <w:rPr>
          <w:rFonts w:ascii="Segoe UI" w:hAnsi="Segoe UI" w:cs="Segoe UI"/>
          <w:lang w:val="en-US"/>
        </w:rPr>
        <w:t>S1</w:t>
      </w:r>
      <w:r w:rsidR="009630BD">
        <w:rPr>
          <w:rFonts w:ascii="Segoe UI" w:hAnsi="Segoe UI" w:cs="Segoe UI"/>
          <w:lang w:val="en-US"/>
        </w:rPr>
        <w:t>0</w:t>
      </w:r>
      <w:r>
        <w:rPr>
          <w:rFonts w:ascii="Segoe UI" w:hAnsi="Segoe UI" w:cs="Segoe UI"/>
          <w:lang w:val="en-US"/>
        </w:rPr>
        <w:t xml:space="preserve">. </w:t>
      </w:r>
      <w:r w:rsidRPr="001F0089">
        <w:rPr>
          <w:rFonts w:ascii="Segoe UI" w:hAnsi="Segoe UI" w:cs="Segoe UI"/>
          <w:lang w:val="en-US"/>
        </w:rPr>
        <w:t>Production of multiple flavonoids (</w:t>
      </w:r>
      <w:r w:rsidR="001A35D0">
        <w:rPr>
          <w:rFonts w:ascii="Segoe UI" w:hAnsi="Segoe UI" w:cs="Segoe UI"/>
          <w:lang w:val="en-US"/>
        </w:rPr>
        <w:t>HOM</w:t>
      </w:r>
      <w:r w:rsidRPr="001F0089">
        <w:rPr>
          <w:rFonts w:ascii="Segoe UI" w:hAnsi="Segoe UI" w:cs="Segoe UI"/>
          <w:lang w:val="en-US"/>
        </w:rPr>
        <w:t xml:space="preserve">, </w:t>
      </w:r>
      <w:r w:rsidR="005C4ECF">
        <w:rPr>
          <w:rFonts w:ascii="Segoe UI" w:hAnsi="Segoe UI" w:cs="Segoe UI"/>
          <w:lang w:val="en-US"/>
        </w:rPr>
        <w:t xml:space="preserve">ERI, </w:t>
      </w:r>
      <w:r w:rsidR="001A35D0">
        <w:rPr>
          <w:rFonts w:ascii="Segoe UI" w:hAnsi="Segoe UI" w:cs="Segoe UI"/>
          <w:lang w:val="en-US"/>
        </w:rPr>
        <w:t>NAR</w:t>
      </w:r>
      <w:r w:rsidRPr="001F0089">
        <w:rPr>
          <w:rFonts w:ascii="Segoe UI" w:hAnsi="Segoe UI" w:cs="Segoe UI"/>
          <w:lang w:val="en-US"/>
        </w:rPr>
        <w:t>) by ASA815 from aromatics mixture in fed-batch bioreactor</w:t>
      </w:r>
      <w:r w:rsidR="003D4C64">
        <w:rPr>
          <w:rFonts w:ascii="Segoe UI" w:hAnsi="Segoe UI" w:cs="Segoe UI"/>
          <w:lang w:val="en-US"/>
        </w:rPr>
        <w:t xml:space="preserve"> (ferulate, </w:t>
      </w:r>
      <w:r w:rsidR="003D4C64" w:rsidRPr="003D4C64">
        <w:rPr>
          <w:rFonts w:ascii="Segoe UI" w:hAnsi="Segoe UI" w:cs="Segoe UI"/>
          <w:i/>
          <w:iCs/>
          <w:lang w:val="en-US"/>
        </w:rPr>
        <w:t>p</w:t>
      </w:r>
      <w:r w:rsidR="003D4C64">
        <w:rPr>
          <w:rFonts w:ascii="Segoe UI" w:hAnsi="Segoe UI" w:cs="Segoe UI"/>
          <w:lang w:val="en-US"/>
        </w:rPr>
        <w:t>-coumarate, caffeate)</w:t>
      </w:r>
      <w:r w:rsidRPr="001F0089">
        <w:rPr>
          <w:rFonts w:ascii="Segoe UI" w:hAnsi="Segoe UI" w:cs="Segoe UI"/>
          <w:lang w:val="en-US"/>
        </w:rPr>
        <w:t>. Cultures were cultivated in MGC with 0.5 mM</w:t>
      </w:r>
      <w:r w:rsidR="00264124">
        <w:rPr>
          <w:rFonts w:ascii="Segoe UI" w:hAnsi="Segoe UI" w:cs="Segoe UI"/>
          <w:lang w:val="en-US"/>
        </w:rPr>
        <w:t xml:space="preserve"> ferulate,</w:t>
      </w:r>
      <w:r w:rsidRPr="001F0089">
        <w:rPr>
          <w:rFonts w:ascii="Segoe UI" w:hAnsi="Segoe UI" w:cs="Segoe UI"/>
          <w:lang w:val="en-US"/>
        </w:rPr>
        <w:t xml:space="preserve"> 0.5 mM caffeate, and 0.5 mM </w:t>
      </w:r>
      <w:r w:rsidR="00264124" w:rsidRPr="001F0089">
        <w:rPr>
          <w:rFonts w:ascii="Segoe UI" w:hAnsi="Segoe UI" w:cs="Segoe UI"/>
          <w:i/>
          <w:iCs/>
          <w:lang w:val="en-US"/>
        </w:rPr>
        <w:t>p</w:t>
      </w:r>
      <w:r w:rsidR="00264124" w:rsidRPr="001F0089">
        <w:rPr>
          <w:rFonts w:ascii="Segoe UI" w:hAnsi="Segoe UI" w:cs="Segoe UI"/>
          <w:lang w:val="en-US"/>
        </w:rPr>
        <w:t>-coumarate</w:t>
      </w:r>
      <w:r w:rsidRPr="001F0089">
        <w:rPr>
          <w:rFonts w:ascii="Segoe UI" w:hAnsi="Segoe UI" w:cs="Segoe UI"/>
          <w:lang w:val="en-US"/>
        </w:rPr>
        <w:t>. Feeding was added from 0-48 h, at flow rate 3.5 mL/h.  Gene expressions were induced with 0.5 µM cyclohexanon</w:t>
      </w:r>
      <w:r w:rsidRPr="00393C50">
        <w:rPr>
          <w:rFonts w:ascii="Segoe UI" w:hAnsi="Segoe UI" w:cs="Segoe UI"/>
          <w:lang w:val="en-US"/>
        </w:rPr>
        <w:t>e.</w:t>
      </w:r>
      <w:r w:rsidRPr="001F0089">
        <w:rPr>
          <w:rFonts w:ascii="Segoe UI" w:hAnsi="Segoe UI" w:cs="Segoe UI"/>
          <w:lang w:val="en-US"/>
        </w:rPr>
        <w:t xml:space="preserve"> Data are presented as mean ± standard deviation (s.d.) from two independent biological replicates (n = 2).</w:t>
      </w:r>
    </w:p>
    <w:p w14:paraId="351CA278" w14:textId="77777777" w:rsidR="00B42E2B" w:rsidRDefault="00B42E2B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7DBD2132" w14:textId="18A23321" w:rsidR="00043B9F" w:rsidRDefault="00043B9F" w:rsidP="00B261C2">
      <w:pPr>
        <w:spacing w:after="0" w:line="480" w:lineRule="auto"/>
        <w:jc w:val="both"/>
        <w:rPr>
          <w:rFonts w:ascii="Segoe UI" w:hAnsi="Segoe UI" w:cs="Segoe UI"/>
          <w:lang w:val="en-US"/>
        </w:rPr>
        <w:sectPr w:rsidR="00043B9F" w:rsidSect="00620DD7">
          <w:headerReference w:type="even" r:id="rId18"/>
          <w:headerReference w:type="default" r:id="rId19"/>
          <w:headerReference w:type="first" r:id="rId20"/>
          <w:pgSz w:w="11906" w:h="16838"/>
          <w:pgMar w:top="1134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E924748" w14:textId="77777777" w:rsidR="00B42E2B" w:rsidRDefault="00B42E2B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4AB57E9B" w14:textId="0BF80960" w:rsidR="00B42E2B" w:rsidRPr="0018118C" w:rsidRDefault="000C3476" w:rsidP="00B42E2B">
      <w:pPr>
        <w:spacing w:after="0" w:line="48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73C3C" wp14:editId="2CB3E229">
                <wp:simplePos x="0" y="0"/>
                <wp:positionH relativeFrom="column">
                  <wp:posOffset>6292850</wp:posOffset>
                </wp:positionH>
                <wp:positionV relativeFrom="paragraph">
                  <wp:posOffset>767715</wp:posOffset>
                </wp:positionV>
                <wp:extent cx="857250" cy="436245"/>
                <wp:effectExtent l="0" t="0" r="3175" b="0"/>
                <wp:wrapNone/>
                <wp:docPr id="2087351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FDBAF" w14:textId="77777777" w:rsidR="00B42E2B" w:rsidRPr="00751F09" w:rsidRDefault="00B42E2B" w:rsidP="00B42E2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51F0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2    3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73C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5.5pt;margin-top:60.45pt;width:67.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" filled="f" stroked="f">
                <v:textbox>
                  <w:txbxContent>
                    <w:p w14:paraId="49EFDBAF" w14:textId="77777777" w:rsidR="00B42E2B" w:rsidRPr="00751F09" w:rsidRDefault="00B42E2B" w:rsidP="00B42E2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51F09">
                        <w:rPr>
                          <w:b/>
                          <w:bCs/>
                          <w:sz w:val="32"/>
                          <w:szCs w:val="32"/>
                        </w:rPr>
                        <w:t>2    3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292C3" wp14:editId="1359C34B">
                <wp:simplePos x="0" y="0"/>
                <wp:positionH relativeFrom="column">
                  <wp:posOffset>5339715</wp:posOffset>
                </wp:positionH>
                <wp:positionV relativeFrom="paragraph">
                  <wp:posOffset>261620</wp:posOffset>
                </wp:positionV>
                <wp:extent cx="302895" cy="386715"/>
                <wp:effectExtent l="0" t="4445" r="0" b="0"/>
                <wp:wrapNone/>
                <wp:docPr id="15025121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B98E7" w14:textId="77777777" w:rsidR="00B42E2B" w:rsidRPr="00751F09" w:rsidRDefault="00B42E2B" w:rsidP="00B42E2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51F0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292C3" id="Text Box 3" o:spid="_x0000_s1027" type="#_x0000_t202" style="position:absolute;left:0;text-align:left;margin-left:420.45pt;margin-top:20.6pt;width:23.85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" filled="f" stroked="f">
                <v:textbox>
                  <w:txbxContent>
                    <w:p w14:paraId="11CB98E7" w14:textId="77777777" w:rsidR="00B42E2B" w:rsidRPr="00751F09" w:rsidRDefault="00B42E2B" w:rsidP="00B42E2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51F09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42E2B" w:rsidRPr="000312C9">
        <w:rPr>
          <w:rFonts w:ascii="Segoe UI" w:hAnsi="Segoe UI" w:cs="Segoe UI"/>
          <w:noProof/>
        </w:rPr>
        <w:drawing>
          <wp:inline distT="0" distB="0" distL="0" distR="0" wp14:anchorId="788C6DEA" wp14:editId="51994E20">
            <wp:extent cx="7534072" cy="2313940"/>
            <wp:effectExtent l="0" t="0" r="0" b="0"/>
            <wp:docPr id="1901745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7192" r="2060" b="63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118" cy="24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AA14A" w14:textId="757AF3D4" w:rsidR="00620DD7" w:rsidRDefault="00B42E2B" w:rsidP="00C610D5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t>Supplementary Figure S1</w:t>
      </w:r>
      <w:r>
        <w:rPr>
          <w:rFonts w:ascii="Segoe UI" w:hAnsi="Segoe UI" w:cs="Segoe UI"/>
          <w:lang w:val="en-US"/>
        </w:rPr>
        <w:t>1</w:t>
      </w:r>
      <w:r w:rsidRPr="00C54499">
        <w:rPr>
          <w:rFonts w:ascii="Segoe UI" w:hAnsi="Segoe UI" w:cs="Segoe UI"/>
          <w:lang w:val="en-US"/>
        </w:rPr>
        <w:t xml:space="preserve">. </w:t>
      </w:r>
      <w:r w:rsidRPr="00DB53FA">
        <w:rPr>
          <w:rFonts w:ascii="Segoe UI" w:hAnsi="Segoe UI" w:cs="Segoe UI"/>
          <w:lang w:val="en-US"/>
        </w:rPr>
        <w:t xml:space="preserve">HPLC of </w:t>
      </w:r>
      <w:r w:rsidR="00393C50" w:rsidRPr="00DB53FA">
        <w:rPr>
          <w:rFonts w:ascii="Segoe UI" w:hAnsi="Segoe UI" w:cs="Segoe UI"/>
          <w:lang w:val="en-US"/>
        </w:rPr>
        <w:t>ERI</w:t>
      </w:r>
      <w:r w:rsidRPr="00DB53FA">
        <w:rPr>
          <w:rFonts w:ascii="Segoe UI" w:hAnsi="Segoe UI" w:cs="Segoe UI"/>
          <w:lang w:val="en-US"/>
        </w:rPr>
        <w:t xml:space="preserve"> (1), </w:t>
      </w:r>
      <w:r w:rsidR="00393C50" w:rsidRPr="00DB53FA">
        <w:rPr>
          <w:rFonts w:ascii="Segoe UI" w:hAnsi="Segoe UI" w:cs="Segoe UI"/>
          <w:lang w:val="en-US"/>
        </w:rPr>
        <w:t>NAR</w:t>
      </w:r>
      <w:r w:rsidRPr="00DB53FA">
        <w:rPr>
          <w:rFonts w:ascii="Segoe UI" w:hAnsi="Segoe UI" w:cs="Segoe UI"/>
          <w:lang w:val="en-US"/>
        </w:rPr>
        <w:t xml:space="preserve"> (2), </w:t>
      </w:r>
      <w:r w:rsidR="00393C50" w:rsidRPr="00DB53FA">
        <w:rPr>
          <w:rFonts w:ascii="Segoe UI" w:hAnsi="Segoe UI" w:cs="Segoe UI"/>
          <w:lang w:val="en-US"/>
        </w:rPr>
        <w:t>HOM</w:t>
      </w:r>
      <w:r w:rsidRPr="00DB53FA">
        <w:rPr>
          <w:rFonts w:ascii="Segoe UI" w:hAnsi="Segoe UI" w:cs="Segoe UI"/>
          <w:lang w:val="en-US"/>
        </w:rPr>
        <w:t xml:space="preserve"> (3). </w:t>
      </w:r>
      <w:r>
        <w:rPr>
          <w:rFonts w:ascii="Segoe UI" w:hAnsi="Segoe UI" w:cs="Segoe UI"/>
          <w:lang w:val="en-US"/>
        </w:rPr>
        <w:t xml:space="preserve">Black line corresponds to flavonoid standards, blue line corresponds to </w:t>
      </w:r>
      <w:r w:rsidR="00751F09">
        <w:rPr>
          <w:rFonts w:ascii="Segoe UI" w:hAnsi="Segoe UI" w:cs="Segoe UI"/>
          <w:lang w:val="en-US"/>
        </w:rPr>
        <w:t xml:space="preserve">sample at </w:t>
      </w:r>
      <w:r>
        <w:rPr>
          <w:rFonts w:ascii="Segoe UI" w:hAnsi="Segoe UI" w:cs="Segoe UI"/>
          <w:lang w:val="en-US"/>
        </w:rPr>
        <w:t>0</w:t>
      </w:r>
      <w:r w:rsidR="00751F09">
        <w:rPr>
          <w:rFonts w:ascii="Segoe UI" w:hAnsi="Segoe UI" w:cs="Segoe UI"/>
          <w:lang w:val="en-US"/>
        </w:rPr>
        <w:t xml:space="preserve"> </w:t>
      </w:r>
      <w:r>
        <w:rPr>
          <w:rFonts w:ascii="Segoe UI" w:hAnsi="Segoe UI" w:cs="Segoe UI"/>
          <w:lang w:val="en-US"/>
        </w:rPr>
        <w:t>h, brown line is after 60</w:t>
      </w:r>
      <w:r w:rsidR="00751F09">
        <w:rPr>
          <w:rFonts w:ascii="Segoe UI" w:hAnsi="Segoe UI" w:cs="Segoe UI"/>
          <w:lang w:val="en-US"/>
        </w:rPr>
        <w:t xml:space="preserve"> </w:t>
      </w:r>
      <w:r>
        <w:rPr>
          <w:rFonts w:ascii="Segoe UI" w:hAnsi="Segoe UI" w:cs="Segoe UI"/>
          <w:lang w:val="en-US"/>
        </w:rPr>
        <w:t>h cultivation showing peaks of ERI, NAR, and HOM.</w:t>
      </w:r>
    </w:p>
    <w:p w14:paraId="2851B585" w14:textId="77777777" w:rsidR="00620DD7" w:rsidRDefault="00620DD7" w:rsidP="00B42E2B">
      <w:pPr>
        <w:spacing w:after="0" w:line="480" w:lineRule="auto"/>
        <w:rPr>
          <w:rFonts w:ascii="Segoe UI" w:hAnsi="Segoe UI" w:cs="Segoe UI"/>
          <w:lang w:val="en-US"/>
        </w:rPr>
      </w:pPr>
    </w:p>
    <w:p w14:paraId="24BA468A" w14:textId="77777777" w:rsidR="00620DD7" w:rsidRDefault="00620DD7" w:rsidP="00B42E2B">
      <w:pPr>
        <w:spacing w:after="0" w:line="480" w:lineRule="auto"/>
        <w:rPr>
          <w:rFonts w:ascii="Segoe UI" w:hAnsi="Segoe UI" w:cs="Segoe UI"/>
          <w:lang w:val="en-US"/>
        </w:rPr>
      </w:pPr>
    </w:p>
    <w:p w14:paraId="5E30D431" w14:textId="11DB4F54" w:rsidR="00043B9F" w:rsidRDefault="00043B9F" w:rsidP="00B261C2">
      <w:pPr>
        <w:spacing w:after="0" w:line="480" w:lineRule="auto"/>
        <w:jc w:val="both"/>
        <w:rPr>
          <w:rFonts w:ascii="Segoe UI" w:hAnsi="Segoe UI" w:cs="Segoe UI"/>
          <w:lang w:val="en-US"/>
        </w:rPr>
        <w:sectPr w:rsidR="00043B9F" w:rsidSect="00043B9F">
          <w:pgSz w:w="16838" w:h="11906" w:orient="landscape"/>
          <w:pgMar w:top="1440" w:right="1134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1AD38132" w14:textId="77777777" w:rsidR="00B42E2B" w:rsidRDefault="00B42E2B" w:rsidP="00B261C2">
      <w:pPr>
        <w:spacing w:after="0" w:line="480" w:lineRule="auto"/>
        <w:jc w:val="both"/>
        <w:rPr>
          <w:rFonts w:ascii="Segoe UI" w:hAnsi="Segoe UI" w:cs="Segoe UI"/>
          <w:lang w:val="en-US"/>
        </w:rPr>
      </w:pPr>
    </w:p>
    <w:p w14:paraId="22042DAD" w14:textId="77777777" w:rsidR="009630BD" w:rsidRDefault="009630BD" w:rsidP="009630BD">
      <w:pPr>
        <w:spacing w:after="0" w:line="480" w:lineRule="auto"/>
        <w:jc w:val="both"/>
        <w:rPr>
          <w:rFonts w:ascii="Segoe UI" w:hAnsi="Segoe UI" w:cs="Segoe UI"/>
          <w:lang w:val="en-US"/>
        </w:rPr>
      </w:pPr>
      <w:r w:rsidRPr="00F05EE2">
        <w:rPr>
          <w:rFonts w:ascii="Segoe UI" w:hAnsi="Segoe UI" w:cs="Segoe UI"/>
          <w:noProof/>
          <w:lang w:val="en-US"/>
        </w:rPr>
        <w:drawing>
          <wp:inline distT="0" distB="0" distL="0" distR="0" wp14:anchorId="153BB5F8" wp14:editId="2EC0B2B0">
            <wp:extent cx="5731510" cy="5512435"/>
            <wp:effectExtent l="0" t="0" r="0" b="0"/>
            <wp:docPr id="1483478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7831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1307" w14:textId="45FFB269" w:rsidR="009630BD" w:rsidRDefault="009630BD" w:rsidP="009630BD">
      <w:pPr>
        <w:spacing w:after="0" w:line="480" w:lineRule="auto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Supplementary Figure S1</w:t>
      </w:r>
      <w:r w:rsidR="00B42E2B">
        <w:rPr>
          <w:rFonts w:ascii="Segoe UI" w:hAnsi="Segoe UI" w:cs="Segoe UI"/>
          <w:lang w:val="en-US"/>
        </w:rPr>
        <w:t>2</w:t>
      </w:r>
      <w:r>
        <w:rPr>
          <w:rFonts w:ascii="Segoe UI" w:hAnsi="Segoe UI" w:cs="Segoe UI"/>
          <w:lang w:val="en-US"/>
        </w:rPr>
        <w:t>. Effect of APLs on ADP1 growth. (A) Growth profile of ADP1-WT and ASA800 (</w:t>
      </w:r>
      <w:r w:rsidRPr="00970F27">
        <w:rPr>
          <w:rFonts w:ascii="Symbol" w:hAnsi="Symbol" w:cs="Segoe UI"/>
          <w:lang w:val="en-US"/>
        </w:rPr>
        <w:t>D</w:t>
      </w:r>
      <w:r w:rsidRPr="00015621">
        <w:rPr>
          <w:rFonts w:ascii="Segoe UI" w:hAnsi="Segoe UI" w:cs="Segoe UI"/>
          <w:i/>
          <w:iCs/>
          <w:lang w:val="en-US"/>
        </w:rPr>
        <w:t>hcaA</w:t>
      </w:r>
      <w:r>
        <w:rPr>
          <w:rFonts w:ascii="Segoe UI" w:hAnsi="Segoe UI" w:cs="Segoe UI"/>
          <w:lang w:val="en-US"/>
        </w:rPr>
        <w:t>) on different concentration of wheat straw APL. (B) Growth profile of ADP1-WT and ASA800 (</w:t>
      </w:r>
      <w:r w:rsidRPr="00970F27">
        <w:rPr>
          <w:rFonts w:ascii="Symbol" w:hAnsi="Symbol" w:cs="Segoe UI"/>
          <w:lang w:val="en-US"/>
        </w:rPr>
        <w:t>D</w:t>
      </w:r>
      <w:r w:rsidRPr="00015621">
        <w:rPr>
          <w:rFonts w:ascii="Segoe UI" w:hAnsi="Segoe UI" w:cs="Segoe UI"/>
          <w:i/>
          <w:iCs/>
          <w:lang w:val="en-US"/>
        </w:rPr>
        <w:t>hcaA</w:t>
      </w:r>
      <w:r>
        <w:rPr>
          <w:rFonts w:ascii="Segoe UI" w:hAnsi="Segoe UI" w:cs="Segoe UI"/>
          <w:lang w:val="en-US"/>
        </w:rPr>
        <w:t xml:space="preserve">) on different concentration of organosolv APL. </w:t>
      </w:r>
      <w:r w:rsidRPr="00C54499">
        <w:rPr>
          <w:rFonts w:ascii="Segoe UI" w:hAnsi="Segoe UI" w:cs="Segoe UI"/>
          <w:lang w:val="en-US"/>
        </w:rPr>
        <w:t xml:space="preserve">Cells were cultured in MGC with different concentrations of </w:t>
      </w:r>
      <w:r>
        <w:rPr>
          <w:rFonts w:ascii="Segoe UI" w:hAnsi="Segoe UI" w:cs="Segoe UI"/>
          <w:lang w:val="en-US"/>
        </w:rPr>
        <w:t>hydrolysate loading</w:t>
      </w:r>
      <w:r w:rsidRPr="00C54499">
        <w:rPr>
          <w:rFonts w:ascii="Segoe UI" w:hAnsi="Segoe UI" w:cs="Segoe UI"/>
          <w:lang w:val="en-US"/>
        </w:rPr>
        <w:t xml:space="preserve"> (</w:t>
      </w:r>
      <w:r>
        <w:rPr>
          <w:rFonts w:ascii="Segoe UI" w:hAnsi="Segoe UI" w:cs="Segoe UI"/>
          <w:lang w:val="en-US"/>
        </w:rPr>
        <w:t xml:space="preserve">mM </w:t>
      </w:r>
      <w:r w:rsidRPr="00752F0B">
        <w:rPr>
          <w:rFonts w:ascii="Segoe UI" w:hAnsi="Segoe UI" w:cs="Segoe UI"/>
          <w:i/>
          <w:iCs/>
          <w:lang w:val="en-US"/>
        </w:rPr>
        <w:t>p</w:t>
      </w:r>
      <w:r>
        <w:rPr>
          <w:rFonts w:ascii="Segoe UI" w:hAnsi="Segoe UI" w:cs="Segoe UI"/>
          <w:lang w:val="en-US"/>
        </w:rPr>
        <w:t xml:space="preserve">-coumarate, </w:t>
      </w:r>
      <w:r w:rsidRPr="00C54499">
        <w:rPr>
          <w:rFonts w:ascii="Segoe UI" w:hAnsi="Segoe UI" w:cs="Segoe UI"/>
          <w:lang w:val="en-US"/>
        </w:rPr>
        <w:t>0-</w:t>
      </w:r>
      <w:r>
        <w:rPr>
          <w:rFonts w:ascii="Segoe UI" w:hAnsi="Segoe UI" w:cs="Segoe UI"/>
          <w:lang w:val="en-US"/>
        </w:rPr>
        <w:t>0.5 mM</w:t>
      </w:r>
      <w:r w:rsidRPr="00C54499">
        <w:rPr>
          <w:rFonts w:ascii="Segoe UI" w:hAnsi="Segoe UI" w:cs="Segoe UI"/>
          <w:lang w:val="en-US"/>
        </w:rPr>
        <w:t>). Optical density at 600 nm (OD₆₀₀) was monitored at 1 h intervals for 48 h using a Spark microplate reader (Tecan, Switzerland). Data are presented as mean ± standard deviation (s.d.) from three independent biological replicates (n = 3).</w:t>
      </w:r>
    </w:p>
    <w:p w14:paraId="12124CE1" w14:textId="20B21283" w:rsidR="00B261C2" w:rsidRPr="00C54499" w:rsidRDefault="00B261C2" w:rsidP="00A60F1C">
      <w:pPr>
        <w:spacing w:after="0" w:line="480" w:lineRule="auto"/>
        <w:rPr>
          <w:rFonts w:ascii="Segoe UI" w:hAnsi="Segoe UI" w:cs="Segoe UI"/>
          <w:lang w:val="en-US"/>
        </w:rPr>
      </w:pPr>
    </w:p>
    <w:p w14:paraId="45C01093" w14:textId="30CBB8FF" w:rsidR="003760C7" w:rsidRPr="00C54499" w:rsidRDefault="003760C7" w:rsidP="003760C7">
      <w:pPr>
        <w:pStyle w:val="Heading2"/>
        <w:rPr>
          <w:rFonts w:ascii="Segoe UI" w:hAnsi="Segoe UI" w:cs="Segoe UI"/>
          <w:lang w:val="en-US"/>
        </w:rPr>
      </w:pPr>
      <w:r w:rsidRPr="00C54499">
        <w:rPr>
          <w:rFonts w:ascii="Segoe UI" w:hAnsi="Segoe UI" w:cs="Segoe UI"/>
          <w:lang w:val="en-US"/>
        </w:rPr>
        <w:lastRenderedPageBreak/>
        <w:t>References</w:t>
      </w:r>
    </w:p>
    <w:p w14:paraId="6F8DE128" w14:textId="77777777" w:rsidR="00B754D7" w:rsidRPr="003F5EA0" w:rsidRDefault="001B49D3" w:rsidP="003F5EA0">
      <w:pPr>
        <w:pStyle w:val="Bibliography"/>
        <w:jc w:val="both"/>
        <w:rPr>
          <w:rFonts w:ascii="Segoe UI" w:hAnsi="Segoe UI" w:cs="Segoe UI"/>
          <w:lang w:val="en-US"/>
        </w:rPr>
      </w:pPr>
      <w:r w:rsidRPr="003F5EA0">
        <w:rPr>
          <w:rFonts w:ascii="Segoe UI" w:hAnsi="Segoe UI" w:cs="Segoe UI"/>
          <w:lang w:val="en-US"/>
        </w:rPr>
        <w:fldChar w:fldCharType="begin"/>
      </w:r>
      <w:r w:rsidRPr="003F5EA0">
        <w:rPr>
          <w:rFonts w:ascii="Segoe UI" w:hAnsi="Segoe UI" w:cs="Segoe UI"/>
          <w:lang w:val="en-US"/>
        </w:rPr>
        <w:instrText xml:space="preserve"> ADDIN ZOTERO_BIBL {"uncited":[],"omitted":[],"custom":[]} CSL_BIBLIOGRAPHY </w:instrText>
      </w:r>
      <w:r w:rsidRPr="003F5EA0">
        <w:rPr>
          <w:rFonts w:ascii="Segoe UI" w:hAnsi="Segoe UI" w:cs="Segoe UI"/>
          <w:lang w:val="en-US"/>
        </w:rPr>
        <w:fldChar w:fldCharType="separate"/>
      </w:r>
      <w:r w:rsidR="00B754D7" w:rsidRPr="003F5EA0">
        <w:rPr>
          <w:rFonts w:ascii="Segoe UI" w:hAnsi="Segoe UI" w:cs="Segoe UI"/>
          <w:lang w:val="en-US"/>
        </w:rPr>
        <w:t xml:space="preserve">1. Kurnia K, Efimova E, Santala V, Santala S. Metabolic engineering of </w:t>
      </w:r>
      <w:r w:rsidR="00B754D7" w:rsidRPr="00F1266E">
        <w:rPr>
          <w:rFonts w:ascii="Segoe UI" w:hAnsi="Segoe UI" w:cs="Segoe UI"/>
          <w:i/>
          <w:iCs/>
          <w:lang w:val="en-US"/>
        </w:rPr>
        <w:t>Acinetobacter baylyi</w:t>
      </w:r>
      <w:r w:rsidR="00B754D7" w:rsidRPr="003F5EA0">
        <w:rPr>
          <w:rFonts w:ascii="Segoe UI" w:hAnsi="Segoe UI" w:cs="Segoe UI"/>
          <w:lang w:val="en-US"/>
        </w:rPr>
        <w:t xml:space="preserve"> ADP1 for naringenin production. Metabolic Engineering Communications. 2024;19:e00249. https://doi.org/10.1016/j.mec.2024.e00249</w:t>
      </w:r>
    </w:p>
    <w:p w14:paraId="3103B272" w14:textId="77777777" w:rsidR="00B754D7" w:rsidRPr="003F5EA0" w:rsidRDefault="00B754D7" w:rsidP="003F5EA0">
      <w:pPr>
        <w:pStyle w:val="Bibliography"/>
        <w:jc w:val="both"/>
        <w:rPr>
          <w:rFonts w:ascii="Segoe UI" w:hAnsi="Segoe UI" w:cs="Segoe UI"/>
          <w:lang w:val="en-US"/>
        </w:rPr>
      </w:pPr>
      <w:r w:rsidRPr="003F5EA0">
        <w:rPr>
          <w:rFonts w:ascii="Segoe UI" w:hAnsi="Segoe UI" w:cs="Segoe UI"/>
          <w:lang w:val="en-US"/>
        </w:rPr>
        <w:t>2. Luo J, Lehtinen T, Efimova E, Santala V, Santala S. Synthetic metabolic pathway for the production of 1-alkenes from lignin-derived molecules. Microb Cell Fact. 2019;18:48. https://doi.org/10.1186/s12934-019-1097-x</w:t>
      </w:r>
    </w:p>
    <w:p w14:paraId="75E17D14" w14:textId="77777777" w:rsidR="00B754D7" w:rsidRPr="003F5EA0" w:rsidRDefault="00B754D7" w:rsidP="003F5EA0">
      <w:pPr>
        <w:pStyle w:val="Bibliography"/>
        <w:jc w:val="both"/>
        <w:rPr>
          <w:rFonts w:ascii="Segoe UI" w:hAnsi="Segoe UI" w:cs="Segoe UI"/>
        </w:rPr>
      </w:pPr>
      <w:r w:rsidRPr="003F5EA0">
        <w:rPr>
          <w:rFonts w:ascii="Segoe UI" w:hAnsi="Segoe UI" w:cs="Segoe UI"/>
          <w:lang w:val="en-US"/>
        </w:rPr>
        <w:t xml:space="preserve">3. Gouet P. ESPript/ENDscript: extracting and rendering sequence and 3D information from atomic structures of proteins. </w:t>
      </w:r>
      <w:r w:rsidRPr="003F5EA0">
        <w:rPr>
          <w:rFonts w:ascii="Segoe UI" w:hAnsi="Segoe UI" w:cs="Segoe UI"/>
        </w:rPr>
        <w:t>Nucleic Acids Research. 2003;31:3320–3. https://doi.org/10.1093/nar/gkg556</w:t>
      </w:r>
    </w:p>
    <w:p w14:paraId="2D5CA9E0" w14:textId="67D2F55E" w:rsidR="001B49D3" w:rsidRPr="00C54499" w:rsidRDefault="001B49D3" w:rsidP="003F5EA0">
      <w:pPr>
        <w:jc w:val="both"/>
        <w:rPr>
          <w:rFonts w:ascii="Segoe UI" w:hAnsi="Segoe UI" w:cs="Segoe UI"/>
          <w:lang w:val="en-US"/>
        </w:rPr>
      </w:pPr>
      <w:r w:rsidRPr="003F5EA0">
        <w:rPr>
          <w:rFonts w:ascii="Segoe UI" w:hAnsi="Segoe UI" w:cs="Segoe UI"/>
          <w:lang w:val="en-US"/>
        </w:rPr>
        <w:fldChar w:fldCharType="end"/>
      </w:r>
    </w:p>
    <w:sectPr w:rsidR="001B49D3" w:rsidRPr="00C54499" w:rsidSect="00620DD7">
      <w:pgSz w:w="11906" w:h="16838"/>
      <w:pgMar w:top="1134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F73CF" w14:textId="77777777" w:rsidR="007A6FAF" w:rsidRDefault="007A6FAF" w:rsidP="000973CA">
      <w:pPr>
        <w:spacing w:after="0" w:line="240" w:lineRule="auto"/>
      </w:pPr>
      <w:r>
        <w:separator/>
      </w:r>
    </w:p>
  </w:endnote>
  <w:endnote w:type="continuationSeparator" w:id="0">
    <w:p w14:paraId="6464B3FF" w14:textId="77777777" w:rsidR="007A6FAF" w:rsidRDefault="007A6FAF" w:rsidP="0009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09FD2" w14:textId="77777777" w:rsidR="007A6FAF" w:rsidRDefault="007A6FAF" w:rsidP="000973CA">
      <w:pPr>
        <w:spacing w:after="0" w:line="240" w:lineRule="auto"/>
      </w:pPr>
      <w:r>
        <w:separator/>
      </w:r>
    </w:p>
  </w:footnote>
  <w:footnote w:type="continuationSeparator" w:id="0">
    <w:p w14:paraId="411FB7A8" w14:textId="77777777" w:rsidR="007A6FAF" w:rsidRDefault="007A6FAF" w:rsidP="0009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CCA1" w14:textId="77777777" w:rsidR="000973CA" w:rsidRDefault="00097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5ED5" w14:textId="77777777" w:rsidR="000973CA" w:rsidRDefault="00097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1F0E" w14:textId="77777777" w:rsidR="000973CA" w:rsidRDefault="00097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5D3"/>
    <w:multiLevelType w:val="hybridMultilevel"/>
    <w:tmpl w:val="D03ACC78"/>
    <w:lvl w:ilvl="0" w:tplc="AF46AB4C">
      <w:start w:val="1"/>
      <w:numFmt w:val="decimal"/>
      <w:lvlText w:val="%1."/>
      <w:lvlJc w:val="left"/>
      <w:pPr>
        <w:ind w:left="1020" w:hanging="360"/>
      </w:pPr>
    </w:lvl>
    <w:lvl w:ilvl="1" w:tplc="F5463042">
      <w:start w:val="1"/>
      <w:numFmt w:val="decimal"/>
      <w:lvlText w:val="%2."/>
      <w:lvlJc w:val="left"/>
      <w:pPr>
        <w:ind w:left="1020" w:hanging="360"/>
      </w:pPr>
    </w:lvl>
    <w:lvl w:ilvl="2" w:tplc="C6961E42">
      <w:start w:val="1"/>
      <w:numFmt w:val="decimal"/>
      <w:lvlText w:val="%3."/>
      <w:lvlJc w:val="left"/>
      <w:pPr>
        <w:ind w:left="1020" w:hanging="360"/>
      </w:pPr>
    </w:lvl>
    <w:lvl w:ilvl="3" w:tplc="1F52ECBC">
      <w:start w:val="1"/>
      <w:numFmt w:val="decimal"/>
      <w:lvlText w:val="%4."/>
      <w:lvlJc w:val="left"/>
      <w:pPr>
        <w:ind w:left="1020" w:hanging="360"/>
      </w:pPr>
    </w:lvl>
    <w:lvl w:ilvl="4" w:tplc="9E385B16">
      <w:start w:val="1"/>
      <w:numFmt w:val="decimal"/>
      <w:lvlText w:val="%5."/>
      <w:lvlJc w:val="left"/>
      <w:pPr>
        <w:ind w:left="1020" w:hanging="360"/>
      </w:pPr>
    </w:lvl>
    <w:lvl w:ilvl="5" w:tplc="BC6ABC1C">
      <w:start w:val="1"/>
      <w:numFmt w:val="decimal"/>
      <w:lvlText w:val="%6."/>
      <w:lvlJc w:val="left"/>
      <w:pPr>
        <w:ind w:left="1020" w:hanging="360"/>
      </w:pPr>
    </w:lvl>
    <w:lvl w:ilvl="6" w:tplc="0A9C7414">
      <w:start w:val="1"/>
      <w:numFmt w:val="decimal"/>
      <w:lvlText w:val="%7."/>
      <w:lvlJc w:val="left"/>
      <w:pPr>
        <w:ind w:left="1020" w:hanging="360"/>
      </w:pPr>
    </w:lvl>
    <w:lvl w:ilvl="7" w:tplc="B3D81240">
      <w:start w:val="1"/>
      <w:numFmt w:val="decimal"/>
      <w:lvlText w:val="%8."/>
      <w:lvlJc w:val="left"/>
      <w:pPr>
        <w:ind w:left="1020" w:hanging="360"/>
      </w:pPr>
    </w:lvl>
    <w:lvl w:ilvl="8" w:tplc="95F8E978">
      <w:start w:val="1"/>
      <w:numFmt w:val="decimal"/>
      <w:lvlText w:val="%9."/>
      <w:lvlJc w:val="left"/>
      <w:pPr>
        <w:ind w:left="1020" w:hanging="360"/>
      </w:pPr>
    </w:lvl>
  </w:abstractNum>
  <w:num w:numId="1" w16cid:durableId="80520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CA"/>
    <w:rsid w:val="00014820"/>
    <w:rsid w:val="00015621"/>
    <w:rsid w:val="00016CDD"/>
    <w:rsid w:val="00027386"/>
    <w:rsid w:val="000312C9"/>
    <w:rsid w:val="00035F5B"/>
    <w:rsid w:val="000412B6"/>
    <w:rsid w:val="00043B9F"/>
    <w:rsid w:val="000473B9"/>
    <w:rsid w:val="0005485E"/>
    <w:rsid w:val="0005689A"/>
    <w:rsid w:val="00060411"/>
    <w:rsid w:val="0006142A"/>
    <w:rsid w:val="00075845"/>
    <w:rsid w:val="00086AEF"/>
    <w:rsid w:val="00092912"/>
    <w:rsid w:val="00095E6E"/>
    <w:rsid w:val="000973CA"/>
    <w:rsid w:val="000A3546"/>
    <w:rsid w:val="000B3DA1"/>
    <w:rsid w:val="000B522E"/>
    <w:rsid w:val="000B5C50"/>
    <w:rsid w:val="000C0D11"/>
    <w:rsid w:val="000C3476"/>
    <w:rsid w:val="000C59DF"/>
    <w:rsid w:val="000D3A5C"/>
    <w:rsid w:val="000E2C7A"/>
    <w:rsid w:val="001027C1"/>
    <w:rsid w:val="00107D58"/>
    <w:rsid w:val="0011289C"/>
    <w:rsid w:val="001345B2"/>
    <w:rsid w:val="00137A39"/>
    <w:rsid w:val="001479B3"/>
    <w:rsid w:val="001506C9"/>
    <w:rsid w:val="00150DED"/>
    <w:rsid w:val="001631B5"/>
    <w:rsid w:val="00163D38"/>
    <w:rsid w:val="00166CB7"/>
    <w:rsid w:val="001716A6"/>
    <w:rsid w:val="00174586"/>
    <w:rsid w:val="0018118C"/>
    <w:rsid w:val="00193BC8"/>
    <w:rsid w:val="001A35D0"/>
    <w:rsid w:val="001A39CD"/>
    <w:rsid w:val="001A4A81"/>
    <w:rsid w:val="001A5A90"/>
    <w:rsid w:val="001A6B43"/>
    <w:rsid w:val="001B2C8F"/>
    <w:rsid w:val="001B49D3"/>
    <w:rsid w:val="001B755F"/>
    <w:rsid w:val="001B7A01"/>
    <w:rsid w:val="001C3E90"/>
    <w:rsid w:val="001C5BB1"/>
    <w:rsid w:val="001D7271"/>
    <w:rsid w:val="001F0737"/>
    <w:rsid w:val="001F2E39"/>
    <w:rsid w:val="00205E72"/>
    <w:rsid w:val="002113DE"/>
    <w:rsid w:val="00216291"/>
    <w:rsid w:val="00216827"/>
    <w:rsid w:val="00216F3C"/>
    <w:rsid w:val="00225E37"/>
    <w:rsid w:val="00231571"/>
    <w:rsid w:val="00232618"/>
    <w:rsid w:val="00236964"/>
    <w:rsid w:val="002369F2"/>
    <w:rsid w:val="0024410A"/>
    <w:rsid w:val="002500D4"/>
    <w:rsid w:val="002569AC"/>
    <w:rsid w:val="00256B57"/>
    <w:rsid w:val="002571A3"/>
    <w:rsid w:val="00262E4E"/>
    <w:rsid w:val="00264124"/>
    <w:rsid w:val="002707BF"/>
    <w:rsid w:val="00271C41"/>
    <w:rsid w:val="0027621D"/>
    <w:rsid w:val="00277CB8"/>
    <w:rsid w:val="0029171B"/>
    <w:rsid w:val="00292008"/>
    <w:rsid w:val="00295E36"/>
    <w:rsid w:val="002B7812"/>
    <w:rsid w:val="002C38BE"/>
    <w:rsid w:val="002D43C1"/>
    <w:rsid w:val="002E0F14"/>
    <w:rsid w:val="002E2A53"/>
    <w:rsid w:val="003008B8"/>
    <w:rsid w:val="00301CF6"/>
    <w:rsid w:val="00303B3F"/>
    <w:rsid w:val="003215D9"/>
    <w:rsid w:val="00322B72"/>
    <w:rsid w:val="00323FA2"/>
    <w:rsid w:val="003253C1"/>
    <w:rsid w:val="00326A69"/>
    <w:rsid w:val="00334941"/>
    <w:rsid w:val="00354ADE"/>
    <w:rsid w:val="00360DD2"/>
    <w:rsid w:val="0036138B"/>
    <w:rsid w:val="00365DA0"/>
    <w:rsid w:val="003676AB"/>
    <w:rsid w:val="00374DA3"/>
    <w:rsid w:val="003760C7"/>
    <w:rsid w:val="00384033"/>
    <w:rsid w:val="00385DA2"/>
    <w:rsid w:val="0038618C"/>
    <w:rsid w:val="00393C50"/>
    <w:rsid w:val="00397E27"/>
    <w:rsid w:val="003A691B"/>
    <w:rsid w:val="003B3E00"/>
    <w:rsid w:val="003B4839"/>
    <w:rsid w:val="003B49C1"/>
    <w:rsid w:val="003B54A1"/>
    <w:rsid w:val="003B7543"/>
    <w:rsid w:val="003C6464"/>
    <w:rsid w:val="003D4C64"/>
    <w:rsid w:val="003D62EF"/>
    <w:rsid w:val="003E478D"/>
    <w:rsid w:val="003F0459"/>
    <w:rsid w:val="003F296F"/>
    <w:rsid w:val="003F5EA0"/>
    <w:rsid w:val="00404A9D"/>
    <w:rsid w:val="0041597F"/>
    <w:rsid w:val="004306A2"/>
    <w:rsid w:val="00460273"/>
    <w:rsid w:val="004608CA"/>
    <w:rsid w:val="00461B3C"/>
    <w:rsid w:val="004651F9"/>
    <w:rsid w:val="004741C8"/>
    <w:rsid w:val="00475B59"/>
    <w:rsid w:val="004837EB"/>
    <w:rsid w:val="00493161"/>
    <w:rsid w:val="004A0C85"/>
    <w:rsid w:val="004A2DAB"/>
    <w:rsid w:val="004B4AA8"/>
    <w:rsid w:val="004B788B"/>
    <w:rsid w:val="004C72CE"/>
    <w:rsid w:val="004E549F"/>
    <w:rsid w:val="004F322B"/>
    <w:rsid w:val="004F6FD4"/>
    <w:rsid w:val="00510CDE"/>
    <w:rsid w:val="00513020"/>
    <w:rsid w:val="005133AA"/>
    <w:rsid w:val="00513C04"/>
    <w:rsid w:val="00515902"/>
    <w:rsid w:val="0052190E"/>
    <w:rsid w:val="00526C13"/>
    <w:rsid w:val="0052704F"/>
    <w:rsid w:val="005270E1"/>
    <w:rsid w:val="0054700A"/>
    <w:rsid w:val="005471E0"/>
    <w:rsid w:val="0055474F"/>
    <w:rsid w:val="005558EE"/>
    <w:rsid w:val="0055798F"/>
    <w:rsid w:val="00576DC5"/>
    <w:rsid w:val="00584E51"/>
    <w:rsid w:val="005A135B"/>
    <w:rsid w:val="005B3D4A"/>
    <w:rsid w:val="005C4ECF"/>
    <w:rsid w:val="005C6BC6"/>
    <w:rsid w:val="005E6E01"/>
    <w:rsid w:val="005E732C"/>
    <w:rsid w:val="005F10C6"/>
    <w:rsid w:val="006068EB"/>
    <w:rsid w:val="00612287"/>
    <w:rsid w:val="00613BA4"/>
    <w:rsid w:val="00620DD7"/>
    <w:rsid w:val="006228FF"/>
    <w:rsid w:val="00623DAF"/>
    <w:rsid w:val="00637404"/>
    <w:rsid w:val="006515C1"/>
    <w:rsid w:val="006538EF"/>
    <w:rsid w:val="00657EE9"/>
    <w:rsid w:val="00675569"/>
    <w:rsid w:val="006755A4"/>
    <w:rsid w:val="00680418"/>
    <w:rsid w:val="00692A1A"/>
    <w:rsid w:val="0069359D"/>
    <w:rsid w:val="00694E16"/>
    <w:rsid w:val="00696134"/>
    <w:rsid w:val="006968CB"/>
    <w:rsid w:val="006971D9"/>
    <w:rsid w:val="00697827"/>
    <w:rsid w:val="006B2579"/>
    <w:rsid w:val="006B6ABB"/>
    <w:rsid w:val="006C17C8"/>
    <w:rsid w:val="006C19D6"/>
    <w:rsid w:val="006C2FF4"/>
    <w:rsid w:val="006C3D0F"/>
    <w:rsid w:val="006C54E5"/>
    <w:rsid w:val="006C5A50"/>
    <w:rsid w:val="006D64C3"/>
    <w:rsid w:val="006D7ECB"/>
    <w:rsid w:val="006E4CAD"/>
    <w:rsid w:val="00700A20"/>
    <w:rsid w:val="00702141"/>
    <w:rsid w:val="00702429"/>
    <w:rsid w:val="007119FD"/>
    <w:rsid w:val="00711DE1"/>
    <w:rsid w:val="00716D8B"/>
    <w:rsid w:val="00720374"/>
    <w:rsid w:val="007267DC"/>
    <w:rsid w:val="00732743"/>
    <w:rsid w:val="00736DC3"/>
    <w:rsid w:val="0073733C"/>
    <w:rsid w:val="00737CFA"/>
    <w:rsid w:val="007456A5"/>
    <w:rsid w:val="00746145"/>
    <w:rsid w:val="00746EAB"/>
    <w:rsid w:val="00751F09"/>
    <w:rsid w:val="00752F0B"/>
    <w:rsid w:val="00777B52"/>
    <w:rsid w:val="00780903"/>
    <w:rsid w:val="007830FC"/>
    <w:rsid w:val="0079264A"/>
    <w:rsid w:val="00793C4D"/>
    <w:rsid w:val="0079436F"/>
    <w:rsid w:val="007A3499"/>
    <w:rsid w:val="007A6FAF"/>
    <w:rsid w:val="007B1D52"/>
    <w:rsid w:val="007C2209"/>
    <w:rsid w:val="007C7115"/>
    <w:rsid w:val="007D15AB"/>
    <w:rsid w:val="007D6F14"/>
    <w:rsid w:val="007F533D"/>
    <w:rsid w:val="007F64D3"/>
    <w:rsid w:val="00820947"/>
    <w:rsid w:val="00822A05"/>
    <w:rsid w:val="00825604"/>
    <w:rsid w:val="00826FAD"/>
    <w:rsid w:val="00830D48"/>
    <w:rsid w:val="00840615"/>
    <w:rsid w:val="00843D81"/>
    <w:rsid w:val="00845237"/>
    <w:rsid w:val="0084711D"/>
    <w:rsid w:val="008528C7"/>
    <w:rsid w:val="008621C9"/>
    <w:rsid w:val="008640B1"/>
    <w:rsid w:val="00864239"/>
    <w:rsid w:val="008665C7"/>
    <w:rsid w:val="008774CD"/>
    <w:rsid w:val="00891EB2"/>
    <w:rsid w:val="00892228"/>
    <w:rsid w:val="00894B00"/>
    <w:rsid w:val="00895278"/>
    <w:rsid w:val="008B074A"/>
    <w:rsid w:val="008B2554"/>
    <w:rsid w:val="008B2E92"/>
    <w:rsid w:val="008B335D"/>
    <w:rsid w:val="008C04E0"/>
    <w:rsid w:val="008C4E73"/>
    <w:rsid w:val="008C5688"/>
    <w:rsid w:val="008D1B37"/>
    <w:rsid w:val="008D2199"/>
    <w:rsid w:val="008D61C5"/>
    <w:rsid w:val="008D6318"/>
    <w:rsid w:val="008E2331"/>
    <w:rsid w:val="008E3AF8"/>
    <w:rsid w:val="008E3BDA"/>
    <w:rsid w:val="008E510B"/>
    <w:rsid w:val="008F3D26"/>
    <w:rsid w:val="009018DA"/>
    <w:rsid w:val="00910D0A"/>
    <w:rsid w:val="00914947"/>
    <w:rsid w:val="009209C4"/>
    <w:rsid w:val="00934CF8"/>
    <w:rsid w:val="009620AC"/>
    <w:rsid w:val="009630BD"/>
    <w:rsid w:val="0096789C"/>
    <w:rsid w:val="00970F27"/>
    <w:rsid w:val="00973585"/>
    <w:rsid w:val="00973F78"/>
    <w:rsid w:val="00992C9C"/>
    <w:rsid w:val="00994FCA"/>
    <w:rsid w:val="00995258"/>
    <w:rsid w:val="009A0D52"/>
    <w:rsid w:val="009A2246"/>
    <w:rsid w:val="009A22AF"/>
    <w:rsid w:val="009A45C0"/>
    <w:rsid w:val="009B01A3"/>
    <w:rsid w:val="009C4FB9"/>
    <w:rsid w:val="009C541C"/>
    <w:rsid w:val="009C6AB8"/>
    <w:rsid w:val="009D2D57"/>
    <w:rsid w:val="009D7501"/>
    <w:rsid w:val="009E5005"/>
    <w:rsid w:val="009E7FDC"/>
    <w:rsid w:val="009F3172"/>
    <w:rsid w:val="00A0433B"/>
    <w:rsid w:val="00A1203B"/>
    <w:rsid w:val="00A13F88"/>
    <w:rsid w:val="00A204D3"/>
    <w:rsid w:val="00A4130C"/>
    <w:rsid w:val="00A45839"/>
    <w:rsid w:val="00A5690F"/>
    <w:rsid w:val="00A60F1C"/>
    <w:rsid w:val="00A6556C"/>
    <w:rsid w:val="00A6670E"/>
    <w:rsid w:val="00A721FC"/>
    <w:rsid w:val="00A72525"/>
    <w:rsid w:val="00A8438E"/>
    <w:rsid w:val="00A90C2E"/>
    <w:rsid w:val="00AB67D6"/>
    <w:rsid w:val="00AC2117"/>
    <w:rsid w:val="00AE4809"/>
    <w:rsid w:val="00AE702A"/>
    <w:rsid w:val="00AF49B1"/>
    <w:rsid w:val="00AF5428"/>
    <w:rsid w:val="00B02CDE"/>
    <w:rsid w:val="00B0401F"/>
    <w:rsid w:val="00B07DEF"/>
    <w:rsid w:val="00B20F16"/>
    <w:rsid w:val="00B254B3"/>
    <w:rsid w:val="00B261C2"/>
    <w:rsid w:val="00B32ACD"/>
    <w:rsid w:val="00B3630F"/>
    <w:rsid w:val="00B37661"/>
    <w:rsid w:val="00B405E5"/>
    <w:rsid w:val="00B415BC"/>
    <w:rsid w:val="00B42E2B"/>
    <w:rsid w:val="00B4307A"/>
    <w:rsid w:val="00B434F3"/>
    <w:rsid w:val="00B451D1"/>
    <w:rsid w:val="00B46707"/>
    <w:rsid w:val="00B47D4A"/>
    <w:rsid w:val="00B628AA"/>
    <w:rsid w:val="00B7076B"/>
    <w:rsid w:val="00B744D8"/>
    <w:rsid w:val="00B754D7"/>
    <w:rsid w:val="00B826C4"/>
    <w:rsid w:val="00B93544"/>
    <w:rsid w:val="00B9444B"/>
    <w:rsid w:val="00B96A25"/>
    <w:rsid w:val="00BA1EB6"/>
    <w:rsid w:val="00BA2919"/>
    <w:rsid w:val="00BA4015"/>
    <w:rsid w:val="00BA6402"/>
    <w:rsid w:val="00BB0521"/>
    <w:rsid w:val="00BB315B"/>
    <w:rsid w:val="00BC35FD"/>
    <w:rsid w:val="00BE102E"/>
    <w:rsid w:val="00BE707A"/>
    <w:rsid w:val="00C056B9"/>
    <w:rsid w:val="00C078CF"/>
    <w:rsid w:val="00C109DF"/>
    <w:rsid w:val="00C15AC6"/>
    <w:rsid w:val="00C2142B"/>
    <w:rsid w:val="00C26601"/>
    <w:rsid w:val="00C32EED"/>
    <w:rsid w:val="00C4057F"/>
    <w:rsid w:val="00C40EEB"/>
    <w:rsid w:val="00C51F8B"/>
    <w:rsid w:val="00C52798"/>
    <w:rsid w:val="00C54499"/>
    <w:rsid w:val="00C55EA7"/>
    <w:rsid w:val="00C610D5"/>
    <w:rsid w:val="00C611E5"/>
    <w:rsid w:val="00C64DCF"/>
    <w:rsid w:val="00C719F6"/>
    <w:rsid w:val="00C738E5"/>
    <w:rsid w:val="00C77D58"/>
    <w:rsid w:val="00C821AA"/>
    <w:rsid w:val="00C847F1"/>
    <w:rsid w:val="00C9708E"/>
    <w:rsid w:val="00CA6A40"/>
    <w:rsid w:val="00CB3312"/>
    <w:rsid w:val="00CB53EB"/>
    <w:rsid w:val="00CD0D9D"/>
    <w:rsid w:val="00CD2DB1"/>
    <w:rsid w:val="00CD55F3"/>
    <w:rsid w:val="00CE7F16"/>
    <w:rsid w:val="00CF2A79"/>
    <w:rsid w:val="00D0186E"/>
    <w:rsid w:val="00D01DB6"/>
    <w:rsid w:val="00D0766A"/>
    <w:rsid w:val="00D15330"/>
    <w:rsid w:val="00D24247"/>
    <w:rsid w:val="00D32EDF"/>
    <w:rsid w:val="00D33052"/>
    <w:rsid w:val="00D33B90"/>
    <w:rsid w:val="00D34ED8"/>
    <w:rsid w:val="00D570B1"/>
    <w:rsid w:val="00D61683"/>
    <w:rsid w:val="00D84187"/>
    <w:rsid w:val="00D91769"/>
    <w:rsid w:val="00D940EA"/>
    <w:rsid w:val="00D957C4"/>
    <w:rsid w:val="00DA3601"/>
    <w:rsid w:val="00DB53FA"/>
    <w:rsid w:val="00DC561F"/>
    <w:rsid w:val="00DD2F8C"/>
    <w:rsid w:val="00DE1EDA"/>
    <w:rsid w:val="00DE53B0"/>
    <w:rsid w:val="00DF46D7"/>
    <w:rsid w:val="00E01528"/>
    <w:rsid w:val="00E04981"/>
    <w:rsid w:val="00E04C6D"/>
    <w:rsid w:val="00E07119"/>
    <w:rsid w:val="00E141BE"/>
    <w:rsid w:val="00E17A51"/>
    <w:rsid w:val="00E31E79"/>
    <w:rsid w:val="00E321D9"/>
    <w:rsid w:val="00E417D7"/>
    <w:rsid w:val="00E45694"/>
    <w:rsid w:val="00E57C70"/>
    <w:rsid w:val="00E71D6A"/>
    <w:rsid w:val="00E72FF9"/>
    <w:rsid w:val="00E77935"/>
    <w:rsid w:val="00E82615"/>
    <w:rsid w:val="00E84C23"/>
    <w:rsid w:val="00E87A04"/>
    <w:rsid w:val="00EA1E83"/>
    <w:rsid w:val="00EB2A3C"/>
    <w:rsid w:val="00EB50EB"/>
    <w:rsid w:val="00ED46B7"/>
    <w:rsid w:val="00EF6634"/>
    <w:rsid w:val="00F00DF7"/>
    <w:rsid w:val="00F05EE2"/>
    <w:rsid w:val="00F07B8D"/>
    <w:rsid w:val="00F1266E"/>
    <w:rsid w:val="00F13E1D"/>
    <w:rsid w:val="00F17971"/>
    <w:rsid w:val="00F25133"/>
    <w:rsid w:val="00F30F6F"/>
    <w:rsid w:val="00F330D8"/>
    <w:rsid w:val="00F33947"/>
    <w:rsid w:val="00F34407"/>
    <w:rsid w:val="00F36B4F"/>
    <w:rsid w:val="00F40F93"/>
    <w:rsid w:val="00F4126A"/>
    <w:rsid w:val="00F41FDF"/>
    <w:rsid w:val="00F4271D"/>
    <w:rsid w:val="00F45F8E"/>
    <w:rsid w:val="00F52BB2"/>
    <w:rsid w:val="00F5711B"/>
    <w:rsid w:val="00F621B6"/>
    <w:rsid w:val="00F633C8"/>
    <w:rsid w:val="00F7532A"/>
    <w:rsid w:val="00F75D2D"/>
    <w:rsid w:val="00F82788"/>
    <w:rsid w:val="00F846A1"/>
    <w:rsid w:val="00F849C4"/>
    <w:rsid w:val="00F965B6"/>
    <w:rsid w:val="00FB4285"/>
    <w:rsid w:val="00FB757F"/>
    <w:rsid w:val="00FC1F47"/>
    <w:rsid w:val="00FC412B"/>
    <w:rsid w:val="00FD23EC"/>
    <w:rsid w:val="00FD470B"/>
    <w:rsid w:val="00FD6BC0"/>
    <w:rsid w:val="00FE27A6"/>
    <w:rsid w:val="00FE2A58"/>
    <w:rsid w:val="00FE44E7"/>
    <w:rsid w:val="00FF6212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39153"/>
  <w15:chartTrackingRefBased/>
  <w15:docId w15:val="{5C9901DC-D7C6-4862-B9C2-8B566850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7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3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7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CA"/>
  </w:style>
  <w:style w:type="table" w:styleId="TableGrid">
    <w:name w:val="Table Grid"/>
    <w:basedOn w:val="TableNormal"/>
    <w:uiPriority w:val="39"/>
    <w:rsid w:val="002C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3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606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8E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2B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B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32618"/>
    <w:pPr>
      <w:spacing w:after="0" w:line="240" w:lineRule="auto"/>
    </w:pPr>
  </w:style>
  <w:style w:type="paragraph" w:styleId="Revision">
    <w:name w:val="Revision"/>
    <w:hidden/>
    <w:uiPriority w:val="99"/>
    <w:semiHidden/>
    <w:rsid w:val="00A6670E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1C3E90"/>
  </w:style>
  <w:style w:type="paragraph" w:styleId="Bibliography">
    <w:name w:val="Bibliography"/>
    <w:basedOn w:val="Normal"/>
    <w:next w:val="Normal"/>
    <w:uiPriority w:val="37"/>
    <w:unhideWhenUsed/>
    <w:rsid w:val="001B49D3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5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0ADE9-FBE9-4537-AACF-A5669ADD2D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814fa1-1a0b-42d1-967a-caddbf829325}" enabled="1" method="Standard" siteId="{fa6944af-cc7c-4cd8-9154-c011327989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1746</Words>
  <Characters>14150</Characters>
  <Application>Microsoft Office Word</Application>
  <DocSecurity>0</DocSecurity>
  <Lines>117</Lines>
  <Paragraphs>31</Paragraphs>
  <ScaleCrop>false</ScaleCrop>
  <Company>Tampere University</Company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 Kurnia (TAU)</dc:creator>
  <cp:keywords/>
  <dc:description/>
  <cp:lastModifiedBy>Suvi Santala (TAU)</cp:lastModifiedBy>
  <cp:revision>2</cp:revision>
  <dcterms:created xsi:type="dcterms:W3CDTF">2026-07-14T11:26:00Z</dcterms:created>
  <dcterms:modified xsi:type="dcterms:W3CDTF">2026-07-14T11:26:00Z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zotero-version="9.0.5"&gt;&lt;session id="fABfyEa2"/&gt;&lt;style id="http://www.zotero.org/styles/microbial-cell-factories" hasBibliography="1" bibliographyStyleHasBeenSet="1"/&gt;&lt;prefs&gt;&lt;pref name="fieldType" value="Field"/&gt;&lt;/prefs&gt;&lt;/data&gt;</vt:lpwstr>
  </property>
</Properties>
</file>