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413" w:rsidRPr="00CC3413" w:rsidRDefault="00CC3413" w:rsidP="00CC3413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C3413">
        <w:rPr>
          <w:rFonts w:ascii="Times New Roman" w:hAnsi="Times New Roman" w:cs="Times New Roman"/>
          <w:b/>
          <w:sz w:val="24"/>
          <w:szCs w:val="24"/>
        </w:rPr>
        <w:t>Table S</w:t>
      </w:r>
      <w:r w:rsidRPr="00CC3413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CC3413">
        <w:rPr>
          <w:rFonts w:ascii="Times New Roman" w:hAnsi="Times New Roman" w:cs="Times New Roman"/>
          <w:b/>
          <w:sz w:val="24"/>
          <w:szCs w:val="24"/>
        </w:rPr>
        <w:t>. Definition and coding of diseases</w:t>
      </w:r>
      <w:bookmarkStart w:id="0" w:name="_GoBack"/>
      <w:bookmarkEnd w:id="0"/>
    </w:p>
    <w:tbl>
      <w:tblPr>
        <w:tblStyle w:val="PlainTable21"/>
        <w:tblW w:w="0" w:type="auto"/>
        <w:tblLook w:val="0620" w:firstRow="1" w:lastRow="0" w:firstColumn="0" w:lastColumn="0" w:noHBand="1" w:noVBand="1"/>
      </w:tblPr>
      <w:tblGrid>
        <w:gridCol w:w="2774"/>
        <w:gridCol w:w="3322"/>
        <w:gridCol w:w="1040"/>
        <w:gridCol w:w="1893"/>
      </w:tblGrid>
      <w:tr w:rsidR="00CC3413" w:rsidRPr="00CC3413" w:rsidTr="00E159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b w:val="0"/>
                <w:sz w:val="24"/>
                <w:szCs w:val="24"/>
              </w:rPr>
              <w:t>Item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b w:val="0"/>
                <w:sz w:val="24"/>
                <w:szCs w:val="24"/>
              </w:rPr>
              <w:t>Definition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b w:val="0"/>
                <w:sz w:val="24"/>
                <w:szCs w:val="24"/>
              </w:rPr>
              <w:t>Coding system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b w:val="0"/>
                <w:sz w:val="24"/>
                <w:szCs w:val="24"/>
              </w:rPr>
              <w:t>Code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COVID-19 infection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Coronavirus infection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B34.2, B97.29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SARS-associated coronavirus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B97.21, J12.81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COVID-19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U07.1, U07.2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Exposure to other viral communicable diseases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Z20.828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Severe COVID-19 illness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Pcs: Mechanical ventilation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CPT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31500, 1015098, 1022227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Risk factors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Asthma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Moderate to severe asthma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J45.4, J45.5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CKD with dialysis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Pcs: Dialysis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CPT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90935, 90937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Chronic lung disease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COPD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J44.9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Diabetes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Diabetes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E08-E13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Hemoglobin disorder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Thalassemia, sickle cell disease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D56, D57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Immunocompromised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Human immunodeficiency virus disease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B20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Pcs: Cluster of differentiation 4 receptors test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CPT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86359, 86360, 86361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Immunodeficiency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D83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Transplant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Z94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Cirrhosis, chronic hepatic failure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K72-K74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Serious heart condition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Heart failure, chronic ischemic heart disease, pulmonary circulation disease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I50, I25-I28</w:t>
            </w:r>
          </w:p>
        </w:tc>
      </w:tr>
      <w:tr w:rsidR="00CC3413" w:rsidRPr="00CC3413" w:rsidTr="00E15982">
        <w:tc>
          <w:tcPr>
            <w:tcW w:w="2774" w:type="dxa"/>
            <w:vAlign w:val="center"/>
          </w:tcPr>
          <w:p w:rsidR="00CC3413" w:rsidRPr="00CC3413" w:rsidRDefault="00CC3413" w:rsidP="00E15982">
            <w:pPr>
              <w:spacing w:after="100" w:afterAutospacing="1"/>
              <w:ind w:leftChars="100" w:left="2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Severe obesity</w:t>
            </w:r>
          </w:p>
        </w:tc>
        <w:tc>
          <w:tcPr>
            <w:tcW w:w="3322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Dx: Obesity</w:t>
            </w:r>
          </w:p>
        </w:tc>
        <w:tc>
          <w:tcPr>
            <w:tcW w:w="1040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893" w:type="dxa"/>
            <w:vAlign w:val="center"/>
          </w:tcPr>
          <w:p w:rsidR="00CC3413" w:rsidRPr="00CC3413" w:rsidRDefault="00CC3413" w:rsidP="00E15982">
            <w:p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413">
              <w:rPr>
                <w:rFonts w:ascii="Times New Roman" w:hAnsi="Times New Roman" w:cs="Times New Roman"/>
                <w:sz w:val="24"/>
                <w:szCs w:val="24"/>
              </w:rPr>
              <w:t>E66</w:t>
            </w:r>
          </w:p>
        </w:tc>
      </w:tr>
    </w:tbl>
    <w:p w:rsidR="00CC3413" w:rsidRPr="00CC3413" w:rsidRDefault="00CC3413" w:rsidP="00CC3413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C3413">
        <w:rPr>
          <w:rFonts w:ascii="Times New Roman" w:hAnsi="Times New Roman" w:cs="Times New Roman"/>
          <w:sz w:val="24"/>
          <w:szCs w:val="24"/>
        </w:rPr>
        <w:t>Dx, diagnosis; Pcs, procedure; ICD-10, International Classification of Disease, 10</w:t>
      </w:r>
      <w:r w:rsidRPr="00CC341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C3413">
        <w:rPr>
          <w:rFonts w:ascii="Times New Roman" w:hAnsi="Times New Roman" w:cs="Times New Roman"/>
          <w:sz w:val="24"/>
          <w:szCs w:val="24"/>
        </w:rPr>
        <w:t xml:space="preserve"> revision; CPT, Current Procedural Terminology; COVID-19, coronavirus disease 2019; SARS, severe acute respiratory syndrome; CKD, chronic kidney disease; COPD, chronic obstructive pulmonary disease.</w:t>
      </w:r>
    </w:p>
    <w:p w:rsidR="00CC3413" w:rsidRPr="00CC3413" w:rsidRDefault="00CC3413" w:rsidP="00CC3413">
      <w:pPr>
        <w:snapToGrid w:val="0"/>
        <w:spacing w:line="480" w:lineRule="auto"/>
        <w:rPr>
          <w:rFonts w:ascii="Times New Roman" w:hAnsi="Times New Roman" w:cs="Times New Roman"/>
          <w:color w:val="606060"/>
          <w:sz w:val="24"/>
          <w:szCs w:val="24"/>
        </w:rPr>
      </w:pPr>
    </w:p>
    <w:p w:rsidR="00F76C7B" w:rsidRPr="00CC3413" w:rsidRDefault="00F76C7B">
      <w:pPr>
        <w:rPr>
          <w:rFonts w:ascii="Times New Roman" w:hAnsi="Times New Roman" w:cs="Times New Roman"/>
          <w:sz w:val="24"/>
          <w:szCs w:val="24"/>
        </w:rPr>
      </w:pPr>
    </w:p>
    <w:sectPr w:rsidR="00F76C7B" w:rsidRPr="00CC3413" w:rsidSect="008552AC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413"/>
    <w:rsid w:val="001847BA"/>
    <w:rsid w:val="00376B40"/>
    <w:rsid w:val="004D3B06"/>
    <w:rsid w:val="008C197C"/>
    <w:rsid w:val="00CC3413"/>
    <w:rsid w:val="00D01706"/>
    <w:rsid w:val="00ED3106"/>
    <w:rsid w:val="00F7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EF30E-5989-44B1-BB34-B8F38D46B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標楷體" w:hAnsi="Times New Roman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C3413"/>
    <w:pPr>
      <w:spacing w:line="276" w:lineRule="auto"/>
    </w:pPr>
    <w:rPr>
      <w:rFonts w:ascii="Arial" w:eastAsiaTheme="minorEastAsia" w:hAnsi="Arial" w:cs="Arial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21">
    <w:name w:val="Plain Table 21"/>
    <w:basedOn w:val="a1"/>
    <w:uiPriority w:val="42"/>
    <w:rsid w:val="00CC34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Huang</dc:creator>
  <cp:keywords/>
  <dc:description/>
  <cp:lastModifiedBy>Kelly Huang</cp:lastModifiedBy>
  <cp:revision>1</cp:revision>
  <dcterms:created xsi:type="dcterms:W3CDTF">2020-11-11T07:18:00Z</dcterms:created>
  <dcterms:modified xsi:type="dcterms:W3CDTF">2020-11-11T07:19:00Z</dcterms:modified>
</cp:coreProperties>
</file>