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4A950" w14:textId="77777777" w:rsidR="00ED50EA" w:rsidRPr="00297762" w:rsidRDefault="00ED50EA" w:rsidP="00ED50E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29776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Description of </w:t>
      </w:r>
      <w:r w:rsidRPr="00297762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Brachybacterium manguinensis </w:t>
      </w:r>
      <w:r w:rsidRPr="00297762">
        <w:rPr>
          <w:rFonts w:ascii="Times New Roman" w:hAnsi="Times New Roman" w:cs="Times New Roman"/>
          <w:b/>
          <w:bCs/>
          <w:sz w:val="20"/>
          <w:szCs w:val="20"/>
          <w:lang w:val="en-US"/>
        </w:rPr>
        <w:t>sp. nov., a novel species isolated from pharmaceutical production environment in Rio de Janeiro, Brazil</w:t>
      </w:r>
    </w:p>
    <w:p w14:paraId="7F802FE9" w14:textId="77777777" w:rsidR="00ED50EA" w:rsidRDefault="00ED50EA" w:rsidP="00ED50EA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3BAF347" w14:textId="7D730CEF" w:rsidR="00ED50EA" w:rsidRDefault="005A7EDE" w:rsidP="00ED50EA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5A7EDE">
        <w:rPr>
          <w:rFonts w:ascii="Times New Roman" w:hAnsi="Times New Roman" w:cs="Times New Roman"/>
          <w:b/>
          <w:bCs/>
          <w:sz w:val="20"/>
          <w:szCs w:val="20"/>
          <w:lang w:val="en-US"/>
        </w:rPr>
        <w:t>Antonie van Leeuwenhoek</w:t>
      </w:r>
      <w:r w:rsidR="00ED50EA" w:rsidRPr="00B0627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| Springer Nature Link</w:t>
      </w:r>
    </w:p>
    <w:p w14:paraId="6613F1E3" w14:textId="77777777" w:rsidR="00ED50EA" w:rsidRPr="00297762" w:rsidRDefault="00ED50EA" w:rsidP="00ED50EA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6337E7D" w14:textId="77777777" w:rsidR="00ED50EA" w:rsidRDefault="00ED50EA" w:rsidP="00ED50E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297762">
        <w:rPr>
          <w:rFonts w:ascii="Times New Roman" w:hAnsi="Times New Roman" w:cs="Times New Roman"/>
          <w:sz w:val="20"/>
          <w:szCs w:val="20"/>
        </w:rPr>
        <w:t>Nathalia Gonçalves Santos Caldeira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1,2,∆</w:t>
      </w:r>
      <w:r w:rsidRPr="00297762">
        <w:rPr>
          <w:rFonts w:ascii="Times New Roman" w:hAnsi="Times New Roman" w:cs="Times New Roman"/>
          <w:sz w:val="20"/>
          <w:szCs w:val="20"/>
        </w:rPr>
        <w:t>, Juliana Nunes Ramos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3,∆</w:t>
      </w:r>
      <w:r w:rsidRPr="00297762">
        <w:rPr>
          <w:rFonts w:ascii="Times New Roman" w:hAnsi="Times New Roman" w:cs="Times New Roman"/>
          <w:sz w:val="20"/>
          <w:szCs w:val="20"/>
        </w:rPr>
        <w:t>, Maria Luiza Soares de Souza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97762">
        <w:rPr>
          <w:rFonts w:ascii="Times New Roman" w:hAnsi="Times New Roman" w:cs="Times New Roman"/>
          <w:sz w:val="20"/>
          <w:szCs w:val="20"/>
        </w:rPr>
        <w:t>, Brena de Jesus Silva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97762">
        <w:rPr>
          <w:rFonts w:ascii="Times New Roman" w:hAnsi="Times New Roman" w:cs="Times New Roman"/>
          <w:sz w:val="20"/>
          <w:szCs w:val="20"/>
        </w:rPr>
        <w:t>, Rebeca Vitória da Silva Lage de Miranda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97762">
        <w:rPr>
          <w:rFonts w:ascii="Times New Roman" w:hAnsi="Times New Roman" w:cs="Times New Roman"/>
          <w:sz w:val="20"/>
          <w:szCs w:val="20"/>
        </w:rPr>
        <w:t>, Talita Bernardo Valadão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97762">
        <w:rPr>
          <w:rFonts w:ascii="Times New Roman" w:hAnsi="Times New Roman" w:cs="Times New Roman"/>
          <w:sz w:val="20"/>
          <w:szCs w:val="20"/>
        </w:rPr>
        <w:t xml:space="preserve">, Stephen </w:t>
      </w:r>
      <w:r>
        <w:rPr>
          <w:rFonts w:ascii="Times New Roman" w:hAnsi="Times New Roman" w:cs="Times New Roman"/>
          <w:sz w:val="20"/>
          <w:szCs w:val="20"/>
        </w:rPr>
        <w:t xml:space="preserve">James </w:t>
      </w:r>
      <w:r w:rsidRPr="00297762">
        <w:rPr>
          <w:rFonts w:ascii="Times New Roman" w:hAnsi="Times New Roman" w:cs="Times New Roman"/>
          <w:sz w:val="20"/>
          <w:szCs w:val="20"/>
        </w:rPr>
        <w:t>Forsythe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297762">
        <w:rPr>
          <w:rFonts w:ascii="Times New Roman" w:hAnsi="Times New Roman" w:cs="Times New Roman"/>
          <w:sz w:val="20"/>
          <w:szCs w:val="20"/>
        </w:rPr>
        <w:t xml:space="preserve">, </w:t>
      </w:r>
      <w:r w:rsidRPr="00E86FDC">
        <w:rPr>
          <w:rFonts w:ascii="Times New Roman" w:hAnsi="Times New Roman" w:cs="Times New Roman"/>
          <w:sz w:val="20"/>
          <w:szCs w:val="20"/>
        </w:rPr>
        <w:t>Bruno Vicente</w:t>
      </w:r>
      <w:r w:rsidRPr="00F53B3F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E86FDC">
        <w:rPr>
          <w:rFonts w:ascii="Times New Roman" w:hAnsi="Times New Roman" w:cs="Times New Roman"/>
          <w:sz w:val="20"/>
          <w:szCs w:val="20"/>
        </w:rPr>
        <w:t>Victor Midlej</w:t>
      </w:r>
      <w:r w:rsidRPr="008E1B0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97762">
        <w:rPr>
          <w:rFonts w:ascii="Times New Roman" w:hAnsi="Times New Roman" w:cs="Times New Roman"/>
          <w:sz w:val="20"/>
          <w:szCs w:val="20"/>
        </w:rPr>
        <w:t>Luciana Veloso da Costa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,*</w:t>
      </w:r>
      <w:r w:rsidRPr="00297762">
        <w:rPr>
          <w:rFonts w:ascii="Times New Roman" w:hAnsi="Times New Roman" w:cs="Times New Roman"/>
          <w:sz w:val="20"/>
          <w:szCs w:val="20"/>
        </w:rPr>
        <w:t>, Viviane Zahner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97762">
        <w:rPr>
          <w:rFonts w:ascii="Times New Roman" w:hAnsi="Times New Roman" w:cs="Times New Roman"/>
          <w:sz w:val="20"/>
          <w:szCs w:val="20"/>
        </w:rPr>
        <w:t>, Marcelo Luiz Lima Brandão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1,3</w:t>
      </w:r>
    </w:p>
    <w:p w14:paraId="20883FE7" w14:textId="77777777" w:rsidR="00ED50EA" w:rsidRPr="00297762" w:rsidRDefault="00ED50EA" w:rsidP="00ED50E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6084721" w14:textId="77777777" w:rsidR="00ED50EA" w:rsidRPr="00297762" w:rsidRDefault="00ED50EA" w:rsidP="00ED50EA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val="en-US"/>
        </w:rPr>
      </w:pPr>
      <w:r w:rsidRPr="0029776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National Institute of Quality Control in Health, Oswaldo Cruz Foundation, Rio de Janeiro, Brazil; ORCID: 0000-0002-4879-8555 (N.G.S.C); 0009-0007-4551-9139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(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>M.L.S.d.S.)</w:t>
      </w:r>
    </w:p>
    <w:p w14:paraId="269D7809" w14:textId="77777777" w:rsidR="00ED50EA" w:rsidRPr="00297762" w:rsidRDefault="00ED50EA" w:rsidP="00ED50EA">
      <w:pPr>
        <w:spacing w:line="36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val="en-US"/>
        </w:rPr>
      </w:pPr>
      <w:r w:rsidRPr="0029776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 xml:space="preserve">2 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Integrated Laboratory–Simulids and Onchocerciasis &amp; Medical and Forensic Entomology, Oswaldo Cruz Institute, Oswaldo Cruz Foundation, Rio de Janeiro, Brazil; </w:t>
      </w:r>
      <w:r w:rsidRPr="00242EA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ORCID: 0009-0009-6532-7438 (B.d.J.S.), 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>ORCID: 0000-0001-7238-7943 (V.Z.)</w:t>
      </w:r>
    </w:p>
    <w:p w14:paraId="0212A9D8" w14:textId="77777777" w:rsidR="00ED50EA" w:rsidRPr="00297762" w:rsidRDefault="00ED50EA" w:rsidP="00ED50EA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29776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Institute of Technology in Immunobiologicals, Oswaldo Cruz Foundation, Rio de Janeiro, Brazil; ORCID: 0000-0002-7063-6720 (J.N.R); 0000-0002-7131-6155 (R.V.d.S.L.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d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>.M); 0000-0002-5877-8048 (T.B.V.); 0000-0003-1873-4056 (L.V.d.C.); 0000-0003-1121-7312 (M.L.L.B)</w:t>
      </w:r>
    </w:p>
    <w:p w14:paraId="210A7C44" w14:textId="77777777" w:rsidR="00ED50EA" w:rsidRPr="00242EA4" w:rsidRDefault="00ED50EA" w:rsidP="00ED50EA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29776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Foodmicrobe.com Ltd., Adams Hill, Keyworth, Nottingham NG12 5GY, UK. </w:t>
      </w:r>
      <w:r w:rsidRPr="00242EA4">
        <w:rPr>
          <w:rFonts w:ascii="Times New Roman" w:eastAsia="Times New Roman" w:hAnsi="Times New Roman" w:cs="Times New Roman"/>
          <w:sz w:val="20"/>
          <w:szCs w:val="20"/>
          <w:lang w:val="en-US"/>
        </w:rPr>
        <w:t>ORCID: 0000-0002-6709-0712 (S.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J.</w:t>
      </w:r>
      <w:r w:rsidRPr="00242EA4">
        <w:rPr>
          <w:rFonts w:ascii="Times New Roman" w:eastAsia="Times New Roman" w:hAnsi="Times New Roman" w:cs="Times New Roman"/>
          <w:sz w:val="20"/>
          <w:szCs w:val="20"/>
          <w:lang w:val="en-US"/>
        </w:rPr>
        <w:t>F.)</w:t>
      </w:r>
    </w:p>
    <w:p w14:paraId="2A4E0A68" w14:textId="77777777" w:rsidR="00ED50EA" w:rsidRPr="00242EA4" w:rsidRDefault="00ED50EA" w:rsidP="00ED50EA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val="en-US"/>
        </w:rPr>
      </w:pPr>
      <w:r w:rsidRPr="00242EA4">
        <w:rPr>
          <w:rFonts w:ascii="Times New Roman" w:hAnsi="Times New Roman" w:cs="Times New Roman"/>
          <w:sz w:val="20"/>
          <w:szCs w:val="20"/>
          <w:lang w:val="en-US"/>
        </w:rPr>
        <w:t xml:space="preserve">5 Structural Biology Laboratory, </w:t>
      </w:r>
      <w:r w:rsidRPr="00242EA4">
        <w:rPr>
          <w:rFonts w:ascii="Times New Roman" w:eastAsia="Times New Roman" w:hAnsi="Times New Roman" w:cs="Times New Roman"/>
          <w:sz w:val="20"/>
          <w:szCs w:val="20"/>
          <w:lang w:val="en-US"/>
        </w:rPr>
        <w:t>Oswaldo Cruz Institute, Oswaldo Cruz Foundation, Rio de Janeiro, Brazil; ORCID: 0009-0004-6576-5829 (B.S.A.V); 0000-0001-9294-6597 (V.M.)</w:t>
      </w:r>
    </w:p>
    <w:p w14:paraId="0EF21020" w14:textId="77777777" w:rsidR="00ED50EA" w:rsidRPr="004513D4" w:rsidRDefault="00ED50EA" w:rsidP="00ED50E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7615504" w14:textId="77777777" w:rsidR="00ED50EA" w:rsidRPr="00297762" w:rsidRDefault="00ED50EA" w:rsidP="00ED50E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97762">
        <w:rPr>
          <w:rFonts w:ascii="Times New Roman" w:hAnsi="Times New Roman" w:cs="Times New Roman"/>
          <w:sz w:val="20"/>
          <w:szCs w:val="20"/>
          <w:lang w:val="en-US"/>
        </w:rPr>
        <w:t>∆ These authors contributed equally to this work.</w:t>
      </w:r>
    </w:p>
    <w:p w14:paraId="6C077FE6" w14:textId="77777777" w:rsidR="00ED50EA" w:rsidRPr="00F92404" w:rsidRDefault="00ED50EA" w:rsidP="00ED50EA">
      <w:pPr>
        <w:rPr>
          <w:lang w:val="en-US"/>
        </w:rPr>
      </w:pP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* Corresponding author: </w:t>
      </w:r>
      <w:r w:rsidRPr="00033ECA">
        <w:rPr>
          <w:lang w:val="en-US"/>
        </w:rPr>
        <w:t xml:space="preserve"> </w:t>
      </w:r>
      <w:hyperlink r:id="rId4" w:history="1">
        <w:r w:rsidRPr="001B099D">
          <w:rPr>
            <w:rStyle w:val="Hyperlink"/>
            <w:rFonts w:ascii="Times New Roman" w:eastAsia="Times New Roman" w:hAnsi="Times New Roman" w:cs="Times New Roman"/>
            <w:sz w:val="20"/>
            <w:szCs w:val="20"/>
            <w:lang w:val="en-US"/>
          </w:rPr>
          <w:t>luciana.costa@bio.fiocruz.br</w:t>
        </w:r>
      </w:hyperlink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(L.V.C.)</w:t>
      </w:r>
    </w:p>
    <w:p w14:paraId="73B91341" w14:textId="77777777" w:rsidR="00ED50EA" w:rsidRDefault="00ED50EA">
      <w:pPr>
        <w:rPr>
          <w:lang w:val="en-US"/>
        </w:rPr>
      </w:pPr>
    </w:p>
    <w:p w14:paraId="7BC645A9" w14:textId="77777777" w:rsidR="00ED50EA" w:rsidRDefault="00ED50EA">
      <w:pPr>
        <w:rPr>
          <w:lang w:val="en-US"/>
        </w:rPr>
      </w:pPr>
    </w:p>
    <w:p w14:paraId="32A5F744" w14:textId="77777777" w:rsidR="00ED50EA" w:rsidRDefault="00ED50EA">
      <w:pPr>
        <w:rPr>
          <w:lang w:val="en-US"/>
        </w:rPr>
      </w:pPr>
    </w:p>
    <w:p w14:paraId="6EBB0FCD" w14:textId="77777777" w:rsidR="00ED50EA" w:rsidRDefault="00ED50EA">
      <w:pPr>
        <w:rPr>
          <w:lang w:val="en-US"/>
        </w:rPr>
      </w:pPr>
    </w:p>
    <w:p w14:paraId="327CD6CE" w14:textId="77777777" w:rsidR="00ED50EA" w:rsidRDefault="00ED50EA">
      <w:pPr>
        <w:rPr>
          <w:lang w:val="en-US"/>
        </w:rPr>
      </w:pPr>
    </w:p>
    <w:p w14:paraId="6DF90C6D" w14:textId="77777777" w:rsidR="00ED50EA" w:rsidRDefault="00ED50EA">
      <w:pPr>
        <w:rPr>
          <w:lang w:val="en-US"/>
        </w:rPr>
      </w:pPr>
    </w:p>
    <w:p w14:paraId="75430BFB" w14:textId="77777777" w:rsidR="00ED50EA" w:rsidRDefault="00ED50EA">
      <w:pPr>
        <w:rPr>
          <w:lang w:val="en-US"/>
        </w:rPr>
      </w:pPr>
    </w:p>
    <w:p w14:paraId="458C73EA" w14:textId="77777777" w:rsidR="00ED50EA" w:rsidRDefault="00ED50EA">
      <w:pPr>
        <w:rPr>
          <w:lang w:val="en-US"/>
        </w:rPr>
      </w:pPr>
    </w:p>
    <w:p w14:paraId="3422251D" w14:textId="77777777" w:rsidR="00ED50EA" w:rsidRDefault="00ED50EA">
      <w:pPr>
        <w:rPr>
          <w:lang w:val="en-US"/>
        </w:rPr>
      </w:pPr>
    </w:p>
    <w:p w14:paraId="3B6DDC7D" w14:textId="77777777" w:rsidR="00ED50EA" w:rsidRDefault="00ED50EA">
      <w:pPr>
        <w:rPr>
          <w:lang w:val="en-US"/>
        </w:rPr>
      </w:pPr>
    </w:p>
    <w:p w14:paraId="0EB461EB" w14:textId="77777777" w:rsidR="00ED50EA" w:rsidRDefault="00ED50EA">
      <w:pPr>
        <w:rPr>
          <w:lang w:val="en-US"/>
        </w:rPr>
      </w:pPr>
    </w:p>
    <w:p w14:paraId="2C9783A4" w14:textId="77777777" w:rsidR="00ED50EA" w:rsidRPr="00ED50EA" w:rsidRDefault="00ED50EA">
      <w:pPr>
        <w:rPr>
          <w:lang w:val="en-US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1496"/>
        <w:gridCol w:w="960"/>
        <w:gridCol w:w="1477"/>
        <w:gridCol w:w="1477"/>
        <w:gridCol w:w="732"/>
      </w:tblGrid>
      <w:tr w:rsidR="003E1999" w:rsidRPr="005A7EDE" w14:paraId="52BB40B7" w14:textId="77777777" w:rsidTr="003E1999">
        <w:trPr>
          <w:jc w:val="center"/>
        </w:trPr>
        <w:tc>
          <w:tcPr>
            <w:tcW w:w="7563" w:type="dxa"/>
            <w:gridSpan w:val="6"/>
            <w:tcBorders>
              <w:bottom w:val="single" w:sz="4" w:space="0" w:color="auto"/>
            </w:tcBorders>
          </w:tcPr>
          <w:p w14:paraId="0DCED482" w14:textId="737B3FDC" w:rsidR="003E1999" w:rsidRPr="003E1999" w:rsidRDefault="003E1999" w:rsidP="003E1999">
            <w:pPr>
              <w:rPr>
                <w:lang w:val="en-US"/>
              </w:rPr>
            </w:pPr>
            <w:r w:rsidRPr="003E1999">
              <w:rPr>
                <w:b/>
                <w:bCs/>
                <w:lang w:val="en-US"/>
              </w:rPr>
              <w:lastRenderedPageBreak/>
              <w:t>Table S2</w:t>
            </w:r>
            <w:r w:rsidRPr="00271003">
              <w:rPr>
                <w:lang w:val="en-US"/>
              </w:rPr>
              <w:t xml:space="preserve"> – New alleles found in B718/18 </w:t>
            </w:r>
            <w:r>
              <w:rPr>
                <w:lang w:val="en-US"/>
              </w:rPr>
              <w:t>in the</w:t>
            </w:r>
            <w:r w:rsidRPr="00271003">
              <w:rPr>
                <w:lang w:val="en-US"/>
              </w:rPr>
              <w:t xml:space="preserve"> rMLST analysis</w:t>
            </w:r>
            <w:r>
              <w:rPr>
                <w:lang w:val="en-US"/>
              </w:rPr>
              <w:t>.</w:t>
            </w:r>
          </w:p>
        </w:tc>
      </w:tr>
      <w:tr w:rsidR="00271003" w:rsidRPr="00842176" w14:paraId="7F5D5B40" w14:textId="77777777" w:rsidTr="003E1999">
        <w:trPr>
          <w:jc w:val="center"/>
        </w:trPr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6AF28E" w14:textId="77777777" w:rsidR="00271003" w:rsidRPr="00FF55F3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b/>
                <w:bCs/>
              </w:rPr>
            </w:pPr>
            <w:r w:rsidRPr="00FF55F3">
              <w:rPr>
                <w:rFonts w:eastAsia="Calibri" w:cs="Arial"/>
                <w:b/>
                <w:bCs/>
              </w:rPr>
              <w:t>Locus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0E7FCBD" w14:textId="3DAA6B20" w:rsidR="00271003" w:rsidRPr="00FF55F3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b/>
                <w:bCs/>
              </w:rPr>
            </w:pPr>
            <w:r w:rsidRPr="00FF55F3">
              <w:rPr>
                <w:rFonts w:cs="Arial"/>
                <w:b/>
                <w:bCs/>
              </w:rPr>
              <w:t>Alel</w:t>
            </w:r>
            <w:r w:rsidR="003E1999">
              <w:rPr>
                <w:rFonts w:cs="Arial"/>
                <w:b/>
                <w:bCs/>
              </w:rPr>
              <w:t>le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7BF9E" w14:textId="77777777" w:rsidR="00271003" w:rsidRPr="00FF55F3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b/>
                <w:bCs/>
              </w:rPr>
            </w:pPr>
            <w:r w:rsidRPr="00FF55F3">
              <w:rPr>
                <w:rFonts w:cs="Arial"/>
                <w:b/>
                <w:bCs/>
              </w:rPr>
              <w:t>Gene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5DEEBE2" w14:textId="77777777" w:rsidR="00271003" w:rsidRPr="00FF55F3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b/>
                <w:bCs/>
              </w:rPr>
            </w:pPr>
            <w:r w:rsidRPr="00FF55F3">
              <w:rPr>
                <w:rFonts w:eastAsia="Calibri" w:cs="Arial"/>
                <w:b/>
                <w:bCs/>
              </w:rPr>
              <w:t>Locus</w:t>
            </w:r>
          </w:p>
        </w:tc>
        <w:tc>
          <w:tcPr>
            <w:tcW w:w="14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40C34FE" w14:textId="460E3ABF" w:rsidR="00271003" w:rsidRPr="00FF55F3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b/>
                <w:bCs/>
              </w:rPr>
            </w:pPr>
            <w:r w:rsidRPr="00FF55F3">
              <w:rPr>
                <w:rFonts w:cs="Arial"/>
                <w:b/>
                <w:bCs/>
              </w:rPr>
              <w:t>Alel</w:t>
            </w:r>
            <w:r w:rsidR="003E1999">
              <w:rPr>
                <w:rFonts w:cs="Arial"/>
                <w:b/>
                <w:bCs/>
              </w:rPr>
              <w:t>le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59995C" w14:textId="77777777" w:rsidR="00271003" w:rsidRPr="00FF55F3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b/>
                <w:bCs/>
              </w:rPr>
            </w:pPr>
            <w:r w:rsidRPr="00FF55F3">
              <w:rPr>
                <w:rFonts w:cs="Arial"/>
                <w:b/>
                <w:bCs/>
              </w:rPr>
              <w:t>Gene</w:t>
            </w:r>
          </w:p>
        </w:tc>
      </w:tr>
      <w:tr w:rsidR="00271003" w:rsidRPr="00842176" w14:paraId="23712DE6" w14:textId="77777777" w:rsidTr="003E1999">
        <w:trPr>
          <w:jc w:val="center"/>
        </w:trPr>
        <w:tc>
          <w:tcPr>
            <w:tcW w:w="1421" w:type="dxa"/>
            <w:tcBorders>
              <w:top w:val="single" w:sz="4" w:space="0" w:color="auto"/>
            </w:tcBorders>
          </w:tcPr>
          <w:p w14:paraId="3B82979E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t>BACT00000</w:t>
            </w:r>
            <w:r>
              <w:t>1</w:t>
            </w:r>
          </w:p>
        </w:tc>
        <w:tc>
          <w:tcPr>
            <w:tcW w:w="1496" w:type="dxa"/>
            <w:tcBorders>
              <w:top w:val="single" w:sz="4" w:space="0" w:color="auto"/>
            </w:tcBorders>
          </w:tcPr>
          <w:p w14:paraId="1BFF5B7F" w14:textId="77777777" w:rsidR="00271003" w:rsidRPr="00080126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1C29CA">
              <w:rPr>
                <w:rFonts w:cs="Arial"/>
              </w:rPr>
              <w:t>159227</w:t>
            </w:r>
          </w:p>
        </w:tc>
        <w:tc>
          <w:tcPr>
            <w:tcW w:w="960" w:type="dxa"/>
            <w:tcBorders>
              <w:top w:val="single" w:sz="4" w:space="0" w:color="auto"/>
              <w:right w:val="single" w:sz="4" w:space="0" w:color="auto"/>
            </w:tcBorders>
          </w:tcPr>
          <w:p w14:paraId="2E65DB79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B12289">
              <w:rPr>
                <w:i/>
                <w:iCs/>
              </w:rPr>
              <w:t>rpsA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</w:tcBorders>
          </w:tcPr>
          <w:p w14:paraId="14A17D9D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BACT000031</w:t>
            </w:r>
          </w:p>
        </w:tc>
        <w:tc>
          <w:tcPr>
            <w:tcW w:w="1477" w:type="dxa"/>
            <w:tcBorders>
              <w:top w:val="single" w:sz="4" w:space="0" w:color="auto"/>
            </w:tcBorders>
          </w:tcPr>
          <w:p w14:paraId="125C9C8C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158236</w:t>
            </w:r>
          </w:p>
        </w:tc>
        <w:tc>
          <w:tcPr>
            <w:tcW w:w="732" w:type="dxa"/>
            <w:tcBorders>
              <w:top w:val="single" w:sz="4" w:space="0" w:color="auto"/>
            </w:tcBorders>
          </w:tcPr>
          <w:p w14:paraId="05EE564B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rplB</w:t>
            </w:r>
          </w:p>
        </w:tc>
      </w:tr>
      <w:tr w:rsidR="00271003" w:rsidRPr="00842176" w14:paraId="650A6585" w14:textId="77777777" w:rsidTr="003E1999">
        <w:trPr>
          <w:jc w:val="center"/>
        </w:trPr>
        <w:tc>
          <w:tcPr>
            <w:tcW w:w="1421" w:type="dxa"/>
          </w:tcPr>
          <w:p w14:paraId="47FAA24D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BACT000002</w:t>
            </w:r>
          </w:p>
        </w:tc>
        <w:tc>
          <w:tcPr>
            <w:tcW w:w="1496" w:type="dxa"/>
          </w:tcPr>
          <w:p w14:paraId="75314454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147103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7E173AFB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rpsB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5C3EA1BF" w14:textId="77777777" w:rsidR="00271003" w:rsidRPr="001C29CA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BACT000032</w:t>
            </w:r>
          </w:p>
        </w:tc>
        <w:tc>
          <w:tcPr>
            <w:tcW w:w="1477" w:type="dxa"/>
          </w:tcPr>
          <w:p w14:paraId="69D0123F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134868</w:t>
            </w:r>
          </w:p>
        </w:tc>
        <w:tc>
          <w:tcPr>
            <w:tcW w:w="732" w:type="dxa"/>
          </w:tcPr>
          <w:p w14:paraId="6E58F05F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rplC</w:t>
            </w:r>
          </w:p>
        </w:tc>
      </w:tr>
      <w:tr w:rsidR="00271003" w:rsidRPr="00842176" w14:paraId="5B0E58D3" w14:textId="77777777" w:rsidTr="003E1999">
        <w:trPr>
          <w:jc w:val="center"/>
        </w:trPr>
        <w:tc>
          <w:tcPr>
            <w:tcW w:w="1421" w:type="dxa"/>
          </w:tcPr>
          <w:p w14:paraId="5AE586A4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BACT000003</w:t>
            </w:r>
          </w:p>
        </w:tc>
        <w:tc>
          <w:tcPr>
            <w:tcW w:w="1496" w:type="dxa"/>
          </w:tcPr>
          <w:p w14:paraId="326B2DED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139314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54CDA999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rpsC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70F03DE0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BACT000033</w:t>
            </w:r>
          </w:p>
        </w:tc>
        <w:tc>
          <w:tcPr>
            <w:tcW w:w="1477" w:type="dxa"/>
          </w:tcPr>
          <w:p w14:paraId="4B82BEC6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137629</w:t>
            </w:r>
          </w:p>
        </w:tc>
        <w:tc>
          <w:tcPr>
            <w:tcW w:w="732" w:type="dxa"/>
          </w:tcPr>
          <w:p w14:paraId="71DD8A44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rplD</w:t>
            </w:r>
          </w:p>
        </w:tc>
      </w:tr>
      <w:tr w:rsidR="00271003" w:rsidRPr="00842176" w14:paraId="79B26FAB" w14:textId="77777777" w:rsidTr="003E1999">
        <w:trPr>
          <w:jc w:val="center"/>
        </w:trPr>
        <w:tc>
          <w:tcPr>
            <w:tcW w:w="1421" w:type="dxa"/>
          </w:tcPr>
          <w:p w14:paraId="507275E3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BACT000004</w:t>
            </w:r>
          </w:p>
        </w:tc>
        <w:tc>
          <w:tcPr>
            <w:tcW w:w="1496" w:type="dxa"/>
          </w:tcPr>
          <w:p w14:paraId="52215A22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156194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648BADEE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rpsD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5D9C6CA9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BACT000034</w:t>
            </w:r>
          </w:p>
        </w:tc>
        <w:tc>
          <w:tcPr>
            <w:tcW w:w="1477" w:type="dxa"/>
          </w:tcPr>
          <w:p w14:paraId="55016A22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130771</w:t>
            </w:r>
          </w:p>
        </w:tc>
        <w:tc>
          <w:tcPr>
            <w:tcW w:w="732" w:type="dxa"/>
          </w:tcPr>
          <w:p w14:paraId="325172EB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rplE</w:t>
            </w:r>
          </w:p>
        </w:tc>
      </w:tr>
      <w:tr w:rsidR="00271003" w:rsidRPr="00842176" w14:paraId="032BECAF" w14:textId="77777777" w:rsidTr="003E1999">
        <w:trPr>
          <w:jc w:val="center"/>
        </w:trPr>
        <w:tc>
          <w:tcPr>
            <w:tcW w:w="1421" w:type="dxa"/>
          </w:tcPr>
          <w:p w14:paraId="4D72EC34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BACT000005</w:t>
            </w:r>
          </w:p>
        </w:tc>
        <w:tc>
          <w:tcPr>
            <w:tcW w:w="1496" w:type="dxa"/>
          </w:tcPr>
          <w:p w14:paraId="4CDC751C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127105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4085946E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5F9C10F5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BACT000035</w:t>
            </w:r>
          </w:p>
        </w:tc>
        <w:tc>
          <w:tcPr>
            <w:tcW w:w="1477" w:type="dxa"/>
          </w:tcPr>
          <w:p w14:paraId="01436E69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143568</w:t>
            </w:r>
          </w:p>
        </w:tc>
        <w:tc>
          <w:tcPr>
            <w:tcW w:w="732" w:type="dxa"/>
          </w:tcPr>
          <w:p w14:paraId="12EF58BC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rplF</w:t>
            </w:r>
          </w:p>
        </w:tc>
      </w:tr>
      <w:tr w:rsidR="00271003" w:rsidRPr="00842176" w14:paraId="24445649" w14:textId="77777777" w:rsidTr="003E1999">
        <w:trPr>
          <w:jc w:val="center"/>
        </w:trPr>
        <w:tc>
          <w:tcPr>
            <w:tcW w:w="1421" w:type="dxa"/>
          </w:tcPr>
          <w:p w14:paraId="4723A005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BACT000006</w:t>
            </w:r>
          </w:p>
        </w:tc>
        <w:tc>
          <w:tcPr>
            <w:tcW w:w="1496" w:type="dxa"/>
          </w:tcPr>
          <w:p w14:paraId="3CBEC8FB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108330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7E312038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rpsF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3DADF8C8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BACT000038</w:t>
            </w:r>
          </w:p>
        </w:tc>
        <w:tc>
          <w:tcPr>
            <w:tcW w:w="1477" w:type="dxa"/>
          </w:tcPr>
          <w:p w14:paraId="562DF4FC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147947</w:t>
            </w:r>
          </w:p>
        </w:tc>
        <w:tc>
          <w:tcPr>
            <w:tcW w:w="732" w:type="dxa"/>
          </w:tcPr>
          <w:p w14:paraId="3C1C49B4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rplI</w:t>
            </w:r>
          </w:p>
        </w:tc>
      </w:tr>
      <w:tr w:rsidR="00271003" w:rsidRPr="00842176" w14:paraId="624EE69D" w14:textId="77777777" w:rsidTr="003E1999">
        <w:trPr>
          <w:jc w:val="center"/>
        </w:trPr>
        <w:tc>
          <w:tcPr>
            <w:tcW w:w="1421" w:type="dxa"/>
          </w:tcPr>
          <w:p w14:paraId="6CAEE477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BACT000007</w:t>
            </w:r>
          </w:p>
        </w:tc>
        <w:tc>
          <w:tcPr>
            <w:tcW w:w="1496" w:type="dxa"/>
          </w:tcPr>
          <w:p w14:paraId="0C7FA10B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136432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1751E78F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rpsG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3C2D1425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BACT000044</w:t>
            </w:r>
          </w:p>
        </w:tc>
        <w:tc>
          <w:tcPr>
            <w:tcW w:w="1477" w:type="dxa"/>
          </w:tcPr>
          <w:p w14:paraId="286A95F3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128743</w:t>
            </w:r>
          </w:p>
        </w:tc>
        <w:tc>
          <w:tcPr>
            <w:tcW w:w="732" w:type="dxa"/>
          </w:tcPr>
          <w:p w14:paraId="1C076232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rplO</w:t>
            </w:r>
          </w:p>
        </w:tc>
      </w:tr>
      <w:tr w:rsidR="00271003" w:rsidRPr="00842176" w14:paraId="4D901411" w14:textId="77777777" w:rsidTr="003E1999">
        <w:trPr>
          <w:jc w:val="center"/>
        </w:trPr>
        <w:tc>
          <w:tcPr>
            <w:tcW w:w="1421" w:type="dxa"/>
          </w:tcPr>
          <w:p w14:paraId="07F1F5B2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BACT000008</w:t>
            </w:r>
          </w:p>
        </w:tc>
        <w:tc>
          <w:tcPr>
            <w:tcW w:w="1496" w:type="dxa"/>
          </w:tcPr>
          <w:p w14:paraId="686B6D47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121952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7C4C1ECC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rpsH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0F46686E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BACT000046</w:t>
            </w:r>
          </w:p>
        </w:tc>
        <w:tc>
          <w:tcPr>
            <w:tcW w:w="1477" w:type="dxa"/>
          </w:tcPr>
          <w:p w14:paraId="1B21023B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123628</w:t>
            </w:r>
          </w:p>
        </w:tc>
        <w:tc>
          <w:tcPr>
            <w:tcW w:w="732" w:type="dxa"/>
          </w:tcPr>
          <w:p w14:paraId="5C5F42BC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rplQ</w:t>
            </w:r>
          </w:p>
        </w:tc>
      </w:tr>
      <w:tr w:rsidR="00271003" w:rsidRPr="00842176" w14:paraId="5194AAD2" w14:textId="77777777" w:rsidTr="003E1999">
        <w:trPr>
          <w:jc w:val="center"/>
        </w:trPr>
        <w:tc>
          <w:tcPr>
            <w:tcW w:w="1421" w:type="dxa"/>
          </w:tcPr>
          <w:p w14:paraId="2B5EADFD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BACT000009</w:t>
            </w:r>
          </w:p>
        </w:tc>
        <w:tc>
          <w:tcPr>
            <w:tcW w:w="1496" w:type="dxa"/>
          </w:tcPr>
          <w:p w14:paraId="6A458645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144882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083CEA39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rpsI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23F2486D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BACT000047</w:t>
            </w:r>
          </w:p>
        </w:tc>
        <w:tc>
          <w:tcPr>
            <w:tcW w:w="1477" w:type="dxa"/>
          </w:tcPr>
          <w:p w14:paraId="20D14E86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117587</w:t>
            </w:r>
          </w:p>
        </w:tc>
        <w:tc>
          <w:tcPr>
            <w:tcW w:w="732" w:type="dxa"/>
          </w:tcPr>
          <w:p w14:paraId="18BE24C0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rplR</w:t>
            </w:r>
          </w:p>
        </w:tc>
      </w:tr>
      <w:tr w:rsidR="00271003" w:rsidRPr="00842176" w14:paraId="1AE759AA" w14:textId="77777777" w:rsidTr="003E1999">
        <w:trPr>
          <w:jc w:val="center"/>
        </w:trPr>
        <w:tc>
          <w:tcPr>
            <w:tcW w:w="1421" w:type="dxa"/>
          </w:tcPr>
          <w:p w14:paraId="4F6A28A8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BACT000011</w:t>
            </w:r>
          </w:p>
        </w:tc>
        <w:tc>
          <w:tcPr>
            <w:tcW w:w="1496" w:type="dxa"/>
          </w:tcPr>
          <w:p w14:paraId="36A6A43A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125953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31F70DD4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rpsK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6DDA3FCD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BACT000048</w:t>
            </w:r>
          </w:p>
        </w:tc>
        <w:tc>
          <w:tcPr>
            <w:tcW w:w="1477" w:type="dxa"/>
          </w:tcPr>
          <w:p w14:paraId="68CE87BE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127587</w:t>
            </w:r>
          </w:p>
        </w:tc>
        <w:tc>
          <w:tcPr>
            <w:tcW w:w="732" w:type="dxa"/>
          </w:tcPr>
          <w:p w14:paraId="563A6FFE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rplS</w:t>
            </w:r>
          </w:p>
        </w:tc>
      </w:tr>
      <w:tr w:rsidR="00271003" w:rsidRPr="00842176" w14:paraId="57E4CFB0" w14:textId="77777777" w:rsidTr="003E1999">
        <w:trPr>
          <w:jc w:val="center"/>
        </w:trPr>
        <w:tc>
          <w:tcPr>
            <w:tcW w:w="1421" w:type="dxa"/>
          </w:tcPr>
          <w:p w14:paraId="386781EF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BACT000012</w:t>
            </w:r>
          </w:p>
        </w:tc>
        <w:tc>
          <w:tcPr>
            <w:tcW w:w="1496" w:type="dxa"/>
          </w:tcPr>
          <w:p w14:paraId="75F089FC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127732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27EA726C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rpsL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68346609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BACT000049</w:t>
            </w:r>
          </w:p>
        </w:tc>
        <w:tc>
          <w:tcPr>
            <w:tcW w:w="1477" w:type="dxa"/>
          </w:tcPr>
          <w:p w14:paraId="3D3B4814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137073</w:t>
            </w:r>
          </w:p>
        </w:tc>
        <w:tc>
          <w:tcPr>
            <w:tcW w:w="732" w:type="dxa"/>
          </w:tcPr>
          <w:p w14:paraId="2648F4D1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rplT</w:t>
            </w:r>
          </w:p>
        </w:tc>
      </w:tr>
      <w:tr w:rsidR="00271003" w:rsidRPr="00842176" w14:paraId="059CACE0" w14:textId="77777777" w:rsidTr="003E1999">
        <w:trPr>
          <w:jc w:val="center"/>
        </w:trPr>
        <w:tc>
          <w:tcPr>
            <w:tcW w:w="1421" w:type="dxa"/>
          </w:tcPr>
          <w:p w14:paraId="00008402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BACT000013</w:t>
            </w:r>
          </w:p>
        </w:tc>
        <w:tc>
          <w:tcPr>
            <w:tcW w:w="1496" w:type="dxa"/>
          </w:tcPr>
          <w:p w14:paraId="2ED4F7E0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123346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3B361A3A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rpsM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25990022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BACT000050</w:t>
            </w:r>
          </w:p>
        </w:tc>
        <w:tc>
          <w:tcPr>
            <w:tcW w:w="1477" w:type="dxa"/>
          </w:tcPr>
          <w:p w14:paraId="79A6E2C1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115115</w:t>
            </w:r>
          </w:p>
        </w:tc>
        <w:tc>
          <w:tcPr>
            <w:tcW w:w="732" w:type="dxa"/>
          </w:tcPr>
          <w:p w14:paraId="1255EE1E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rplU</w:t>
            </w:r>
          </w:p>
        </w:tc>
      </w:tr>
      <w:tr w:rsidR="00271003" w:rsidRPr="00842176" w14:paraId="4F6C24AB" w14:textId="77777777" w:rsidTr="003E1999">
        <w:trPr>
          <w:jc w:val="center"/>
        </w:trPr>
        <w:tc>
          <w:tcPr>
            <w:tcW w:w="1421" w:type="dxa"/>
          </w:tcPr>
          <w:p w14:paraId="66A0B4C9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BACT000015</w:t>
            </w:r>
          </w:p>
        </w:tc>
        <w:tc>
          <w:tcPr>
            <w:tcW w:w="1496" w:type="dxa"/>
          </w:tcPr>
          <w:p w14:paraId="3E4471B0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127160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62CA51A4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rpsO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06AADF37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BACT000051</w:t>
            </w:r>
          </w:p>
        </w:tc>
        <w:tc>
          <w:tcPr>
            <w:tcW w:w="1477" w:type="dxa"/>
          </w:tcPr>
          <w:p w14:paraId="64420444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102784</w:t>
            </w:r>
          </w:p>
        </w:tc>
        <w:tc>
          <w:tcPr>
            <w:tcW w:w="732" w:type="dxa"/>
          </w:tcPr>
          <w:p w14:paraId="53AA82E3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rplV</w:t>
            </w:r>
          </w:p>
        </w:tc>
      </w:tr>
      <w:tr w:rsidR="00271003" w:rsidRPr="00842176" w14:paraId="33ECE05E" w14:textId="77777777" w:rsidTr="003E1999">
        <w:trPr>
          <w:jc w:val="center"/>
        </w:trPr>
        <w:tc>
          <w:tcPr>
            <w:tcW w:w="1421" w:type="dxa"/>
          </w:tcPr>
          <w:p w14:paraId="02C784AC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BACT000016</w:t>
            </w:r>
          </w:p>
        </w:tc>
        <w:tc>
          <w:tcPr>
            <w:tcW w:w="1496" w:type="dxa"/>
          </w:tcPr>
          <w:p w14:paraId="3B397813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114784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26C05696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rpsP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3BC66F44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BACT000052</w:t>
            </w:r>
          </w:p>
        </w:tc>
        <w:tc>
          <w:tcPr>
            <w:tcW w:w="1477" w:type="dxa"/>
          </w:tcPr>
          <w:p w14:paraId="46A75513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107786</w:t>
            </w:r>
          </w:p>
        </w:tc>
        <w:tc>
          <w:tcPr>
            <w:tcW w:w="732" w:type="dxa"/>
          </w:tcPr>
          <w:p w14:paraId="1C779DC9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rplW</w:t>
            </w:r>
          </w:p>
        </w:tc>
      </w:tr>
      <w:tr w:rsidR="00271003" w:rsidRPr="00842176" w14:paraId="599547D3" w14:textId="77777777" w:rsidTr="003E1999">
        <w:trPr>
          <w:jc w:val="center"/>
        </w:trPr>
        <w:tc>
          <w:tcPr>
            <w:tcW w:w="1421" w:type="dxa"/>
          </w:tcPr>
          <w:p w14:paraId="21684068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BACT000017</w:t>
            </w:r>
          </w:p>
        </w:tc>
        <w:tc>
          <w:tcPr>
            <w:tcW w:w="1496" w:type="dxa"/>
          </w:tcPr>
          <w:p w14:paraId="377B897C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98708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19561A43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rpsQ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173A495E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BACT000053</w:t>
            </w:r>
          </w:p>
        </w:tc>
        <w:tc>
          <w:tcPr>
            <w:tcW w:w="1477" w:type="dxa"/>
          </w:tcPr>
          <w:p w14:paraId="321D6A80" w14:textId="77777777" w:rsidR="00271003" w:rsidRPr="00BD0FC0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E45EED">
              <w:rPr>
                <w:rFonts w:cs="Arial"/>
              </w:rPr>
              <w:t>107326</w:t>
            </w:r>
          </w:p>
        </w:tc>
        <w:tc>
          <w:tcPr>
            <w:tcW w:w="732" w:type="dxa"/>
          </w:tcPr>
          <w:p w14:paraId="2D8B71B0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rplX</w:t>
            </w:r>
          </w:p>
        </w:tc>
      </w:tr>
      <w:tr w:rsidR="00271003" w:rsidRPr="00842176" w14:paraId="2161D9A8" w14:textId="77777777" w:rsidTr="003E1999">
        <w:trPr>
          <w:jc w:val="center"/>
        </w:trPr>
        <w:tc>
          <w:tcPr>
            <w:tcW w:w="1421" w:type="dxa"/>
          </w:tcPr>
          <w:p w14:paraId="4EF15027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BACT000019</w:t>
            </w:r>
          </w:p>
        </w:tc>
        <w:tc>
          <w:tcPr>
            <w:tcW w:w="1496" w:type="dxa"/>
          </w:tcPr>
          <w:p w14:paraId="1A9CD498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103241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0D947854" w14:textId="77777777" w:rsidR="00271003" w:rsidRPr="001C29CA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rpsS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13D8EF55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BACT000056</w:t>
            </w:r>
          </w:p>
        </w:tc>
        <w:tc>
          <w:tcPr>
            <w:tcW w:w="1477" w:type="dxa"/>
          </w:tcPr>
          <w:p w14:paraId="046247EE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121620</w:t>
            </w:r>
          </w:p>
        </w:tc>
        <w:tc>
          <w:tcPr>
            <w:tcW w:w="732" w:type="dxa"/>
          </w:tcPr>
          <w:p w14:paraId="496E23D7" w14:textId="77777777" w:rsidR="00271003" w:rsidRPr="001C29CA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rpmA</w:t>
            </w:r>
          </w:p>
        </w:tc>
      </w:tr>
      <w:tr w:rsidR="00271003" w:rsidRPr="00842176" w14:paraId="64EC494F" w14:textId="77777777" w:rsidTr="003E1999">
        <w:trPr>
          <w:jc w:val="center"/>
        </w:trPr>
        <w:tc>
          <w:tcPr>
            <w:tcW w:w="1421" w:type="dxa"/>
          </w:tcPr>
          <w:p w14:paraId="41E7C0BF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BACT000020</w:t>
            </w:r>
          </w:p>
        </w:tc>
        <w:tc>
          <w:tcPr>
            <w:tcW w:w="1496" w:type="dxa"/>
          </w:tcPr>
          <w:p w14:paraId="72DA3A7F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114132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3903158B" w14:textId="77777777" w:rsidR="00271003" w:rsidRPr="001C29CA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rpsT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465E55A1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BACT000058</w:t>
            </w:r>
          </w:p>
        </w:tc>
        <w:tc>
          <w:tcPr>
            <w:tcW w:w="1477" w:type="dxa"/>
          </w:tcPr>
          <w:p w14:paraId="2C07DD0D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81744</w:t>
            </w:r>
          </w:p>
        </w:tc>
        <w:tc>
          <w:tcPr>
            <w:tcW w:w="732" w:type="dxa"/>
          </w:tcPr>
          <w:p w14:paraId="44B81437" w14:textId="77777777" w:rsidR="00271003" w:rsidRPr="001C29CA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rpmC</w:t>
            </w:r>
          </w:p>
        </w:tc>
      </w:tr>
      <w:tr w:rsidR="00271003" w:rsidRPr="00842176" w14:paraId="3089ABA1" w14:textId="77777777" w:rsidTr="003E1999">
        <w:trPr>
          <w:jc w:val="center"/>
        </w:trPr>
        <w:tc>
          <w:tcPr>
            <w:tcW w:w="1421" w:type="dxa"/>
            <w:tcBorders>
              <w:bottom w:val="single" w:sz="4" w:space="0" w:color="auto"/>
            </w:tcBorders>
          </w:tcPr>
          <w:p w14:paraId="57C558E7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BACT000030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14:paraId="48F083C3" w14:textId="77777777" w:rsidR="00271003" w:rsidRPr="00E45EED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</w:rPr>
            </w:pPr>
            <w:r w:rsidRPr="00E45EED">
              <w:rPr>
                <w:rFonts w:cs="Arial"/>
              </w:rPr>
              <w:t>159352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</w:tcPr>
          <w:p w14:paraId="4DFBB49E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  <w:r w:rsidRPr="001C29CA">
              <w:rPr>
                <w:rFonts w:cs="Arial"/>
                <w:i/>
                <w:iCs/>
              </w:rPr>
              <w:t>rplA</w:t>
            </w:r>
          </w:p>
        </w:tc>
        <w:tc>
          <w:tcPr>
            <w:tcW w:w="1477" w:type="dxa"/>
            <w:tcBorders>
              <w:left w:val="single" w:sz="4" w:space="0" w:color="auto"/>
              <w:bottom w:val="single" w:sz="4" w:space="0" w:color="auto"/>
            </w:tcBorders>
          </w:tcPr>
          <w:p w14:paraId="4C4CF700" w14:textId="77777777" w:rsidR="00271003" w:rsidRPr="00613ECA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</w:tcPr>
          <w:p w14:paraId="3FACA087" w14:textId="77777777" w:rsidR="00271003" w:rsidRPr="00613ECA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14:paraId="5C97399A" w14:textId="77777777" w:rsidR="00271003" w:rsidRPr="00B12289" w:rsidRDefault="00271003" w:rsidP="00801087">
            <w:pPr>
              <w:pStyle w:val="PargrafodaLista"/>
              <w:spacing w:before="4" w:line="357" w:lineRule="auto"/>
              <w:ind w:left="0" w:right="4"/>
              <w:jc w:val="center"/>
              <w:rPr>
                <w:rFonts w:cs="Arial"/>
                <w:i/>
                <w:iCs/>
              </w:rPr>
            </w:pPr>
          </w:p>
        </w:tc>
      </w:tr>
    </w:tbl>
    <w:p w14:paraId="7CCFCFFC" w14:textId="77777777" w:rsidR="00271003" w:rsidRDefault="00271003"/>
    <w:p w14:paraId="5E7D323A" w14:textId="77777777" w:rsidR="00271003" w:rsidRDefault="00271003"/>
    <w:p w14:paraId="1272AC46" w14:textId="77777777" w:rsidR="00271003" w:rsidRDefault="00271003"/>
    <w:sectPr w:rsidR="002710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03"/>
    <w:rsid w:val="00271003"/>
    <w:rsid w:val="00300E47"/>
    <w:rsid w:val="00345DEA"/>
    <w:rsid w:val="003551F2"/>
    <w:rsid w:val="003E1999"/>
    <w:rsid w:val="005A7EDE"/>
    <w:rsid w:val="00602738"/>
    <w:rsid w:val="00612F51"/>
    <w:rsid w:val="00690594"/>
    <w:rsid w:val="00BA0F2E"/>
    <w:rsid w:val="00C316FA"/>
    <w:rsid w:val="00CE2C0B"/>
    <w:rsid w:val="00D67595"/>
    <w:rsid w:val="00E84D1F"/>
    <w:rsid w:val="00ED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F8E53"/>
  <w15:chartTrackingRefBased/>
  <w15:docId w15:val="{D13825E2-C0C0-4BDF-A9FB-B72388B76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999"/>
  </w:style>
  <w:style w:type="paragraph" w:styleId="Ttulo1">
    <w:name w:val="heading 1"/>
    <w:basedOn w:val="Normal"/>
    <w:next w:val="Normal"/>
    <w:link w:val="Ttulo1Char"/>
    <w:uiPriority w:val="9"/>
    <w:qFormat/>
    <w:rsid w:val="002710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710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710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710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710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710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710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710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710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71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71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71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7100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7100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710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7100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710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710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710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71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710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71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710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7100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7100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7100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71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7100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7100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2710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D50E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uciana.costa@bio.fiocruz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400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Nathalia Caldeira</dc:creator>
  <cp:keywords/>
  <dc:description/>
  <cp:lastModifiedBy>Nathalia Caldeira</cp:lastModifiedBy>
  <cp:revision>4</cp:revision>
  <dcterms:created xsi:type="dcterms:W3CDTF">2026-07-06T15:27:00Z</dcterms:created>
  <dcterms:modified xsi:type="dcterms:W3CDTF">2026-08-31T20:10:00Z</dcterms:modified>
</cp:coreProperties>
</file>