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A86D5" w14:textId="77777777" w:rsidR="005F6770" w:rsidRDefault="005F6770" w:rsidP="005F6770">
      <w:pPr>
        <w:pStyle w:val="Heading3"/>
        <w:keepNext w:val="0"/>
        <w:keepLines w:val="0"/>
        <w:rPr>
          <w:sz w:val="22"/>
          <w:szCs w:val="22"/>
        </w:rPr>
      </w:pPr>
      <w:r>
        <w:rPr>
          <w:sz w:val="22"/>
          <w:szCs w:val="22"/>
        </w:rPr>
        <w:t xml:space="preserve">Appendix </w:t>
      </w:r>
    </w:p>
    <w:p w14:paraId="3FD37EE8" w14:textId="77777777" w:rsidR="005F6770" w:rsidRDefault="005F6770" w:rsidP="005F6770"/>
    <w:p w14:paraId="2FB868D8" w14:textId="77777777" w:rsidR="005F6770" w:rsidRDefault="005F6770" w:rsidP="005F6770">
      <w:pPr>
        <w:rPr>
          <w:b/>
          <w:bCs/>
        </w:rPr>
      </w:pPr>
      <w:r>
        <w:rPr>
          <w:b/>
          <w:bCs/>
        </w:rPr>
        <w:t>Appendix A. Resident Platform: Post-Session Questionnaire</w:t>
      </w:r>
    </w:p>
    <w:p w14:paraId="509AE2C9" w14:textId="77777777" w:rsidR="005F6770" w:rsidRDefault="005F6770" w:rsidP="005F6770"/>
    <w:p w14:paraId="60FB1B53" w14:textId="77777777" w:rsidR="005F6770" w:rsidRDefault="005F6770" w:rsidP="005F6770">
      <w:r>
        <w:t xml:space="preserve">Inspired by the believability evaluation of Park et al., which relies on third-person judgments by external evaluators, we developed a first-person measure of </w:t>
      </w:r>
      <w:r>
        <w:rPr>
          <w:i/>
          <w:iCs/>
        </w:rPr>
        <w:t>agent fidelity perception</w:t>
      </w:r>
      <w:r>
        <w:t>: whether the person being modeled recognizes their own preferences and decision-making in the agent's behavior. The scale was newly constructed for this study.</w:t>
      </w:r>
    </w:p>
    <w:p w14:paraId="1C5424FB" w14:textId="77777777" w:rsidR="005F6770" w:rsidRDefault="005F6770" w:rsidP="005F6770">
      <w:pPr>
        <w:spacing w:before="240" w:after="240"/>
      </w:pPr>
      <w:r>
        <w:rPr>
          <w:b/>
          <w:bCs/>
        </w:rPr>
        <w:t>Part 1 · Behavioral Mirroring</w:t>
      </w:r>
      <w:r>
        <w:t xml:space="preserve"> (1 = Strongly Disagree · 7 = Strongly Agree)</w:t>
      </w:r>
    </w:p>
    <w:p w14:paraId="631B8540" w14:textId="77777777" w:rsidR="005F6770" w:rsidRDefault="005F6770" w:rsidP="005F6770">
      <w:pPr>
        <w:numPr>
          <w:ilvl w:val="0"/>
          <w:numId w:val="2"/>
        </w:numPr>
        <w:spacing w:before="240"/>
        <w:jc w:val="left"/>
      </w:pPr>
      <w:r>
        <w:t>BM1: This agent navigated the route as I would have.</w:t>
      </w:r>
    </w:p>
    <w:p w14:paraId="31D3E0D0" w14:textId="77777777" w:rsidR="005F6770" w:rsidRDefault="005F6770" w:rsidP="005F6770">
      <w:pPr>
        <w:numPr>
          <w:ilvl w:val="0"/>
          <w:numId w:val="2"/>
        </w:numPr>
        <w:jc w:val="left"/>
      </w:pPr>
      <w:r>
        <w:t>BM2: The reasoning of the agent reflected my personal preferences.</w:t>
      </w:r>
    </w:p>
    <w:p w14:paraId="28644901" w14:textId="77777777" w:rsidR="005F6770" w:rsidRDefault="005F6770" w:rsidP="005F6770">
      <w:pPr>
        <w:numPr>
          <w:ilvl w:val="0"/>
          <w:numId w:val="2"/>
        </w:numPr>
        <w:jc w:val="left"/>
      </w:pPr>
      <w:r>
        <w:t>BM3: I would have made similar decisions in the same situations.</w:t>
      </w:r>
    </w:p>
    <w:p w14:paraId="2A51831B" w14:textId="77777777" w:rsidR="005F6770" w:rsidRDefault="005F6770" w:rsidP="005F6770">
      <w:pPr>
        <w:numPr>
          <w:ilvl w:val="0"/>
          <w:numId w:val="2"/>
        </w:numPr>
        <w:jc w:val="left"/>
      </w:pPr>
      <w:r>
        <w:t>BM4: The agent's behavior felt familiar to how I navigate.</w:t>
      </w:r>
    </w:p>
    <w:p w14:paraId="141F7130" w14:textId="77777777" w:rsidR="005F6770" w:rsidRDefault="005F6770" w:rsidP="005F6770">
      <w:pPr>
        <w:numPr>
          <w:ilvl w:val="0"/>
          <w:numId w:val="2"/>
        </w:numPr>
        <w:spacing w:after="240"/>
        <w:jc w:val="left"/>
      </w:pPr>
      <w:r>
        <w:t>BM5: This agent behaved like any typical person would, showing no understanding of my personal preferences.</w:t>
      </w:r>
    </w:p>
    <w:p w14:paraId="1545F1C4" w14:textId="77777777" w:rsidR="005F6770" w:rsidRDefault="005F6770" w:rsidP="005F6770">
      <w:pPr>
        <w:spacing w:before="240" w:after="240"/>
        <w:rPr>
          <w:b/>
          <w:bCs/>
        </w:rPr>
      </w:pPr>
      <w:r>
        <w:rPr>
          <w:b/>
          <w:bCs/>
        </w:rPr>
        <w:t>Part 2 · Priority Alignment</w:t>
      </w:r>
    </w:p>
    <w:p w14:paraId="3758AFF0" w14:textId="77777777" w:rsidR="005F6770" w:rsidRDefault="005F6770" w:rsidP="005F6770">
      <w:pPr>
        <w:numPr>
          <w:ilvl w:val="0"/>
          <w:numId w:val="5"/>
        </w:numPr>
        <w:spacing w:before="240"/>
        <w:jc w:val="left"/>
      </w:pPr>
      <w:r>
        <w:t>PA1: This agent understood my priorities.</w:t>
      </w:r>
    </w:p>
    <w:p w14:paraId="60626BD1" w14:textId="77777777" w:rsidR="005F6770" w:rsidRDefault="005F6770" w:rsidP="005F6770">
      <w:pPr>
        <w:numPr>
          <w:ilvl w:val="0"/>
          <w:numId w:val="5"/>
        </w:numPr>
        <w:spacing w:after="240"/>
        <w:jc w:val="left"/>
      </w:pPr>
      <w:r>
        <w:t>PA4: The agent's decisions reflected the preferences I described about myself.</w:t>
      </w:r>
    </w:p>
    <w:p w14:paraId="3ACF24C4" w14:textId="77777777" w:rsidR="005F6770" w:rsidRDefault="005F6770" w:rsidP="005F6770">
      <w:pPr>
        <w:spacing w:before="240" w:after="240"/>
        <w:rPr>
          <w:b/>
          <w:bCs/>
        </w:rPr>
      </w:pPr>
      <w:r>
        <w:rPr>
          <w:b/>
          <w:bCs/>
        </w:rPr>
        <w:t>Part 3 · Recognition &amp; Ownership</w:t>
      </w:r>
    </w:p>
    <w:p w14:paraId="37C24600" w14:textId="77777777" w:rsidR="005F6770" w:rsidRDefault="005F6770" w:rsidP="005F6770">
      <w:pPr>
        <w:numPr>
          <w:ilvl w:val="0"/>
          <w:numId w:val="1"/>
        </w:numPr>
        <w:spacing w:before="240"/>
        <w:jc w:val="left"/>
      </w:pPr>
      <w:r>
        <w:t>RO1: I could recognize myself in the way this agent navigated.</w:t>
      </w:r>
    </w:p>
    <w:p w14:paraId="33043CD3" w14:textId="77777777" w:rsidR="005F6770" w:rsidRDefault="005F6770" w:rsidP="005F6770">
      <w:pPr>
        <w:numPr>
          <w:ilvl w:val="0"/>
          <w:numId w:val="1"/>
        </w:numPr>
        <w:jc w:val="left"/>
      </w:pPr>
      <w:r>
        <w:t>RO2: I would trust this agent to navigate on my behalf.</w:t>
      </w:r>
    </w:p>
    <w:p w14:paraId="449E47CA" w14:textId="77777777" w:rsidR="005F6770" w:rsidRDefault="005F6770" w:rsidP="005F6770">
      <w:pPr>
        <w:numPr>
          <w:ilvl w:val="0"/>
          <w:numId w:val="1"/>
        </w:numPr>
        <w:spacing w:after="240"/>
        <w:jc w:val="left"/>
      </w:pPr>
      <w:r>
        <w:t>RO4: The agent felt like an extension of my own navigation preferences.</w:t>
      </w:r>
    </w:p>
    <w:p w14:paraId="0734E1C2" w14:textId="77777777" w:rsidR="005F6770" w:rsidRDefault="005F6770" w:rsidP="005F6770">
      <w:pPr>
        <w:spacing w:before="240" w:after="240"/>
      </w:pPr>
      <w:r>
        <w:rPr>
          <w:b/>
          <w:bCs/>
        </w:rPr>
        <w:t>Part 4 · Open Reflections</w:t>
      </w:r>
      <w:r>
        <w:t xml:space="preserve"> (open response)</w:t>
      </w:r>
    </w:p>
    <w:p w14:paraId="12C58CFF" w14:textId="77777777" w:rsidR="005F6770" w:rsidRDefault="005F6770" w:rsidP="005F6770">
      <w:pPr>
        <w:numPr>
          <w:ilvl w:val="0"/>
          <w:numId w:val="6"/>
        </w:numPr>
        <w:spacing w:before="240"/>
        <w:jc w:val="left"/>
      </w:pPr>
      <w:r>
        <w:t>O1: What did the agent do that felt most like you?</w:t>
      </w:r>
    </w:p>
    <w:p w14:paraId="3FBECAFC" w14:textId="77777777" w:rsidR="005F6770" w:rsidRDefault="005F6770" w:rsidP="005F6770">
      <w:pPr>
        <w:numPr>
          <w:ilvl w:val="0"/>
          <w:numId w:val="6"/>
        </w:numPr>
        <w:jc w:val="left"/>
      </w:pPr>
      <w:r>
        <w:t>O2: What did the agent do that felt least like you, or that surprised you?</w:t>
      </w:r>
    </w:p>
    <w:p w14:paraId="157DEFCE" w14:textId="77777777" w:rsidR="005F6770" w:rsidRDefault="005F6770" w:rsidP="005F6770">
      <w:pPr>
        <w:numPr>
          <w:ilvl w:val="0"/>
          <w:numId w:val="6"/>
        </w:numPr>
        <w:jc w:val="left"/>
      </w:pPr>
      <w:r>
        <w:t>O3: If the agent made a decision you disagreed with, briefly describe one.</w:t>
      </w:r>
    </w:p>
    <w:p w14:paraId="1B65658A" w14:textId="77777777" w:rsidR="005F6770" w:rsidRDefault="005F6770" w:rsidP="005F6770">
      <w:pPr>
        <w:numPr>
          <w:ilvl w:val="0"/>
          <w:numId w:val="6"/>
        </w:numPr>
        <w:spacing w:after="240"/>
        <w:jc w:val="left"/>
      </w:pPr>
      <w:r>
        <w:t>O4: Describe the agent's navigation personality in 2–3 words (e.g. cautious, efficient, scenic).</w:t>
      </w:r>
    </w:p>
    <w:p w14:paraId="1BF51F59" w14:textId="77777777" w:rsidR="005F6770" w:rsidRDefault="005F6770" w:rsidP="005F6770">
      <w:pPr>
        <w:spacing w:before="240" w:after="240"/>
        <w:rPr>
          <w:b/>
          <w:bCs/>
        </w:rPr>
      </w:pPr>
      <w:r>
        <w:rPr>
          <w:b/>
          <w:bCs/>
        </w:rPr>
        <w:t xml:space="preserve">Part 5 · Trust &amp; Delegation: </w:t>
      </w:r>
      <w:r>
        <w:t>Three items developed for this study measuring behavioral intention to rely on the agent (e.g., preferring its route over a standard navigation app), following the distinction between trust as attitude and reliance as behavior [Lee &amp; See, 2004].</w:t>
      </w:r>
    </w:p>
    <w:p w14:paraId="25C0665C" w14:textId="77777777" w:rsidR="005F6770" w:rsidRDefault="005F6770" w:rsidP="005F6770">
      <w:pPr>
        <w:numPr>
          <w:ilvl w:val="0"/>
          <w:numId w:val="3"/>
        </w:numPr>
        <w:spacing w:before="240"/>
        <w:jc w:val="left"/>
      </w:pPr>
      <w:r>
        <w:t>TD1: I would trust this agent to accurately predict whether I would support a proposed change to my neighborhood.</w:t>
      </w:r>
    </w:p>
    <w:p w14:paraId="6123A6C5" w14:textId="77777777" w:rsidR="005F6770" w:rsidRDefault="005F6770" w:rsidP="005F6770">
      <w:pPr>
        <w:numPr>
          <w:ilvl w:val="0"/>
          <w:numId w:val="3"/>
        </w:numPr>
        <w:jc w:val="left"/>
      </w:pPr>
      <w:r>
        <w:t>TD3: I would prefer a route generated by this agent over one from a standard navigation app.</w:t>
      </w:r>
    </w:p>
    <w:p w14:paraId="2FC1BB1E" w14:textId="77777777" w:rsidR="005F6770" w:rsidRDefault="005F6770" w:rsidP="005F6770">
      <w:pPr>
        <w:numPr>
          <w:ilvl w:val="0"/>
          <w:numId w:val="3"/>
        </w:numPr>
        <w:spacing w:after="240"/>
        <w:jc w:val="left"/>
      </w:pPr>
      <w:r>
        <w:t>TD4: If I could not plan a trip myself, I would share this agent's suggested route with friends or family as my own recommendation.</w:t>
      </w:r>
    </w:p>
    <w:p w14:paraId="363448CA" w14:textId="77777777" w:rsidR="005F6770" w:rsidRDefault="005F6770" w:rsidP="005F6770">
      <w:pPr>
        <w:spacing w:before="240" w:after="240"/>
      </w:pPr>
      <w:r>
        <w:rPr>
          <w:b/>
          <w:bCs/>
        </w:rPr>
        <w:t>Part 6 · Trust in Automation:</w:t>
      </w:r>
      <w:r>
        <w:t xml:space="preserve"> Four items adapted from the Checklist for Trust between People and Automation [Jian et al., 2000]: two distrust items and two trust items, reworded to refer to the navigation agent.</w:t>
      </w:r>
    </w:p>
    <w:p w14:paraId="0ED92D86" w14:textId="77777777" w:rsidR="005F6770" w:rsidRDefault="005F6770" w:rsidP="005F6770">
      <w:pPr>
        <w:numPr>
          <w:ilvl w:val="0"/>
          <w:numId w:val="4"/>
        </w:numPr>
        <w:spacing w:before="240"/>
        <w:jc w:val="left"/>
      </w:pPr>
      <w:r>
        <w:t>T1: The system is deceptive. (It shows me things that don't reflect reality or my actual preferences.)</w:t>
      </w:r>
    </w:p>
    <w:p w14:paraId="3CB433BD" w14:textId="77777777" w:rsidR="005F6770" w:rsidRDefault="005F6770" w:rsidP="005F6770">
      <w:pPr>
        <w:numPr>
          <w:ilvl w:val="0"/>
          <w:numId w:val="4"/>
        </w:numPr>
        <w:jc w:val="left"/>
      </w:pPr>
      <w:r>
        <w:t>T3: I am suspicious of what this system is actually doing or recommending.</w:t>
      </w:r>
    </w:p>
    <w:p w14:paraId="6831AD21" w14:textId="77777777" w:rsidR="005F6770" w:rsidRDefault="005F6770" w:rsidP="005F6770">
      <w:pPr>
        <w:numPr>
          <w:ilvl w:val="0"/>
          <w:numId w:val="4"/>
        </w:numPr>
        <w:jc w:val="left"/>
      </w:pPr>
      <w:r>
        <w:t>T10: I can trust the system.</w:t>
      </w:r>
    </w:p>
    <w:p w14:paraId="54CBB22A" w14:textId="77777777" w:rsidR="005F6770" w:rsidRDefault="005F6770" w:rsidP="005F6770">
      <w:pPr>
        <w:numPr>
          <w:ilvl w:val="0"/>
          <w:numId w:val="4"/>
        </w:numPr>
        <w:spacing w:after="240"/>
        <w:jc w:val="left"/>
      </w:pPr>
      <w:r>
        <w:t>T12: The system is trustworthy.</w:t>
      </w:r>
    </w:p>
    <w:p w14:paraId="257ED3AB" w14:textId="77777777" w:rsidR="005F6770" w:rsidRDefault="005F6770" w:rsidP="005F6770">
      <w:pPr>
        <w:spacing w:before="240" w:after="240"/>
        <w:rPr>
          <w:sz w:val="16"/>
          <w:szCs w:val="16"/>
        </w:rPr>
      </w:pPr>
      <w:r>
        <w:rPr>
          <w:b/>
          <w:bCs/>
        </w:rPr>
        <w:t>Part 7 · About you:</w:t>
      </w:r>
      <w:r>
        <w:t xml:space="preserve"> Age, gender, frequency of navigation app usage, primary city type, and familiarity with AI tools.</w:t>
      </w:r>
    </w:p>
    <w:p w14:paraId="7A7F3DB6" w14:textId="77777777" w:rsidR="005B16F5" w:rsidRDefault="005B16F5"/>
    <w:sectPr w:rsidR="005B16F5" w:rsidSect="005F6770">
      <w:headerReference w:type="default" r:id="rId5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B1BDE" w14:textId="77777777" w:rsidR="005F6770" w:rsidRDefault="005F677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275991"/>
    <w:multiLevelType w:val="multilevel"/>
    <w:tmpl w:val="9F46BA0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2E0233D2"/>
    <w:multiLevelType w:val="multilevel"/>
    <w:tmpl w:val="7AC2E6E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71280A"/>
    <w:multiLevelType w:val="multilevel"/>
    <w:tmpl w:val="A42A4B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5C40407C"/>
    <w:multiLevelType w:val="multilevel"/>
    <w:tmpl w:val="2BCED8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B1E3CE3"/>
    <w:multiLevelType w:val="multilevel"/>
    <w:tmpl w:val="27F2F4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E142382"/>
    <w:multiLevelType w:val="multilevel"/>
    <w:tmpl w:val="C116E4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451628406">
    <w:abstractNumId w:val="2"/>
  </w:num>
  <w:num w:numId="2" w16cid:durableId="278800641">
    <w:abstractNumId w:val="4"/>
  </w:num>
  <w:num w:numId="3" w16cid:durableId="112024444">
    <w:abstractNumId w:val="5"/>
  </w:num>
  <w:num w:numId="4" w16cid:durableId="1352879014">
    <w:abstractNumId w:val="1"/>
  </w:num>
  <w:num w:numId="5" w16cid:durableId="440488836">
    <w:abstractNumId w:val="3"/>
  </w:num>
  <w:num w:numId="6" w16cid:durableId="752510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770"/>
    <w:rsid w:val="000A4D5A"/>
    <w:rsid w:val="00251082"/>
    <w:rsid w:val="005B16F5"/>
    <w:rsid w:val="005F6770"/>
    <w:rsid w:val="00777074"/>
    <w:rsid w:val="00792C55"/>
    <w:rsid w:val="00976316"/>
    <w:rsid w:val="00A444D6"/>
    <w:rsid w:val="00AF17F3"/>
    <w:rsid w:val="00F05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DE6719"/>
  <w15:chartTrackingRefBased/>
  <w15:docId w15:val="{FE2CE3C1-5141-473B-92EA-0A2A5CF6C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770"/>
    <w:pPr>
      <w:spacing w:after="0" w:line="259" w:lineRule="auto"/>
      <w:jc w:val="both"/>
    </w:pPr>
    <w:rPr>
      <w:rFonts w:ascii="Arial" w:eastAsia="Arial" w:hAnsi="Arial" w:cs="Arial"/>
      <w:kern w:val="0"/>
      <w:sz w:val="18"/>
      <w:szCs w:val="18"/>
      <w:lang w:val="es" w:eastAsia="en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7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7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F677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7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7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7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7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7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7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77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77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77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77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77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7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7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7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7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7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7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7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7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7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7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7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77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77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77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77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408</Words>
  <Characters>2331</Characters>
  <Application>Microsoft Office Word</Application>
  <DocSecurity>0</DocSecurity>
  <Lines>19</Lines>
  <Paragraphs>5</Paragraphs>
  <ScaleCrop>false</ScaleCrop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Kiran Akade</dc:creator>
  <cp:keywords/>
  <dc:description/>
  <cp:lastModifiedBy>Kiran Akade</cp:lastModifiedBy>
  <cp:revision>1</cp:revision>
  <dcterms:created xsi:type="dcterms:W3CDTF">2026-10-11T11:09:00Z</dcterms:created>
  <dcterms:modified xsi:type="dcterms:W3CDTF">2026-10-11T11:09:00Z</dcterms:modified>
</cp:coreProperties>
</file>