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20" w:rsidRPr="004A148F" w:rsidRDefault="00DE1F20" w:rsidP="00DE1F20">
      <w:pPr>
        <w:pStyle w:val="ResimYazs"/>
        <w:keepNext/>
        <w:jc w:val="both"/>
      </w:pPr>
      <w:bookmarkStart w:id="0" w:name="_GoBack"/>
      <w:bookmarkEnd w:id="0"/>
      <w:proofErr w:type="gramStart"/>
      <w:r w:rsidRPr="004A148F">
        <w:rPr>
          <w:rFonts w:eastAsia="Times New Roman"/>
        </w:rPr>
        <w:t>Table 1.</w:t>
      </w:r>
      <w:proofErr w:type="gramEnd"/>
      <w:r w:rsidRPr="004A148F">
        <w:rPr>
          <w:rFonts w:eastAsia="Times New Roman"/>
        </w:rPr>
        <w:t xml:space="preserve"> </w:t>
      </w:r>
      <w:proofErr w:type="gramStart"/>
      <w:r w:rsidRPr="004A148F">
        <w:rPr>
          <w:rFonts w:eastAsia="Times New Roman"/>
          <w:b w:val="0"/>
        </w:rPr>
        <w:t>Participant characteristics according to anti-</w:t>
      </w:r>
      <w:r w:rsidRPr="004A148F">
        <w:rPr>
          <w:rFonts w:eastAsia="Times New Roman"/>
          <w:b w:val="0"/>
          <w:i/>
        </w:rPr>
        <w:t>T.</w:t>
      </w:r>
      <w:proofErr w:type="gramEnd"/>
      <w:r w:rsidRPr="004A148F">
        <w:rPr>
          <w:rFonts w:eastAsia="Times New Roman"/>
          <w:b w:val="0"/>
          <w:i/>
        </w:rPr>
        <w:t xml:space="preserve"> </w:t>
      </w:r>
      <w:proofErr w:type="spellStart"/>
      <w:proofErr w:type="gramStart"/>
      <w:r w:rsidRPr="004A148F">
        <w:rPr>
          <w:rFonts w:eastAsia="Times New Roman"/>
          <w:b w:val="0"/>
          <w:i/>
        </w:rPr>
        <w:t>gondii</w:t>
      </w:r>
      <w:proofErr w:type="spellEnd"/>
      <w:proofErr w:type="gramEnd"/>
      <w:r w:rsidRPr="004A148F">
        <w:rPr>
          <w:rFonts w:eastAsia="Times New Roman"/>
          <w:b w:val="0"/>
        </w:rPr>
        <w:t xml:space="preserve"> </w:t>
      </w:r>
      <w:proofErr w:type="spellStart"/>
      <w:r w:rsidRPr="004A148F">
        <w:rPr>
          <w:rFonts w:eastAsia="Times New Roman"/>
          <w:b w:val="0"/>
        </w:rPr>
        <w:t>IgG</w:t>
      </w:r>
      <w:proofErr w:type="spellEnd"/>
      <w:r w:rsidRPr="004A148F">
        <w:rPr>
          <w:rFonts w:eastAsia="Times New Roman"/>
          <w:b w:val="0"/>
        </w:rPr>
        <w:t xml:space="preserve"> status</w:t>
      </w:r>
    </w:p>
    <w:tbl>
      <w:tblPr>
        <w:tblStyle w:val="TabloKlavuzu"/>
        <w:tblW w:w="9072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679"/>
        <w:gridCol w:w="1887"/>
        <w:gridCol w:w="1887"/>
        <w:gridCol w:w="1644"/>
        <w:gridCol w:w="975"/>
      </w:tblGrid>
      <w:tr w:rsidR="00DE1F20" w:rsidRPr="004A148F" w:rsidTr="00F70153">
        <w:trPr>
          <w:tblHeader/>
        </w:trPr>
        <w:tc>
          <w:tcPr>
            <w:tcW w:w="2679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Characteristic</w:t>
            </w:r>
          </w:p>
        </w:tc>
        <w:tc>
          <w:tcPr>
            <w:tcW w:w="1887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b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b/>
                <w:sz w:val="18"/>
              </w:rPr>
              <w:t xml:space="preserve"> positive, n (%)</w:t>
            </w:r>
          </w:p>
        </w:tc>
        <w:tc>
          <w:tcPr>
            <w:tcW w:w="1887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b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b/>
                <w:sz w:val="18"/>
              </w:rPr>
              <w:t xml:space="preserve"> negative, n (%)</w:t>
            </w:r>
          </w:p>
        </w:tc>
        <w:tc>
          <w:tcPr>
            <w:tcW w:w="1644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Total, n (%)</w:t>
            </w:r>
          </w:p>
        </w:tc>
        <w:tc>
          <w:tcPr>
            <w:tcW w:w="975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p value</w:t>
            </w:r>
          </w:p>
        </w:tc>
      </w:tr>
      <w:tr w:rsidR="00DE1F20" w:rsidRPr="004A148F" w:rsidTr="00F70153">
        <w:tc>
          <w:tcPr>
            <w:tcW w:w="2679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Sex</w:t>
            </w: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644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975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0.629</w:t>
            </w: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Male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30 (27.3)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80 (72.7)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110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Female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8 (32.0)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17 (68.0)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25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Age group, years</w:t>
            </w: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644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975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0.002</w:t>
            </w: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18-35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7 (13.2)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46 (86.8)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53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≥36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31 (37.8)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51 (62.2)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82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CD4 T-cell count, cells/µL</w:t>
            </w: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887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1644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  <w:tc>
          <w:tcPr>
            <w:tcW w:w="975" w:type="dxa"/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0.870</w:t>
            </w: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&lt;100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 (0.0)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 (100)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100-199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 (16.7)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5 (83.3)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6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200-299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 (27.3)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8 (72.7)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11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300-399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 (20.0)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8 (80.0)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10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400-499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 (18.8)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13 (81.3)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16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  <w:tr w:rsidR="00DE1F20" w:rsidRPr="004A148F" w:rsidTr="00F70153">
        <w:tc>
          <w:tcPr>
            <w:tcW w:w="267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  ≥500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29 (31.9)</w:t>
            </w:r>
          </w:p>
        </w:tc>
        <w:tc>
          <w:tcPr>
            <w:tcW w:w="18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62 (68.1)</w:t>
            </w:r>
          </w:p>
        </w:tc>
        <w:tc>
          <w:tcPr>
            <w:tcW w:w="16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91 (100)</w:t>
            </w:r>
          </w:p>
        </w:tc>
        <w:tc>
          <w:tcPr>
            <w:tcW w:w="97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E1F20" w:rsidRPr="004A148F" w:rsidRDefault="00DE1F20" w:rsidP="00F70153">
            <w:pPr>
              <w:spacing w:after="0" w:line="240" w:lineRule="auto"/>
              <w:jc w:val="both"/>
            </w:pPr>
          </w:p>
        </w:tc>
      </w:tr>
    </w:tbl>
    <w:p w:rsidR="00DE1F20" w:rsidRPr="004A148F" w:rsidRDefault="00DE1F20" w:rsidP="00DE1F20">
      <w:pPr>
        <w:pStyle w:val="TableNote"/>
        <w:jc w:val="both"/>
      </w:pPr>
      <w:r w:rsidRPr="004A148F">
        <w:rPr>
          <w:rFonts w:eastAsia="Times New Roman"/>
          <w:i/>
        </w:rPr>
        <w:t xml:space="preserve">Note. </w:t>
      </w:r>
      <w:r w:rsidRPr="004A148F">
        <w:rPr>
          <w:rFonts w:eastAsia="Times New Roman"/>
        </w:rPr>
        <w:t>Percentages are calculated within each row. Sex and age were compared using Fisher's exact test; CD4 categories were compared using the Fisher-Freeman-</w:t>
      </w:r>
      <w:proofErr w:type="spellStart"/>
      <w:r w:rsidRPr="004A148F">
        <w:rPr>
          <w:rFonts w:eastAsia="Times New Roman"/>
        </w:rPr>
        <w:t>Halton</w:t>
      </w:r>
      <w:proofErr w:type="spellEnd"/>
      <w:r w:rsidRPr="004A148F">
        <w:rPr>
          <w:rFonts w:eastAsia="Times New Roman"/>
        </w:rPr>
        <w:t xml:space="preserve"> exact test. </w:t>
      </w:r>
      <w:proofErr w:type="spellStart"/>
      <w:proofErr w:type="gramStart"/>
      <w:r w:rsidRPr="004A148F">
        <w:rPr>
          <w:rFonts w:eastAsia="Times New Roman"/>
        </w:rPr>
        <w:t>IgG</w:t>
      </w:r>
      <w:proofErr w:type="spellEnd"/>
      <w:r w:rsidRPr="004A148F">
        <w:rPr>
          <w:rFonts w:eastAsia="Times New Roman"/>
        </w:rPr>
        <w:t>,</w:t>
      </w:r>
      <w:proofErr w:type="gramEnd"/>
      <w:r w:rsidRPr="004A148F">
        <w:rPr>
          <w:rFonts w:eastAsia="Times New Roman"/>
        </w:rPr>
        <w:t xml:space="preserve"> immunoglobulin G.</w:t>
      </w:r>
    </w:p>
    <w:p w:rsidR="00BB5444" w:rsidRDefault="00BB5444"/>
    <w:sectPr w:rsidR="00BB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F20"/>
    <w:rsid w:val="00BB5444"/>
    <w:rsid w:val="00D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20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DE1F20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DE1F20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DE1F20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20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DE1F20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DE1F20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DE1F20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dr.oktay</dc:creator>
  <cp:lastModifiedBy>dr.oktay</cp:lastModifiedBy>
  <cp:revision>1</cp:revision>
  <dcterms:created xsi:type="dcterms:W3CDTF">2026-08-24T12:25:00Z</dcterms:created>
  <dcterms:modified xsi:type="dcterms:W3CDTF">2026-08-24T12:25:00Z</dcterms:modified>
</cp:coreProperties>
</file>