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28358" w14:textId="77777777" w:rsidR="000A3284" w:rsidRPr="005278E8" w:rsidRDefault="000A3284" w:rsidP="000A3284">
      <w:pPr>
        <w:spacing w:after="0" w:line="480" w:lineRule="auto"/>
        <w:ind w:left="360"/>
        <w:jc w:val="both"/>
        <w:rPr>
          <w:rFonts w:ascii="Times New Roman" w:hAnsi="Times New Roman" w:cs="Times New Roman"/>
          <w:sz w:val="18"/>
          <w:szCs w:val="18"/>
          <w:lang w:val="en-US" w:eastAsia="ko-KR"/>
        </w:rPr>
      </w:pPr>
      <w:r w:rsidRPr="005278E8">
        <w:rPr>
          <w:rFonts w:ascii="Times New Roman" w:hAnsi="Times New Roman" w:cs="Times New Roman"/>
          <w:b/>
          <w:sz w:val="18"/>
          <w:szCs w:val="18"/>
          <w:lang w:val="en-US"/>
        </w:rPr>
        <w:t xml:space="preserve">Supplementary </w:t>
      </w:r>
      <w:r w:rsidRPr="005278E8">
        <w:rPr>
          <w:rFonts w:ascii="Times New Roman" w:hAnsi="Times New Roman" w:cs="Times New Roman" w:hint="eastAsia"/>
          <w:b/>
          <w:sz w:val="18"/>
          <w:szCs w:val="18"/>
          <w:lang w:val="en-US" w:eastAsia="ko-KR"/>
        </w:rPr>
        <w:t>Table</w:t>
      </w:r>
    </w:p>
    <w:p w14:paraId="7D85B02A" w14:textId="77777777" w:rsidR="000A3284" w:rsidRPr="005278E8" w:rsidRDefault="000A3284" w:rsidP="000A3284">
      <w:pPr>
        <w:spacing w:line="480" w:lineRule="auto"/>
        <w:rPr>
          <w:rFonts w:ascii="Times New Roman" w:hAnsi="Times New Roman" w:cs="Times New Roman"/>
          <w:b/>
          <w:color w:val="000000" w:themeColor="text1"/>
          <w:sz w:val="18"/>
          <w:szCs w:val="18"/>
          <w:lang w:bidi="en-US"/>
        </w:rPr>
      </w:pPr>
      <w:r w:rsidRPr="005278E8" w:rsidDel="00A85503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Table </w:t>
      </w:r>
      <w:r w:rsidRPr="005278E8">
        <w:rPr>
          <w:rFonts w:ascii="Times New Roman" w:hAnsi="Times New Roman" w:cs="Times New Roman" w:hint="eastAsia"/>
          <w:b/>
          <w:color w:val="000000" w:themeColor="text1"/>
          <w:sz w:val="18"/>
          <w:szCs w:val="18"/>
          <w:lang w:eastAsia="ko-KR"/>
        </w:rPr>
        <w:t>S</w:t>
      </w:r>
      <w:r w:rsidRPr="005278E8">
        <w:rPr>
          <w:rFonts w:ascii="Times New Roman" w:eastAsia="Batang" w:hAnsi="Times New Roman" w:cs="Times New Roman"/>
          <w:b/>
          <w:color w:val="000000" w:themeColor="text1"/>
          <w:sz w:val="18"/>
          <w:szCs w:val="18"/>
        </w:rPr>
        <w:t>1</w:t>
      </w:r>
      <w:r w:rsidRPr="005278E8" w:rsidDel="00A85503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.</w:t>
      </w:r>
      <w:r w:rsidRPr="005278E8" w:rsidDel="00A85503">
        <w:rPr>
          <w:rFonts w:ascii="Times New Roman" w:eastAsia="Malgun Gothic" w:hAnsi="Times New Roman" w:cs="Times New Roman"/>
          <w:b/>
          <w:color w:val="000000" w:themeColor="text1"/>
          <w:sz w:val="18"/>
          <w:szCs w:val="18"/>
        </w:rPr>
        <w:t xml:space="preserve"> </w:t>
      </w:r>
      <w:r w:rsidRPr="005278E8">
        <w:rPr>
          <w:rFonts w:ascii="Times New Roman" w:hAnsi="Times New Roman" w:cs="Times New Roman"/>
          <w:color w:val="000000" w:themeColor="text1"/>
          <w:sz w:val="18"/>
          <w:szCs w:val="18"/>
        </w:rPr>
        <w:t>Mean values and differences between treatment (</w:t>
      </w:r>
      <w:r w:rsidRPr="005278E8">
        <w:rPr>
          <w:rFonts w:ascii="Times New Roman" w:hAnsi="Times New Roman" w:cs="Times New Roman"/>
          <w:snapToGrid w:val="0"/>
          <w:color w:val="000000" w:themeColor="text1"/>
          <w:sz w:val="18"/>
          <w:szCs w:val="18"/>
        </w:rPr>
        <w:t>TC+PD, TW+PC and TW+PD</w:t>
      </w:r>
      <w:r w:rsidRPr="005278E8">
        <w:rPr>
          <w:rFonts w:ascii="Times New Roman" w:hAnsi="Times New Roman" w:cs="Times New Roman"/>
          <w:color w:val="000000" w:themeColor="text1"/>
          <w:sz w:val="18"/>
          <w:szCs w:val="18"/>
        </w:rPr>
        <w:t>) and control (TC+PC) plots for canopy temperature, soil temperature, and soil volumetric water content (VWC) across climate manipulation periods.</w:t>
      </w:r>
    </w:p>
    <w:tbl>
      <w:tblPr>
        <w:tblW w:w="4954" w:type="pct"/>
        <w:jc w:val="center"/>
        <w:tblBorders>
          <w:top w:val="single" w:sz="4" w:space="0" w:color="auto"/>
          <w:bottom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70"/>
        <w:gridCol w:w="1404"/>
        <w:gridCol w:w="1889"/>
        <w:gridCol w:w="1889"/>
        <w:gridCol w:w="1891"/>
      </w:tblGrid>
      <w:tr w:rsidR="000A3284" w:rsidRPr="005278E8" w14:paraId="0492C13C" w14:textId="77777777" w:rsidTr="003747C5">
        <w:trPr>
          <w:trHeight w:val="249"/>
          <w:jc w:val="center"/>
        </w:trPr>
        <w:tc>
          <w:tcPr>
            <w:tcW w:w="1046" w:type="pct"/>
            <w:vMerge w:val="restar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0CC43C5D" w14:textId="77777777" w:rsidR="000A3284" w:rsidRPr="005278E8" w:rsidRDefault="000A3284" w:rsidP="003747C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Environment variable</w:t>
            </w:r>
          </w:p>
        </w:tc>
        <w:tc>
          <w:tcPr>
            <w:tcW w:w="785" w:type="pct"/>
            <w:vMerge w:val="restar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5F4C6E0F" w14:textId="77777777" w:rsidR="000A3284" w:rsidRPr="005278E8" w:rsidRDefault="000A3284" w:rsidP="003747C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Plot</w:t>
            </w:r>
          </w:p>
        </w:tc>
        <w:tc>
          <w:tcPr>
            <w:tcW w:w="3169" w:type="pct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273116" w14:textId="77777777" w:rsidR="000A3284" w:rsidRPr="005278E8" w:rsidRDefault="000A3284" w:rsidP="003747C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Mean ± standard error</w:t>
            </w:r>
          </w:p>
        </w:tc>
      </w:tr>
      <w:tr w:rsidR="000A3284" w:rsidRPr="005278E8" w14:paraId="2079E8CC" w14:textId="77777777" w:rsidTr="003747C5">
        <w:trPr>
          <w:trHeight w:val="258"/>
          <w:jc w:val="center"/>
        </w:trPr>
        <w:tc>
          <w:tcPr>
            <w:tcW w:w="1046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D0BBCAB" w14:textId="77777777" w:rsidR="000A3284" w:rsidRPr="005278E8" w:rsidRDefault="000A3284" w:rsidP="003747C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651A37F" w14:textId="77777777" w:rsidR="000A3284" w:rsidRPr="005278E8" w:rsidRDefault="000A3284" w:rsidP="003747C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6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4F9FB87" w14:textId="77777777" w:rsidR="000A3284" w:rsidRPr="005278E8" w:rsidRDefault="000A3284" w:rsidP="003747C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Period 1</w:t>
            </w:r>
          </w:p>
        </w:tc>
        <w:tc>
          <w:tcPr>
            <w:tcW w:w="1056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5335352" w14:textId="77777777" w:rsidR="000A3284" w:rsidRPr="005278E8" w:rsidRDefault="000A3284" w:rsidP="003747C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Period 2</w:t>
            </w:r>
          </w:p>
        </w:tc>
        <w:tc>
          <w:tcPr>
            <w:tcW w:w="1058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D102C21" w14:textId="77777777" w:rsidR="000A3284" w:rsidRPr="005278E8" w:rsidRDefault="000A3284" w:rsidP="003747C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Period 3</w:t>
            </w:r>
          </w:p>
        </w:tc>
      </w:tr>
      <w:tr w:rsidR="000A3284" w:rsidRPr="005278E8" w14:paraId="40509F4A" w14:textId="77777777" w:rsidTr="003747C5">
        <w:trPr>
          <w:trHeight w:val="242"/>
          <w:jc w:val="center"/>
        </w:trPr>
        <w:tc>
          <w:tcPr>
            <w:tcW w:w="1046" w:type="pct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7FE4A8DB" w14:textId="77777777" w:rsidR="000A3284" w:rsidRPr="005278E8" w:rsidRDefault="000A3284" w:rsidP="003747C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Canopy</w:t>
            </w:r>
          </w:p>
          <w:p w14:paraId="022ED618" w14:textId="77777777" w:rsidR="000A3284" w:rsidRPr="005278E8" w:rsidRDefault="000A3284" w:rsidP="003747C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Temperature (°C)</w:t>
            </w:r>
          </w:p>
        </w:tc>
        <w:tc>
          <w:tcPr>
            <w:tcW w:w="785" w:type="pct"/>
            <w:tcBorders>
              <w:top w:val="single" w:sz="4" w:space="0" w:color="auto"/>
            </w:tcBorders>
            <w:vAlign w:val="center"/>
            <w:hideMark/>
          </w:tcPr>
          <w:p w14:paraId="59D805FF" w14:textId="77777777" w:rsidR="000A3284" w:rsidRPr="005278E8" w:rsidRDefault="000A3284" w:rsidP="003747C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TC+PC</w:t>
            </w:r>
          </w:p>
        </w:tc>
        <w:tc>
          <w:tcPr>
            <w:tcW w:w="1056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4F6AF914" w14:textId="77777777" w:rsidR="000A3284" w:rsidRPr="005278E8" w:rsidRDefault="000A3284" w:rsidP="003747C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24.16±0.22 a</w:t>
            </w:r>
          </w:p>
        </w:tc>
        <w:tc>
          <w:tcPr>
            <w:tcW w:w="1056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5E26542" w14:textId="77777777" w:rsidR="000A3284" w:rsidRPr="005278E8" w:rsidRDefault="000A3284" w:rsidP="003747C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27.89±0.16 a</w:t>
            </w:r>
          </w:p>
        </w:tc>
        <w:tc>
          <w:tcPr>
            <w:tcW w:w="1058" w:type="pct"/>
            <w:tcBorders>
              <w:top w:val="single" w:sz="4" w:space="0" w:color="auto"/>
              <w:right w:val="nil"/>
            </w:tcBorders>
            <w:noWrap/>
            <w:vAlign w:val="center"/>
            <w:hideMark/>
          </w:tcPr>
          <w:p w14:paraId="69536B84" w14:textId="77777777" w:rsidR="000A3284" w:rsidRPr="005278E8" w:rsidRDefault="000A3284" w:rsidP="003747C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18.58±0.30 a</w:t>
            </w:r>
          </w:p>
        </w:tc>
      </w:tr>
      <w:tr w:rsidR="000A3284" w:rsidRPr="005278E8" w14:paraId="37C90AEF" w14:textId="77777777" w:rsidTr="003747C5">
        <w:trPr>
          <w:trHeight w:val="242"/>
          <w:jc w:val="center"/>
        </w:trPr>
        <w:tc>
          <w:tcPr>
            <w:tcW w:w="1046" w:type="pct"/>
            <w:vMerge/>
            <w:vAlign w:val="center"/>
            <w:hideMark/>
          </w:tcPr>
          <w:p w14:paraId="6FFBA8C8" w14:textId="77777777" w:rsidR="000A3284" w:rsidRPr="005278E8" w:rsidRDefault="000A3284" w:rsidP="003747C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pct"/>
            <w:vAlign w:val="center"/>
            <w:hideMark/>
          </w:tcPr>
          <w:p w14:paraId="2486E4C3" w14:textId="77777777" w:rsidR="000A3284" w:rsidRPr="005278E8" w:rsidRDefault="000A3284" w:rsidP="003747C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TC+PD</w:t>
            </w:r>
          </w:p>
        </w:tc>
        <w:tc>
          <w:tcPr>
            <w:tcW w:w="1056" w:type="pct"/>
            <w:noWrap/>
            <w:vAlign w:val="center"/>
            <w:hideMark/>
          </w:tcPr>
          <w:p w14:paraId="6602DA17" w14:textId="77777777" w:rsidR="000A3284" w:rsidRPr="005278E8" w:rsidRDefault="000A3284" w:rsidP="003747C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24.29±0.20 a</w:t>
            </w:r>
          </w:p>
        </w:tc>
        <w:tc>
          <w:tcPr>
            <w:tcW w:w="1056" w:type="pct"/>
            <w:noWrap/>
            <w:vAlign w:val="center"/>
            <w:hideMark/>
          </w:tcPr>
          <w:p w14:paraId="1675889D" w14:textId="77777777" w:rsidR="000A3284" w:rsidRPr="005278E8" w:rsidRDefault="000A3284" w:rsidP="003747C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27.91±0.14 a</w:t>
            </w:r>
          </w:p>
        </w:tc>
        <w:tc>
          <w:tcPr>
            <w:tcW w:w="1058" w:type="pct"/>
            <w:tcBorders>
              <w:right w:val="nil"/>
            </w:tcBorders>
            <w:noWrap/>
            <w:vAlign w:val="center"/>
            <w:hideMark/>
          </w:tcPr>
          <w:p w14:paraId="3606A3DC" w14:textId="77777777" w:rsidR="000A3284" w:rsidRPr="005278E8" w:rsidRDefault="000A3284" w:rsidP="003747C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18.57±0.26 a</w:t>
            </w:r>
          </w:p>
        </w:tc>
      </w:tr>
      <w:tr w:rsidR="000A3284" w:rsidRPr="005278E8" w14:paraId="583C17C4" w14:textId="77777777" w:rsidTr="003747C5">
        <w:trPr>
          <w:trHeight w:val="242"/>
          <w:jc w:val="center"/>
        </w:trPr>
        <w:tc>
          <w:tcPr>
            <w:tcW w:w="1046" w:type="pct"/>
            <w:vMerge/>
            <w:vAlign w:val="center"/>
            <w:hideMark/>
          </w:tcPr>
          <w:p w14:paraId="36B54EC3" w14:textId="77777777" w:rsidR="000A3284" w:rsidRPr="005278E8" w:rsidRDefault="000A3284" w:rsidP="003747C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pct"/>
            <w:vAlign w:val="center"/>
            <w:hideMark/>
          </w:tcPr>
          <w:p w14:paraId="649B63CE" w14:textId="77777777" w:rsidR="000A3284" w:rsidRPr="005278E8" w:rsidRDefault="000A3284" w:rsidP="003747C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TW+PC</w:t>
            </w:r>
          </w:p>
        </w:tc>
        <w:tc>
          <w:tcPr>
            <w:tcW w:w="1056" w:type="pct"/>
            <w:noWrap/>
            <w:vAlign w:val="center"/>
            <w:hideMark/>
          </w:tcPr>
          <w:p w14:paraId="3850D54A" w14:textId="77777777" w:rsidR="000A3284" w:rsidRPr="005278E8" w:rsidRDefault="000A3284" w:rsidP="003747C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28.01±0.25 b</w:t>
            </w:r>
          </w:p>
        </w:tc>
        <w:tc>
          <w:tcPr>
            <w:tcW w:w="1056" w:type="pct"/>
            <w:noWrap/>
            <w:vAlign w:val="center"/>
            <w:hideMark/>
          </w:tcPr>
          <w:p w14:paraId="1013509A" w14:textId="77777777" w:rsidR="000A3284" w:rsidRPr="005278E8" w:rsidRDefault="000A3284" w:rsidP="003747C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30.88±0.23 b</w:t>
            </w:r>
          </w:p>
        </w:tc>
        <w:tc>
          <w:tcPr>
            <w:tcW w:w="1058" w:type="pct"/>
            <w:tcBorders>
              <w:right w:val="nil"/>
            </w:tcBorders>
            <w:noWrap/>
            <w:vAlign w:val="center"/>
            <w:hideMark/>
          </w:tcPr>
          <w:p w14:paraId="5007D9D1" w14:textId="77777777" w:rsidR="000A3284" w:rsidRPr="005278E8" w:rsidRDefault="000A3284" w:rsidP="003747C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18.56±0.30 a</w:t>
            </w:r>
          </w:p>
        </w:tc>
      </w:tr>
      <w:tr w:rsidR="000A3284" w:rsidRPr="005278E8" w14:paraId="3A04CACE" w14:textId="77777777" w:rsidTr="003747C5">
        <w:trPr>
          <w:trHeight w:val="242"/>
          <w:jc w:val="center"/>
        </w:trPr>
        <w:tc>
          <w:tcPr>
            <w:tcW w:w="1046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1468A92D" w14:textId="77777777" w:rsidR="000A3284" w:rsidRPr="005278E8" w:rsidRDefault="000A3284" w:rsidP="003747C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pct"/>
            <w:tcBorders>
              <w:bottom w:val="single" w:sz="4" w:space="0" w:color="auto"/>
            </w:tcBorders>
            <w:vAlign w:val="center"/>
            <w:hideMark/>
          </w:tcPr>
          <w:p w14:paraId="0E2ED734" w14:textId="77777777" w:rsidR="000A3284" w:rsidRPr="005278E8" w:rsidRDefault="000A3284" w:rsidP="003747C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TW+PD</w:t>
            </w:r>
          </w:p>
        </w:tc>
        <w:tc>
          <w:tcPr>
            <w:tcW w:w="1056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36028DAE" w14:textId="77777777" w:rsidR="000A3284" w:rsidRPr="005278E8" w:rsidRDefault="000A3284" w:rsidP="003747C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28.43±0.19 b</w:t>
            </w:r>
          </w:p>
        </w:tc>
        <w:tc>
          <w:tcPr>
            <w:tcW w:w="1056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1B0210FF" w14:textId="77777777" w:rsidR="000A3284" w:rsidRPr="005278E8" w:rsidRDefault="000A3284" w:rsidP="003747C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31.43±0.16 b</w:t>
            </w:r>
          </w:p>
        </w:tc>
        <w:tc>
          <w:tcPr>
            <w:tcW w:w="1058" w:type="pct"/>
            <w:tcBorders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52D6BC" w14:textId="77777777" w:rsidR="000A3284" w:rsidRPr="005278E8" w:rsidRDefault="000A3284" w:rsidP="003747C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18.59±0.26 a</w:t>
            </w:r>
          </w:p>
        </w:tc>
      </w:tr>
      <w:tr w:rsidR="000A3284" w:rsidRPr="005278E8" w14:paraId="59CE2F95" w14:textId="77777777" w:rsidTr="003747C5">
        <w:trPr>
          <w:trHeight w:val="242"/>
          <w:jc w:val="center"/>
        </w:trPr>
        <w:tc>
          <w:tcPr>
            <w:tcW w:w="1046" w:type="pct"/>
            <w:vMerge w:val="restar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64E518E0" w14:textId="77777777" w:rsidR="000A3284" w:rsidRPr="005278E8" w:rsidRDefault="000A3284" w:rsidP="003747C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Soil</w:t>
            </w:r>
          </w:p>
          <w:p w14:paraId="43F833A0" w14:textId="77777777" w:rsidR="000A3284" w:rsidRPr="005278E8" w:rsidRDefault="000A3284" w:rsidP="003747C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Temperature (°C)</w:t>
            </w:r>
          </w:p>
        </w:tc>
        <w:tc>
          <w:tcPr>
            <w:tcW w:w="785" w:type="pc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23E14A55" w14:textId="77777777" w:rsidR="000A3284" w:rsidRPr="005278E8" w:rsidRDefault="000A3284" w:rsidP="003747C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TC+PC</w:t>
            </w:r>
          </w:p>
        </w:tc>
        <w:tc>
          <w:tcPr>
            <w:tcW w:w="1056" w:type="pct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14ED641E" w14:textId="77777777" w:rsidR="000A3284" w:rsidRPr="005278E8" w:rsidRDefault="000A3284" w:rsidP="003747C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24.60±0.20 a</w:t>
            </w:r>
          </w:p>
        </w:tc>
        <w:tc>
          <w:tcPr>
            <w:tcW w:w="1056" w:type="pct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72268014" w14:textId="77777777" w:rsidR="000A3284" w:rsidRPr="005278E8" w:rsidRDefault="000A3284" w:rsidP="003747C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27.69±0.15 a</w:t>
            </w:r>
          </w:p>
        </w:tc>
        <w:tc>
          <w:tcPr>
            <w:tcW w:w="1058" w:type="pct"/>
            <w:tcBorders>
              <w:top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A0C6D69" w14:textId="77777777" w:rsidR="000A3284" w:rsidRPr="005278E8" w:rsidRDefault="000A3284" w:rsidP="003747C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19.63±0.28 a</w:t>
            </w:r>
          </w:p>
        </w:tc>
      </w:tr>
      <w:tr w:rsidR="000A3284" w:rsidRPr="005278E8" w14:paraId="08B46018" w14:textId="77777777" w:rsidTr="003747C5">
        <w:trPr>
          <w:trHeight w:val="242"/>
          <w:jc w:val="center"/>
        </w:trPr>
        <w:tc>
          <w:tcPr>
            <w:tcW w:w="1046" w:type="pct"/>
            <w:vMerge/>
            <w:tcBorders>
              <w:top w:val="nil"/>
              <w:bottom w:val="nil"/>
            </w:tcBorders>
            <w:vAlign w:val="center"/>
            <w:hideMark/>
          </w:tcPr>
          <w:p w14:paraId="56044A2F" w14:textId="77777777" w:rsidR="000A3284" w:rsidRPr="005278E8" w:rsidRDefault="000A3284" w:rsidP="003747C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pct"/>
            <w:tcBorders>
              <w:top w:val="nil"/>
              <w:bottom w:val="nil"/>
            </w:tcBorders>
            <w:vAlign w:val="center"/>
            <w:hideMark/>
          </w:tcPr>
          <w:p w14:paraId="7D9ECBDB" w14:textId="77777777" w:rsidR="000A3284" w:rsidRPr="005278E8" w:rsidRDefault="000A3284" w:rsidP="003747C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TC+PD</w:t>
            </w:r>
          </w:p>
        </w:tc>
        <w:tc>
          <w:tcPr>
            <w:tcW w:w="1056" w:type="pct"/>
            <w:tcBorders>
              <w:top w:val="nil"/>
              <w:bottom w:val="nil"/>
            </w:tcBorders>
            <w:noWrap/>
            <w:vAlign w:val="center"/>
            <w:hideMark/>
          </w:tcPr>
          <w:p w14:paraId="4FFF8825" w14:textId="77777777" w:rsidR="000A3284" w:rsidRPr="005278E8" w:rsidRDefault="000A3284" w:rsidP="003747C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24.91±0.17 a</w:t>
            </w:r>
          </w:p>
        </w:tc>
        <w:tc>
          <w:tcPr>
            <w:tcW w:w="1056" w:type="pct"/>
            <w:tcBorders>
              <w:top w:val="nil"/>
              <w:bottom w:val="nil"/>
            </w:tcBorders>
            <w:noWrap/>
            <w:vAlign w:val="center"/>
            <w:hideMark/>
          </w:tcPr>
          <w:p w14:paraId="1916C963" w14:textId="77777777" w:rsidR="000A3284" w:rsidRPr="005278E8" w:rsidRDefault="000A3284" w:rsidP="003747C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27.70±0.12 a</w:t>
            </w:r>
          </w:p>
        </w:tc>
        <w:tc>
          <w:tcPr>
            <w:tcW w:w="1058" w:type="pct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1A389B8E" w14:textId="77777777" w:rsidR="000A3284" w:rsidRPr="005278E8" w:rsidRDefault="000A3284" w:rsidP="003747C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19.86±0.24 a</w:t>
            </w:r>
          </w:p>
        </w:tc>
      </w:tr>
      <w:tr w:rsidR="000A3284" w:rsidRPr="005278E8" w14:paraId="724FA4DE" w14:textId="77777777" w:rsidTr="003747C5">
        <w:trPr>
          <w:trHeight w:val="242"/>
          <w:jc w:val="center"/>
        </w:trPr>
        <w:tc>
          <w:tcPr>
            <w:tcW w:w="1046" w:type="pct"/>
            <w:vMerge/>
            <w:tcBorders>
              <w:top w:val="nil"/>
              <w:bottom w:val="nil"/>
            </w:tcBorders>
            <w:vAlign w:val="center"/>
            <w:hideMark/>
          </w:tcPr>
          <w:p w14:paraId="0AD73377" w14:textId="77777777" w:rsidR="000A3284" w:rsidRPr="005278E8" w:rsidRDefault="000A3284" w:rsidP="003747C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pct"/>
            <w:tcBorders>
              <w:top w:val="nil"/>
              <w:bottom w:val="nil"/>
            </w:tcBorders>
            <w:vAlign w:val="center"/>
            <w:hideMark/>
          </w:tcPr>
          <w:p w14:paraId="7CDE1F4A" w14:textId="77777777" w:rsidR="000A3284" w:rsidRPr="005278E8" w:rsidRDefault="000A3284" w:rsidP="003747C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TW+PC</w:t>
            </w:r>
          </w:p>
        </w:tc>
        <w:tc>
          <w:tcPr>
            <w:tcW w:w="1056" w:type="pct"/>
            <w:tcBorders>
              <w:top w:val="nil"/>
              <w:bottom w:val="nil"/>
            </w:tcBorders>
            <w:noWrap/>
            <w:vAlign w:val="center"/>
            <w:hideMark/>
          </w:tcPr>
          <w:p w14:paraId="70634986" w14:textId="77777777" w:rsidR="000A3284" w:rsidRPr="005278E8" w:rsidRDefault="000A3284" w:rsidP="003747C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30.38±0.25 b</w:t>
            </w:r>
          </w:p>
        </w:tc>
        <w:tc>
          <w:tcPr>
            <w:tcW w:w="1056" w:type="pct"/>
            <w:tcBorders>
              <w:top w:val="nil"/>
              <w:bottom w:val="nil"/>
            </w:tcBorders>
            <w:noWrap/>
            <w:vAlign w:val="center"/>
            <w:hideMark/>
          </w:tcPr>
          <w:p w14:paraId="2C088C65" w14:textId="77777777" w:rsidR="000A3284" w:rsidRPr="005278E8" w:rsidRDefault="000A3284" w:rsidP="003747C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32.06±0.24 b</w:t>
            </w:r>
          </w:p>
        </w:tc>
        <w:tc>
          <w:tcPr>
            <w:tcW w:w="1058" w:type="pct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5EFEDC20" w14:textId="77777777" w:rsidR="000A3284" w:rsidRPr="005278E8" w:rsidRDefault="000A3284" w:rsidP="003747C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19.69±0.27 a</w:t>
            </w:r>
          </w:p>
        </w:tc>
      </w:tr>
      <w:tr w:rsidR="000A3284" w:rsidRPr="005278E8" w14:paraId="72877C71" w14:textId="77777777" w:rsidTr="003747C5">
        <w:trPr>
          <w:trHeight w:val="242"/>
          <w:jc w:val="center"/>
        </w:trPr>
        <w:tc>
          <w:tcPr>
            <w:tcW w:w="1046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474D267" w14:textId="77777777" w:rsidR="000A3284" w:rsidRPr="005278E8" w:rsidRDefault="000A3284" w:rsidP="003747C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0B8C010" w14:textId="77777777" w:rsidR="000A3284" w:rsidRPr="005278E8" w:rsidRDefault="000A3284" w:rsidP="003747C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TW+PD</w:t>
            </w:r>
          </w:p>
        </w:tc>
        <w:tc>
          <w:tcPr>
            <w:tcW w:w="1056" w:type="pct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0AAD0F64" w14:textId="77777777" w:rsidR="000A3284" w:rsidRPr="005278E8" w:rsidRDefault="000A3284" w:rsidP="003747C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31.37±0.19 c</w:t>
            </w:r>
          </w:p>
        </w:tc>
        <w:tc>
          <w:tcPr>
            <w:tcW w:w="1056" w:type="pct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2C34202F" w14:textId="77777777" w:rsidR="000A3284" w:rsidRPr="005278E8" w:rsidRDefault="000A3284" w:rsidP="003747C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33.21±0.16 c</w:t>
            </w:r>
          </w:p>
        </w:tc>
        <w:tc>
          <w:tcPr>
            <w:tcW w:w="1058" w:type="pct"/>
            <w:tcBorders>
              <w:top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C36F08" w14:textId="77777777" w:rsidR="000A3284" w:rsidRPr="005278E8" w:rsidRDefault="000A3284" w:rsidP="003747C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19.60±0.24 a</w:t>
            </w:r>
          </w:p>
        </w:tc>
      </w:tr>
      <w:tr w:rsidR="000A3284" w:rsidRPr="005278E8" w14:paraId="75BDE46C" w14:textId="77777777" w:rsidTr="003747C5">
        <w:trPr>
          <w:trHeight w:val="242"/>
          <w:jc w:val="center"/>
        </w:trPr>
        <w:tc>
          <w:tcPr>
            <w:tcW w:w="1046" w:type="pct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52BDE287" w14:textId="77777777" w:rsidR="000A3284" w:rsidRPr="005278E8" w:rsidRDefault="000A3284" w:rsidP="003747C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Soil VWC (%)</w:t>
            </w:r>
          </w:p>
        </w:tc>
        <w:tc>
          <w:tcPr>
            <w:tcW w:w="785" w:type="pct"/>
            <w:tcBorders>
              <w:top w:val="single" w:sz="4" w:space="0" w:color="auto"/>
            </w:tcBorders>
            <w:vAlign w:val="center"/>
            <w:hideMark/>
          </w:tcPr>
          <w:p w14:paraId="59A82909" w14:textId="77777777" w:rsidR="000A3284" w:rsidRPr="005278E8" w:rsidRDefault="000A3284" w:rsidP="003747C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TC+PC</w:t>
            </w:r>
          </w:p>
        </w:tc>
        <w:tc>
          <w:tcPr>
            <w:tcW w:w="1056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33B2FDD" w14:textId="77777777" w:rsidR="000A3284" w:rsidRPr="005278E8" w:rsidRDefault="000A3284" w:rsidP="003747C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4.97±0.19 a</w:t>
            </w:r>
          </w:p>
        </w:tc>
        <w:tc>
          <w:tcPr>
            <w:tcW w:w="1056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30A7F2D9" w14:textId="77777777" w:rsidR="000A3284" w:rsidRPr="005278E8" w:rsidRDefault="000A3284" w:rsidP="003747C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9.43±0.21 a</w:t>
            </w:r>
          </w:p>
        </w:tc>
        <w:tc>
          <w:tcPr>
            <w:tcW w:w="1058" w:type="pct"/>
            <w:tcBorders>
              <w:top w:val="single" w:sz="4" w:space="0" w:color="auto"/>
              <w:right w:val="nil"/>
            </w:tcBorders>
            <w:noWrap/>
            <w:vAlign w:val="center"/>
            <w:hideMark/>
          </w:tcPr>
          <w:p w14:paraId="361C4633" w14:textId="77777777" w:rsidR="000A3284" w:rsidRPr="005278E8" w:rsidRDefault="000A3284" w:rsidP="003747C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7.75±0.18 ab</w:t>
            </w:r>
          </w:p>
        </w:tc>
      </w:tr>
      <w:tr w:rsidR="000A3284" w:rsidRPr="005278E8" w14:paraId="39A9ED0E" w14:textId="77777777" w:rsidTr="003747C5">
        <w:trPr>
          <w:trHeight w:val="242"/>
          <w:jc w:val="center"/>
        </w:trPr>
        <w:tc>
          <w:tcPr>
            <w:tcW w:w="1046" w:type="pct"/>
            <w:vMerge/>
            <w:vAlign w:val="center"/>
            <w:hideMark/>
          </w:tcPr>
          <w:p w14:paraId="10F0F188" w14:textId="77777777" w:rsidR="000A3284" w:rsidRPr="005278E8" w:rsidRDefault="000A3284" w:rsidP="003747C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pct"/>
            <w:vAlign w:val="center"/>
            <w:hideMark/>
          </w:tcPr>
          <w:p w14:paraId="066EB046" w14:textId="77777777" w:rsidR="000A3284" w:rsidRPr="005278E8" w:rsidRDefault="000A3284" w:rsidP="003747C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TC+PD</w:t>
            </w:r>
          </w:p>
        </w:tc>
        <w:tc>
          <w:tcPr>
            <w:tcW w:w="1056" w:type="pct"/>
            <w:noWrap/>
            <w:vAlign w:val="center"/>
            <w:hideMark/>
          </w:tcPr>
          <w:p w14:paraId="5F6D13F1" w14:textId="77777777" w:rsidR="000A3284" w:rsidRPr="005278E8" w:rsidRDefault="000A3284" w:rsidP="003747C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3.97±0.05 b</w:t>
            </w:r>
          </w:p>
        </w:tc>
        <w:tc>
          <w:tcPr>
            <w:tcW w:w="1056" w:type="pct"/>
            <w:noWrap/>
            <w:vAlign w:val="center"/>
            <w:hideMark/>
          </w:tcPr>
          <w:p w14:paraId="76A2EC53" w14:textId="77777777" w:rsidR="000A3284" w:rsidRPr="005278E8" w:rsidRDefault="000A3284" w:rsidP="003747C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8.81±0.21 a</w:t>
            </w:r>
          </w:p>
        </w:tc>
        <w:tc>
          <w:tcPr>
            <w:tcW w:w="1058" w:type="pct"/>
            <w:tcBorders>
              <w:right w:val="nil"/>
            </w:tcBorders>
            <w:noWrap/>
            <w:vAlign w:val="center"/>
            <w:hideMark/>
          </w:tcPr>
          <w:p w14:paraId="63511BF2" w14:textId="77777777" w:rsidR="000A3284" w:rsidRPr="005278E8" w:rsidRDefault="000A3284" w:rsidP="003747C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7.49±0.16 a</w:t>
            </w:r>
          </w:p>
        </w:tc>
      </w:tr>
      <w:tr w:rsidR="000A3284" w:rsidRPr="005278E8" w14:paraId="1662D796" w14:textId="77777777" w:rsidTr="003747C5">
        <w:trPr>
          <w:trHeight w:val="242"/>
          <w:jc w:val="center"/>
        </w:trPr>
        <w:tc>
          <w:tcPr>
            <w:tcW w:w="1046" w:type="pct"/>
            <w:vMerge/>
            <w:vAlign w:val="center"/>
            <w:hideMark/>
          </w:tcPr>
          <w:p w14:paraId="46F7F945" w14:textId="77777777" w:rsidR="000A3284" w:rsidRPr="005278E8" w:rsidRDefault="000A3284" w:rsidP="003747C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Hlk215429740"/>
          </w:p>
        </w:tc>
        <w:tc>
          <w:tcPr>
            <w:tcW w:w="785" w:type="pct"/>
            <w:vAlign w:val="center"/>
            <w:hideMark/>
          </w:tcPr>
          <w:p w14:paraId="322294F9" w14:textId="77777777" w:rsidR="000A3284" w:rsidRPr="005278E8" w:rsidRDefault="000A3284" w:rsidP="003747C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TW+PC</w:t>
            </w:r>
          </w:p>
        </w:tc>
        <w:tc>
          <w:tcPr>
            <w:tcW w:w="1056" w:type="pct"/>
            <w:noWrap/>
            <w:vAlign w:val="center"/>
            <w:hideMark/>
          </w:tcPr>
          <w:p w14:paraId="73B9E42E" w14:textId="77777777" w:rsidR="000A3284" w:rsidRPr="005278E8" w:rsidRDefault="000A3284" w:rsidP="003747C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4.07±0.18 b</w:t>
            </w:r>
          </w:p>
        </w:tc>
        <w:tc>
          <w:tcPr>
            <w:tcW w:w="1056" w:type="pct"/>
            <w:noWrap/>
            <w:vAlign w:val="center"/>
            <w:hideMark/>
          </w:tcPr>
          <w:p w14:paraId="3D739CBE" w14:textId="77777777" w:rsidR="000A3284" w:rsidRPr="005278E8" w:rsidRDefault="000A3284" w:rsidP="003747C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7.36±0.20 b</w:t>
            </w:r>
          </w:p>
        </w:tc>
        <w:tc>
          <w:tcPr>
            <w:tcW w:w="1058" w:type="pct"/>
            <w:tcBorders>
              <w:right w:val="nil"/>
            </w:tcBorders>
            <w:noWrap/>
            <w:vAlign w:val="center"/>
            <w:hideMark/>
          </w:tcPr>
          <w:p w14:paraId="1750EB62" w14:textId="77777777" w:rsidR="000A3284" w:rsidRPr="005278E8" w:rsidRDefault="000A3284" w:rsidP="003747C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6.86±0.16 c</w:t>
            </w:r>
          </w:p>
        </w:tc>
      </w:tr>
      <w:tr w:rsidR="000A3284" w:rsidRPr="005278E8" w14:paraId="59CFA887" w14:textId="77777777" w:rsidTr="003747C5">
        <w:trPr>
          <w:trHeight w:val="242"/>
          <w:jc w:val="center"/>
        </w:trPr>
        <w:tc>
          <w:tcPr>
            <w:tcW w:w="1046" w:type="pct"/>
            <w:vMerge/>
            <w:vAlign w:val="center"/>
            <w:hideMark/>
          </w:tcPr>
          <w:p w14:paraId="68F545D2" w14:textId="77777777" w:rsidR="000A3284" w:rsidRPr="005278E8" w:rsidRDefault="000A3284" w:rsidP="003747C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pct"/>
            <w:vAlign w:val="center"/>
            <w:hideMark/>
          </w:tcPr>
          <w:p w14:paraId="24846933" w14:textId="77777777" w:rsidR="000A3284" w:rsidRPr="005278E8" w:rsidRDefault="000A3284" w:rsidP="003747C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TW+PD</w:t>
            </w:r>
          </w:p>
        </w:tc>
        <w:tc>
          <w:tcPr>
            <w:tcW w:w="1056" w:type="pct"/>
            <w:noWrap/>
            <w:vAlign w:val="center"/>
            <w:hideMark/>
          </w:tcPr>
          <w:p w14:paraId="06C49030" w14:textId="77777777" w:rsidR="000A3284" w:rsidRPr="005278E8" w:rsidRDefault="000A3284" w:rsidP="003747C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3.86±0.11 b</w:t>
            </w:r>
          </w:p>
        </w:tc>
        <w:tc>
          <w:tcPr>
            <w:tcW w:w="1056" w:type="pct"/>
            <w:noWrap/>
            <w:vAlign w:val="center"/>
            <w:hideMark/>
          </w:tcPr>
          <w:p w14:paraId="3DDC3FEE" w14:textId="77777777" w:rsidR="000A3284" w:rsidRPr="005278E8" w:rsidRDefault="000A3284" w:rsidP="003747C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8.10±0.23 b</w:t>
            </w:r>
          </w:p>
        </w:tc>
        <w:tc>
          <w:tcPr>
            <w:tcW w:w="1058" w:type="pct"/>
            <w:tcBorders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8D53AB" w14:textId="77777777" w:rsidR="000A3284" w:rsidRPr="005278E8" w:rsidRDefault="000A3284" w:rsidP="003747C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8.40±0.18 b</w:t>
            </w:r>
          </w:p>
        </w:tc>
      </w:tr>
    </w:tbl>
    <w:bookmarkEnd w:id="0"/>
    <w:p w14:paraId="0E8121FB" w14:textId="77777777" w:rsidR="000A3284" w:rsidRPr="005278E8" w:rsidRDefault="000A3284" w:rsidP="000A3284">
      <w:pPr>
        <w:pStyle w:val="MDPI31text"/>
        <w:spacing w:line="480" w:lineRule="auto"/>
        <w:ind w:left="0" w:firstLine="0"/>
        <w:rPr>
          <w:rFonts w:ascii="Times New Roman" w:eastAsia="Malgun Gothic" w:hAnsi="Times New Roman"/>
          <w:color w:val="000000" w:themeColor="text1"/>
          <w:sz w:val="18"/>
          <w:szCs w:val="18"/>
          <w:lang w:eastAsia="ko-KR"/>
        </w:rPr>
      </w:pPr>
      <w:r w:rsidRPr="005278E8">
        <w:rPr>
          <w:rFonts w:ascii="Times New Roman" w:eastAsia="Malgun Gothic" w:hAnsi="Times New Roman"/>
          <w:color w:val="000000" w:themeColor="text1"/>
          <w:sz w:val="18"/>
          <w:szCs w:val="18"/>
          <w:vertAlign w:val="superscript"/>
          <w:lang w:eastAsia="ko-KR"/>
        </w:rPr>
        <w:t>1</w:t>
      </w:r>
      <w:r w:rsidRPr="005278E8">
        <w:rPr>
          <w:rFonts w:ascii="Times New Roman" w:hAnsi="Times New Roman"/>
          <w:color w:val="000000" w:themeColor="text1"/>
          <w:sz w:val="18"/>
          <w:szCs w:val="18"/>
        </w:rPr>
        <w:t xml:space="preserve">Period 1: concurrent temperature and precipitation manipulation; </w:t>
      </w:r>
      <w:r w:rsidRPr="005278E8">
        <w:rPr>
          <w:rFonts w:ascii="Times New Roman" w:eastAsia="Malgun Gothic" w:hAnsi="Times New Roman"/>
          <w:color w:val="000000" w:themeColor="text1"/>
          <w:sz w:val="18"/>
          <w:szCs w:val="18"/>
          <w:vertAlign w:val="superscript"/>
          <w:lang w:eastAsia="ko-KR"/>
        </w:rPr>
        <w:t>2</w:t>
      </w:r>
      <w:r w:rsidRPr="005278E8">
        <w:rPr>
          <w:rFonts w:ascii="Times New Roman" w:hAnsi="Times New Roman"/>
          <w:color w:val="000000" w:themeColor="text1"/>
          <w:sz w:val="18"/>
          <w:szCs w:val="18"/>
        </w:rPr>
        <w:t>Period 2: temperature-only manipulation</w:t>
      </w:r>
      <w:r w:rsidRPr="005278E8">
        <w:rPr>
          <w:rFonts w:ascii="Times New Roman" w:eastAsiaTheme="minorEastAsia" w:hAnsi="Times New Roman"/>
          <w:color w:val="000000" w:themeColor="text1"/>
          <w:sz w:val="18"/>
          <w:szCs w:val="18"/>
          <w:lang w:eastAsia="ko-KR"/>
        </w:rPr>
        <w:t xml:space="preserve">; </w:t>
      </w:r>
      <w:r w:rsidRPr="005278E8">
        <w:rPr>
          <w:rFonts w:ascii="Times New Roman" w:eastAsia="Malgun Gothic" w:hAnsi="Times New Roman"/>
          <w:color w:val="000000" w:themeColor="text1"/>
          <w:sz w:val="18"/>
          <w:szCs w:val="18"/>
          <w:vertAlign w:val="superscript"/>
          <w:lang w:eastAsia="ko-KR"/>
        </w:rPr>
        <w:t>3</w:t>
      </w:r>
      <w:r w:rsidRPr="005278E8">
        <w:rPr>
          <w:rFonts w:ascii="Times New Roman" w:hAnsi="Times New Roman"/>
          <w:color w:val="000000" w:themeColor="text1"/>
          <w:sz w:val="18"/>
          <w:szCs w:val="18"/>
        </w:rPr>
        <w:t>Period 3: post-</w:t>
      </w:r>
      <w:r w:rsidRPr="005278E8">
        <w:rPr>
          <w:rFonts w:ascii="Times New Roman" w:eastAsiaTheme="minorEastAsia" w:hAnsi="Times New Roman"/>
          <w:color w:val="000000" w:themeColor="text1"/>
          <w:sz w:val="18"/>
          <w:szCs w:val="18"/>
          <w:lang w:eastAsia="ko-KR"/>
        </w:rPr>
        <w:t xml:space="preserve">manipulation; </w:t>
      </w:r>
      <w:r w:rsidRPr="005278E8">
        <w:rPr>
          <w:rFonts w:ascii="Times New Roman" w:eastAsia="Malgun Gothic" w:hAnsi="Times New Roman"/>
          <w:color w:val="000000" w:themeColor="text1"/>
          <w:sz w:val="18"/>
          <w:szCs w:val="18"/>
          <w:lang w:eastAsia="ko-KR"/>
        </w:rPr>
        <w:t>NA: not appliable. The different superscripts next to mean and standard error indicate significant differences between treatments according to the Tukey post-hoc test.</w:t>
      </w:r>
    </w:p>
    <w:p w14:paraId="0B0152FC" w14:textId="77777777" w:rsidR="000A3284" w:rsidRPr="005278E8" w:rsidRDefault="000A3284" w:rsidP="000A3284">
      <w:pPr>
        <w:spacing w:line="480" w:lineRule="auto"/>
        <w:rPr>
          <w:rFonts w:ascii="Times New Roman" w:hAnsi="Times New Roman" w:cs="Times New Roman"/>
          <w:b/>
          <w:color w:val="000000" w:themeColor="text1"/>
          <w:sz w:val="18"/>
          <w:szCs w:val="18"/>
          <w:lang w:eastAsia="ko-KR"/>
        </w:rPr>
      </w:pPr>
    </w:p>
    <w:p w14:paraId="4CD934E2" w14:textId="77777777" w:rsidR="000A3284" w:rsidRPr="005278E8" w:rsidRDefault="000A3284" w:rsidP="000A3284">
      <w:pPr>
        <w:spacing w:line="48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5278E8" w:rsidDel="00A85503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Table </w:t>
      </w:r>
      <w:r w:rsidRPr="005278E8">
        <w:rPr>
          <w:rFonts w:ascii="Times New Roman" w:hAnsi="Times New Roman" w:cs="Times New Roman" w:hint="eastAsia"/>
          <w:b/>
          <w:color w:val="000000" w:themeColor="text1"/>
          <w:sz w:val="18"/>
          <w:szCs w:val="18"/>
          <w:lang w:eastAsia="ko-KR"/>
        </w:rPr>
        <w:t>S</w:t>
      </w:r>
      <w:r w:rsidRPr="005278E8">
        <w:rPr>
          <w:rFonts w:ascii="Times New Roman" w:eastAsia="Malgun Gothic" w:hAnsi="Times New Roman" w:cs="Times New Roman"/>
          <w:b/>
          <w:color w:val="000000" w:themeColor="text1"/>
          <w:sz w:val="18"/>
          <w:szCs w:val="18"/>
        </w:rPr>
        <w:t>2</w:t>
      </w:r>
      <w:r w:rsidRPr="005278E8" w:rsidDel="00A85503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.</w:t>
      </w:r>
      <w:r w:rsidRPr="005278E8" w:rsidDel="00A85503">
        <w:rPr>
          <w:rFonts w:ascii="Times New Roman" w:eastAsia="Malgun Gothic" w:hAnsi="Times New Roman" w:cs="Times New Roman"/>
          <w:b/>
          <w:color w:val="000000" w:themeColor="text1"/>
          <w:sz w:val="18"/>
          <w:szCs w:val="18"/>
        </w:rPr>
        <w:t xml:space="preserve"> </w:t>
      </w:r>
      <w:r w:rsidRPr="005278E8">
        <w:rPr>
          <w:rFonts w:ascii="Times New Roman" w:hAnsi="Times New Roman" w:cs="Times New Roman"/>
          <w:color w:val="000000" w:themeColor="text1"/>
          <w:sz w:val="18"/>
          <w:szCs w:val="18"/>
        </w:rPr>
        <w:t>Summary of the results of Type III ANOVA performed on the generalized linear mixed-effects model (GLMMs) assessing the response of survival rate to extreme warming, drought, and their interaction, with month included as covariate and plot ID was included as a random factor. Significant effects (</w:t>
      </w:r>
      <w:r w:rsidRPr="005278E8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 xml:space="preserve">p </w:t>
      </w:r>
      <w:r w:rsidRPr="005278E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&lt; 0.05) are shown in bold. </w:t>
      </w:r>
    </w:p>
    <w:tbl>
      <w:tblPr>
        <w:tblW w:w="8595" w:type="dxa"/>
        <w:tblBorders>
          <w:top w:val="single" w:sz="4" w:space="0" w:color="auto"/>
          <w:bottom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865"/>
        <w:gridCol w:w="2865"/>
        <w:gridCol w:w="2865"/>
      </w:tblGrid>
      <w:tr w:rsidR="000A3284" w:rsidRPr="005278E8" w14:paraId="48D384D2" w14:textId="77777777" w:rsidTr="003747C5">
        <w:trPr>
          <w:trHeight w:val="264"/>
        </w:trPr>
        <w:tc>
          <w:tcPr>
            <w:tcW w:w="286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3CEA9CD" w14:textId="77777777" w:rsidR="000A3284" w:rsidRPr="005278E8" w:rsidRDefault="000A3284" w:rsidP="003747C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A55064C" w14:textId="77777777" w:rsidR="000A3284" w:rsidRPr="005278E8" w:rsidRDefault="000A3284" w:rsidP="003747C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Chi-square</w:t>
            </w:r>
          </w:p>
        </w:tc>
        <w:tc>
          <w:tcPr>
            <w:tcW w:w="2865" w:type="dxa"/>
            <w:tcBorders>
              <w:bottom w:val="single" w:sz="4" w:space="0" w:color="auto"/>
            </w:tcBorders>
            <w:vAlign w:val="center"/>
            <w:hideMark/>
          </w:tcPr>
          <w:p w14:paraId="5ADF6FDE" w14:textId="77777777" w:rsidR="000A3284" w:rsidRPr="005278E8" w:rsidRDefault="000A3284" w:rsidP="003747C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P value</w:t>
            </w:r>
          </w:p>
        </w:tc>
      </w:tr>
      <w:tr w:rsidR="000A3284" w:rsidRPr="005278E8" w14:paraId="7BD92DD1" w14:textId="77777777" w:rsidTr="003747C5">
        <w:trPr>
          <w:trHeight w:val="264"/>
        </w:trPr>
        <w:tc>
          <w:tcPr>
            <w:tcW w:w="2865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759B38B7" w14:textId="77777777" w:rsidR="000A3284" w:rsidRPr="005278E8" w:rsidRDefault="000A3284" w:rsidP="003747C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TW</w:t>
            </w:r>
          </w:p>
        </w:tc>
        <w:tc>
          <w:tcPr>
            <w:tcW w:w="2865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5EDBA8CF" w14:textId="77777777" w:rsidR="000A3284" w:rsidRPr="005278E8" w:rsidRDefault="000A3284" w:rsidP="003747C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 xml:space="preserve">7.12 </w:t>
            </w:r>
          </w:p>
        </w:tc>
        <w:tc>
          <w:tcPr>
            <w:tcW w:w="2865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2BE7EF6F" w14:textId="77777777" w:rsidR="000A3284" w:rsidRPr="005278E8" w:rsidRDefault="000A3284" w:rsidP="003747C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 0.001</w:t>
            </w:r>
          </w:p>
        </w:tc>
      </w:tr>
      <w:tr w:rsidR="000A3284" w:rsidRPr="005278E8" w14:paraId="7E87E0AC" w14:textId="77777777" w:rsidTr="003747C5">
        <w:trPr>
          <w:trHeight w:val="264"/>
        </w:trPr>
        <w:tc>
          <w:tcPr>
            <w:tcW w:w="2865" w:type="dxa"/>
            <w:tcBorders>
              <w:top w:val="nil"/>
            </w:tcBorders>
            <w:vAlign w:val="center"/>
            <w:hideMark/>
          </w:tcPr>
          <w:p w14:paraId="55BFA97B" w14:textId="77777777" w:rsidR="000A3284" w:rsidRPr="005278E8" w:rsidRDefault="000A3284" w:rsidP="003747C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PD</w:t>
            </w:r>
          </w:p>
        </w:tc>
        <w:tc>
          <w:tcPr>
            <w:tcW w:w="2865" w:type="dxa"/>
            <w:tcBorders>
              <w:top w:val="nil"/>
            </w:tcBorders>
            <w:noWrap/>
            <w:vAlign w:val="center"/>
            <w:hideMark/>
          </w:tcPr>
          <w:p w14:paraId="34D5A595" w14:textId="77777777" w:rsidR="000A3284" w:rsidRPr="005278E8" w:rsidRDefault="000A3284" w:rsidP="003747C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 xml:space="preserve">0.91 </w:t>
            </w:r>
          </w:p>
        </w:tc>
        <w:tc>
          <w:tcPr>
            <w:tcW w:w="2865" w:type="dxa"/>
            <w:tcBorders>
              <w:top w:val="nil"/>
            </w:tcBorders>
            <w:vAlign w:val="center"/>
            <w:hideMark/>
          </w:tcPr>
          <w:p w14:paraId="033E0D10" w14:textId="77777777" w:rsidR="000A3284" w:rsidRPr="005278E8" w:rsidRDefault="000A3284" w:rsidP="003747C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n.s</w:t>
            </w:r>
          </w:p>
        </w:tc>
      </w:tr>
      <w:tr w:rsidR="000A3284" w:rsidRPr="005278E8" w14:paraId="166BB04A" w14:textId="77777777" w:rsidTr="003747C5">
        <w:trPr>
          <w:trHeight w:val="264"/>
        </w:trPr>
        <w:tc>
          <w:tcPr>
            <w:tcW w:w="2865" w:type="dxa"/>
            <w:vAlign w:val="center"/>
            <w:hideMark/>
          </w:tcPr>
          <w:p w14:paraId="3DC319BA" w14:textId="77777777" w:rsidR="000A3284" w:rsidRPr="005278E8" w:rsidRDefault="000A3284" w:rsidP="003747C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TW×PD</w:t>
            </w:r>
          </w:p>
        </w:tc>
        <w:tc>
          <w:tcPr>
            <w:tcW w:w="2865" w:type="dxa"/>
            <w:noWrap/>
            <w:vAlign w:val="center"/>
            <w:hideMark/>
          </w:tcPr>
          <w:p w14:paraId="00BECD11" w14:textId="77777777" w:rsidR="000A3284" w:rsidRPr="005278E8" w:rsidRDefault="000A3284" w:rsidP="003747C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 xml:space="preserve">0.44 </w:t>
            </w:r>
          </w:p>
        </w:tc>
        <w:tc>
          <w:tcPr>
            <w:tcW w:w="2865" w:type="dxa"/>
            <w:vAlign w:val="center"/>
            <w:hideMark/>
          </w:tcPr>
          <w:p w14:paraId="32CDA625" w14:textId="77777777" w:rsidR="000A3284" w:rsidRPr="005278E8" w:rsidRDefault="000A3284" w:rsidP="003747C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n.s</w:t>
            </w:r>
          </w:p>
        </w:tc>
      </w:tr>
      <w:tr w:rsidR="000A3284" w:rsidRPr="005278E8" w14:paraId="418584C8" w14:textId="77777777" w:rsidTr="003747C5">
        <w:trPr>
          <w:trHeight w:val="264"/>
        </w:trPr>
        <w:tc>
          <w:tcPr>
            <w:tcW w:w="2865" w:type="dxa"/>
            <w:vAlign w:val="center"/>
            <w:hideMark/>
          </w:tcPr>
          <w:p w14:paraId="3C56B381" w14:textId="77777777" w:rsidR="000A3284" w:rsidRPr="005278E8" w:rsidRDefault="000A3284" w:rsidP="003747C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>Month</w:t>
            </w:r>
          </w:p>
        </w:tc>
        <w:tc>
          <w:tcPr>
            <w:tcW w:w="2865" w:type="dxa"/>
            <w:noWrap/>
            <w:vAlign w:val="center"/>
            <w:hideMark/>
          </w:tcPr>
          <w:p w14:paraId="653128ED" w14:textId="77777777" w:rsidR="000A3284" w:rsidRPr="005278E8" w:rsidRDefault="000A3284" w:rsidP="003747C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sz w:val="18"/>
                <w:szCs w:val="18"/>
              </w:rPr>
              <w:t xml:space="preserve">20.65 </w:t>
            </w:r>
          </w:p>
        </w:tc>
        <w:tc>
          <w:tcPr>
            <w:tcW w:w="2865" w:type="dxa"/>
            <w:vAlign w:val="center"/>
            <w:hideMark/>
          </w:tcPr>
          <w:p w14:paraId="29FBF227" w14:textId="77777777" w:rsidR="000A3284" w:rsidRPr="005278E8" w:rsidRDefault="000A3284" w:rsidP="003747C5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278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 0.0001</w:t>
            </w:r>
          </w:p>
        </w:tc>
      </w:tr>
    </w:tbl>
    <w:p w14:paraId="3A43B27D" w14:textId="77777777" w:rsidR="000A3284" w:rsidRPr="005278E8" w:rsidRDefault="000A3284" w:rsidP="000A3284">
      <w:pPr>
        <w:spacing w:after="0" w:line="480" w:lineRule="auto"/>
        <w:jc w:val="both"/>
        <w:rPr>
          <w:rFonts w:ascii="Times New Roman" w:hAnsi="Times New Roman" w:cs="Times New Roman"/>
          <w:b/>
          <w:sz w:val="18"/>
          <w:szCs w:val="18"/>
          <w:lang w:val="en-US"/>
        </w:rPr>
      </w:pPr>
    </w:p>
    <w:p w14:paraId="52234A56" w14:textId="77777777" w:rsidR="000A3284" w:rsidRPr="005278E8" w:rsidRDefault="000A3284" w:rsidP="000A3284">
      <w:pPr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5278E8">
        <w:rPr>
          <w:rFonts w:ascii="Times New Roman" w:hAnsi="Times New Roman" w:cs="Times New Roman"/>
          <w:b/>
          <w:sz w:val="18"/>
          <w:szCs w:val="18"/>
          <w:lang w:val="en-US"/>
        </w:rPr>
        <w:br w:type="page"/>
      </w:r>
    </w:p>
    <w:p w14:paraId="7126C3A0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284"/>
    <w:rsid w:val="000A3284"/>
    <w:rsid w:val="000C4033"/>
    <w:rsid w:val="00173ED8"/>
    <w:rsid w:val="002F50B1"/>
    <w:rsid w:val="004B42CB"/>
    <w:rsid w:val="005F2B46"/>
    <w:rsid w:val="006E1731"/>
    <w:rsid w:val="00866D74"/>
    <w:rsid w:val="00882A73"/>
    <w:rsid w:val="0090636C"/>
    <w:rsid w:val="00906905"/>
    <w:rsid w:val="0095305D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77242"/>
  <w15:chartTrackingRefBased/>
  <w15:docId w15:val="{C98CD70F-6D69-4BAC-BE52-64D774437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284"/>
    <w:pPr>
      <w:spacing w:line="259" w:lineRule="auto"/>
    </w:pPr>
    <w:rPr>
      <w:rFonts w:eastAsiaTheme="minorEastAsia"/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328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328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328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328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328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328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328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328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328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32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32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32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32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32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32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32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32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32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32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A32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328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A32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3284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A32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3284"/>
    <w:pPr>
      <w:spacing w:line="278" w:lineRule="auto"/>
      <w:ind w:left="720"/>
      <w:contextualSpacing/>
    </w:pPr>
    <w:rPr>
      <w:rFonts w:eastAsiaTheme="minorHAnsi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A32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2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2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3284"/>
    <w:rPr>
      <w:b/>
      <w:bCs/>
      <w:smallCaps/>
      <w:color w:val="0F4761" w:themeColor="accent1" w:themeShade="BF"/>
      <w:spacing w:val="5"/>
    </w:rPr>
  </w:style>
  <w:style w:type="paragraph" w:customStyle="1" w:styleId="MDPI31text">
    <w:name w:val="MDPI_3.1_text"/>
    <w:link w:val="MDPI31textChar"/>
    <w:qFormat/>
    <w:rsid w:val="000A3284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2"/>
      <w:lang w:val="en-US" w:eastAsia="de-DE" w:bidi="en-US"/>
      <w14:ligatures w14:val="none"/>
    </w:rPr>
  </w:style>
  <w:style w:type="character" w:customStyle="1" w:styleId="MDPI31textChar">
    <w:name w:val="MDPI_3.1_text Char"/>
    <w:basedOn w:val="DefaultParagraphFont"/>
    <w:link w:val="MDPI31text"/>
    <w:rsid w:val="000A3284"/>
    <w:rPr>
      <w:rFonts w:ascii="Palatino Linotype" w:eastAsia="Times New Roman" w:hAnsi="Palatino Linotype" w:cs="Times New Roman"/>
      <w:snapToGrid w:val="0"/>
      <w:color w:val="000000"/>
      <w:kern w:val="0"/>
      <w:sz w:val="20"/>
      <w:szCs w:val="22"/>
      <w:lang w:val="en-US" w:eastAsia="de-DE" w:bidi="en-US"/>
      <w14:ligatures w14:val="none"/>
    </w:rPr>
  </w:style>
  <w:style w:type="paragraph" w:styleId="NoSpacing">
    <w:name w:val="No Spacing"/>
    <w:uiPriority w:val="1"/>
    <w:qFormat/>
    <w:rsid w:val="000A3284"/>
    <w:pPr>
      <w:spacing w:after="0" w:line="240" w:lineRule="auto"/>
    </w:pPr>
    <w:rPr>
      <w:rFonts w:eastAsiaTheme="minorEastAsia"/>
      <w:kern w:val="0"/>
      <w:sz w:val="22"/>
      <w:szCs w:val="22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250</Words>
  <Characters>1427</Characters>
  <Application>Microsoft Office Word</Application>
  <DocSecurity>0</DocSecurity>
  <Lines>11</Lines>
  <Paragraphs>3</Paragraphs>
  <ScaleCrop>false</ScaleCrop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2026-09-29T23:22:00Z</dcterms:created>
  <dcterms:modified xsi:type="dcterms:W3CDTF">2026-09-29T23:22:00Z</dcterms:modified>
</cp:coreProperties>
</file>