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94E38" w14:textId="04B1E851" w:rsidR="007119B6" w:rsidRPr="002A40AC" w:rsidRDefault="007119B6" w:rsidP="00C41159">
      <w:pPr>
        <w:rPr>
          <w:color w:val="000000"/>
          <w:szCs w:val="21"/>
        </w:rPr>
      </w:pPr>
      <w:r w:rsidRPr="009635AA">
        <w:rPr>
          <w:noProof/>
        </w:rPr>
        <w:drawing>
          <wp:anchor distT="0" distB="0" distL="114300" distR="114300" simplePos="0" relativeHeight="251659264" behindDoc="0" locked="0" layoutInCell="1" allowOverlap="1" wp14:anchorId="7C1A63B3" wp14:editId="382A268C">
            <wp:simplePos x="0" y="0"/>
            <wp:positionH relativeFrom="margin">
              <wp:align>center</wp:align>
            </wp:positionH>
            <wp:positionV relativeFrom="paragraph">
              <wp:posOffset>93045</wp:posOffset>
            </wp:positionV>
            <wp:extent cx="3045460" cy="3045460"/>
            <wp:effectExtent l="0" t="0" r="2540" b="2540"/>
            <wp:wrapTopAndBottom/>
            <wp:docPr id="20156889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45460" cy="304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25E1">
        <w:rPr>
          <w:b/>
          <w:bCs/>
          <w:noProof/>
        </w:rPr>
        <w:t>Figure</w:t>
      </w:r>
      <w:r w:rsidRPr="00B425E1">
        <w:rPr>
          <w:rFonts w:hint="eastAsia"/>
          <w:b/>
          <w:bCs/>
          <w:color w:val="000000"/>
          <w:szCs w:val="21"/>
        </w:rPr>
        <w:t xml:space="preserve"> S1.</w:t>
      </w:r>
      <w:r w:rsidRPr="00B425E1">
        <w:rPr>
          <w:b/>
          <w:bCs/>
          <w:szCs w:val="21"/>
        </w:rPr>
        <w:t xml:space="preserve"> </w:t>
      </w:r>
      <w:proofErr w:type="spellStart"/>
      <w:r w:rsidR="002A40AC" w:rsidRPr="00B425E1">
        <w:rPr>
          <w:b/>
          <w:bCs/>
          <w:color w:val="000000"/>
          <w:szCs w:val="21"/>
        </w:rPr>
        <w:t>GenomeScope</w:t>
      </w:r>
      <w:proofErr w:type="spellEnd"/>
      <w:r w:rsidR="002A40AC" w:rsidRPr="00B425E1">
        <w:rPr>
          <w:b/>
          <w:bCs/>
          <w:color w:val="000000"/>
          <w:szCs w:val="21"/>
        </w:rPr>
        <w:t xml:space="preserve">-based estimation of genome </w:t>
      </w:r>
      <w:r w:rsidR="002A40AC">
        <w:rPr>
          <w:rFonts w:hint="eastAsia"/>
          <w:b/>
          <w:bCs/>
          <w:color w:val="000000"/>
          <w:szCs w:val="21"/>
        </w:rPr>
        <w:t>characteristics</w:t>
      </w:r>
      <w:r w:rsidR="002A40AC">
        <w:rPr>
          <w:b/>
          <w:bCs/>
          <w:color w:val="000000"/>
          <w:szCs w:val="21"/>
        </w:rPr>
        <w:t xml:space="preserve"> in </w:t>
      </w:r>
      <w:r w:rsidR="002A40AC" w:rsidRPr="00B425E1">
        <w:rPr>
          <w:b/>
          <w:bCs/>
          <w:i/>
          <w:iCs/>
          <w:color w:val="000000"/>
          <w:szCs w:val="21"/>
        </w:rPr>
        <w:t xml:space="preserve">P. </w:t>
      </w:r>
      <w:proofErr w:type="spellStart"/>
      <w:r w:rsidR="002A40AC" w:rsidRPr="00B425E1">
        <w:rPr>
          <w:b/>
          <w:bCs/>
          <w:i/>
          <w:iCs/>
          <w:color w:val="000000"/>
          <w:szCs w:val="21"/>
        </w:rPr>
        <w:t>brevitarsis</w:t>
      </w:r>
      <w:proofErr w:type="spellEnd"/>
      <w:r w:rsidR="002A40AC" w:rsidRPr="00B425E1">
        <w:rPr>
          <w:b/>
          <w:bCs/>
          <w:color w:val="000000"/>
          <w:szCs w:val="21"/>
        </w:rPr>
        <w:t xml:space="preserve"> </w:t>
      </w:r>
      <w:r w:rsidR="002A40AC">
        <w:rPr>
          <w:b/>
          <w:bCs/>
          <w:color w:val="000000"/>
          <w:szCs w:val="21"/>
        </w:rPr>
        <w:t>based on</w:t>
      </w:r>
      <w:r w:rsidR="002A40AC" w:rsidRPr="00B425E1">
        <w:rPr>
          <w:b/>
          <w:bCs/>
          <w:color w:val="000000"/>
          <w:szCs w:val="21"/>
        </w:rPr>
        <w:t xml:space="preserve"> the 21-mer frequency distribution.</w:t>
      </w:r>
      <w:r w:rsidR="002A40AC">
        <w:rPr>
          <w:rFonts w:hint="eastAsia"/>
          <w:b/>
          <w:bCs/>
          <w:color w:val="000000"/>
          <w:szCs w:val="21"/>
        </w:rPr>
        <w:t xml:space="preserve"> </w:t>
      </w:r>
      <w:r w:rsidR="00246922">
        <w:rPr>
          <w:rFonts w:hint="eastAsia"/>
          <w:bCs/>
          <w:color w:val="000000"/>
          <w:szCs w:val="21"/>
        </w:rPr>
        <w:t xml:space="preserve">The </w:t>
      </w:r>
      <w:r w:rsidR="002A40AC" w:rsidRPr="002A40AC">
        <w:rPr>
          <w:bCs/>
          <w:color w:val="000000"/>
          <w:szCs w:val="21"/>
        </w:rPr>
        <w:t xml:space="preserve">distribution derived from Illumina short reads was fitted using </w:t>
      </w:r>
      <w:proofErr w:type="spellStart"/>
      <w:r w:rsidR="002A40AC" w:rsidRPr="002A40AC">
        <w:rPr>
          <w:bCs/>
          <w:color w:val="000000"/>
          <w:szCs w:val="21"/>
        </w:rPr>
        <w:t>GenomeScope</w:t>
      </w:r>
      <w:proofErr w:type="spellEnd"/>
      <w:r w:rsidR="002A40AC" w:rsidRPr="002A40AC">
        <w:rPr>
          <w:bCs/>
          <w:color w:val="000000"/>
          <w:szCs w:val="21"/>
        </w:rPr>
        <w:t xml:space="preserve"> 2.0 to estimate genome size, heterozygosity, and repeat content.</w:t>
      </w:r>
    </w:p>
    <w:p w14:paraId="002F7165" w14:textId="77777777" w:rsidR="007119B6" w:rsidRDefault="007119B6" w:rsidP="00C41159">
      <w:pPr>
        <w:rPr>
          <w:color w:val="000000"/>
          <w:szCs w:val="21"/>
        </w:rPr>
      </w:pPr>
    </w:p>
    <w:p w14:paraId="18D492E9" w14:textId="77777777" w:rsidR="00B93C6C" w:rsidRDefault="00B93C6C" w:rsidP="00C41159">
      <w:pPr>
        <w:rPr>
          <w:color w:val="000000"/>
          <w:szCs w:val="21"/>
        </w:rPr>
      </w:pPr>
    </w:p>
    <w:p w14:paraId="37F1AD3A" w14:textId="77777777" w:rsidR="00AD2802" w:rsidRDefault="00AD2802" w:rsidP="00C41159">
      <w:pPr>
        <w:rPr>
          <w:color w:val="000000"/>
          <w:szCs w:val="21"/>
        </w:rPr>
      </w:pPr>
    </w:p>
    <w:p w14:paraId="0D219F8D" w14:textId="77777777" w:rsidR="00AD2802" w:rsidRDefault="00AD2802" w:rsidP="00C41159">
      <w:pPr>
        <w:rPr>
          <w:color w:val="000000"/>
          <w:szCs w:val="21"/>
        </w:rPr>
      </w:pPr>
    </w:p>
    <w:p w14:paraId="3D2011CE" w14:textId="77777777" w:rsidR="00AD2802" w:rsidRDefault="00AD2802" w:rsidP="00C41159">
      <w:pPr>
        <w:rPr>
          <w:color w:val="000000"/>
          <w:szCs w:val="21"/>
        </w:rPr>
      </w:pPr>
    </w:p>
    <w:p w14:paraId="513B2DB5" w14:textId="77777777" w:rsidR="00AD2802" w:rsidRDefault="00AD2802" w:rsidP="00C41159">
      <w:pPr>
        <w:rPr>
          <w:color w:val="000000"/>
          <w:szCs w:val="21"/>
        </w:rPr>
      </w:pPr>
    </w:p>
    <w:p w14:paraId="751742D1" w14:textId="77777777" w:rsidR="00AD2802" w:rsidRDefault="00AD2802" w:rsidP="00C41159">
      <w:pPr>
        <w:rPr>
          <w:color w:val="000000"/>
          <w:szCs w:val="21"/>
        </w:rPr>
      </w:pPr>
    </w:p>
    <w:p w14:paraId="6B1D8C70" w14:textId="77777777" w:rsidR="00B93C6C" w:rsidRDefault="00B93C6C" w:rsidP="00C41159">
      <w:pPr>
        <w:rPr>
          <w:color w:val="000000"/>
          <w:szCs w:val="21"/>
        </w:rPr>
      </w:pPr>
    </w:p>
    <w:p w14:paraId="3D1A8934" w14:textId="77777777" w:rsidR="00B93C6C" w:rsidRDefault="00B93C6C" w:rsidP="00C41159">
      <w:pPr>
        <w:rPr>
          <w:color w:val="000000"/>
          <w:szCs w:val="21"/>
        </w:rPr>
      </w:pPr>
    </w:p>
    <w:p w14:paraId="4723BD53" w14:textId="77777777" w:rsidR="00B93C6C" w:rsidRDefault="00B93C6C" w:rsidP="00C41159">
      <w:pPr>
        <w:rPr>
          <w:color w:val="000000"/>
          <w:szCs w:val="21"/>
        </w:rPr>
      </w:pPr>
    </w:p>
    <w:p w14:paraId="75C520F3" w14:textId="77777777" w:rsidR="00B93C6C" w:rsidRDefault="00B93C6C" w:rsidP="00C41159">
      <w:pPr>
        <w:rPr>
          <w:color w:val="000000"/>
          <w:szCs w:val="21"/>
        </w:rPr>
      </w:pPr>
    </w:p>
    <w:p w14:paraId="31630BF3" w14:textId="77777777" w:rsidR="00B93C6C" w:rsidRDefault="00B93C6C" w:rsidP="00C41159">
      <w:pPr>
        <w:rPr>
          <w:color w:val="000000"/>
          <w:szCs w:val="21"/>
        </w:rPr>
      </w:pPr>
    </w:p>
    <w:p w14:paraId="624E7CFB" w14:textId="77777777" w:rsidR="00B93C6C" w:rsidRDefault="00B93C6C" w:rsidP="00C41159">
      <w:pPr>
        <w:rPr>
          <w:color w:val="000000"/>
          <w:szCs w:val="21"/>
        </w:rPr>
      </w:pPr>
    </w:p>
    <w:p w14:paraId="38AD7373" w14:textId="77777777" w:rsidR="007119B6" w:rsidRDefault="007119B6" w:rsidP="00C41159">
      <w:pPr>
        <w:rPr>
          <w:color w:val="000000"/>
          <w:szCs w:val="21"/>
        </w:rPr>
      </w:pPr>
    </w:p>
    <w:p w14:paraId="4820E13E" w14:textId="6CB0EABA" w:rsidR="007119B6" w:rsidRDefault="00B93C6C" w:rsidP="00C41159">
      <w:pPr>
        <w:rPr>
          <w:color w:val="000000"/>
          <w:szCs w:val="21"/>
        </w:rPr>
      </w:pPr>
      <w:r>
        <w:rPr>
          <w:rFonts w:hint="eastAsia"/>
          <w:noProof/>
          <w:color w:val="000000"/>
          <w:szCs w:val="21"/>
        </w:rPr>
        <w:lastRenderedPageBreak/>
        <w:drawing>
          <wp:inline distT="0" distB="0" distL="0" distR="0" wp14:anchorId="5A29D961" wp14:editId="10C7AE62">
            <wp:extent cx="5274310" cy="2638425"/>
            <wp:effectExtent l="0" t="0" r="0" b="0"/>
            <wp:docPr id="4287261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26153" name="图片 42872615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638425"/>
                    </a:xfrm>
                    <a:prstGeom prst="rect">
                      <a:avLst/>
                    </a:prstGeom>
                  </pic:spPr>
                </pic:pic>
              </a:graphicData>
            </a:graphic>
          </wp:inline>
        </w:drawing>
      </w:r>
    </w:p>
    <w:p w14:paraId="70E5BDC3" w14:textId="55A09E17" w:rsidR="00246922" w:rsidRPr="00A1568F" w:rsidRDefault="00C92CFD" w:rsidP="00246922">
      <w:pPr>
        <w:rPr>
          <w:bCs/>
          <w:noProof/>
        </w:rPr>
      </w:pPr>
      <w:r w:rsidRPr="00B425E1">
        <w:rPr>
          <w:b/>
          <w:bCs/>
          <w:noProof/>
        </w:rPr>
        <w:t xml:space="preserve">Figure S2. </w:t>
      </w:r>
      <w:bookmarkStart w:id="0" w:name="_Hlk239086946"/>
      <w:r w:rsidRPr="00B425E1">
        <w:rPr>
          <w:b/>
          <w:bCs/>
          <w:noProof/>
        </w:rPr>
        <w:t>Hi-C interaction maps showing chromosome-scale scaffolding of the original Hap1 and Hap2 assemblies prior to integration of sex-linked contigs.</w:t>
      </w:r>
      <w:r w:rsidR="00246922">
        <w:rPr>
          <w:rFonts w:hint="eastAsia"/>
          <w:b/>
          <w:bCs/>
          <w:noProof/>
        </w:rPr>
        <w:t xml:space="preserve"> </w:t>
      </w:r>
      <w:bookmarkEnd w:id="0"/>
      <w:r w:rsidR="00246922" w:rsidRPr="00A1568F">
        <w:rPr>
          <w:bCs/>
          <w:noProof/>
        </w:rPr>
        <w:t>(a) Hap1. (b) Hap2.</w:t>
      </w:r>
    </w:p>
    <w:p w14:paraId="58070F4A" w14:textId="38ADE74A" w:rsidR="00B93C6C" w:rsidRPr="00B425E1" w:rsidRDefault="00B93C6C" w:rsidP="00C41159">
      <w:pPr>
        <w:rPr>
          <w:b/>
          <w:bCs/>
          <w:noProof/>
        </w:rPr>
      </w:pPr>
    </w:p>
    <w:p w14:paraId="21DA4717" w14:textId="77777777" w:rsidR="00367F71" w:rsidRDefault="00367F71" w:rsidP="00C41159">
      <w:pPr>
        <w:rPr>
          <w:noProof/>
        </w:rPr>
      </w:pPr>
    </w:p>
    <w:p w14:paraId="0E73B215" w14:textId="77777777" w:rsidR="00367F71" w:rsidRDefault="00367F71" w:rsidP="00C41159">
      <w:pPr>
        <w:rPr>
          <w:color w:val="000000"/>
          <w:szCs w:val="21"/>
        </w:rPr>
      </w:pPr>
    </w:p>
    <w:p w14:paraId="7EF7601E" w14:textId="3F3B492B" w:rsidR="00B93C6C" w:rsidRDefault="00850B9D" w:rsidP="00C41159">
      <w:pPr>
        <w:rPr>
          <w:color w:val="000000"/>
          <w:szCs w:val="21"/>
        </w:rPr>
      </w:pPr>
      <w:r>
        <w:rPr>
          <w:noProof/>
          <w:color w:val="000000"/>
          <w:szCs w:val="21"/>
        </w:rPr>
        <w:lastRenderedPageBreak/>
        <w:drawing>
          <wp:inline distT="0" distB="0" distL="0" distR="0" wp14:anchorId="6072DA93" wp14:editId="68818BD9">
            <wp:extent cx="5274310" cy="5274310"/>
            <wp:effectExtent l="0" t="0" r="0" b="0"/>
            <wp:docPr id="17184344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434461" name="图片 171843446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p w14:paraId="0FD9F0C8" w14:textId="77777777" w:rsidR="00246922" w:rsidRPr="00B425E1" w:rsidRDefault="00246922" w:rsidP="00246922">
      <w:pPr>
        <w:rPr>
          <w:b/>
          <w:bCs/>
          <w:color w:val="000000"/>
          <w:szCs w:val="21"/>
        </w:rPr>
      </w:pPr>
      <w:r w:rsidRPr="00B425E1">
        <w:rPr>
          <w:b/>
          <w:bCs/>
          <w:noProof/>
        </w:rPr>
        <w:t>Figure</w:t>
      </w:r>
      <w:r w:rsidRPr="00B425E1">
        <w:rPr>
          <w:rFonts w:hint="eastAsia"/>
          <w:b/>
          <w:bCs/>
          <w:color w:val="000000"/>
          <w:szCs w:val="21"/>
        </w:rPr>
        <w:t xml:space="preserve"> S3. </w:t>
      </w:r>
      <w:r w:rsidRPr="00A1568F">
        <w:rPr>
          <w:b/>
          <w:bCs/>
          <w:color w:val="000000"/>
          <w:szCs w:val="21"/>
        </w:rPr>
        <w:t xml:space="preserve">Whole-genome sequence alignment between the Hap1 and Hap2 assemblies. </w:t>
      </w:r>
      <w:r w:rsidRPr="00A1568F">
        <w:rPr>
          <w:bCs/>
          <w:color w:val="000000"/>
          <w:szCs w:val="21"/>
        </w:rPr>
        <w:t xml:space="preserve">The </w:t>
      </w:r>
      <w:r w:rsidRPr="00A1568F">
        <w:rPr>
          <w:bCs/>
        </w:rPr>
        <w:t>D-GENIES dot plot show genome-wide sequence correspondence between the two assemblies.</w:t>
      </w:r>
    </w:p>
    <w:p w14:paraId="13BACFB5" w14:textId="77777777" w:rsidR="007119B6" w:rsidRDefault="007119B6" w:rsidP="00C41159">
      <w:pPr>
        <w:widowControl/>
        <w:rPr>
          <w:rFonts w:cs="Times New Roman"/>
        </w:rPr>
      </w:pPr>
      <w:r>
        <w:rPr>
          <w:rFonts w:cs="Times New Roman"/>
          <w:noProof/>
        </w:rPr>
        <w:lastRenderedPageBreak/>
        <w:drawing>
          <wp:inline distT="0" distB="0" distL="0" distR="0" wp14:anchorId="3C110F16" wp14:editId="757CA56B">
            <wp:extent cx="5274310" cy="4395470"/>
            <wp:effectExtent l="0" t="0" r="2540" b="5080"/>
            <wp:docPr id="154374863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748639" name="图片 1543748639"/>
                    <pic:cNvPicPr/>
                  </pic:nvPicPr>
                  <pic:blipFill>
                    <a:blip r:embed="rId9"/>
                    <a:stretch>
                      <a:fillRect/>
                    </a:stretch>
                  </pic:blipFill>
                  <pic:spPr>
                    <a:xfrm>
                      <a:off x="0" y="0"/>
                      <a:ext cx="5274310" cy="4395470"/>
                    </a:xfrm>
                    <a:prstGeom prst="rect">
                      <a:avLst/>
                    </a:prstGeom>
                  </pic:spPr>
                </pic:pic>
              </a:graphicData>
            </a:graphic>
          </wp:inline>
        </w:drawing>
      </w:r>
    </w:p>
    <w:p w14:paraId="016E89D8" w14:textId="4FFE3C11" w:rsidR="007119B6" w:rsidRDefault="007119B6" w:rsidP="00C41159">
      <w:pPr>
        <w:widowControl/>
        <w:rPr>
          <w:rFonts w:cs="Times New Roman"/>
        </w:rPr>
      </w:pPr>
      <w:r w:rsidRPr="00B425E1">
        <w:rPr>
          <w:rFonts w:cs="Times New Roman" w:hint="eastAsia"/>
          <w:b/>
          <w:bCs/>
        </w:rPr>
        <w:t>Figure S</w:t>
      </w:r>
      <w:r w:rsidR="00E977CA" w:rsidRPr="00B425E1">
        <w:rPr>
          <w:rFonts w:cs="Times New Roman" w:hint="eastAsia"/>
          <w:b/>
          <w:bCs/>
        </w:rPr>
        <w:t>4</w:t>
      </w:r>
      <w:r w:rsidRPr="00B425E1">
        <w:rPr>
          <w:rFonts w:cs="Times New Roman" w:hint="eastAsia"/>
          <w:b/>
          <w:bCs/>
        </w:rPr>
        <w:t xml:space="preserve">. </w:t>
      </w:r>
      <w:r w:rsidR="0076390E" w:rsidRPr="0076390E">
        <w:rPr>
          <w:rFonts w:cs="Times New Roman"/>
          <w:b/>
          <w:bCs/>
        </w:rPr>
        <w:t>GO enrichment analysis of significantly expanded gene families.</w:t>
      </w:r>
      <w:r w:rsidRPr="006470DB">
        <w:rPr>
          <w:rFonts w:cs="Times New Roman"/>
        </w:rPr>
        <w:t xml:space="preserve"> Dot plot showing significantly enriched GO terms (q-value &lt; 0.05) in three categories: biological process (BP), molecular function (MF), and cellular component (CC). The vertical axis shows GO term descriptions and the horizontal axis shows the gene ratio. Dot size indicates the number of genes associated with each GO term, and dot color corresponds to different −log10</w:t>
      </w:r>
      <w:r w:rsidRPr="006470DB">
        <w:rPr>
          <w:rFonts w:cs="Times New Roman" w:hint="eastAsia"/>
        </w:rPr>
        <w:t xml:space="preserve"> </w:t>
      </w:r>
      <w:r w:rsidRPr="006470DB">
        <w:rPr>
          <w:rFonts w:cs="Times New Roman"/>
        </w:rPr>
        <w:t>(adjusted</w:t>
      </w:r>
      <w:r w:rsidRPr="006470DB">
        <w:rPr>
          <w:rFonts w:cs="Times New Roman"/>
          <w:i/>
          <w:iCs/>
        </w:rPr>
        <w:t xml:space="preserve"> P </w:t>
      </w:r>
      <w:r w:rsidRPr="006470DB">
        <w:rPr>
          <w:rFonts w:cs="Times New Roman"/>
        </w:rPr>
        <w:t>value) ranges.</w:t>
      </w:r>
    </w:p>
    <w:p w14:paraId="1D8176A8" w14:textId="77777777" w:rsidR="007119B6" w:rsidRDefault="007119B6" w:rsidP="00C41159">
      <w:pPr>
        <w:widowControl/>
        <w:rPr>
          <w:rFonts w:cs="Times New Roman"/>
        </w:rPr>
      </w:pPr>
      <w:r>
        <w:rPr>
          <w:rFonts w:cs="Times New Roman"/>
          <w:noProof/>
        </w:rPr>
        <w:lastRenderedPageBreak/>
        <w:drawing>
          <wp:inline distT="0" distB="0" distL="0" distR="0" wp14:anchorId="6832C4BD" wp14:editId="7EB27267">
            <wp:extent cx="5274310" cy="4219575"/>
            <wp:effectExtent l="0" t="0" r="2540" b="9525"/>
            <wp:docPr id="7636494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649418" name="图片 763649418"/>
                    <pic:cNvPicPr/>
                  </pic:nvPicPr>
                  <pic:blipFill>
                    <a:blip r:embed="rId10"/>
                    <a:stretch>
                      <a:fillRect/>
                    </a:stretch>
                  </pic:blipFill>
                  <pic:spPr>
                    <a:xfrm>
                      <a:off x="0" y="0"/>
                      <a:ext cx="5274310" cy="4219575"/>
                    </a:xfrm>
                    <a:prstGeom prst="rect">
                      <a:avLst/>
                    </a:prstGeom>
                  </pic:spPr>
                </pic:pic>
              </a:graphicData>
            </a:graphic>
          </wp:inline>
        </w:drawing>
      </w:r>
    </w:p>
    <w:p w14:paraId="310003B9" w14:textId="4EB0ADEA" w:rsidR="00CF5A79" w:rsidRDefault="00CF5A79" w:rsidP="00CF5A79">
      <w:pPr>
        <w:widowControl/>
        <w:rPr>
          <w:rFonts w:cs="Times New Roman"/>
        </w:rPr>
      </w:pPr>
      <w:r w:rsidRPr="00B425E1">
        <w:rPr>
          <w:rFonts w:cs="Times New Roman"/>
          <w:b/>
          <w:bCs/>
        </w:rPr>
        <w:t>Figure S</w:t>
      </w:r>
      <w:r w:rsidRPr="00B425E1">
        <w:rPr>
          <w:rFonts w:cs="Times New Roman" w:hint="eastAsia"/>
          <w:b/>
          <w:bCs/>
        </w:rPr>
        <w:t>5.</w:t>
      </w:r>
      <w:r w:rsidRPr="00B425E1">
        <w:rPr>
          <w:rFonts w:cs="Times New Roman"/>
          <w:b/>
          <w:bCs/>
        </w:rPr>
        <w:t xml:space="preserve"> </w:t>
      </w:r>
      <w:r w:rsidR="00031778" w:rsidRPr="00031778">
        <w:rPr>
          <w:rFonts w:cs="Times New Roman"/>
          <w:b/>
          <w:bCs/>
        </w:rPr>
        <w:t>KEGG enrichment analysis of significantly expanded gene families.</w:t>
      </w:r>
      <w:r w:rsidRPr="006470DB">
        <w:rPr>
          <w:rFonts w:cs="Times New Roman"/>
        </w:rPr>
        <w:t xml:space="preserve"> Dot plot showing significantly enriched KEGG pathways in expanded gene families. The vertical axis shows pathway names and the horizontal axis shows the gene ratio. Dot size indicates the number of genes associated with each pathway, and dot color corresponds to different adjusted </w:t>
      </w:r>
      <w:r w:rsidRPr="006470DB">
        <w:rPr>
          <w:rFonts w:cs="Times New Roman"/>
          <w:i/>
          <w:iCs/>
        </w:rPr>
        <w:t>P</w:t>
      </w:r>
      <w:r w:rsidRPr="006470DB">
        <w:rPr>
          <w:rFonts w:cs="Times New Roman"/>
        </w:rPr>
        <w:t xml:space="preserve"> value ranges.</w:t>
      </w:r>
    </w:p>
    <w:p w14:paraId="09AF1934" w14:textId="77777777" w:rsidR="00033DA3" w:rsidRPr="00CF5A79" w:rsidRDefault="00033DA3" w:rsidP="00C41159">
      <w:pPr>
        <w:widowControl/>
        <w:rPr>
          <w:rFonts w:cs="Times New Roman"/>
        </w:rPr>
      </w:pPr>
    </w:p>
    <w:p w14:paraId="03F6A5E7" w14:textId="77777777" w:rsidR="00033DA3" w:rsidRPr="00033DA3" w:rsidRDefault="00033DA3" w:rsidP="00C41159">
      <w:pPr>
        <w:widowControl/>
        <w:rPr>
          <w:rFonts w:cs="Times New Roman"/>
        </w:rPr>
      </w:pPr>
    </w:p>
    <w:p w14:paraId="1F9BCB6B" w14:textId="68E9B3CC" w:rsidR="00562546" w:rsidRDefault="00562546" w:rsidP="00C41159">
      <w:pPr>
        <w:widowControl/>
        <w:rPr>
          <w:rFonts w:cs="Times New Roman"/>
        </w:rPr>
      </w:pPr>
      <w:r>
        <w:rPr>
          <w:rFonts w:cs="Times New Roman"/>
          <w:noProof/>
        </w:rPr>
        <w:lastRenderedPageBreak/>
        <w:drawing>
          <wp:inline distT="0" distB="0" distL="0" distR="0" wp14:anchorId="084421BA" wp14:editId="4892C476">
            <wp:extent cx="5274310" cy="4519930"/>
            <wp:effectExtent l="0" t="0" r="2540" b="0"/>
            <wp:docPr id="610730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4519930"/>
                    </a:xfrm>
                    <a:prstGeom prst="rect">
                      <a:avLst/>
                    </a:prstGeom>
                    <a:noFill/>
                    <a:ln>
                      <a:noFill/>
                    </a:ln>
                  </pic:spPr>
                </pic:pic>
              </a:graphicData>
            </a:graphic>
          </wp:inline>
        </w:drawing>
      </w:r>
    </w:p>
    <w:p w14:paraId="1376BEB9" w14:textId="3624907D" w:rsidR="00B31DC0" w:rsidRDefault="00562546" w:rsidP="004845A2">
      <w:r w:rsidRPr="00A12CAC">
        <w:rPr>
          <w:b/>
          <w:bCs/>
          <w:szCs w:val="21"/>
        </w:rPr>
        <w:t>Figure</w:t>
      </w:r>
      <w:r w:rsidRPr="00A12CAC">
        <w:rPr>
          <w:rFonts w:hint="eastAsia"/>
          <w:b/>
          <w:bCs/>
          <w:szCs w:val="21"/>
        </w:rPr>
        <w:t xml:space="preserve"> S</w:t>
      </w:r>
      <w:r w:rsidR="00D208B3">
        <w:rPr>
          <w:rFonts w:hint="eastAsia"/>
          <w:b/>
          <w:bCs/>
          <w:szCs w:val="21"/>
        </w:rPr>
        <w:t>6</w:t>
      </w:r>
      <w:r w:rsidRPr="00A12CAC">
        <w:rPr>
          <w:rFonts w:hint="eastAsia"/>
          <w:b/>
          <w:bCs/>
          <w:szCs w:val="21"/>
        </w:rPr>
        <w:t xml:space="preserve">. </w:t>
      </w:r>
      <w:r w:rsidRPr="00A12CAC">
        <w:rPr>
          <w:b/>
          <w:bCs/>
          <w:szCs w:val="21"/>
        </w:rPr>
        <w:t xml:space="preserve">Pearson correlation heatmap of transcriptome samples from </w:t>
      </w:r>
      <w:r w:rsidRPr="00A12CAC">
        <w:rPr>
          <w:b/>
          <w:bCs/>
          <w:i/>
          <w:iCs/>
          <w:szCs w:val="21"/>
        </w:rPr>
        <w:t xml:space="preserve">P. </w:t>
      </w:r>
      <w:proofErr w:type="spellStart"/>
      <w:r w:rsidRPr="00A12CAC">
        <w:rPr>
          <w:b/>
          <w:bCs/>
          <w:i/>
          <w:iCs/>
          <w:szCs w:val="21"/>
        </w:rPr>
        <w:t>brevitarsis</w:t>
      </w:r>
      <w:proofErr w:type="spellEnd"/>
      <w:r w:rsidRPr="00A12CAC">
        <w:rPr>
          <w:b/>
          <w:bCs/>
          <w:szCs w:val="21"/>
        </w:rPr>
        <w:t>, showing the relationships among biological replicates and sample groups based on gene expression profiles.</w:t>
      </w:r>
      <w:r w:rsidR="004845A2" w:rsidRPr="004845A2">
        <w:rPr>
          <w:color w:val="000000" w:themeColor="text1"/>
        </w:rPr>
        <w:t xml:space="preserve"> </w:t>
      </w:r>
      <w:proofErr w:type="spellStart"/>
      <w:r w:rsidR="004845A2">
        <w:rPr>
          <w:color w:val="000000" w:themeColor="text1"/>
        </w:rPr>
        <w:t>A</w:t>
      </w:r>
      <w:r w:rsidR="004845A2">
        <w:rPr>
          <w:rFonts w:hint="eastAsia"/>
          <w:color w:val="000000" w:themeColor="text1"/>
        </w:rPr>
        <w:t>_</w:t>
      </w:r>
      <w:r w:rsidR="004845A2">
        <w:rPr>
          <w:color w:val="000000" w:themeColor="text1"/>
        </w:rPr>
        <w:t>gut</w:t>
      </w:r>
      <w:proofErr w:type="spellEnd"/>
      <w:r w:rsidR="004845A2">
        <w:rPr>
          <w:color w:val="000000" w:themeColor="text1"/>
        </w:rPr>
        <w:t xml:space="preserve">, adult midgut; </w:t>
      </w:r>
      <w:proofErr w:type="spellStart"/>
      <w:r w:rsidR="004845A2">
        <w:rPr>
          <w:color w:val="000000" w:themeColor="text1"/>
        </w:rPr>
        <w:t>L_gut</w:t>
      </w:r>
      <w:proofErr w:type="spellEnd"/>
      <w:r w:rsidR="001B08F1">
        <w:rPr>
          <w:rFonts w:hint="eastAsia"/>
          <w:color w:val="000000" w:themeColor="text1"/>
        </w:rPr>
        <w:t xml:space="preserve">, </w:t>
      </w:r>
      <w:r w:rsidR="001B08F1" w:rsidRPr="0029189B">
        <w:rPr>
          <w:color w:val="000000" w:themeColor="text1"/>
        </w:rPr>
        <w:t xml:space="preserve">larval </w:t>
      </w:r>
      <w:r w:rsidR="001B08F1">
        <w:rPr>
          <w:color w:val="000000" w:themeColor="text1"/>
        </w:rPr>
        <w:t>midgut</w:t>
      </w:r>
      <w:r w:rsidR="0098160A">
        <w:rPr>
          <w:rFonts w:hint="eastAsia"/>
          <w:color w:val="000000" w:themeColor="text1"/>
        </w:rPr>
        <w:t xml:space="preserve">; </w:t>
      </w:r>
      <w:proofErr w:type="spellStart"/>
      <w:r w:rsidR="0098160A">
        <w:rPr>
          <w:rFonts w:hint="eastAsia"/>
          <w:color w:val="000000" w:themeColor="text1"/>
        </w:rPr>
        <w:t>A_antenna</w:t>
      </w:r>
      <w:proofErr w:type="spellEnd"/>
      <w:r w:rsidR="0098160A">
        <w:rPr>
          <w:rFonts w:hint="eastAsia"/>
          <w:color w:val="000000" w:themeColor="text1"/>
        </w:rPr>
        <w:t xml:space="preserve">, </w:t>
      </w:r>
      <w:r w:rsidR="0098160A">
        <w:rPr>
          <w:color w:val="000000" w:themeColor="text1"/>
        </w:rPr>
        <w:t>adult</w:t>
      </w:r>
      <w:r w:rsidR="0098160A">
        <w:rPr>
          <w:rFonts w:hint="eastAsia"/>
          <w:color w:val="000000" w:themeColor="text1"/>
        </w:rPr>
        <w:t xml:space="preserve"> antenna; </w:t>
      </w:r>
      <w:proofErr w:type="spellStart"/>
      <w:r w:rsidR="0098160A">
        <w:rPr>
          <w:color w:val="000000" w:themeColor="text1"/>
        </w:rPr>
        <w:t>L_</w:t>
      </w:r>
      <w:r w:rsidR="0098160A">
        <w:rPr>
          <w:rFonts w:hint="eastAsia"/>
          <w:color w:val="000000" w:themeColor="text1"/>
        </w:rPr>
        <w:t>antenna</w:t>
      </w:r>
      <w:proofErr w:type="spellEnd"/>
      <w:r w:rsidR="0098160A">
        <w:rPr>
          <w:rFonts w:hint="eastAsia"/>
          <w:color w:val="000000" w:themeColor="text1"/>
        </w:rPr>
        <w:t xml:space="preserve">, </w:t>
      </w:r>
      <w:r w:rsidR="0098160A" w:rsidRPr="0029189B">
        <w:rPr>
          <w:color w:val="000000" w:themeColor="text1"/>
        </w:rPr>
        <w:t>larval</w:t>
      </w:r>
      <w:r w:rsidR="0098160A" w:rsidRPr="0098160A">
        <w:rPr>
          <w:rFonts w:hint="eastAsia"/>
          <w:color w:val="000000" w:themeColor="text1"/>
        </w:rPr>
        <w:t xml:space="preserve"> </w:t>
      </w:r>
      <w:r w:rsidR="0098160A">
        <w:rPr>
          <w:rFonts w:hint="eastAsia"/>
          <w:color w:val="000000" w:themeColor="text1"/>
        </w:rPr>
        <w:t>antenna.</w:t>
      </w:r>
    </w:p>
    <w:p w14:paraId="5CF2336C" w14:textId="609742FE" w:rsidR="000C5C1A" w:rsidRDefault="00367F71" w:rsidP="00C41159">
      <w:pPr>
        <w:rPr>
          <w:rFonts w:cs="Times New Roman"/>
        </w:rPr>
      </w:pPr>
      <w:r>
        <w:rPr>
          <w:rFonts w:cs="Times New Roman"/>
          <w:noProof/>
        </w:rPr>
        <w:lastRenderedPageBreak/>
        <w:drawing>
          <wp:inline distT="0" distB="0" distL="0" distR="0" wp14:anchorId="25F1E35D" wp14:editId="07838342">
            <wp:extent cx="5278755" cy="5938520"/>
            <wp:effectExtent l="0" t="0" r="0" b="0"/>
            <wp:docPr id="7690268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26840" name="图片 76902684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8755" cy="5938520"/>
                    </a:xfrm>
                    <a:prstGeom prst="rect">
                      <a:avLst/>
                    </a:prstGeom>
                  </pic:spPr>
                </pic:pic>
              </a:graphicData>
            </a:graphic>
          </wp:inline>
        </w:drawing>
      </w:r>
    </w:p>
    <w:p w14:paraId="52AB935F" w14:textId="76ABD2BE" w:rsidR="000C5C1A" w:rsidRPr="00AA0F4B" w:rsidRDefault="000C5C1A" w:rsidP="00C41159">
      <w:pPr>
        <w:rPr>
          <w:rFonts w:cs="Times New Roman"/>
        </w:rPr>
      </w:pPr>
      <w:bookmarkStart w:id="1" w:name="_Hlk231986537"/>
      <w:r w:rsidRPr="00B80ACA">
        <w:rPr>
          <w:rFonts w:cs="Times New Roman"/>
          <w:b/>
          <w:bCs/>
        </w:rPr>
        <w:t xml:space="preserve">Figure </w:t>
      </w:r>
      <w:r>
        <w:rPr>
          <w:rFonts w:cs="Times New Roman" w:hint="eastAsia"/>
          <w:b/>
          <w:bCs/>
        </w:rPr>
        <w:t>S</w:t>
      </w:r>
      <w:r w:rsidR="00D208B3">
        <w:rPr>
          <w:rFonts w:cs="Times New Roman" w:hint="eastAsia"/>
          <w:b/>
          <w:bCs/>
        </w:rPr>
        <w:t>7</w:t>
      </w:r>
      <w:r w:rsidRPr="00B80ACA">
        <w:rPr>
          <w:rFonts w:cs="Times New Roman"/>
          <w:b/>
          <w:bCs/>
        </w:rPr>
        <w:t xml:space="preserve">. Differential gene expression between larval and adult tissues in </w:t>
      </w:r>
      <w:r w:rsidRPr="00B80ACA">
        <w:rPr>
          <w:rFonts w:cs="Times New Roman"/>
          <w:b/>
          <w:bCs/>
          <w:i/>
          <w:iCs/>
        </w:rPr>
        <w:t xml:space="preserve">P. </w:t>
      </w:r>
      <w:proofErr w:type="spellStart"/>
      <w:r w:rsidRPr="00B80ACA">
        <w:rPr>
          <w:rFonts w:cs="Times New Roman"/>
          <w:b/>
          <w:bCs/>
          <w:i/>
          <w:iCs/>
        </w:rPr>
        <w:t>brevitarsis</w:t>
      </w:r>
      <w:proofErr w:type="spellEnd"/>
      <w:r w:rsidRPr="00B80ACA">
        <w:rPr>
          <w:rFonts w:cs="Times New Roman"/>
          <w:b/>
          <w:bCs/>
        </w:rPr>
        <w:t>.</w:t>
      </w:r>
      <w:r>
        <w:rPr>
          <w:rFonts w:cs="Times New Roman" w:hint="eastAsia"/>
        </w:rPr>
        <w:t xml:space="preserve"> </w:t>
      </w:r>
      <w:bookmarkEnd w:id="1"/>
      <w:r w:rsidRPr="00AA0F4B">
        <w:rPr>
          <w:rFonts w:cs="Times New Roman"/>
        </w:rPr>
        <w:t>(A) Volcano plot of DEGs in antennae. (B) Volcano plot of DEGs in midgut.</w:t>
      </w:r>
      <w:r w:rsidR="0098160A">
        <w:rPr>
          <w:rFonts w:cs="Times New Roman" w:hint="eastAsia"/>
        </w:rPr>
        <w:t xml:space="preserve"> </w:t>
      </w:r>
      <w:proofErr w:type="spellStart"/>
      <w:r w:rsidR="00BB34FB">
        <w:rPr>
          <w:color w:val="000000" w:themeColor="text1"/>
        </w:rPr>
        <w:t>A</w:t>
      </w:r>
      <w:r w:rsidR="00BB34FB">
        <w:rPr>
          <w:rFonts w:hint="eastAsia"/>
          <w:color w:val="000000" w:themeColor="text1"/>
        </w:rPr>
        <w:t>_</w:t>
      </w:r>
      <w:r w:rsidR="00BB34FB">
        <w:rPr>
          <w:color w:val="000000" w:themeColor="text1"/>
        </w:rPr>
        <w:t>gut</w:t>
      </w:r>
      <w:proofErr w:type="spellEnd"/>
      <w:r w:rsidR="00BB34FB">
        <w:rPr>
          <w:color w:val="000000" w:themeColor="text1"/>
        </w:rPr>
        <w:t xml:space="preserve">, adult midgut; </w:t>
      </w:r>
      <w:proofErr w:type="spellStart"/>
      <w:r w:rsidR="00BB34FB">
        <w:rPr>
          <w:color w:val="000000" w:themeColor="text1"/>
        </w:rPr>
        <w:t>L_gut</w:t>
      </w:r>
      <w:proofErr w:type="spellEnd"/>
      <w:r w:rsidR="00BB34FB">
        <w:rPr>
          <w:rFonts w:hint="eastAsia"/>
          <w:color w:val="000000" w:themeColor="text1"/>
        </w:rPr>
        <w:t xml:space="preserve">, </w:t>
      </w:r>
      <w:r w:rsidR="00BB34FB" w:rsidRPr="0029189B">
        <w:rPr>
          <w:color w:val="000000" w:themeColor="text1"/>
        </w:rPr>
        <w:t xml:space="preserve">larval </w:t>
      </w:r>
      <w:r w:rsidR="00BB34FB">
        <w:rPr>
          <w:color w:val="000000" w:themeColor="text1"/>
        </w:rPr>
        <w:t>midgut</w:t>
      </w:r>
      <w:r w:rsidR="00BB34FB">
        <w:rPr>
          <w:rFonts w:hint="eastAsia"/>
          <w:color w:val="000000" w:themeColor="text1"/>
        </w:rPr>
        <w:t xml:space="preserve">; </w:t>
      </w:r>
      <w:proofErr w:type="spellStart"/>
      <w:r w:rsidR="00BB34FB">
        <w:rPr>
          <w:rFonts w:hint="eastAsia"/>
          <w:color w:val="000000" w:themeColor="text1"/>
        </w:rPr>
        <w:t>A_antenna</w:t>
      </w:r>
      <w:proofErr w:type="spellEnd"/>
      <w:r w:rsidR="00BB34FB">
        <w:rPr>
          <w:rFonts w:hint="eastAsia"/>
          <w:color w:val="000000" w:themeColor="text1"/>
        </w:rPr>
        <w:t xml:space="preserve">, </w:t>
      </w:r>
      <w:r w:rsidR="00BB34FB">
        <w:rPr>
          <w:color w:val="000000" w:themeColor="text1"/>
        </w:rPr>
        <w:t>adult</w:t>
      </w:r>
      <w:r w:rsidR="00BB34FB">
        <w:rPr>
          <w:rFonts w:hint="eastAsia"/>
          <w:color w:val="000000" w:themeColor="text1"/>
        </w:rPr>
        <w:t xml:space="preserve"> antenna; </w:t>
      </w:r>
      <w:proofErr w:type="spellStart"/>
      <w:r w:rsidR="00BB34FB">
        <w:rPr>
          <w:color w:val="000000" w:themeColor="text1"/>
        </w:rPr>
        <w:t>L_</w:t>
      </w:r>
      <w:r w:rsidR="00BB34FB">
        <w:rPr>
          <w:rFonts w:hint="eastAsia"/>
          <w:color w:val="000000" w:themeColor="text1"/>
        </w:rPr>
        <w:t>antenna</w:t>
      </w:r>
      <w:proofErr w:type="spellEnd"/>
      <w:r w:rsidR="00BB34FB">
        <w:rPr>
          <w:rFonts w:hint="eastAsia"/>
          <w:color w:val="000000" w:themeColor="text1"/>
        </w:rPr>
        <w:t xml:space="preserve">, </w:t>
      </w:r>
      <w:r w:rsidR="00BB34FB" w:rsidRPr="0029189B">
        <w:rPr>
          <w:color w:val="000000" w:themeColor="text1"/>
        </w:rPr>
        <w:t>larval</w:t>
      </w:r>
      <w:r w:rsidR="00BB34FB" w:rsidRPr="0098160A">
        <w:rPr>
          <w:rFonts w:hint="eastAsia"/>
          <w:color w:val="000000" w:themeColor="text1"/>
        </w:rPr>
        <w:t xml:space="preserve"> </w:t>
      </w:r>
      <w:r w:rsidR="00BB34FB">
        <w:rPr>
          <w:rFonts w:hint="eastAsia"/>
          <w:color w:val="000000" w:themeColor="text1"/>
        </w:rPr>
        <w:t>antenna.</w:t>
      </w:r>
    </w:p>
    <w:p w14:paraId="4FD754A3" w14:textId="77777777" w:rsidR="00FC2ADF" w:rsidRDefault="00FC2ADF" w:rsidP="00C41159">
      <w:pPr>
        <w:rPr>
          <w:color w:val="000000" w:themeColor="text1"/>
        </w:rPr>
      </w:pPr>
    </w:p>
    <w:p w14:paraId="56D69722" w14:textId="77777777" w:rsidR="00FC2ADF" w:rsidRDefault="00FC2ADF" w:rsidP="00C41159">
      <w:pPr>
        <w:rPr>
          <w:color w:val="000000" w:themeColor="text1"/>
        </w:rPr>
      </w:pPr>
    </w:p>
    <w:p w14:paraId="62794012" w14:textId="77777777" w:rsidR="00FC2ADF" w:rsidRDefault="00FC2ADF" w:rsidP="00C41159">
      <w:pPr>
        <w:rPr>
          <w:color w:val="000000" w:themeColor="text1"/>
        </w:rPr>
      </w:pPr>
    </w:p>
    <w:p w14:paraId="565DE6F5" w14:textId="77777777" w:rsidR="00FC2ADF" w:rsidRDefault="00FC2ADF" w:rsidP="00C41159">
      <w:pPr>
        <w:rPr>
          <w:color w:val="000000" w:themeColor="text1"/>
        </w:rPr>
      </w:pPr>
    </w:p>
    <w:p w14:paraId="141EB5C1" w14:textId="77777777" w:rsidR="00FC2ADF" w:rsidRDefault="00FC2ADF" w:rsidP="00C41159">
      <w:pPr>
        <w:rPr>
          <w:color w:val="000000" w:themeColor="text1"/>
        </w:rPr>
      </w:pPr>
    </w:p>
    <w:p w14:paraId="2D70664D" w14:textId="77777777" w:rsidR="00FC2ADF" w:rsidRDefault="00FC2ADF" w:rsidP="00C41159">
      <w:pPr>
        <w:rPr>
          <w:color w:val="000000" w:themeColor="text1"/>
        </w:rPr>
      </w:pPr>
    </w:p>
    <w:p w14:paraId="4FF83BE5" w14:textId="77777777" w:rsidR="00FC2ADF" w:rsidRDefault="00FC2ADF" w:rsidP="00C41159">
      <w:pPr>
        <w:rPr>
          <w:color w:val="000000" w:themeColor="text1"/>
        </w:rPr>
      </w:pPr>
    </w:p>
    <w:p w14:paraId="0F66A6CE" w14:textId="77777777" w:rsidR="00FC2ADF" w:rsidRDefault="00FC2ADF" w:rsidP="00C41159">
      <w:pPr>
        <w:rPr>
          <w:color w:val="000000" w:themeColor="text1"/>
        </w:rPr>
      </w:pPr>
    </w:p>
    <w:p w14:paraId="2B12C1FF" w14:textId="77777777" w:rsidR="00FC2ADF" w:rsidRDefault="00FC2ADF" w:rsidP="00C41159">
      <w:pPr>
        <w:rPr>
          <w:color w:val="000000" w:themeColor="text1"/>
        </w:rPr>
      </w:pPr>
    </w:p>
    <w:p w14:paraId="39343F26" w14:textId="77777777" w:rsidR="00FC2ADF" w:rsidRDefault="00FC2ADF" w:rsidP="00C41159">
      <w:pPr>
        <w:rPr>
          <w:color w:val="000000" w:themeColor="text1"/>
        </w:rPr>
      </w:pPr>
    </w:p>
    <w:p w14:paraId="179B0F36" w14:textId="77777777" w:rsidR="00FC2ADF" w:rsidRDefault="00FC2ADF" w:rsidP="00C41159">
      <w:pPr>
        <w:rPr>
          <w:color w:val="000000" w:themeColor="text1"/>
        </w:rPr>
      </w:pPr>
    </w:p>
    <w:p w14:paraId="47B564BF" w14:textId="226AF649" w:rsidR="00FC2ADF" w:rsidRDefault="00FC2ADF" w:rsidP="00C41159">
      <w:pPr>
        <w:rPr>
          <w:color w:val="000000" w:themeColor="text1"/>
        </w:rPr>
      </w:pPr>
      <w:r>
        <w:rPr>
          <w:noProof/>
          <w:color w:val="000000" w:themeColor="text1"/>
        </w:rPr>
        <w:lastRenderedPageBreak/>
        <w:drawing>
          <wp:inline distT="0" distB="0" distL="0" distR="0" wp14:anchorId="6D0CA333" wp14:editId="728B8691">
            <wp:extent cx="5274310" cy="3461385"/>
            <wp:effectExtent l="0" t="0" r="0" b="0"/>
            <wp:docPr id="20302613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61396" name="图片 203026139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461385"/>
                    </a:xfrm>
                    <a:prstGeom prst="rect">
                      <a:avLst/>
                    </a:prstGeom>
                  </pic:spPr>
                </pic:pic>
              </a:graphicData>
            </a:graphic>
          </wp:inline>
        </w:drawing>
      </w:r>
    </w:p>
    <w:p w14:paraId="01A7AADB" w14:textId="50EC6A51" w:rsidR="00FC2ADF" w:rsidRPr="004357A5" w:rsidRDefault="00FC2ADF" w:rsidP="00FC2ADF">
      <w:pPr>
        <w:rPr>
          <w:rFonts w:cs="Times New Roman"/>
        </w:rPr>
      </w:pPr>
      <w:r w:rsidRPr="004357A5">
        <w:rPr>
          <w:rFonts w:cs="Times New Roman"/>
          <w:b/>
          <w:bCs/>
          <w:color w:val="000000" w:themeColor="text1"/>
        </w:rPr>
        <w:t>Figure S</w:t>
      </w:r>
      <w:r w:rsidR="00391796" w:rsidRPr="004357A5">
        <w:rPr>
          <w:rFonts w:cs="Times New Roman"/>
          <w:b/>
          <w:bCs/>
          <w:color w:val="000000" w:themeColor="text1"/>
        </w:rPr>
        <w:t>8</w:t>
      </w:r>
      <w:r w:rsidRPr="004357A5">
        <w:rPr>
          <w:rFonts w:cs="Times New Roman"/>
          <w:b/>
          <w:bCs/>
          <w:color w:val="000000" w:themeColor="text1"/>
        </w:rPr>
        <w:t>. Phylum-level taxonomic composition of gut-content metagenomes.</w:t>
      </w:r>
      <w:r w:rsidR="004357A5" w:rsidRPr="004357A5">
        <w:rPr>
          <w:rFonts w:cs="Times New Roman"/>
          <w:bCs/>
          <w:color w:val="000000" w:themeColor="text1"/>
        </w:rPr>
        <w:t xml:space="preserve"> Stacked bars show the relative abundance of major microbial phyla in three adult and three larval biological replicates. </w:t>
      </w:r>
      <w:r w:rsidRPr="004357A5">
        <w:rPr>
          <w:rFonts w:cs="Times New Roman"/>
        </w:rPr>
        <w:t>A_M, adult gut-content metagenome; L_M, larval gut-content metagenome.</w:t>
      </w:r>
    </w:p>
    <w:p w14:paraId="3C49E81D" w14:textId="185257D2" w:rsidR="00FC2ADF" w:rsidRPr="00FC2ADF" w:rsidRDefault="00FC2ADF" w:rsidP="00C41159">
      <w:pPr>
        <w:rPr>
          <w:b/>
          <w:bCs/>
          <w:color w:val="000000" w:themeColor="text1"/>
        </w:rPr>
      </w:pPr>
    </w:p>
    <w:p w14:paraId="7CBC3F0B" w14:textId="77777777" w:rsidR="00FC2ADF" w:rsidRPr="00A131A7" w:rsidRDefault="00FC2ADF" w:rsidP="00C41159"/>
    <w:sectPr w:rsidR="00FC2ADF" w:rsidRPr="00A131A7" w:rsidSect="00367F71">
      <w:headerReference w:type="default" r:id="rId14"/>
      <w:pgSz w:w="11906" w:h="16838" w:code="9"/>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2DE9F" w14:textId="77777777" w:rsidR="00131E99" w:rsidRDefault="00131E99" w:rsidP="007119B6">
      <w:r>
        <w:separator/>
      </w:r>
    </w:p>
  </w:endnote>
  <w:endnote w:type="continuationSeparator" w:id="0">
    <w:p w14:paraId="6589FF0D" w14:textId="77777777" w:rsidR="00131E99" w:rsidRDefault="00131E99" w:rsidP="00711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67FAC" w14:textId="77777777" w:rsidR="00131E99" w:rsidRDefault="00131E99" w:rsidP="007119B6">
      <w:r>
        <w:separator/>
      </w:r>
    </w:p>
  </w:footnote>
  <w:footnote w:type="continuationSeparator" w:id="0">
    <w:p w14:paraId="78EB55CF" w14:textId="77777777" w:rsidR="00131E99" w:rsidRDefault="00131E99" w:rsidP="00711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1FEB" w14:textId="67882725" w:rsidR="00FC2ADF" w:rsidRDefault="00FC2ADF" w:rsidP="00FC2ADF">
    <w:pPr>
      <w:pStyle w:val="ae"/>
      <w:tabs>
        <w:tab w:val="clear" w:pos="8306"/>
      </w:tabs>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420"/>
  <w:drawingGridHorizontalSpacing w:val="110"/>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F29EB"/>
    <w:rsid w:val="00031778"/>
    <w:rsid w:val="00033DA3"/>
    <w:rsid w:val="00040DA1"/>
    <w:rsid w:val="000C2DDC"/>
    <w:rsid w:val="000C5C1A"/>
    <w:rsid w:val="0011220A"/>
    <w:rsid w:val="00131E99"/>
    <w:rsid w:val="001B08F1"/>
    <w:rsid w:val="001B15C9"/>
    <w:rsid w:val="001F29EB"/>
    <w:rsid w:val="00213EDA"/>
    <w:rsid w:val="00246922"/>
    <w:rsid w:val="00251686"/>
    <w:rsid w:val="0028218F"/>
    <w:rsid w:val="002A40AC"/>
    <w:rsid w:val="002B1ECC"/>
    <w:rsid w:val="002E0245"/>
    <w:rsid w:val="002E4B48"/>
    <w:rsid w:val="00367F71"/>
    <w:rsid w:val="00391796"/>
    <w:rsid w:val="003D3DD1"/>
    <w:rsid w:val="003F3B29"/>
    <w:rsid w:val="004259FE"/>
    <w:rsid w:val="004357A5"/>
    <w:rsid w:val="00454941"/>
    <w:rsid w:val="00461F60"/>
    <w:rsid w:val="004734A8"/>
    <w:rsid w:val="004845A2"/>
    <w:rsid w:val="00485761"/>
    <w:rsid w:val="004F5C1F"/>
    <w:rsid w:val="005161A2"/>
    <w:rsid w:val="00517360"/>
    <w:rsid w:val="00562546"/>
    <w:rsid w:val="0056400B"/>
    <w:rsid w:val="00605479"/>
    <w:rsid w:val="00684937"/>
    <w:rsid w:val="006B4704"/>
    <w:rsid w:val="007026C6"/>
    <w:rsid w:val="007119B6"/>
    <w:rsid w:val="0072274D"/>
    <w:rsid w:val="007349A8"/>
    <w:rsid w:val="00736D1E"/>
    <w:rsid w:val="00742667"/>
    <w:rsid w:val="0076390E"/>
    <w:rsid w:val="007848BC"/>
    <w:rsid w:val="007964F9"/>
    <w:rsid w:val="00805817"/>
    <w:rsid w:val="0081043C"/>
    <w:rsid w:val="00822368"/>
    <w:rsid w:val="00850B9D"/>
    <w:rsid w:val="00864AD2"/>
    <w:rsid w:val="00893A98"/>
    <w:rsid w:val="008B5BE0"/>
    <w:rsid w:val="008D2C4B"/>
    <w:rsid w:val="008D7EBF"/>
    <w:rsid w:val="008E3580"/>
    <w:rsid w:val="0094589D"/>
    <w:rsid w:val="0098160A"/>
    <w:rsid w:val="009D03F9"/>
    <w:rsid w:val="009F18D8"/>
    <w:rsid w:val="009F3334"/>
    <w:rsid w:val="009F4D6A"/>
    <w:rsid w:val="00A05D5C"/>
    <w:rsid w:val="00A12CAC"/>
    <w:rsid w:val="00A131A7"/>
    <w:rsid w:val="00AA166E"/>
    <w:rsid w:val="00AD2802"/>
    <w:rsid w:val="00B31DC0"/>
    <w:rsid w:val="00B35182"/>
    <w:rsid w:val="00B425E1"/>
    <w:rsid w:val="00B93C6C"/>
    <w:rsid w:val="00BB34FB"/>
    <w:rsid w:val="00C41159"/>
    <w:rsid w:val="00C92CFD"/>
    <w:rsid w:val="00CC54EB"/>
    <w:rsid w:val="00CD0BC4"/>
    <w:rsid w:val="00CF5A79"/>
    <w:rsid w:val="00D0582A"/>
    <w:rsid w:val="00D208B3"/>
    <w:rsid w:val="00D5214A"/>
    <w:rsid w:val="00DB7389"/>
    <w:rsid w:val="00DE5A3D"/>
    <w:rsid w:val="00E977CA"/>
    <w:rsid w:val="00EB3DB6"/>
    <w:rsid w:val="00ED1126"/>
    <w:rsid w:val="00F24A0C"/>
    <w:rsid w:val="00F43D63"/>
    <w:rsid w:val="00F9138B"/>
    <w:rsid w:val="00FC2ADF"/>
    <w:rsid w:val="00FD32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40CE37"/>
  <w15:chartTrackingRefBased/>
  <w15:docId w15:val="{1F3461B9-DC46-430B-91E5-441D0E1C7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2ADF"/>
    <w:pPr>
      <w:widowControl w:val="0"/>
      <w:jc w:val="both"/>
    </w:pPr>
    <w:rPr>
      <w:rFonts w:ascii="Times New Roman" w:eastAsia="宋体" w:hAnsi="Times New Roman"/>
      <w:sz w:val="22"/>
    </w:rPr>
  </w:style>
  <w:style w:type="paragraph" w:styleId="1">
    <w:name w:val="heading 1"/>
    <w:basedOn w:val="a"/>
    <w:next w:val="a"/>
    <w:link w:val="10"/>
    <w:uiPriority w:val="9"/>
    <w:qFormat/>
    <w:rsid w:val="001F29E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F29E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F29E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F29E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F29EB"/>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1F29E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F29E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F29E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F29EB"/>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F29E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F29E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F29E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F29EB"/>
    <w:rPr>
      <w:rFonts w:cstheme="majorBidi"/>
      <w:color w:val="2F5496" w:themeColor="accent1" w:themeShade="BF"/>
      <w:sz w:val="28"/>
      <w:szCs w:val="28"/>
    </w:rPr>
  </w:style>
  <w:style w:type="character" w:customStyle="1" w:styleId="50">
    <w:name w:val="标题 5 字符"/>
    <w:basedOn w:val="a0"/>
    <w:link w:val="5"/>
    <w:uiPriority w:val="9"/>
    <w:semiHidden/>
    <w:rsid w:val="001F29EB"/>
    <w:rPr>
      <w:rFonts w:cstheme="majorBidi"/>
      <w:color w:val="2F5496" w:themeColor="accent1" w:themeShade="BF"/>
      <w:sz w:val="24"/>
      <w:szCs w:val="24"/>
    </w:rPr>
  </w:style>
  <w:style w:type="character" w:customStyle="1" w:styleId="60">
    <w:name w:val="标题 6 字符"/>
    <w:basedOn w:val="a0"/>
    <w:link w:val="6"/>
    <w:uiPriority w:val="9"/>
    <w:semiHidden/>
    <w:rsid w:val="001F29EB"/>
    <w:rPr>
      <w:rFonts w:cstheme="majorBidi"/>
      <w:b/>
      <w:bCs/>
      <w:color w:val="2F5496" w:themeColor="accent1" w:themeShade="BF"/>
    </w:rPr>
  </w:style>
  <w:style w:type="character" w:customStyle="1" w:styleId="70">
    <w:name w:val="标题 7 字符"/>
    <w:basedOn w:val="a0"/>
    <w:link w:val="7"/>
    <w:uiPriority w:val="9"/>
    <w:semiHidden/>
    <w:rsid w:val="001F29EB"/>
    <w:rPr>
      <w:rFonts w:cstheme="majorBidi"/>
      <w:b/>
      <w:bCs/>
      <w:color w:val="595959" w:themeColor="text1" w:themeTint="A6"/>
    </w:rPr>
  </w:style>
  <w:style w:type="character" w:customStyle="1" w:styleId="80">
    <w:name w:val="标题 8 字符"/>
    <w:basedOn w:val="a0"/>
    <w:link w:val="8"/>
    <w:uiPriority w:val="9"/>
    <w:semiHidden/>
    <w:rsid w:val="001F29EB"/>
    <w:rPr>
      <w:rFonts w:cstheme="majorBidi"/>
      <w:color w:val="595959" w:themeColor="text1" w:themeTint="A6"/>
    </w:rPr>
  </w:style>
  <w:style w:type="character" w:customStyle="1" w:styleId="90">
    <w:name w:val="标题 9 字符"/>
    <w:basedOn w:val="a0"/>
    <w:link w:val="9"/>
    <w:uiPriority w:val="9"/>
    <w:semiHidden/>
    <w:rsid w:val="001F29EB"/>
    <w:rPr>
      <w:rFonts w:eastAsiaTheme="majorEastAsia" w:cstheme="majorBidi"/>
      <w:color w:val="595959" w:themeColor="text1" w:themeTint="A6"/>
    </w:rPr>
  </w:style>
  <w:style w:type="paragraph" w:styleId="a3">
    <w:name w:val="Title"/>
    <w:basedOn w:val="a"/>
    <w:next w:val="a"/>
    <w:link w:val="a4"/>
    <w:uiPriority w:val="10"/>
    <w:qFormat/>
    <w:rsid w:val="001F29E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F29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29E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F29E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29EB"/>
    <w:pPr>
      <w:spacing w:before="160" w:after="160"/>
      <w:jc w:val="center"/>
    </w:pPr>
    <w:rPr>
      <w:i/>
      <w:iCs/>
      <w:color w:val="404040" w:themeColor="text1" w:themeTint="BF"/>
    </w:rPr>
  </w:style>
  <w:style w:type="character" w:customStyle="1" w:styleId="a8">
    <w:name w:val="引用 字符"/>
    <w:basedOn w:val="a0"/>
    <w:link w:val="a7"/>
    <w:uiPriority w:val="29"/>
    <w:rsid w:val="001F29EB"/>
    <w:rPr>
      <w:i/>
      <w:iCs/>
      <w:color w:val="404040" w:themeColor="text1" w:themeTint="BF"/>
    </w:rPr>
  </w:style>
  <w:style w:type="paragraph" w:styleId="a9">
    <w:name w:val="List Paragraph"/>
    <w:basedOn w:val="a"/>
    <w:uiPriority w:val="34"/>
    <w:qFormat/>
    <w:rsid w:val="001F29EB"/>
    <w:pPr>
      <w:ind w:left="720"/>
      <w:contextualSpacing/>
    </w:pPr>
  </w:style>
  <w:style w:type="character" w:styleId="aa">
    <w:name w:val="Intense Emphasis"/>
    <w:basedOn w:val="a0"/>
    <w:uiPriority w:val="21"/>
    <w:qFormat/>
    <w:rsid w:val="001F29EB"/>
    <w:rPr>
      <w:i/>
      <w:iCs/>
      <w:color w:val="2F5496" w:themeColor="accent1" w:themeShade="BF"/>
    </w:rPr>
  </w:style>
  <w:style w:type="paragraph" w:styleId="ab">
    <w:name w:val="Intense Quote"/>
    <w:basedOn w:val="a"/>
    <w:next w:val="a"/>
    <w:link w:val="ac"/>
    <w:uiPriority w:val="30"/>
    <w:qFormat/>
    <w:rsid w:val="001F29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F29EB"/>
    <w:rPr>
      <w:i/>
      <w:iCs/>
      <w:color w:val="2F5496" w:themeColor="accent1" w:themeShade="BF"/>
    </w:rPr>
  </w:style>
  <w:style w:type="character" w:styleId="ad">
    <w:name w:val="Intense Reference"/>
    <w:basedOn w:val="a0"/>
    <w:uiPriority w:val="32"/>
    <w:qFormat/>
    <w:rsid w:val="001F29EB"/>
    <w:rPr>
      <w:b/>
      <w:bCs/>
      <w:smallCaps/>
      <w:color w:val="2F5496" w:themeColor="accent1" w:themeShade="BF"/>
      <w:spacing w:val="5"/>
    </w:rPr>
  </w:style>
  <w:style w:type="paragraph" w:styleId="ae">
    <w:name w:val="header"/>
    <w:basedOn w:val="a"/>
    <w:link w:val="af"/>
    <w:uiPriority w:val="99"/>
    <w:unhideWhenUsed/>
    <w:rsid w:val="007119B6"/>
    <w:pPr>
      <w:tabs>
        <w:tab w:val="center" w:pos="4153"/>
        <w:tab w:val="right" w:pos="8306"/>
      </w:tabs>
      <w:snapToGrid w:val="0"/>
      <w:jc w:val="center"/>
    </w:pPr>
    <w:rPr>
      <w:sz w:val="18"/>
      <w:szCs w:val="18"/>
    </w:rPr>
  </w:style>
  <w:style w:type="character" w:customStyle="1" w:styleId="af">
    <w:name w:val="页眉 字符"/>
    <w:basedOn w:val="a0"/>
    <w:link w:val="ae"/>
    <w:uiPriority w:val="99"/>
    <w:rsid w:val="007119B6"/>
    <w:rPr>
      <w:sz w:val="18"/>
      <w:szCs w:val="18"/>
    </w:rPr>
  </w:style>
  <w:style w:type="paragraph" w:styleId="af0">
    <w:name w:val="footer"/>
    <w:basedOn w:val="a"/>
    <w:link w:val="af1"/>
    <w:uiPriority w:val="99"/>
    <w:unhideWhenUsed/>
    <w:rsid w:val="007119B6"/>
    <w:pPr>
      <w:tabs>
        <w:tab w:val="center" w:pos="4153"/>
        <w:tab w:val="right" w:pos="8306"/>
      </w:tabs>
      <w:snapToGrid w:val="0"/>
      <w:jc w:val="left"/>
    </w:pPr>
    <w:rPr>
      <w:sz w:val="18"/>
      <w:szCs w:val="18"/>
    </w:rPr>
  </w:style>
  <w:style w:type="character" w:customStyle="1" w:styleId="af1">
    <w:name w:val="页脚 字符"/>
    <w:basedOn w:val="a0"/>
    <w:link w:val="af0"/>
    <w:uiPriority w:val="99"/>
    <w:rsid w:val="007119B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960</TotalTime>
  <Pages>8</Pages>
  <Words>327</Words>
  <Characters>2005</Characters>
  <Application>Microsoft Office Word</Application>
  <DocSecurity>0</DocSecurity>
  <Lines>69</Lines>
  <Paragraphs>9</Paragraph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新源 范</dc:creator>
  <cp:keywords/>
  <dc:description/>
  <cp:lastModifiedBy>新源 范</cp:lastModifiedBy>
  <cp:revision>21</cp:revision>
  <dcterms:created xsi:type="dcterms:W3CDTF">2026-03-22T04:48:00Z</dcterms:created>
  <dcterms:modified xsi:type="dcterms:W3CDTF">2026-08-31T10:37:00Z</dcterms:modified>
</cp:coreProperties>
</file>