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D9EB9" w14:textId="77777777" w:rsidR="00C130F9" w:rsidRDefault="00C130F9" w:rsidP="00C130F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Supplemental Table S1</w:t>
      </w:r>
    </w:p>
    <w:p w14:paraId="25AF0137" w14:textId="77777777" w:rsidR="00C130F9" w:rsidRDefault="00C130F9" w:rsidP="00C130F9">
      <w:pPr>
        <w:rPr>
          <w:rFonts w:ascii="Times New Roman" w:eastAsia="Times New Roman" w:hAnsi="Times New Roman" w:cs="Times New Roman"/>
        </w:rPr>
      </w:pPr>
    </w:p>
    <w:p w14:paraId="45CE64EF" w14:textId="77777777" w:rsidR="00C130F9" w:rsidRDefault="00C130F9" w:rsidP="00C130F9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Exploratory Moderation Models Examining Sex as a Moderator of the Association Between ADHD Status and Specific Maladaptive Cognitive Emotion Regulation Strategies</w:t>
      </w:r>
    </w:p>
    <w:tbl>
      <w:tblPr>
        <w:tblW w:w="8550" w:type="dxa"/>
        <w:tblLayout w:type="fixed"/>
        <w:tblLook w:val="0400" w:firstRow="0" w:lastRow="0" w:firstColumn="0" w:lastColumn="0" w:noHBand="0" w:noVBand="1"/>
      </w:tblPr>
      <w:tblGrid>
        <w:gridCol w:w="3420"/>
        <w:gridCol w:w="1980"/>
        <w:gridCol w:w="1440"/>
        <w:gridCol w:w="1710"/>
      </w:tblGrid>
      <w:tr w:rsidR="00C130F9" w14:paraId="5F54F6B7" w14:textId="77777777" w:rsidTr="008E4E23">
        <w:trPr>
          <w:trHeight w:val="368"/>
        </w:trPr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A030961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18B9EF1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Coefficient (SE)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45D28B7" w14:textId="77777777" w:rsidR="00C130F9" w:rsidRDefault="00C130F9" w:rsidP="008E4E23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     t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4EFD1E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95% CI</w:t>
            </w:r>
          </w:p>
        </w:tc>
      </w:tr>
      <w:tr w:rsidR="00C130F9" w14:paraId="5E230E60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5989BC38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Self-Blame</w:t>
            </w:r>
          </w:p>
        </w:tc>
        <w:tc>
          <w:tcPr>
            <w:tcW w:w="5130" w:type="dxa"/>
            <w:gridSpan w:val="3"/>
          </w:tcPr>
          <w:p w14:paraId="1406A635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 xml:space="preserve">(7,325) = 16.55***,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R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= .26</w:t>
            </w:r>
          </w:p>
        </w:tc>
      </w:tr>
      <w:tr w:rsidR="00C130F9" w14:paraId="02EAE8E7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01EB71E3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Age</w:t>
            </w:r>
          </w:p>
        </w:tc>
        <w:tc>
          <w:tcPr>
            <w:tcW w:w="1980" w:type="dxa"/>
          </w:tcPr>
          <w:p w14:paraId="407CD25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 (0.04)</w:t>
            </w:r>
          </w:p>
        </w:tc>
        <w:tc>
          <w:tcPr>
            <w:tcW w:w="1440" w:type="dxa"/>
          </w:tcPr>
          <w:p w14:paraId="0F9EAC14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710" w:type="dxa"/>
          </w:tcPr>
          <w:p w14:paraId="553C3C8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-0.06, 0.08</w:t>
            </w:r>
          </w:p>
        </w:tc>
      </w:tr>
      <w:tr w:rsidR="00C130F9" w14:paraId="3CF53077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08F5A1F0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Medication Use</w:t>
            </w:r>
          </w:p>
        </w:tc>
        <w:tc>
          <w:tcPr>
            <w:tcW w:w="1980" w:type="dxa"/>
          </w:tcPr>
          <w:p w14:paraId="52523A9F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 (0.08)</w:t>
            </w:r>
          </w:p>
        </w:tc>
        <w:tc>
          <w:tcPr>
            <w:tcW w:w="1440" w:type="dxa"/>
          </w:tcPr>
          <w:p w14:paraId="379FCCB4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1710" w:type="dxa"/>
          </w:tcPr>
          <w:p w14:paraId="087CF5F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-0.14, 0.16</w:t>
            </w:r>
          </w:p>
        </w:tc>
      </w:tr>
      <w:tr w:rsidR="00C130F9" w14:paraId="1558E2E9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25512B5C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Family Income </w:t>
            </w:r>
          </w:p>
        </w:tc>
        <w:tc>
          <w:tcPr>
            <w:tcW w:w="1980" w:type="dxa"/>
          </w:tcPr>
          <w:p w14:paraId="35F93201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 (0.01)</w:t>
            </w:r>
          </w:p>
        </w:tc>
        <w:tc>
          <w:tcPr>
            <w:tcW w:w="1440" w:type="dxa"/>
          </w:tcPr>
          <w:p w14:paraId="34001214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710" w:type="dxa"/>
          </w:tcPr>
          <w:p w14:paraId="01C24836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-0.02, 0.04</w:t>
            </w:r>
          </w:p>
        </w:tc>
      </w:tr>
      <w:tr w:rsidR="00C130F9" w14:paraId="23C65CD5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0E05CD55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Internalizing Symptoms</w:t>
            </w:r>
          </w:p>
        </w:tc>
        <w:tc>
          <w:tcPr>
            <w:tcW w:w="1980" w:type="dxa"/>
          </w:tcPr>
          <w:p w14:paraId="0FA2E15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 (0.003)</w:t>
            </w:r>
          </w:p>
        </w:tc>
        <w:tc>
          <w:tcPr>
            <w:tcW w:w="1440" w:type="dxa"/>
          </w:tcPr>
          <w:p w14:paraId="76AB8791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11.62***</w:t>
            </w:r>
          </w:p>
        </w:tc>
        <w:tc>
          <w:tcPr>
            <w:tcW w:w="1710" w:type="dxa"/>
          </w:tcPr>
          <w:p w14:paraId="2D7CB206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0.03, 0.04</w:t>
            </w:r>
          </w:p>
        </w:tc>
      </w:tr>
      <w:tr w:rsidR="00C130F9" w14:paraId="3FFFC81A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0BE42A41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</w:t>
            </w:r>
          </w:p>
        </w:tc>
        <w:tc>
          <w:tcPr>
            <w:tcW w:w="1980" w:type="dxa"/>
          </w:tcPr>
          <w:p w14:paraId="4B35AF0B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 (0.09)</w:t>
            </w:r>
          </w:p>
        </w:tc>
        <w:tc>
          <w:tcPr>
            <w:tcW w:w="1440" w:type="dxa"/>
          </w:tcPr>
          <w:p w14:paraId="65891202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710" w:type="dxa"/>
          </w:tcPr>
          <w:p w14:paraId="5684CED6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-0.16, 0.21</w:t>
            </w:r>
          </w:p>
        </w:tc>
      </w:tr>
      <w:tr w:rsidR="00C130F9" w14:paraId="725254CE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52AC578C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Sex</w:t>
            </w:r>
          </w:p>
        </w:tc>
        <w:tc>
          <w:tcPr>
            <w:tcW w:w="1980" w:type="dxa"/>
          </w:tcPr>
          <w:p w14:paraId="38A7885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 (0.08)</w:t>
            </w:r>
          </w:p>
        </w:tc>
        <w:tc>
          <w:tcPr>
            <w:tcW w:w="1440" w:type="dxa"/>
          </w:tcPr>
          <w:p w14:paraId="0E26AD28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710" w:type="dxa"/>
          </w:tcPr>
          <w:p w14:paraId="7CCD7D71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-0.12, 0.21</w:t>
            </w:r>
          </w:p>
        </w:tc>
      </w:tr>
      <w:tr w:rsidR="00C130F9" w14:paraId="3122870F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5B8C4D4F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 × Sex</w:t>
            </w:r>
          </w:p>
        </w:tc>
        <w:tc>
          <w:tcPr>
            <w:tcW w:w="1980" w:type="dxa"/>
          </w:tcPr>
          <w:p w14:paraId="307EADE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-0.18 (0.12)</w:t>
            </w:r>
          </w:p>
        </w:tc>
        <w:tc>
          <w:tcPr>
            <w:tcW w:w="1440" w:type="dxa"/>
          </w:tcPr>
          <w:p w14:paraId="06E19D4F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-1.56</w:t>
            </w:r>
          </w:p>
        </w:tc>
        <w:tc>
          <w:tcPr>
            <w:tcW w:w="1710" w:type="dxa"/>
          </w:tcPr>
          <w:p w14:paraId="185C89E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-0.42, 0.05</w:t>
            </w:r>
          </w:p>
        </w:tc>
      </w:tr>
      <w:tr w:rsidR="00C130F9" w14:paraId="78C8C45B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14A409C4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74176A55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41573FAE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vAlign w:val="center"/>
          </w:tcPr>
          <w:p w14:paraId="4B32D95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130F9" w14:paraId="6C9095EF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4921CA86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Thought/Rumination</w:t>
            </w:r>
          </w:p>
        </w:tc>
        <w:tc>
          <w:tcPr>
            <w:tcW w:w="5130" w:type="dxa"/>
            <w:gridSpan w:val="3"/>
          </w:tcPr>
          <w:p w14:paraId="30634D1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 xml:space="preserve">(7,325) = 5.55***,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R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= .11</w:t>
            </w:r>
          </w:p>
        </w:tc>
      </w:tr>
      <w:tr w:rsidR="00C130F9" w14:paraId="510F36A1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01D4EF55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Age</w:t>
            </w:r>
          </w:p>
        </w:tc>
        <w:tc>
          <w:tcPr>
            <w:tcW w:w="1980" w:type="dxa"/>
          </w:tcPr>
          <w:p w14:paraId="60EE4CF2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0.10 (0.07)</w:t>
            </w:r>
          </w:p>
        </w:tc>
        <w:tc>
          <w:tcPr>
            <w:tcW w:w="1440" w:type="dxa"/>
          </w:tcPr>
          <w:p w14:paraId="310ABB2E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1.49</w:t>
            </w:r>
          </w:p>
        </w:tc>
        <w:tc>
          <w:tcPr>
            <w:tcW w:w="1710" w:type="dxa"/>
          </w:tcPr>
          <w:p w14:paraId="03BBA756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-0.03, 0.23</w:t>
            </w:r>
          </w:p>
        </w:tc>
      </w:tr>
      <w:tr w:rsidR="00C130F9" w14:paraId="24B03E32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4FAF94A8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Medication Use</w:t>
            </w:r>
          </w:p>
        </w:tc>
        <w:tc>
          <w:tcPr>
            <w:tcW w:w="1980" w:type="dxa"/>
          </w:tcPr>
          <w:p w14:paraId="1DE6C68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-0.13 (0.14)</w:t>
            </w:r>
          </w:p>
        </w:tc>
        <w:tc>
          <w:tcPr>
            <w:tcW w:w="1440" w:type="dxa"/>
          </w:tcPr>
          <w:p w14:paraId="395AE62F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-0.98</w:t>
            </w:r>
          </w:p>
        </w:tc>
        <w:tc>
          <w:tcPr>
            <w:tcW w:w="1710" w:type="dxa"/>
          </w:tcPr>
          <w:p w14:paraId="6F3D7B4D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-0.40, 0.13</w:t>
            </w:r>
          </w:p>
        </w:tc>
      </w:tr>
      <w:tr w:rsidR="00C130F9" w14:paraId="08192123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184EDC82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Family Income</w:t>
            </w:r>
          </w:p>
        </w:tc>
        <w:tc>
          <w:tcPr>
            <w:tcW w:w="1980" w:type="dxa"/>
          </w:tcPr>
          <w:p w14:paraId="246E20A0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 (0.03)</w:t>
            </w:r>
          </w:p>
        </w:tc>
        <w:tc>
          <w:tcPr>
            <w:tcW w:w="1440" w:type="dxa"/>
          </w:tcPr>
          <w:p w14:paraId="2FE652D9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710" w:type="dxa"/>
          </w:tcPr>
          <w:p w14:paraId="32051591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-0.03, 0.08</w:t>
            </w:r>
          </w:p>
        </w:tc>
      </w:tr>
      <w:tr w:rsidR="00C130F9" w14:paraId="571059BB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4718FDCD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Internalizing Symptoms</w:t>
            </w:r>
          </w:p>
        </w:tc>
        <w:tc>
          <w:tcPr>
            <w:tcW w:w="1980" w:type="dxa"/>
          </w:tcPr>
          <w:p w14:paraId="24CD8342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 (0.01)</w:t>
            </w:r>
          </w:p>
        </w:tc>
        <w:tc>
          <w:tcPr>
            <w:tcW w:w="1440" w:type="dxa"/>
          </w:tcPr>
          <w:p w14:paraId="7B313006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5.53***</w:t>
            </w:r>
          </w:p>
        </w:tc>
        <w:tc>
          <w:tcPr>
            <w:tcW w:w="1710" w:type="dxa"/>
          </w:tcPr>
          <w:p w14:paraId="290C4719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0.02, 0.04</w:t>
            </w:r>
          </w:p>
        </w:tc>
      </w:tr>
      <w:tr w:rsidR="00C130F9" w14:paraId="60FE3B37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294F37FF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</w:t>
            </w:r>
          </w:p>
        </w:tc>
        <w:tc>
          <w:tcPr>
            <w:tcW w:w="1980" w:type="dxa"/>
          </w:tcPr>
          <w:p w14:paraId="5F23FC0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0.20 (0.17)</w:t>
            </w:r>
          </w:p>
        </w:tc>
        <w:tc>
          <w:tcPr>
            <w:tcW w:w="1440" w:type="dxa"/>
          </w:tcPr>
          <w:p w14:paraId="0288F3A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1710" w:type="dxa"/>
          </w:tcPr>
          <w:p w14:paraId="5AF76C2F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-0.14, 0.53</w:t>
            </w:r>
          </w:p>
        </w:tc>
      </w:tr>
      <w:tr w:rsidR="00C130F9" w14:paraId="48F607D2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28C4B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Sex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23CCE84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0.17 (0.15)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1CBA3C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1C56CCA8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-0.12, 0.47</w:t>
            </w:r>
          </w:p>
        </w:tc>
      </w:tr>
      <w:tr w:rsidR="00C130F9" w14:paraId="6533A83A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6E55F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 × Sex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A3E6F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-0.38 (0.21)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A08C2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-1.77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ECB8D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-0.80, 0.04</w:t>
            </w:r>
          </w:p>
        </w:tc>
      </w:tr>
      <w:tr w:rsidR="00C130F9" w14:paraId="42B0C216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9A844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90176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9CDA8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36BF1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130F9" w14:paraId="31C2A49B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28F0D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Catastrophizing</w:t>
            </w:r>
          </w:p>
        </w:tc>
        <w:tc>
          <w:tcPr>
            <w:tcW w:w="51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69D04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 xml:space="preserve">(7,325) = 15.09***,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R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= .25</w:t>
            </w:r>
          </w:p>
        </w:tc>
      </w:tr>
      <w:tr w:rsidR="00C130F9" w14:paraId="75366D57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1956B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Age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DEBCE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-0.11 (0.06)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C380C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-1.83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EE1B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-0.23, 0.01</w:t>
            </w:r>
          </w:p>
        </w:tc>
      </w:tr>
      <w:tr w:rsidR="00C130F9" w14:paraId="4F1160BC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D9B77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Medication Use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1FD9E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0.18 (0.13)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B8AFD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FD7A9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-0.07, 0.44</w:t>
            </w:r>
          </w:p>
        </w:tc>
      </w:tr>
      <w:tr w:rsidR="00C130F9" w14:paraId="10CF5B1C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8ED2D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Family Income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FD23C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-0.00 (0.03)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0F71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38558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-0.05, 0.05</w:t>
            </w:r>
          </w:p>
        </w:tc>
      </w:tr>
      <w:tr w:rsidR="00C130F9" w14:paraId="0B948029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7085A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Internalizing Symptoms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853F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 (0.00)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9FA8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8.72***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CF80B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0.03, 0.05</w:t>
            </w:r>
          </w:p>
        </w:tc>
      </w:tr>
      <w:tr w:rsidR="00C130F9" w14:paraId="60A717AF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56748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80C72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0.10 (0.16)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262B5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185CF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-0.22, 0.41</w:t>
            </w:r>
          </w:p>
        </w:tc>
      </w:tr>
      <w:tr w:rsidR="00C130F9" w14:paraId="6663D5AB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48B57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Sex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2384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0.08 (0.14)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529E6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521F0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-0.20, 0.36</w:t>
            </w:r>
          </w:p>
        </w:tc>
      </w:tr>
      <w:tr w:rsidR="00C130F9" w14:paraId="1B8F7DF2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8E707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 × Sex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3AC38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-0.24 (0.20)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2AE6B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-1.21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A230C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-0.64, 0.15</w:t>
            </w:r>
          </w:p>
        </w:tc>
      </w:tr>
      <w:tr w:rsidR="00C130F9" w14:paraId="684DBB1D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F66AE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32324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7CE5B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44E54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130F9" w14:paraId="74F334F6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03622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Other-Blame</w:t>
            </w:r>
          </w:p>
        </w:tc>
        <w:tc>
          <w:tcPr>
            <w:tcW w:w="51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96DB9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 xml:space="preserve">(7,325) = 4.22***,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R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= .08</w:t>
            </w:r>
          </w:p>
        </w:tc>
      </w:tr>
      <w:tr w:rsidR="00C130F9" w14:paraId="5DD1F642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3AAA5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Age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6375D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-0.02 (0.05)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69FD5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E9F4C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-0.12, 0.08</w:t>
            </w:r>
          </w:p>
        </w:tc>
      </w:tr>
      <w:tr w:rsidR="00C130F9" w14:paraId="7BF14831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11F09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Medication Use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08D0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-0.01 (0.11)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F7A45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2876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-0.21, 0.20</w:t>
            </w:r>
          </w:p>
        </w:tc>
      </w:tr>
      <w:tr w:rsidR="00C130F9" w14:paraId="45C61443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B6E78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Family Income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9D660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-0.01 (0.02)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1E031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-0.72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27DF0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-0.06, 0.03</w:t>
            </w:r>
          </w:p>
        </w:tc>
      </w:tr>
      <w:tr w:rsidR="00C130F9" w14:paraId="36EB18A4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43165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Internalizing Symptoms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7CE7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 (0.00)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8EF8B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4.59***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A7D71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0.01, 0.03</w:t>
            </w:r>
          </w:p>
        </w:tc>
      </w:tr>
      <w:tr w:rsidR="00C130F9" w14:paraId="6C16819C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D1514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EA7BD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0.08 (0.13)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5C0B9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F427C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-0.18, 0.34</w:t>
            </w:r>
          </w:p>
        </w:tc>
      </w:tr>
      <w:tr w:rsidR="00C130F9" w14:paraId="2E2B29DB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73389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Sex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0DDF9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-0.04 (0.12)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04CB5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B9EE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-0.27, 0.18</w:t>
            </w:r>
          </w:p>
        </w:tc>
      </w:tr>
      <w:tr w:rsidR="00C130F9" w14:paraId="47981730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8F183A9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 × Sex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454C0B6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-0.20 (0.16)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271E98B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-1.19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7197B3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-0.52, 0.13</w:t>
            </w:r>
          </w:p>
        </w:tc>
      </w:tr>
    </w:tbl>
    <w:p w14:paraId="30BE671A" w14:textId="77777777" w:rsidR="00C130F9" w:rsidRDefault="00C130F9" w:rsidP="00C130F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Note.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Bootstrap samples = 5,000. For medication status, 0 = not currently taking any prescribed psychiatric medication, 1 = currently taking a prescribed psychiatric medication. For sex, 0 = male, 1 = female. ADHD = attention-deficit/hyperactivity disorder. </w:t>
      </w:r>
    </w:p>
    <w:p w14:paraId="1386220C" w14:textId="77777777" w:rsidR="00C130F9" w:rsidRDefault="00C130F9" w:rsidP="00C130F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***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p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&lt; .001.</w:t>
      </w:r>
    </w:p>
    <w:p w14:paraId="1BD4D26B" w14:textId="77777777" w:rsidR="00C130F9" w:rsidRDefault="00C130F9" w:rsidP="00C130F9">
      <w:pPr>
        <w:spacing w:after="160" w:line="259" w:lineRule="auto"/>
        <w:rPr>
          <w:rFonts w:ascii="Times New Roman" w:eastAsia="Times New Roman" w:hAnsi="Times New Roman" w:cs="Times New Roman"/>
          <w:i/>
          <w:iCs/>
        </w:rPr>
      </w:pPr>
      <w:r>
        <w:br w:type="page"/>
      </w:r>
    </w:p>
    <w:p w14:paraId="4E992537" w14:textId="77777777" w:rsidR="00C130F9" w:rsidRDefault="00C130F9" w:rsidP="00C130F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Supplemental Table S2</w:t>
      </w:r>
    </w:p>
    <w:p w14:paraId="6435A0B8" w14:textId="77777777" w:rsidR="00C130F9" w:rsidRDefault="00C130F9" w:rsidP="00C130F9">
      <w:pPr>
        <w:rPr>
          <w:rFonts w:ascii="Times New Roman" w:eastAsia="Times New Roman" w:hAnsi="Times New Roman" w:cs="Times New Roman"/>
        </w:rPr>
      </w:pPr>
    </w:p>
    <w:p w14:paraId="7863A8B4" w14:textId="77777777" w:rsidR="00C130F9" w:rsidRDefault="00C130F9" w:rsidP="00C130F9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Exploratory Moderation Models Examining Sex as a Moderator of the Association Between ADHD Status and Specific Adaptive Cognitive Emotion Regulation Strategies</w:t>
      </w:r>
    </w:p>
    <w:p w14:paraId="224BF6E1" w14:textId="77777777" w:rsidR="00C130F9" w:rsidRDefault="00C130F9" w:rsidP="00C130F9">
      <w:pPr>
        <w:rPr>
          <w:rFonts w:ascii="Times New Roman" w:eastAsia="Times New Roman" w:hAnsi="Times New Roman" w:cs="Times New Roman"/>
          <w:i/>
          <w:iCs/>
        </w:rPr>
      </w:pPr>
    </w:p>
    <w:tbl>
      <w:tblPr>
        <w:tblW w:w="8550" w:type="dxa"/>
        <w:tblLayout w:type="fixed"/>
        <w:tblLook w:val="0400" w:firstRow="0" w:lastRow="0" w:firstColumn="0" w:lastColumn="0" w:noHBand="0" w:noVBand="1"/>
      </w:tblPr>
      <w:tblGrid>
        <w:gridCol w:w="3420"/>
        <w:gridCol w:w="1980"/>
        <w:gridCol w:w="1440"/>
        <w:gridCol w:w="1710"/>
      </w:tblGrid>
      <w:tr w:rsidR="00C130F9" w14:paraId="2B188F0D" w14:textId="77777777" w:rsidTr="008E4E23">
        <w:trPr>
          <w:trHeight w:val="620"/>
        </w:trPr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74AE862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FC1DED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Coefficient (SE)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B8F3692" w14:textId="77777777" w:rsidR="00C130F9" w:rsidRDefault="00C130F9" w:rsidP="008E4E23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    t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02D761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95% CI</w:t>
            </w:r>
          </w:p>
        </w:tc>
      </w:tr>
      <w:tr w:rsidR="00C130F9" w14:paraId="0510CF81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6834A3C3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Acceptance</w:t>
            </w:r>
          </w:p>
        </w:tc>
        <w:tc>
          <w:tcPr>
            <w:tcW w:w="5130" w:type="dxa"/>
            <w:gridSpan w:val="3"/>
          </w:tcPr>
          <w:p w14:paraId="467B58F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 xml:space="preserve">(7,325) = 4.22***,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R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= .08</w:t>
            </w:r>
          </w:p>
        </w:tc>
      </w:tr>
      <w:tr w:rsidR="00C130F9" w14:paraId="3DA9B9BF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70F53E2F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Age</w:t>
            </w:r>
          </w:p>
        </w:tc>
        <w:tc>
          <w:tcPr>
            <w:tcW w:w="1980" w:type="dxa"/>
          </w:tcPr>
          <w:p w14:paraId="0B5F855E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0.10 (0.07)</w:t>
            </w:r>
          </w:p>
        </w:tc>
        <w:tc>
          <w:tcPr>
            <w:tcW w:w="1440" w:type="dxa"/>
          </w:tcPr>
          <w:p w14:paraId="6A8C1706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1.41</w:t>
            </w:r>
          </w:p>
        </w:tc>
        <w:tc>
          <w:tcPr>
            <w:tcW w:w="1710" w:type="dxa"/>
          </w:tcPr>
          <w:p w14:paraId="1B5C4402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-0.04, 0.24</w:t>
            </w:r>
          </w:p>
        </w:tc>
      </w:tr>
      <w:tr w:rsidR="00C130F9" w14:paraId="30B55039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3347B6FE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Medication Use</w:t>
            </w:r>
          </w:p>
        </w:tc>
        <w:tc>
          <w:tcPr>
            <w:tcW w:w="1980" w:type="dxa"/>
          </w:tcPr>
          <w:p w14:paraId="6144099C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-0.27 (0.15)</w:t>
            </w:r>
          </w:p>
        </w:tc>
        <w:tc>
          <w:tcPr>
            <w:tcW w:w="1440" w:type="dxa"/>
          </w:tcPr>
          <w:p w14:paraId="0A318FA0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-1.82</w:t>
            </w:r>
          </w:p>
        </w:tc>
        <w:tc>
          <w:tcPr>
            <w:tcW w:w="1710" w:type="dxa"/>
          </w:tcPr>
          <w:p w14:paraId="2A5F9A75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-0.56, 0.02</w:t>
            </w:r>
          </w:p>
        </w:tc>
      </w:tr>
      <w:tr w:rsidR="00C130F9" w14:paraId="3D034A9F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36D36CC1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Family Income </w:t>
            </w:r>
          </w:p>
        </w:tc>
        <w:tc>
          <w:tcPr>
            <w:tcW w:w="1980" w:type="dxa"/>
          </w:tcPr>
          <w:p w14:paraId="67FFFDFB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-0.00 (0.03)</w:t>
            </w:r>
          </w:p>
        </w:tc>
        <w:tc>
          <w:tcPr>
            <w:tcW w:w="1440" w:type="dxa"/>
          </w:tcPr>
          <w:p w14:paraId="62BF662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-0.05</w:t>
            </w:r>
          </w:p>
        </w:tc>
        <w:tc>
          <w:tcPr>
            <w:tcW w:w="1710" w:type="dxa"/>
          </w:tcPr>
          <w:p w14:paraId="63BF4D3F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-0.06, 0.06</w:t>
            </w:r>
          </w:p>
        </w:tc>
      </w:tr>
      <w:tr w:rsidR="00C130F9" w14:paraId="064A4B99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42527C58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Internalizing Symptoms</w:t>
            </w:r>
          </w:p>
        </w:tc>
        <w:tc>
          <w:tcPr>
            <w:tcW w:w="1980" w:type="dxa"/>
          </w:tcPr>
          <w:p w14:paraId="717919D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 (0.01)</w:t>
            </w:r>
          </w:p>
        </w:tc>
        <w:tc>
          <w:tcPr>
            <w:tcW w:w="1440" w:type="dxa"/>
          </w:tcPr>
          <w:p w14:paraId="4DE1B0E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710" w:type="dxa"/>
          </w:tcPr>
          <w:p w14:paraId="664BD57F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-0.01, 0.02</w:t>
            </w:r>
          </w:p>
        </w:tc>
      </w:tr>
      <w:tr w:rsidR="00C130F9" w14:paraId="3F2A7C90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6B42D39E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</w:t>
            </w:r>
          </w:p>
        </w:tc>
        <w:tc>
          <w:tcPr>
            <w:tcW w:w="1980" w:type="dxa"/>
          </w:tcPr>
          <w:p w14:paraId="7DBD4696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0.14 (0.18)</w:t>
            </w:r>
          </w:p>
        </w:tc>
        <w:tc>
          <w:tcPr>
            <w:tcW w:w="1440" w:type="dxa"/>
          </w:tcPr>
          <w:p w14:paraId="6149E1CD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710" w:type="dxa"/>
          </w:tcPr>
          <w:p w14:paraId="6A68524E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-0.22, 0.50</w:t>
            </w:r>
          </w:p>
        </w:tc>
      </w:tr>
      <w:tr w:rsidR="00C130F9" w14:paraId="0041CD3E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5BF96E50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Sex</w:t>
            </w:r>
          </w:p>
        </w:tc>
        <w:tc>
          <w:tcPr>
            <w:tcW w:w="1980" w:type="dxa"/>
          </w:tcPr>
          <w:p w14:paraId="0B09D04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-0.06 (0.16)</w:t>
            </w:r>
          </w:p>
        </w:tc>
        <w:tc>
          <w:tcPr>
            <w:tcW w:w="1440" w:type="dxa"/>
          </w:tcPr>
          <w:p w14:paraId="1287E5C6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-0.39</w:t>
            </w:r>
          </w:p>
        </w:tc>
        <w:tc>
          <w:tcPr>
            <w:tcW w:w="1710" w:type="dxa"/>
          </w:tcPr>
          <w:p w14:paraId="02869654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-0.38, 0.25</w:t>
            </w:r>
          </w:p>
        </w:tc>
      </w:tr>
      <w:tr w:rsidR="00C130F9" w14:paraId="7E04DC51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776B63E4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 × Sex</w:t>
            </w:r>
          </w:p>
        </w:tc>
        <w:tc>
          <w:tcPr>
            <w:tcW w:w="1980" w:type="dxa"/>
          </w:tcPr>
          <w:p w14:paraId="6DE424A5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-0.50 (0.23)</w:t>
            </w:r>
          </w:p>
        </w:tc>
        <w:tc>
          <w:tcPr>
            <w:tcW w:w="1440" w:type="dxa"/>
          </w:tcPr>
          <w:p w14:paraId="645EC381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-2.15*</w:t>
            </w:r>
          </w:p>
        </w:tc>
        <w:tc>
          <w:tcPr>
            <w:tcW w:w="1710" w:type="dxa"/>
          </w:tcPr>
          <w:p w14:paraId="227F058E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-0.95, -0.04</w:t>
            </w:r>
          </w:p>
        </w:tc>
      </w:tr>
      <w:tr w:rsidR="00C130F9" w14:paraId="3283A6B8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1B85176C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5BE057C9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489493C9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vAlign w:val="center"/>
          </w:tcPr>
          <w:p w14:paraId="06F650B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130F9" w14:paraId="3EA024EC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7F9FAEB1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Positive Appraisal</w:t>
            </w:r>
          </w:p>
        </w:tc>
        <w:tc>
          <w:tcPr>
            <w:tcW w:w="5130" w:type="dxa"/>
            <w:gridSpan w:val="3"/>
          </w:tcPr>
          <w:p w14:paraId="2BFDB1F1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 xml:space="preserve">(7,325) = 4.18***,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R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= .08</w:t>
            </w:r>
          </w:p>
        </w:tc>
      </w:tr>
      <w:tr w:rsidR="00C130F9" w14:paraId="2226F0E1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20B53852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Age</w:t>
            </w:r>
          </w:p>
        </w:tc>
        <w:tc>
          <w:tcPr>
            <w:tcW w:w="1980" w:type="dxa"/>
          </w:tcPr>
          <w:p w14:paraId="633E594F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0.14 (0.07)</w:t>
            </w:r>
          </w:p>
        </w:tc>
        <w:tc>
          <w:tcPr>
            <w:tcW w:w="1440" w:type="dxa"/>
          </w:tcPr>
          <w:p w14:paraId="69F51C64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1.98*</w:t>
            </w:r>
          </w:p>
        </w:tc>
        <w:tc>
          <w:tcPr>
            <w:tcW w:w="1710" w:type="dxa"/>
          </w:tcPr>
          <w:p w14:paraId="7B4F095B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0.00, 0.28</w:t>
            </w:r>
          </w:p>
        </w:tc>
      </w:tr>
      <w:tr w:rsidR="00C130F9" w14:paraId="01AE0305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4AF3B54A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Medication Use</w:t>
            </w:r>
          </w:p>
        </w:tc>
        <w:tc>
          <w:tcPr>
            <w:tcW w:w="1980" w:type="dxa"/>
          </w:tcPr>
          <w:p w14:paraId="027EB1A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-0.18 (0.15)</w:t>
            </w:r>
          </w:p>
        </w:tc>
        <w:tc>
          <w:tcPr>
            <w:tcW w:w="1440" w:type="dxa"/>
          </w:tcPr>
          <w:p w14:paraId="5171F802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-1.21</w:t>
            </w:r>
          </w:p>
        </w:tc>
        <w:tc>
          <w:tcPr>
            <w:tcW w:w="1710" w:type="dxa"/>
          </w:tcPr>
          <w:p w14:paraId="1C44423E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-0.47, 0.11</w:t>
            </w:r>
          </w:p>
        </w:tc>
      </w:tr>
      <w:tr w:rsidR="00C130F9" w14:paraId="00EFD33E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0BB676AA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Family Income</w:t>
            </w:r>
          </w:p>
        </w:tc>
        <w:tc>
          <w:tcPr>
            <w:tcW w:w="1980" w:type="dxa"/>
          </w:tcPr>
          <w:p w14:paraId="71F312CD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0.05 (0.03)</w:t>
            </w:r>
          </w:p>
        </w:tc>
        <w:tc>
          <w:tcPr>
            <w:tcW w:w="1440" w:type="dxa"/>
          </w:tcPr>
          <w:p w14:paraId="1525386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1.65</w:t>
            </w:r>
          </w:p>
        </w:tc>
        <w:tc>
          <w:tcPr>
            <w:tcW w:w="1710" w:type="dxa"/>
          </w:tcPr>
          <w:p w14:paraId="4FF18E60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-0.01, 0.10</w:t>
            </w:r>
          </w:p>
        </w:tc>
      </w:tr>
      <w:tr w:rsidR="00C130F9" w14:paraId="238B0ECB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0B87A740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Internalizing Symptoms</w:t>
            </w:r>
          </w:p>
        </w:tc>
        <w:tc>
          <w:tcPr>
            <w:tcW w:w="1980" w:type="dxa"/>
          </w:tcPr>
          <w:p w14:paraId="6E27FEC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-0.01 (0.01)</w:t>
            </w:r>
          </w:p>
        </w:tc>
        <w:tc>
          <w:tcPr>
            <w:tcW w:w="1440" w:type="dxa"/>
          </w:tcPr>
          <w:p w14:paraId="0F668E19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-2.26*</w:t>
            </w:r>
          </w:p>
        </w:tc>
        <w:tc>
          <w:tcPr>
            <w:tcW w:w="1710" w:type="dxa"/>
          </w:tcPr>
          <w:p w14:paraId="6C6616F1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-0.02, -0.00</w:t>
            </w:r>
          </w:p>
        </w:tc>
      </w:tr>
      <w:tr w:rsidR="00C130F9" w14:paraId="6BDADA9A" w14:textId="77777777" w:rsidTr="008E4E23">
        <w:trPr>
          <w:trHeight w:val="288"/>
        </w:trPr>
        <w:tc>
          <w:tcPr>
            <w:tcW w:w="3420" w:type="dxa"/>
            <w:vAlign w:val="center"/>
          </w:tcPr>
          <w:p w14:paraId="28C3434F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</w:t>
            </w:r>
          </w:p>
        </w:tc>
        <w:tc>
          <w:tcPr>
            <w:tcW w:w="1980" w:type="dxa"/>
          </w:tcPr>
          <w:p w14:paraId="65FA0510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0.05 (0.18)</w:t>
            </w:r>
          </w:p>
        </w:tc>
        <w:tc>
          <w:tcPr>
            <w:tcW w:w="1440" w:type="dxa"/>
          </w:tcPr>
          <w:p w14:paraId="43A12F1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1710" w:type="dxa"/>
          </w:tcPr>
          <w:p w14:paraId="1997B3D6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-0.32, 0.41</w:t>
            </w:r>
          </w:p>
        </w:tc>
      </w:tr>
      <w:tr w:rsidR="00C130F9" w14:paraId="3E3EF34A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1392F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Sex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7FBA800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 (0.16)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C68DF5E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6E4DEB0B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-0.31, 0.33</w:t>
            </w:r>
          </w:p>
        </w:tc>
      </w:tr>
      <w:tr w:rsidR="00C130F9" w14:paraId="29B6C295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8461C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 × Sex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66D0D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-0.42 (0.23)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24D22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-1.80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60126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-0.87, 0.04</w:t>
            </w:r>
          </w:p>
        </w:tc>
      </w:tr>
      <w:tr w:rsidR="00C130F9" w14:paraId="28C3BD5D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3954F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3E6F8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087D0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740F4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130F9" w14:paraId="73F60523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461D6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Putting Into Perspective</w:t>
            </w:r>
          </w:p>
        </w:tc>
        <w:tc>
          <w:tcPr>
            <w:tcW w:w="51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A52C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 xml:space="preserve">(7,325) = 3.32**,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R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= .07</w:t>
            </w:r>
          </w:p>
        </w:tc>
      </w:tr>
      <w:tr w:rsidR="00C130F9" w14:paraId="33EF5324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00B1F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Age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78466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0.20 (0.07)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EF242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2.98**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0801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0.07, 0.34</w:t>
            </w:r>
          </w:p>
        </w:tc>
      </w:tr>
      <w:tr w:rsidR="00C130F9" w14:paraId="7F593D92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562EB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Medication Use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0BF38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0.25 (0.14)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485E9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208D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-0.03, 0.53</w:t>
            </w:r>
          </w:p>
        </w:tc>
      </w:tr>
      <w:tr w:rsidR="00C130F9" w14:paraId="2F750741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C0FB7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Family Income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394C2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-0.02 (0.03)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E8F9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6BD9E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-0.07, 0.03</w:t>
            </w:r>
          </w:p>
        </w:tc>
      </w:tr>
      <w:tr w:rsidR="00C130F9" w14:paraId="703B73A7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40C93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Internalizing Symptoms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33394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 (0.01)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E75E0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D0CA9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-0.00, 0.02</w:t>
            </w:r>
          </w:p>
        </w:tc>
      </w:tr>
      <w:tr w:rsidR="00C130F9" w14:paraId="13976CE8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0B9B7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1789F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-0.06 (0.18)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D4F1E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10632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-0.41, 0.29</w:t>
            </w:r>
          </w:p>
        </w:tc>
      </w:tr>
      <w:tr w:rsidR="00C130F9" w14:paraId="536C6085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9B15D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Sex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6064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0.08 (0.16)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C25FD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A445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-0.22, 0.39</w:t>
            </w:r>
          </w:p>
        </w:tc>
      </w:tr>
      <w:tr w:rsidR="00C130F9" w14:paraId="53AF87E8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FC0E1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 × Sex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778FD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-0.43 (0.22)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9687E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-1.95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A508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-0.87, 0.00</w:t>
            </w:r>
          </w:p>
        </w:tc>
      </w:tr>
      <w:tr w:rsidR="00C130F9" w14:paraId="2942893D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DB2B7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DCB62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02B39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6DB29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130F9" w14:paraId="7F46142D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7BEBA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Positive Refocusing</w:t>
            </w:r>
          </w:p>
        </w:tc>
        <w:tc>
          <w:tcPr>
            <w:tcW w:w="51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CD00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 xml:space="preserve">(7,325) = 1.25,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R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= .03</w:t>
            </w:r>
          </w:p>
        </w:tc>
      </w:tr>
      <w:tr w:rsidR="00C130F9" w14:paraId="2F661645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10EFD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Age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8D780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0.05 (0.07)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0304D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9DBE8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-0.09, 0.19</w:t>
            </w:r>
          </w:p>
        </w:tc>
      </w:tr>
      <w:tr w:rsidR="00C130F9" w14:paraId="1052C83E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11760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Medication Use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AB48F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0.19 (0.15)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DC75D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6067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-0.10, 0.48</w:t>
            </w:r>
          </w:p>
        </w:tc>
      </w:tr>
      <w:tr w:rsidR="00C130F9" w14:paraId="099B2EAF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8B12A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Family Income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16C6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-0.05 (0.03)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88495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-1.75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327CF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-0.11, 0.01</w:t>
            </w:r>
          </w:p>
        </w:tc>
      </w:tr>
      <w:tr w:rsidR="00C130F9" w14:paraId="45656583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A9411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Internalizing Symptoms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F154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-0.01 (0.01)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F70F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-2.03*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CEA4D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-0.02, -0.00</w:t>
            </w:r>
          </w:p>
        </w:tc>
      </w:tr>
      <w:tr w:rsidR="00C130F9" w14:paraId="74C6EAF0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42EC0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2659F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0.10 (0.18)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177DB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FC009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-0.26, 0.46</w:t>
            </w:r>
          </w:p>
        </w:tc>
      </w:tr>
      <w:tr w:rsidR="00C130F9" w14:paraId="1CDD6954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FF8F2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Sex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E03D9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 (0.16)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694E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BC33B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-0.32, 0.32</w:t>
            </w:r>
          </w:p>
        </w:tc>
      </w:tr>
      <w:tr w:rsidR="00C130F9" w14:paraId="5F209573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E8C83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 × Sex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164FE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-0.06 (0.23)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C313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9467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-0.52, 0.39</w:t>
            </w:r>
          </w:p>
        </w:tc>
      </w:tr>
      <w:tr w:rsidR="00C130F9" w14:paraId="339F327A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2374C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FFBE8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FCDF3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C9C2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130F9" w14:paraId="712F9BD4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02F89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Refocusing on Planning</w:t>
            </w:r>
          </w:p>
        </w:tc>
        <w:tc>
          <w:tcPr>
            <w:tcW w:w="51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C83F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 xml:space="preserve">(7,325) = 1.52,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R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= .03</w:t>
            </w:r>
          </w:p>
        </w:tc>
      </w:tr>
      <w:tr w:rsidR="00C130F9" w14:paraId="086032B8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A1305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  Age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87C29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0.06 (0.07)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0067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4C75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-0.09, 0.20</w:t>
            </w:r>
          </w:p>
        </w:tc>
      </w:tr>
      <w:tr w:rsidR="00C130F9" w14:paraId="3F5065FE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675B6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Medication Use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EC226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0.07 (0.15)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B0F8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FCB8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-0.23, 0.36</w:t>
            </w:r>
          </w:p>
        </w:tc>
      </w:tr>
      <w:tr w:rsidR="00C130F9" w14:paraId="7311FF74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5A8FA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Family Income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0414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 (0.03)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5456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4E0D5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-0.05, 0.07</w:t>
            </w:r>
          </w:p>
        </w:tc>
      </w:tr>
      <w:tr w:rsidR="00C130F9" w14:paraId="2B0A4F75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1E833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Internalizing Symptoms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5BC06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-0.01 (0.01)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B27AC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-0.97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D9DC5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-0.02, 0.01</w:t>
            </w:r>
          </w:p>
        </w:tc>
      </w:tr>
      <w:tr w:rsidR="00C130F9" w14:paraId="00DA23C5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6FA85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ADHD Status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5A7F1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-0.13 (0.19)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8AA6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-0.70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E3A2A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-0.50, 0.24</w:t>
            </w:r>
          </w:p>
        </w:tc>
      </w:tr>
      <w:tr w:rsidR="00C130F9" w14:paraId="24DB2E90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AED1F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Sex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78CB7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-0.15 (0.17)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E0E3E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-0.90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5181F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-0.48, 0.18</w:t>
            </w:r>
          </w:p>
        </w:tc>
      </w:tr>
      <w:tr w:rsidR="00C130F9" w14:paraId="48E744D1" w14:textId="77777777" w:rsidTr="008E4E2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79600DD" w14:textId="77777777" w:rsidR="00C130F9" w:rsidRDefault="00C130F9" w:rsidP="008E4E2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ADHD × Sex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0ABDAC1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-0.20 (0.24)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BF3E7FD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717D8DC" w14:textId="77777777" w:rsidR="00C130F9" w:rsidRDefault="00C130F9" w:rsidP="008E4E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-0.67, 0.26</w:t>
            </w:r>
          </w:p>
        </w:tc>
      </w:tr>
    </w:tbl>
    <w:p w14:paraId="6B47D80B" w14:textId="77777777" w:rsidR="00C130F9" w:rsidRDefault="00C130F9" w:rsidP="00C130F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Note.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Bootstrap samples = 5,000.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For medication status, 0 = not currently taking any prescribed psychiatric medication, 1 = currently taking a prescribed psychiatric medication. For sex, 0 = male, 1 = female. ADHD = attention-deficit/hyperactivity disorder.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p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&lt; .05. **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p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&lt; .01. ***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p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&lt; .001.</w:t>
      </w:r>
    </w:p>
    <w:p w14:paraId="3E382132" w14:textId="77777777" w:rsidR="00C130F9" w:rsidRDefault="00C130F9" w:rsidP="00C130F9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823CDBB" w14:textId="7D734AB9" w:rsidR="00F553FF" w:rsidRDefault="00DA00F9">
      <w:r>
        <w:t>s</w:t>
      </w:r>
    </w:p>
    <w:sectPr w:rsidR="00F553FF" w:rsidSect="00C130F9">
      <w:footerReference w:type="default" r:id="rId4"/>
      <w:footerReference w:type="first" r:id="rId5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571B" w14:textId="77777777" w:rsidR="00C130F9" w:rsidRDefault="00C130F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W w:w="9360" w:type="dxa"/>
      <w:tblLayout w:type="fixed"/>
      <w:tblLook w:val="0600" w:firstRow="0" w:lastRow="0" w:firstColumn="0" w:lastColumn="0" w:noHBand="1" w:noVBand="1"/>
    </w:tblPr>
    <w:tblGrid>
      <w:gridCol w:w="3120"/>
      <w:gridCol w:w="3120"/>
      <w:gridCol w:w="3120"/>
    </w:tblGrid>
    <w:tr w:rsidR="00C130F9" w14:paraId="7DC2A9D8" w14:textId="77777777">
      <w:trPr>
        <w:trHeight w:val="300"/>
      </w:trPr>
      <w:tc>
        <w:tcPr>
          <w:tcW w:w="3120" w:type="dxa"/>
        </w:tcPr>
        <w:p w14:paraId="6040556A" w14:textId="77777777" w:rsidR="00C130F9" w:rsidRDefault="00C130F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left="-115"/>
            <w:rPr>
              <w:color w:val="000000"/>
            </w:rPr>
          </w:pPr>
        </w:p>
      </w:tc>
      <w:tc>
        <w:tcPr>
          <w:tcW w:w="3120" w:type="dxa"/>
        </w:tcPr>
        <w:p w14:paraId="1F199C9A" w14:textId="77777777" w:rsidR="00C130F9" w:rsidRDefault="00C130F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color w:val="000000"/>
            </w:rPr>
          </w:pPr>
        </w:p>
      </w:tc>
      <w:tc>
        <w:tcPr>
          <w:tcW w:w="3120" w:type="dxa"/>
        </w:tcPr>
        <w:p w14:paraId="3499724C" w14:textId="77777777" w:rsidR="00C130F9" w:rsidRDefault="00C130F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right="-115"/>
            <w:jc w:val="right"/>
            <w:rPr>
              <w:color w:val="000000"/>
            </w:rPr>
          </w:pPr>
        </w:p>
      </w:tc>
    </w:tr>
  </w:tbl>
  <w:p w14:paraId="2FFAB450" w14:textId="77777777" w:rsidR="00C130F9" w:rsidRDefault="00C130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51F14" w14:textId="77777777" w:rsidR="00C130F9" w:rsidRDefault="00C130F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W w:w="9360" w:type="dxa"/>
      <w:tblLayout w:type="fixed"/>
      <w:tblLook w:val="0600" w:firstRow="0" w:lastRow="0" w:firstColumn="0" w:lastColumn="0" w:noHBand="1" w:noVBand="1"/>
    </w:tblPr>
    <w:tblGrid>
      <w:gridCol w:w="3120"/>
      <w:gridCol w:w="3120"/>
      <w:gridCol w:w="3120"/>
    </w:tblGrid>
    <w:tr w:rsidR="00C130F9" w14:paraId="53D68A31" w14:textId="77777777">
      <w:trPr>
        <w:trHeight w:val="300"/>
      </w:trPr>
      <w:tc>
        <w:tcPr>
          <w:tcW w:w="3120" w:type="dxa"/>
        </w:tcPr>
        <w:p w14:paraId="3E26082D" w14:textId="77777777" w:rsidR="00C130F9" w:rsidRDefault="00C130F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left="-115"/>
            <w:rPr>
              <w:color w:val="000000"/>
            </w:rPr>
          </w:pPr>
        </w:p>
      </w:tc>
      <w:tc>
        <w:tcPr>
          <w:tcW w:w="3120" w:type="dxa"/>
        </w:tcPr>
        <w:p w14:paraId="54146BE1" w14:textId="77777777" w:rsidR="00C130F9" w:rsidRDefault="00C130F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color w:val="000000"/>
            </w:rPr>
          </w:pPr>
        </w:p>
      </w:tc>
      <w:tc>
        <w:tcPr>
          <w:tcW w:w="3120" w:type="dxa"/>
        </w:tcPr>
        <w:p w14:paraId="2E7B8628" w14:textId="77777777" w:rsidR="00C130F9" w:rsidRDefault="00C130F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right="-115"/>
            <w:jc w:val="right"/>
            <w:rPr>
              <w:color w:val="000000"/>
            </w:rPr>
          </w:pPr>
        </w:p>
      </w:tc>
    </w:tr>
  </w:tbl>
  <w:p w14:paraId="68805596" w14:textId="77777777" w:rsidR="00C130F9" w:rsidRDefault="00C130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F9"/>
    <w:rsid w:val="00265F85"/>
    <w:rsid w:val="003C2EF4"/>
    <w:rsid w:val="00446799"/>
    <w:rsid w:val="00471820"/>
    <w:rsid w:val="006A7E07"/>
    <w:rsid w:val="006B1897"/>
    <w:rsid w:val="00701021"/>
    <w:rsid w:val="00866E40"/>
    <w:rsid w:val="00B74216"/>
    <w:rsid w:val="00C130F9"/>
    <w:rsid w:val="00CF0FCC"/>
    <w:rsid w:val="00D62F8C"/>
    <w:rsid w:val="00DA00F9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50ABC"/>
  <w15:chartTrackingRefBased/>
  <w15:docId w15:val="{23DD3803-0B6A-4071-B3A2-AD575E0EE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0F9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30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0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0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0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0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0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0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0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0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0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0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0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0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0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0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0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0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0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0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0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0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0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0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0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0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0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0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660</Words>
  <Characters>3766</Characters>
  <Application>Microsoft Office Word</Application>
  <DocSecurity>0</DocSecurity>
  <Lines>31</Lines>
  <Paragraphs>8</Paragraphs>
  <ScaleCrop>false</ScaleCrop>
  <Company>Springer Nature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2</cp:revision>
  <dcterms:created xsi:type="dcterms:W3CDTF">2026-10-15T12:34:00Z</dcterms:created>
  <dcterms:modified xsi:type="dcterms:W3CDTF">2026-10-15T12:34:00Z</dcterms:modified>
</cp:coreProperties>
</file>