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0637FB" w14:textId="77777777" w:rsidR="00587FC6" w:rsidRPr="00587FC6" w:rsidRDefault="00587FC6" w:rsidP="00587FC6">
      <w:pPr>
        <w:jc w:val="both"/>
        <w:rPr>
          <w:rFonts w:cs="Calibri"/>
          <w:b/>
          <w:bCs/>
          <w:sz w:val="24"/>
          <w:szCs w:val="24"/>
          <w:lang w:val="en-GB"/>
        </w:rPr>
      </w:pPr>
      <w:r w:rsidRPr="00587FC6">
        <w:rPr>
          <w:rFonts w:cs="Calibri"/>
          <w:b/>
          <w:bCs/>
          <w:sz w:val="24"/>
          <w:szCs w:val="24"/>
          <w:lang w:val="en-GB"/>
        </w:rPr>
        <w:t>Spatial distribution of birth and fattening farms</w:t>
      </w:r>
    </w:p>
    <w:p w14:paraId="679E9E74" w14:textId="77777777" w:rsidR="00587FC6" w:rsidRDefault="00587FC6" w:rsidP="00587FC6">
      <w:pPr>
        <w:keepNext/>
        <w:jc w:val="both"/>
      </w:pPr>
      <w:r w:rsidRPr="00AF2314">
        <w:rPr>
          <w:rFonts w:cs="Calibri"/>
          <w:noProof/>
          <w:lang w:val="en-GB"/>
        </w:rPr>
        <w:drawing>
          <wp:inline distT="0" distB="0" distL="0" distR="0" wp14:anchorId="4CFFCABF" wp14:editId="0C11EDF6">
            <wp:extent cx="5760457" cy="3045124"/>
            <wp:effectExtent l="0" t="0" r="0" b="3175"/>
            <wp:docPr id="8" name="Picture 8" descr="A map of the count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map of the country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2" b="13932"/>
                    <a:stretch/>
                  </pic:blipFill>
                  <pic:spPr bwMode="auto">
                    <a:xfrm>
                      <a:off x="0" y="0"/>
                      <a:ext cx="5760720" cy="3045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31B529" w14:textId="2FBC6342" w:rsidR="00587FC6" w:rsidRDefault="00587FC6" w:rsidP="00587FC6">
      <w:pPr>
        <w:pStyle w:val="Beschriftung"/>
        <w:jc w:val="both"/>
        <w:rPr>
          <w:lang w:val="en-GB"/>
        </w:rPr>
      </w:pPr>
      <w:r w:rsidRPr="00682414">
        <w:rPr>
          <w:b/>
          <w:lang w:val="en-GB"/>
        </w:rPr>
        <w:t xml:space="preserve">Figure </w:t>
      </w:r>
      <w:r>
        <w:rPr>
          <w:b/>
          <w:lang w:val="en-GB"/>
        </w:rPr>
        <w:t>S</w:t>
      </w:r>
      <w:r w:rsidRPr="00682414">
        <w:rPr>
          <w:b/>
          <w:bCs w:val="0"/>
        </w:rPr>
        <w:fldChar w:fldCharType="begin"/>
      </w:r>
      <w:r w:rsidRPr="00682414">
        <w:rPr>
          <w:b/>
          <w:lang w:val="en-GB"/>
        </w:rPr>
        <w:instrText xml:space="preserve"> SEQ Supplementary_Figure \* ARABIC </w:instrText>
      </w:r>
      <w:r w:rsidRPr="00682414">
        <w:rPr>
          <w:b/>
          <w:bCs w:val="0"/>
        </w:rPr>
        <w:fldChar w:fldCharType="separate"/>
      </w:r>
      <w:r>
        <w:rPr>
          <w:b/>
          <w:noProof/>
          <w:lang w:val="en-GB"/>
        </w:rPr>
        <w:t>3</w:t>
      </w:r>
      <w:r w:rsidRPr="00682414">
        <w:rPr>
          <w:b/>
          <w:bCs w:val="0"/>
        </w:rPr>
        <w:fldChar w:fldCharType="end"/>
      </w:r>
      <w:r w:rsidRPr="00EA3576">
        <w:rPr>
          <w:b/>
          <w:bCs w:val="0"/>
          <w:lang w:val="en-GB"/>
        </w:rPr>
        <w:t xml:space="preserve">. </w:t>
      </w:r>
      <w:r w:rsidRPr="00587FC6">
        <w:rPr>
          <w:rStyle w:val="Fett"/>
          <w:lang w:val="en-GB"/>
        </w:rPr>
        <w:t>Birth and fattening farm locations of sampled pigs in Switzerland</w:t>
      </w:r>
      <w:r w:rsidRPr="00EA3576">
        <w:rPr>
          <w:rStyle w:val="Fett"/>
          <w:b w:val="0"/>
          <w:bCs/>
          <w:lang w:val="en-GB"/>
        </w:rPr>
        <w:t>.</w:t>
      </w:r>
      <w:r w:rsidRPr="00AF2314">
        <w:rPr>
          <w:lang w:val="en-GB"/>
        </w:rPr>
        <w:br/>
        <w:t>Blue circles represent birth locations, scaled by the number of sampled pigs per location. Orange triangles represent fattening/last living farm locations. Canton shading indicates the number of sampled pigs by birth canton. Arrows show birth-to-fattening/last living farm movements involving more than one pig.</w:t>
      </w:r>
    </w:p>
    <w:p w14:paraId="06A44175" w14:textId="77777777" w:rsidR="00587FC6" w:rsidRPr="00587FC6" w:rsidRDefault="00587FC6">
      <w:pPr>
        <w:rPr>
          <w:lang w:val="en-GB"/>
        </w:rPr>
      </w:pPr>
    </w:p>
    <w:sectPr w:rsidR="00587FC6" w:rsidRPr="00587F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053C88"/>
    <w:multiLevelType w:val="multilevel"/>
    <w:tmpl w:val="C5A4A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440849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FC6"/>
    <w:rsid w:val="00562895"/>
    <w:rsid w:val="0058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2235923"/>
  <w15:chartTrackingRefBased/>
  <w15:docId w15:val="{519A0906-F428-294A-9806-B43E1B31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7FC6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87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87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87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87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87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87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87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87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87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87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87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87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87F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87F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87F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87F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87F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87F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87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87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87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87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87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87F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87F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87F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87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87F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87FC6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587FC6"/>
    <w:pPr>
      <w:spacing w:line="240" w:lineRule="auto"/>
    </w:pPr>
    <w:rPr>
      <w:bCs/>
    </w:rPr>
  </w:style>
  <w:style w:type="character" w:styleId="Fett">
    <w:name w:val="Strong"/>
    <w:basedOn w:val="Absatz-Standardschriftart"/>
    <w:uiPriority w:val="22"/>
    <w:qFormat/>
    <w:rsid w:val="00587F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416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Noller</dc:creator>
  <cp:keywords/>
  <dc:description/>
  <cp:lastModifiedBy>Lara Noller</cp:lastModifiedBy>
  <cp:revision>1</cp:revision>
  <dcterms:created xsi:type="dcterms:W3CDTF">2026-08-27T12:13:00Z</dcterms:created>
  <dcterms:modified xsi:type="dcterms:W3CDTF">2026-08-27T12:15:00Z</dcterms:modified>
</cp:coreProperties>
</file>