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40C95" w14:textId="77777777" w:rsidR="00D34B7B" w:rsidRPr="00E87B55" w:rsidRDefault="00D34B7B" w:rsidP="00D34B7B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E87B55">
        <w:rPr>
          <w:rFonts w:ascii="Times New Roman" w:hAnsi="Times New Roman" w:cs="Times New Roman"/>
          <w:b/>
          <w:bCs/>
        </w:rPr>
        <w:t>Table 1. Baseline participant and treatment characteristics according to surgical procedure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3337"/>
        <w:gridCol w:w="1152"/>
        <w:gridCol w:w="2459"/>
        <w:gridCol w:w="1171"/>
        <w:gridCol w:w="897"/>
      </w:tblGrid>
      <w:tr w:rsidR="00D34B7B" w:rsidRPr="00A3233E" w14:paraId="1400BD94" w14:textId="77777777" w:rsidTr="007141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039A00" w14:textId="77777777" w:rsidR="00D34B7B" w:rsidRPr="00A3233E" w:rsidRDefault="00D34B7B" w:rsidP="00714192">
            <w:pPr>
              <w:spacing w:after="160"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3233E">
              <w:rPr>
                <w:rFonts w:ascii="Times New Roman" w:hAnsi="Times New Roman" w:cs="Times New Roman"/>
                <w:bCs/>
              </w:rPr>
              <w:t>Characteristic</w:t>
            </w:r>
          </w:p>
        </w:tc>
        <w:tc>
          <w:tcPr>
            <w:tcW w:w="0" w:type="auto"/>
            <w:hideMark/>
          </w:tcPr>
          <w:p w14:paraId="1B37E518" w14:textId="77777777" w:rsidR="00D34B7B" w:rsidRPr="00A3233E" w:rsidRDefault="00D34B7B" w:rsidP="00714192">
            <w:pPr>
              <w:spacing w:after="16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A3233E">
              <w:rPr>
                <w:rFonts w:ascii="Times New Roman" w:hAnsi="Times New Roman" w:cs="Times New Roman"/>
                <w:bCs/>
              </w:rPr>
              <w:t>OFD (n = 33)</w:t>
            </w:r>
          </w:p>
        </w:tc>
        <w:tc>
          <w:tcPr>
            <w:tcW w:w="0" w:type="auto"/>
            <w:hideMark/>
          </w:tcPr>
          <w:p w14:paraId="4A5C7D32" w14:textId="77777777" w:rsidR="00D34B7B" w:rsidRPr="00A3233E" w:rsidRDefault="00D34B7B" w:rsidP="00714192">
            <w:pPr>
              <w:spacing w:after="16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A3233E">
              <w:rPr>
                <w:rFonts w:ascii="Times New Roman" w:hAnsi="Times New Roman" w:cs="Times New Roman"/>
                <w:bCs/>
              </w:rPr>
              <w:t>Regenerative procedures (n = 39)</w:t>
            </w:r>
          </w:p>
        </w:tc>
        <w:tc>
          <w:tcPr>
            <w:tcW w:w="0" w:type="auto"/>
            <w:hideMark/>
          </w:tcPr>
          <w:p w14:paraId="593BB8D6" w14:textId="77777777" w:rsidR="00D34B7B" w:rsidRPr="00A3233E" w:rsidRDefault="00D34B7B" w:rsidP="00714192">
            <w:pPr>
              <w:spacing w:after="16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A3233E">
              <w:rPr>
                <w:rFonts w:ascii="Times New Roman" w:hAnsi="Times New Roman" w:cs="Times New Roman"/>
                <w:bCs/>
              </w:rPr>
              <w:t>Total (n = 72)</w:t>
            </w:r>
          </w:p>
        </w:tc>
        <w:tc>
          <w:tcPr>
            <w:tcW w:w="0" w:type="auto"/>
            <w:hideMark/>
          </w:tcPr>
          <w:p w14:paraId="632EC321" w14:textId="77777777" w:rsidR="00D34B7B" w:rsidRPr="00A3233E" w:rsidRDefault="00D34B7B" w:rsidP="00714192">
            <w:pPr>
              <w:spacing w:after="16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A3233E">
              <w:rPr>
                <w:rFonts w:ascii="Times New Roman" w:hAnsi="Times New Roman" w:cs="Times New Roman"/>
                <w:bCs/>
                <w:i/>
                <w:iCs/>
              </w:rPr>
              <w:t>p</w:t>
            </w:r>
            <w:r w:rsidRPr="00A3233E">
              <w:rPr>
                <w:rFonts w:ascii="Times New Roman" w:hAnsi="Times New Roman" w:cs="Times New Roman"/>
                <w:bCs/>
              </w:rPr>
              <w:t>-value</w:t>
            </w:r>
          </w:p>
        </w:tc>
      </w:tr>
      <w:tr w:rsidR="00D34B7B" w:rsidRPr="00A3233E" w14:paraId="45251042" w14:textId="77777777" w:rsidTr="007141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B75A284" w14:textId="77777777" w:rsidR="00D34B7B" w:rsidRPr="00A3233E" w:rsidRDefault="00D34B7B" w:rsidP="00714192">
            <w:pPr>
              <w:spacing w:after="160"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3233E">
              <w:rPr>
                <w:rFonts w:ascii="Times New Roman" w:hAnsi="Times New Roman" w:cs="Times New Roman"/>
                <w:bCs/>
              </w:rPr>
              <w:t>Age, years, mean (SD)</w:t>
            </w:r>
          </w:p>
        </w:tc>
        <w:tc>
          <w:tcPr>
            <w:tcW w:w="0" w:type="auto"/>
            <w:hideMark/>
          </w:tcPr>
          <w:p w14:paraId="6AE8944B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233E">
              <w:rPr>
                <w:rFonts w:ascii="Times New Roman" w:hAnsi="Times New Roman" w:cs="Times New Roman"/>
              </w:rPr>
              <w:t>49.52 (9.8)</w:t>
            </w:r>
          </w:p>
        </w:tc>
        <w:tc>
          <w:tcPr>
            <w:tcW w:w="0" w:type="auto"/>
            <w:hideMark/>
          </w:tcPr>
          <w:p w14:paraId="778DE246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233E">
              <w:rPr>
                <w:rFonts w:ascii="Times New Roman" w:hAnsi="Times New Roman" w:cs="Times New Roman"/>
              </w:rPr>
              <w:t>43.08 (10.4)</w:t>
            </w:r>
          </w:p>
        </w:tc>
        <w:tc>
          <w:tcPr>
            <w:tcW w:w="0" w:type="auto"/>
            <w:hideMark/>
          </w:tcPr>
          <w:p w14:paraId="192EA054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233E">
              <w:rPr>
                <w:rFonts w:ascii="Times New Roman" w:hAnsi="Times New Roman" w:cs="Times New Roman"/>
              </w:rPr>
              <w:t>46.03 (10.6)</w:t>
            </w:r>
          </w:p>
        </w:tc>
        <w:tc>
          <w:tcPr>
            <w:tcW w:w="0" w:type="auto"/>
            <w:hideMark/>
          </w:tcPr>
          <w:p w14:paraId="2CC96499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A3233E">
              <w:rPr>
                <w:rFonts w:ascii="Times New Roman" w:hAnsi="Times New Roman" w:cs="Times New Roman"/>
                <w:b/>
                <w:bCs/>
              </w:rPr>
              <w:t>0.002</w:t>
            </w:r>
          </w:p>
        </w:tc>
      </w:tr>
      <w:tr w:rsidR="00D34B7B" w:rsidRPr="00A3233E" w14:paraId="3EC85E85" w14:textId="77777777" w:rsidTr="007141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9ED832D" w14:textId="77777777" w:rsidR="00D34B7B" w:rsidRPr="00A3233E" w:rsidRDefault="00D34B7B" w:rsidP="00714192">
            <w:pPr>
              <w:spacing w:after="160"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3233E">
              <w:rPr>
                <w:rFonts w:ascii="Times New Roman" w:hAnsi="Times New Roman" w:cs="Times New Roman"/>
                <w:bCs/>
              </w:rPr>
              <w:t>Sex, n (%)</w:t>
            </w:r>
          </w:p>
        </w:tc>
        <w:tc>
          <w:tcPr>
            <w:tcW w:w="0" w:type="auto"/>
            <w:hideMark/>
          </w:tcPr>
          <w:p w14:paraId="67CE2EF6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BEC767F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98ACBE3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CBCB715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233E">
              <w:rPr>
                <w:rFonts w:ascii="Times New Roman" w:hAnsi="Times New Roman" w:cs="Times New Roman"/>
              </w:rPr>
              <w:t>0.070</w:t>
            </w:r>
          </w:p>
        </w:tc>
      </w:tr>
      <w:tr w:rsidR="00D34B7B" w:rsidRPr="00A3233E" w14:paraId="1C0A4418" w14:textId="77777777" w:rsidTr="007141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7DEEF82" w14:textId="77777777" w:rsidR="00D34B7B" w:rsidRPr="00A3233E" w:rsidRDefault="00D34B7B" w:rsidP="00714192">
            <w:pPr>
              <w:spacing w:after="160"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3233E">
              <w:rPr>
                <w:rFonts w:ascii="Times New Roman" w:hAnsi="Times New Roman" w:cs="Times New Roman"/>
                <w:bCs/>
              </w:rPr>
              <w:t>Male</w:t>
            </w:r>
          </w:p>
        </w:tc>
        <w:tc>
          <w:tcPr>
            <w:tcW w:w="0" w:type="auto"/>
            <w:hideMark/>
          </w:tcPr>
          <w:p w14:paraId="2E9703E0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233E">
              <w:rPr>
                <w:rFonts w:ascii="Times New Roman" w:hAnsi="Times New Roman" w:cs="Times New Roman"/>
              </w:rPr>
              <w:t>18 (54.5)</w:t>
            </w:r>
          </w:p>
        </w:tc>
        <w:tc>
          <w:tcPr>
            <w:tcW w:w="0" w:type="auto"/>
            <w:hideMark/>
          </w:tcPr>
          <w:p w14:paraId="727C844F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233E">
              <w:rPr>
                <w:rFonts w:ascii="Times New Roman" w:hAnsi="Times New Roman" w:cs="Times New Roman"/>
              </w:rPr>
              <w:t>13 (33.3)</w:t>
            </w:r>
          </w:p>
        </w:tc>
        <w:tc>
          <w:tcPr>
            <w:tcW w:w="0" w:type="auto"/>
            <w:hideMark/>
          </w:tcPr>
          <w:p w14:paraId="2DECC608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233E">
              <w:rPr>
                <w:rFonts w:ascii="Times New Roman" w:hAnsi="Times New Roman" w:cs="Times New Roman"/>
              </w:rPr>
              <w:t>31 (43.1)</w:t>
            </w:r>
          </w:p>
        </w:tc>
        <w:tc>
          <w:tcPr>
            <w:tcW w:w="0" w:type="auto"/>
            <w:hideMark/>
          </w:tcPr>
          <w:p w14:paraId="6F75FA25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34B7B" w:rsidRPr="00A3233E" w14:paraId="15CDCE81" w14:textId="77777777" w:rsidTr="007141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0E320DD" w14:textId="77777777" w:rsidR="00D34B7B" w:rsidRPr="00A3233E" w:rsidRDefault="00D34B7B" w:rsidP="00714192">
            <w:pPr>
              <w:spacing w:after="160"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3233E">
              <w:rPr>
                <w:rFonts w:ascii="Times New Roman" w:hAnsi="Times New Roman" w:cs="Times New Roman"/>
                <w:bCs/>
              </w:rPr>
              <w:t>Female</w:t>
            </w:r>
          </w:p>
        </w:tc>
        <w:tc>
          <w:tcPr>
            <w:tcW w:w="0" w:type="auto"/>
            <w:hideMark/>
          </w:tcPr>
          <w:p w14:paraId="34709773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233E">
              <w:rPr>
                <w:rFonts w:ascii="Times New Roman" w:hAnsi="Times New Roman" w:cs="Times New Roman"/>
              </w:rPr>
              <w:t>15 (45.5)</w:t>
            </w:r>
          </w:p>
        </w:tc>
        <w:tc>
          <w:tcPr>
            <w:tcW w:w="0" w:type="auto"/>
            <w:hideMark/>
          </w:tcPr>
          <w:p w14:paraId="5E6EF676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233E">
              <w:rPr>
                <w:rFonts w:ascii="Times New Roman" w:hAnsi="Times New Roman" w:cs="Times New Roman"/>
              </w:rPr>
              <w:t>26 (66.7)</w:t>
            </w:r>
          </w:p>
        </w:tc>
        <w:tc>
          <w:tcPr>
            <w:tcW w:w="0" w:type="auto"/>
            <w:hideMark/>
          </w:tcPr>
          <w:p w14:paraId="61F1E4FB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233E">
              <w:rPr>
                <w:rFonts w:ascii="Times New Roman" w:hAnsi="Times New Roman" w:cs="Times New Roman"/>
              </w:rPr>
              <w:t>41 (56.9)</w:t>
            </w:r>
          </w:p>
        </w:tc>
        <w:tc>
          <w:tcPr>
            <w:tcW w:w="0" w:type="auto"/>
            <w:hideMark/>
          </w:tcPr>
          <w:p w14:paraId="17EA6267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34B7B" w:rsidRPr="00A3233E" w14:paraId="7FB338AA" w14:textId="77777777" w:rsidTr="007141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377F07A" w14:textId="77777777" w:rsidR="00D34B7B" w:rsidRPr="00A3233E" w:rsidRDefault="00D34B7B" w:rsidP="00714192">
            <w:pPr>
              <w:spacing w:after="160"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3233E">
              <w:rPr>
                <w:rFonts w:ascii="Times New Roman" w:hAnsi="Times New Roman" w:cs="Times New Roman"/>
                <w:bCs/>
              </w:rPr>
              <w:t>Smoking status, n (%)</w:t>
            </w:r>
          </w:p>
        </w:tc>
        <w:tc>
          <w:tcPr>
            <w:tcW w:w="0" w:type="auto"/>
            <w:hideMark/>
          </w:tcPr>
          <w:p w14:paraId="7B5121FA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729173B8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51115C71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2144BF8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A3233E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D34B7B" w:rsidRPr="00A3233E" w14:paraId="2D6AA3AA" w14:textId="77777777" w:rsidTr="007141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991CE37" w14:textId="77777777" w:rsidR="00D34B7B" w:rsidRPr="00A3233E" w:rsidRDefault="00D34B7B" w:rsidP="00714192">
            <w:pPr>
              <w:spacing w:after="160"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3233E">
              <w:rPr>
                <w:rFonts w:ascii="Times New Roman" w:hAnsi="Times New Roman" w:cs="Times New Roman"/>
                <w:bCs/>
              </w:rPr>
              <w:t>Smoker</w:t>
            </w:r>
          </w:p>
        </w:tc>
        <w:tc>
          <w:tcPr>
            <w:tcW w:w="0" w:type="auto"/>
            <w:hideMark/>
          </w:tcPr>
          <w:p w14:paraId="09A0E295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233E">
              <w:rPr>
                <w:rFonts w:ascii="Times New Roman" w:hAnsi="Times New Roman" w:cs="Times New Roman"/>
              </w:rPr>
              <w:t>18 (54.5)</w:t>
            </w:r>
          </w:p>
        </w:tc>
        <w:tc>
          <w:tcPr>
            <w:tcW w:w="0" w:type="auto"/>
            <w:hideMark/>
          </w:tcPr>
          <w:p w14:paraId="7C21365B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233E">
              <w:rPr>
                <w:rFonts w:ascii="Times New Roman" w:hAnsi="Times New Roman" w:cs="Times New Roman"/>
              </w:rPr>
              <w:t>5 (12.8)</w:t>
            </w:r>
          </w:p>
        </w:tc>
        <w:tc>
          <w:tcPr>
            <w:tcW w:w="0" w:type="auto"/>
            <w:hideMark/>
          </w:tcPr>
          <w:p w14:paraId="212F4529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233E">
              <w:rPr>
                <w:rFonts w:ascii="Times New Roman" w:hAnsi="Times New Roman" w:cs="Times New Roman"/>
              </w:rPr>
              <w:t>23 (31.9)</w:t>
            </w:r>
          </w:p>
        </w:tc>
        <w:tc>
          <w:tcPr>
            <w:tcW w:w="0" w:type="auto"/>
            <w:hideMark/>
          </w:tcPr>
          <w:p w14:paraId="2D7CF25D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34B7B" w:rsidRPr="00A3233E" w14:paraId="370CB1F9" w14:textId="77777777" w:rsidTr="007141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F158E57" w14:textId="77777777" w:rsidR="00D34B7B" w:rsidRPr="00A3233E" w:rsidRDefault="00D34B7B" w:rsidP="00714192">
            <w:pPr>
              <w:spacing w:after="160"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3233E">
              <w:rPr>
                <w:rFonts w:ascii="Times New Roman" w:hAnsi="Times New Roman" w:cs="Times New Roman"/>
                <w:bCs/>
              </w:rPr>
              <w:t>Non-smoker</w:t>
            </w:r>
          </w:p>
        </w:tc>
        <w:tc>
          <w:tcPr>
            <w:tcW w:w="0" w:type="auto"/>
            <w:hideMark/>
          </w:tcPr>
          <w:p w14:paraId="29029ACA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233E">
              <w:rPr>
                <w:rFonts w:ascii="Times New Roman" w:hAnsi="Times New Roman" w:cs="Times New Roman"/>
              </w:rPr>
              <w:t>15 (45.5)</w:t>
            </w:r>
          </w:p>
        </w:tc>
        <w:tc>
          <w:tcPr>
            <w:tcW w:w="0" w:type="auto"/>
            <w:hideMark/>
          </w:tcPr>
          <w:p w14:paraId="63F90289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233E">
              <w:rPr>
                <w:rFonts w:ascii="Times New Roman" w:hAnsi="Times New Roman" w:cs="Times New Roman"/>
              </w:rPr>
              <w:t>34 (87.2)</w:t>
            </w:r>
          </w:p>
        </w:tc>
        <w:tc>
          <w:tcPr>
            <w:tcW w:w="0" w:type="auto"/>
            <w:hideMark/>
          </w:tcPr>
          <w:p w14:paraId="62E322BA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233E">
              <w:rPr>
                <w:rFonts w:ascii="Times New Roman" w:hAnsi="Times New Roman" w:cs="Times New Roman"/>
              </w:rPr>
              <w:t>49 (68.1)</w:t>
            </w:r>
          </w:p>
        </w:tc>
        <w:tc>
          <w:tcPr>
            <w:tcW w:w="0" w:type="auto"/>
            <w:hideMark/>
          </w:tcPr>
          <w:p w14:paraId="3EB8150F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34B7B" w:rsidRPr="00A3233E" w14:paraId="4C7E6879" w14:textId="77777777" w:rsidTr="007141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D1468E8" w14:textId="77777777" w:rsidR="00D34B7B" w:rsidRPr="00A3233E" w:rsidRDefault="00D34B7B" w:rsidP="00714192">
            <w:pPr>
              <w:spacing w:after="160"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3233E">
              <w:rPr>
                <w:rFonts w:ascii="Times New Roman" w:hAnsi="Times New Roman" w:cs="Times New Roman"/>
                <w:bCs/>
              </w:rPr>
              <w:t>Systemic disease, n (%)</w:t>
            </w:r>
          </w:p>
        </w:tc>
        <w:tc>
          <w:tcPr>
            <w:tcW w:w="0" w:type="auto"/>
            <w:hideMark/>
          </w:tcPr>
          <w:p w14:paraId="1309891D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6FDDE8B0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F3488E5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D7494D5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233E">
              <w:rPr>
                <w:rFonts w:ascii="Times New Roman" w:hAnsi="Times New Roman" w:cs="Times New Roman"/>
              </w:rPr>
              <w:t>0.079</w:t>
            </w:r>
          </w:p>
        </w:tc>
      </w:tr>
      <w:tr w:rsidR="00D34B7B" w:rsidRPr="00A3233E" w14:paraId="4357EB37" w14:textId="77777777" w:rsidTr="007141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87AD388" w14:textId="77777777" w:rsidR="00D34B7B" w:rsidRPr="00A3233E" w:rsidRDefault="00D34B7B" w:rsidP="00714192">
            <w:pPr>
              <w:spacing w:after="160"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3233E">
              <w:rPr>
                <w:rFonts w:ascii="Times New Roman" w:hAnsi="Times New Roman" w:cs="Times New Roman"/>
                <w:bCs/>
              </w:rPr>
              <w:t>Yes</w:t>
            </w:r>
          </w:p>
        </w:tc>
        <w:tc>
          <w:tcPr>
            <w:tcW w:w="0" w:type="auto"/>
            <w:hideMark/>
          </w:tcPr>
          <w:p w14:paraId="0B11DFA0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233E">
              <w:rPr>
                <w:rFonts w:ascii="Times New Roman" w:hAnsi="Times New Roman" w:cs="Times New Roman"/>
              </w:rPr>
              <w:t>13 (39.4)</w:t>
            </w:r>
          </w:p>
        </w:tc>
        <w:tc>
          <w:tcPr>
            <w:tcW w:w="0" w:type="auto"/>
            <w:hideMark/>
          </w:tcPr>
          <w:p w14:paraId="47BCC116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233E">
              <w:rPr>
                <w:rFonts w:ascii="Times New Roman" w:hAnsi="Times New Roman" w:cs="Times New Roman"/>
              </w:rPr>
              <w:t>8 (20.5)</w:t>
            </w:r>
          </w:p>
        </w:tc>
        <w:tc>
          <w:tcPr>
            <w:tcW w:w="0" w:type="auto"/>
            <w:hideMark/>
          </w:tcPr>
          <w:p w14:paraId="2F48392B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233E">
              <w:rPr>
                <w:rFonts w:ascii="Times New Roman" w:hAnsi="Times New Roman" w:cs="Times New Roman"/>
              </w:rPr>
              <w:t>21 (29.2)</w:t>
            </w:r>
          </w:p>
        </w:tc>
        <w:tc>
          <w:tcPr>
            <w:tcW w:w="0" w:type="auto"/>
            <w:hideMark/>
          </w:tcPr>
          <w:p w14:paraId="00C5E7BD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D34B7B" w:rsidRPr="00A3233E" w14:paraId="593E6FEB" w14:textId="77777777" w:rsidTr="007141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EE7879B" w14:textId="77777777" w:rsidR="00D34B7B" w:rsidRPr="00A3233E" w:rsidRDefault="00D34B7B" w:rsidP="00714192">
            <w:pPr>
              <w:spacing w:after="160"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3233E">
              <w:rPr>
                <w:rFonts w:ascii="Times New Roman" w:hAnsi="Times New Roman" w:cs="Times New Roman"/>
                <w:bCs/>
              </w:rPr>
              <w:t>No</w:t>
            </w:r>
          </w:p>
        </w:tc>
        <w:tc>
          <w:tcPr>
            <w:tcW w:w="0" w:type="auto"/>
            <w:hideMark/>
          </w:tcPr>
          <w:p w14:paraId="334A1675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233E">
              <w:rPr>
                <w:rFonts w:ascii="Times New Roman" w:hAnsi="Times New Roman" w:cs="Times New Roman"/>
              </w:rPr>
              <w:t>20 (60.6)</w:t>
            </w:r>
          </w:p>
        </w:tc>
        <w:tc>
          <w:tcPr>
            <w:tcW w:w="0" w:type="auto"/>
            <w:hideMark/>
          </w:tcPr>
          <w:p w14:paraId="3C4C557B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233E">
              <w:rPr>
                <w:rFonts w:ascii="Times New Roman" w:hAnsi="Times New Roman" w:cs="Times New Roman"/>
              </w:rPr>
              <w:t>31 (79.5)</w:t>
            </w:r>
          </w:p>
        </w:tc>
        <w:tc>
          <w:tcPr>
            <w:tcW w:w="0" w:type="auto"/>
            <w:hideMark/>
          </w:tcPr>
          <w:p w14:paraId="57781464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233E">
              <w:rPr>
                <w:rFonts w:ascii="Times New Roman" w:hAnsi="Times New Roman" w:cs="Times New Roman"/>
              </w:rPr>
              <w:t>51 (70.8)</w:t>
            </w:r>
          </w:p>
        </w:tc>
        <w:tc>
          <w:tcPr>
            <w:tcW w:w="0" w:type="auto"/>
            <w:hideMark/>
          </w:tcPr>
          <w:p w14:paraId="34B32FD3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D34B7B" w:rsidRPr="00A3233E" w14:paraId="26E6CEB6" w14:textId="77777777" w:rsidTr="007141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B586209" w14:textId="77777777" w:rsidR="00D34B7B" w:rsidRPr="00A3233E" w:rsidRDefault="00D34B7B" w:rsidP="00714192">
            <w:pPr>
              <w:spacing w:after="160"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3233E">
              <w:rPr>
                <w:rFonts w:ascii="Times New Roman" w:hAnsi="Times New Roman" w:cs="Times New Roman"/>
                <w:bCs/>
              </w:rPr>
              <w:t>Family history of periodontal disease, n (%)</w:t>
            </w:r>
          </w:p>
        </w:tc>
        <w:tc>
          <w:tcPr>
            <w:tcW w:w="0" w:type="auto"/>
            <w:hideMark/>
          </w:tcPr>
          <w:p w14:paraId="18B5E10B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4871A72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E0E4AC7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5577316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233E">
              <w:rPr>
                <w:rFonts w:ascii="Times New Roman" w:hAnsi="Times New Roman" w:cs="Times New Roman"/>
              </w:rPr>
              <w:t>0.054</w:t>
            </w:r>
          </w:p>
        </w:tc>
      </w:tr>
      <w:tr w:rsidR="00D34B7B" w:rsidRPr="00A3233E" w14:paraId="1C2CCB29" w14:textId="77777777" w:rsidTr="007141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F94ED09" w14:textId="77777777" w:rsidR="00D34B7B" w:rsidRPr="00A3233E" w:rsidRDefault="00D34B7B" w:rsidP="00714192">
            <w:pPr>
              <w:spacing w:after="160"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3233E">
              <w:rPr>
                <w:rFonts w:ascii="Times New Roman" w:hAnsi="Times New Roman" w:cs="Times New Roman"/>
                <w:bCs/>
              </w:rPr>
              <w:t>Yes</w:t>
            </w:r>
          </w:p>
        </w:tc>
        <w:tc>
          <w:tcPr>
            <w:tcW w:w="0" w:type="auto"/>
            <w:hideMark/>
          </w:tcPr>
          <w:p w14:paraId="0F567912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233E">
              <w:rPr>
                <w:rFonts w:ascii="Times New Roman" w:hAnsi="Times New Roman" w:cs="Times New Roman"/>
              </w:rPr>
              <w:t>8 (24.2)</w:t>
            </w:r>
          </w:p>
        </w:tc>
        <w:tc>
          <w:tcPr>
            <w:tcW w:w="0" w:type="auto"/>
            <w:hideMark/>
          </w:tcPr>
          <w:p w14:paraId="036F5254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233E">
              <w:rPr>
                <w:rFonts w:ascii="Times New Roman" w:hAnsi="Times New Roman" w:cs="Times New Roman"/>
              </w:rPr>
              <w:t>18 (46.2)</w:t>
            </w:r>
          </w:p>
        </w:tc>
        <w:tc>
          <w:tcPr>
            <w:tcW w:w="0" w:type="auto"/>
            <w:hideMark/>
          </w:tcPr>
          <w:p w14:paraId="60B60920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233E">
              <w:rPr>
                <w:rFonts w:ascii="Times New Roman" w:hAnsi="Times New Roman" w:cs="Times New Roman"/>
              </w:rPr>
              <w:t>26 (36.1)</w:t>
            </w:r>
          </w:p>
        </w:tc>
        <w:tc>
          <w:tcPr>
            <w:tcW w:w="0" w:type="auto"/>
            <w:hideMark/>
          </w:tcPr>
          <w:p w14:paraId="4288FBB3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34B7B" w:rsidRPr="00A3233E" w14:paraId="50B41EE3" w14:textId="77777777" w:rsidTr="007141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D7AA228" w14:textId="77777777" w:rsidR="00D34B7B" w:rsidRPr="00A3233E" w:rsidRDefault="00D34B7B" w:rsidP="00714192">
            <w:pPr>
              <w:spacing w:after="160"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3233E">
              <w:rPr>
                <w:rFonts w:ascii="Times New Roman" w:hAnsi="Times New Roman" w:cs="Times New Roman"/>
                <w:bCs/>
              </w:rPr>
              <w:t>No</w:t>
            </w:r>
          </w:p>
        </w:tc>
        <w:tc>
          <w:tcPr>
            <w:tcW w:w="0" w:type="auto"/>
            <w:hideMark/>
          </w:tcPr>
          <w:p w14:paraId="64ABD68F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233E">
              <w:rPr>
                <w:rFonts w:ascii="Times New Roman" w:hAnsi="Times New Roman" w:cs="Times New Roman"/>
              </w:rPr>
              <w:t>25 (75.8)</w:t>
            </w:r>
          </w:p>
        </w:tc>
        <w:tc>
          <w:tcPr>
            <w:tcW w:w="0" w:type="auto"/>
            <w:hideMark/>
          </w:tcPr>
          <w:p w14:paraId="2F5319DF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233E">
              <w:rPr>
                <w:rFonts w:ascii="Times New Roman" w:hAnsi="Times New Roman" w:cs="Times New Roman"/>
              </w:rPr>
              <w:t>21 (53.8)</w:t>
            </w:r>
          </w:p>
        </w:tc>
        <w:tc>
          <w:tcPr>
            <w:tcW w:w="0" w:type="auto"/>
            <w:hideMark/>
          </w:tcPr>
          <w:p w14:paraId="22144566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233E">
              <w:rPr>
                <w:rFonts w:ascii="Times New Roman" w:hAnsi="Times New Roman" w:cs="Times New Roman"/>
              </w:rPr>
              <w:t>46 (63.9)</w:t>
            </w:r>
          </w:p>
        </w:tc>
        <w:tc>
          <w:tcPr>
            <w:tcW w:w="0" w:type="auto"/>
            <w:hideMark/>
          </w:tcPr>
          <w:p w14:paraId="7EB7152B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34B7B" w:rsidRPr="00A3233E" w14:paraId="306027B8" w14:textId="77777777" w:rsidTr="007141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911C581" w14:textId="77777777" w:rsidR="00D34B7B" w:rsidRPr="00A3233E" w:rsidRDefault="00D34B7B" w:rsidP="00714192">
            <w:pPr>
              <w:spacing w:after="160"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3233E">
              <w:rPr>
                <w:rFonts w:ascii="Times New Roman" w:hAnsi="Times New Roman" w:cs="Times New Roman"/>
                <w:bCs/>
              </w:rPr>
              <w:t>Tetracycline use, n (%)</w:t>
            </w:r>
          </w:p>
        </w:tc>
        <w:tc>
          <w:tcPr>
            <w:tcW w:w="0" w:type="auto"/>
            <w:hideMark/>
          </w:tcPr>
          <w:p w14:paraId="29D2B3F1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34DE25F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DF2045F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389E6A48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233E">
              <w:rPr>
                <w:rFonts w:ascii="Times New Roman" w:hAnsi="Times New Roman" w:cs="Times New Roman"/>
              </w:rPr>
              <w:t>0.620</w:t>
            </w:r>
          </w:p>
        </w:tc>
      </w:tr>
      <w:tr w:rsidR="00D34B7B" w:rsidRPr="00A3233E" w14:paraId="0473F172" w14:textId="77777777" w:rsidTr="007141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3E09655" w14:textId="77777777" w:rsidR="00D34B7B" w:rsidRPr="00A3233E" w:rsidRDefault="00D34B7B" w:rsidP="00714192">
            <w:pPr>
              <w:spacing w:after="160"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3233E">
              <w:rPr>
                <w:rFonts w:ascii="Times New Roman" w:hAnsi="Times New Roman" w:cs="Times New Roman"/>
                <w:bCs/>
              </w:rPr>
              <w:t>Yes</w:t>
            </w:r>
          </w:p>
        </w:tc>
        <w:tc>
          <w:tcPr>
            <w:tcW w:w="0" w:type="auto"/>
            <w:hideMark/>
          </w:tcPr>
          <w:p w14:paraId="09F42894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233E">
              <w:rPr>
                <w:rFonts w:ascii="Times New Roman" w:hAnsi="Times New Roman" w:cs="Times New Roman"/>
              </w:rPr>
              <w:t>32 (97.0)</w:t>
            </w:r>
          </w:p>
        </w:tc>
        <w:tc>
          <w:tcPr>
            <w:tcW w:w="0" w:type="auto"/>
            <w:hideMark/>
          </w:tcPr>
          <w:p w14:paraId="76C5663E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233E">
              <w:rPr>
                <w:rFonts w:ascii="Times New Roman" w:hAnsi="Times New Roman" w:cs="Times New Roman"/>
              </w:rPr>
              <w:t>36 (92.3)</w:t>
            </w:r>
          </w:p>
        </w:tc>
        <w:tc>
          <w:tcPr>
            <w:tcW w:w="0" w:type="auto"/>
            <w:hideMark/>
          </w:tcPr>
          <w:p w14:paraId="0DF0465F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233E">
              <w:rPr>
                <w:rFonts w:ascii="Times New Roman" w:hAnsi="Times New Roman" w:cs="Times New Roman"/>
              </w:rPr>
              <w:t>68 (94.4)</w:t>
            </w:r>
          </w:p>
        </w:tc>
        <w:tc>
          <w:tcPr>
            <w:tcW w:w="0" w:type="auto"/>
            <w:hideMark/>
          </w:tcPr>
          <w:p w14:paraId="55C86913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D34B7B" w:rsidRPr="00A3233E" w14:paraId="20F0EEC8" w14:textId="77777777" w:rsidTr="007141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F025955" w14:textId="77777777" w:rsidR="00D34B7B" w:rsidRPr="00A3233E" w:rsidRDefault="00D34B7B" w:rsidP="00714192">
            <w:pPr>
              <w:spacing w:after="160"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3233E">
              <w:rPr>
                <w:rFonts w:ascii="Times New Roman" w:hAnsi="Times New Roman" w:cs="Times New Roman"/>
                <w:bCs/>
              </w:rPr>
              <w:t>No</w:t>
            </w:r>
          </w:p>
        </w:tc>
        <w:tc>
          <w:tcPr>
            <w:tcW w:w="0" w:type="auto"/>
            <w:hideMark/>
          </w:tcPr>
          <w:p w14:paraId="482A178D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233E">
              <w:rPr>
                <w:rFonts w:ascii="Times New Roman" w:hAnsi="Times New Roman" w:cs="Times New Roman"/>
              </w:rPr>
              <w:t>1 (3.0)</w:t>
            </w:r>
          </w:p>
        </w:tc>
        <w:tc>
          <w:tcPr>
            <w:tcW w:w="0" w:type="auto"/>
            <w:hideMark/>
          </w:tcPr>
          <w:p w14:paraId="11D657DD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233E">
              <w:rPr>
                <w:rFonts w:ascii="Times New Roman" w:hAnsi="Times New Roman" w:cs="Times New Roman"/>
              </w:rPr>
              <w:t>3 (7.7)</w:t>
            </w:r>
          </w:p>
        </w:tc>
        <w:tc>
          <w:tcPr>
            <w:tcW w:w="0" w:type="auto"/>
            <w:hideMark/>
          </w:tcPr>
          <w:p w14:paraId="66F57261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233E">
              <w:rPr>
                <w:rFonts w:ascii="Times New Roman" w:hAnsi="Times New Roman" w:cs="Times New Roman"/>
              </w:rPr>
              <w:t>4 (5.6)</w:t>
            </w:r>
          </w:p>
        </w:tc>
        <w:tc>
          <w:tcPr>
            <w:tcW w:w="0" w:type="auto"/>
            <w:hideMark/>
          </w:tcPr>
          <w:p w14:paraId="7131DCCF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D34B7B" w:rsidRPr="00A3233E" w14:paraId="522B05E6" w14:textId="77777777" w:rsidTr="007141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605329D" w14:textId="77777777" w:rsidR="00D34B7B" w:rsidRPr="00A3233E" w:rsidRDefault="00D34B7B" w:rsidP="00714192">
            <w:pPr>
              <w:spacing w:after="160"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3233E">
              <w:rPr>
                <w:rFonts w:ascii="Times New Roman" w:hAnsi="Times New Roman" w:cs="Times New Roman"/>
                <w:bCs/>
              </w:rPr>
              <w:t>Systemic antibiotic use, n (%)</w:t>
            </w:r>
          </w:p>
        </w:tc>
        <w:tc>
          <w:tcPr>
            <w:tcW w:w="0" w:type="auto"/>
            <w:hideMark/>
          </w:tcPr>
          <w:p w14:paraId="2073A793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0FF07385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168C62E0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hideMark/>
          </w:tcPr>
          <w:p w14:paraId="22B9EFA3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233E">
              <w:rPr>
                <w:rFonts w:ascii="Times New Roman" w:hAnsi="Times New Roman" w:cs="Times New Roman"/>
              </w:rPr>
              <w:t>0.719</w:t>
            </w:r>
          </w:p>
        </w:tc>
      </w:tr>
      <w:tr w:rsidR="00D34B7B" w:rsidRPr="00A3233E" w14:paraId="171E825D" w14:textId="77777777" w:rsidTr="007141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8E1F8C" w14:textId="77777777" w:rsidR="00D34B7B" w:rsidRPr="00A3233E" w:rsidRDefault="00D34B7B" w:rsidP="00714192">
            <w:pPr>
              <w:spacing w:after="160"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3233E">
              <w:rPr>
                <w:rFonts w:ascii="Times New Roman" w:hAnsi="Times New Roman" w:cs="Times New Roman"/>
                <w:bCs/>
              </w:rPr>
              <w:t>Yes</w:t>
            </w:r>
          </w:p>
        </w:tc>
        <w:tc>
          <w:tcPr>
            <w:tcW w:w="0" w:type="auto"/>
            <w:hideMark/>
          </w:tcPr>
          <w:p w14:paraId="025D1348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233E">
              <w:rPr>
                <w:rFonts w:ascii="Times New Roman" w:hAnsi="Times New Roman" w:cs="Times New Roman"/>
              </w:rPr>
              <w:t>13 (39.4)</w:t>
            </w:r>
          </w:p>
        </w:tc>
        <w:tc>
          <w:tcPr>
            <w:tcW w:w="0" w:type="auto"/>
            <w:hideMark/>
          </w:tcPr>
          <w:p w14:paraId="47B96754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233E">
              <w:rPr>
                <w:rFonts w:ascii="Times New Roman" w:hAnsi="Times New Roman" w:cs="Times New Roman"/>
              </w:rPr>
              <w:t>17 (43.6)</w:t>
            </w:r>
          </w:p>
        </w:tc>
        <w:tc>
          <w:tcPr>
            <w:tcW w:w="0" w:type="auto"/>
            <w:hideMark/>
          </w:tcPr>
          <w:p w14:paraId="2EBDE7DF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233E">
              <w:rPr>
                <w:rFonts w:ascii="Times New Roman" w:hAnsi="Times New Roman" w:cs="Times New Roman"/>
              </w:rPr>
              <w:t>30 (41.7)</w:t>
            </w:r>
          </w:p>
        </w:tc>
        <w:tc>
          <w:tcPr>
            <w:tcW w:w="0" w:type="auto"/>
            <w:hideMark/>
          </w:tcPr>
          <w:p w14:paraId="46752523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34B7B" w:rsidRPr="00A3233E" w14:paraId="3492A828" w14:textId="77777777" w:rsidTr="007141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87BEAAD" w14:textId="77777777" w:rsidR="00D34B7B" w:rsidRPr="00A3233E" w:rsidRDefault="00D34B7B" w:rsidP="00714192">
            <w:pPr>
              <w:spacing w:after="160"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3233E">
              <w:rPr>
                <w:rFonts w:ascii="Times New Roman" w:hAnsi="Times New Roman" w:cs="Times New Roman"/>
                <w:bCs/>
              </w:rPr>
              <w:t>No</w:t>
            </w:r>
          </w:p>
        </w:tc>
        <w:tc>
          <w:tcPr>
            <w:tcW w:w="0" w:type="auto"/>
            <w:hideMark/>
          </w:tcPr>
          <w:p w14:paraId="14E6ADDE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233E">
              <w:rPr>
                <w:rFonts w:ascii="Times New Roman" w:hAnsi="Times New Roman" w:cs="Times New Roman"/>
              </w:rPr>
              <w:t>20 (60.6)</w:t>
            </w:r>
          </w:p>
        </w:tc>
        <w:tc>
          <w:tcPr>
            <w:tcW w:w="0" w:type="auto"/>
            <w:hideMark/>
          </w:tcPr>
          <w:p w14:paraId="70A8C7E8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233E">
              <w:rPr>
                <w:rFonts w:ascii="Times New Roman" w:hAnsi="Times New Roman" w:cs="Times New Roman"/>
              </w:rPr>
              <w:t>22 (56.4)</w:t>
            </w:r>
          </w:p>
        </w:tc>
        <w:tc>
          <w:tcPr>
            <w:tcW w:w="0" w:type="auto"/>
            <w:hideMark/>
          </w:tcPr>
          <w:p w14:paraId="1609FA35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233E">
              <w:rPr>
                <w:rFonts w:ascii="Times New Roman" w:hAnsi="Times New Roman" w:cs="Times New Roman"/>
              </w:rPr>
              <w:t>42 (58.3)</w:t>
            </w:r>
          </w:p>
        </w:tc>
        <w:tc>
          <w:tcPr>
            <w:tcW w:w="0" w:type="auto"/>
            <w:hideMark/>
          </w:tcPr>
          <w:p w14:paraId="17D07E86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34B7B" w:rsidRPr="00A3233E" w14:paraId="718BDFBF" w14:textId="77777777" w:rsidTr="007141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949D953" w14:textId="77777777" w:rsidR="00D34B7B" w:rsidRPr="00A3233E" w:rsidRDefault="00D34B7B" w:rsidP="00714192">
            <w:pPr>
              <w:spacing w:after="160"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A3233E">
              <w:rPr>
                <w:rFonts w:ascii="Times New Roman" w:hAnsi="Times New Roman" w:cs="Times New Roman"/>
                <w:bCs/>
              </w:rPr>
              <w:t>Number of surgically treated teeth, median (IQR)</w:t>
            </w:r>
          </w:p>
        </w:tc>
        <w:tc>
          <w:tcPr>
            <w:tcW w:w="0" w:type="auto"/>
            <w:hideMark/>
          </w:tcPr>
          <w:p w14:paraId="21233A58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233E">
              <w:rPr>
                <w:rFonts w:ascii="Times New Roman" w:hAnsi="Times New Roman" w:cs="Times New Roman"/>
              </w:rPr>
              <w:t>4 (2–6)</w:t>
            </w:r>
          </w:p>
        </w:tc>
        <w:tc>
          <w:tcPr>
            <w:tcW w:w="0" w:type="auto"/>
            <w:hideMark/>
          </w:tcPr>
          <w:p w14:paraId="5F81F8BD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233E">
              <w:rPr>
                <w:rFonts w:ascii="Times New Roman" w:hAnsi="Times New Roman" w:cs="Times New Roman"/>
              </w:rPr>
              <w:t>2 (2–4)</w:t>
            </w:r>
          </w:p>
        </w:tc>
        <w:tc>
          <w:tcPr>
            <w:tcW w:w="0" w:type="auto"/>
            <w:hideMark/>
          </w:tcPr>
          <w:p w14:paraId="18306266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3233E">
              <w:rPr>
                <w:rFonts w:ascii="Times New Roman" w:hAnsi="Times New Roman" w:cs="Times New Roman"/>
              </w:rPr>
              <w:t>2 (2–4)</w:t>
            </w:r>
          </w:p>
        </w:tc>
        <w:tc>
          <w:tcPr>
            <w:tcW w:w="0" w:type="auto"/>
            <w:hideMark/>
          </w:tcPr>
          <w:p w14:paraId="133BA093" w14:textId="77777777" w:rsidR="00D34B7B" w:rsidRPr="00A3233E" w:rsidRDefault="00D34B7B" w:rsidP="00714192">
            <w:pPr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A3233E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</w:tbl>
    <w:p w14:paraId="1E139302" w14:textId="77777777" w:rsidR="00D34B7B" w:rsidRPr="00A3233E" w:rsidRDefault="00D34B7B" w:rsidP="00D34B7B">
      <w:pPr>
        <w:spacing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3233E">
        <w:rPr>
          <w:rFonts w:ascii="Times New Roman" w:hAnsi="Times New Roman" w:cs="Times New Roman"/>
          <w:b/>
          <w:bCs/>
          <w:sz w:val="20"/>
          <w:szCs w:val="20"/>
        </w:rPr>
        <w:t xml:space="preserve">Abbreviations: OFD, open flap debridement; SD, standard deviation; IQR, interquartile range. Values are presented as n (%) unless otherwise indicated. Percentages are calculated within each surgical group. Bold indicates statistically significant </w:t>
      </w:r>
      <w:r w:rsidRPr="00A3233E">
        <w:rPr>
          <w:rFonts w:ascii="Times New Roman" w:hAnsi="Times New Roman" w:cs="Times New Roman"/>
          <w:b/>
          <w:bCs/>
          <w:i/>
          <w:iCs/>
          <w:sz w:val="20"/>
          <w:szCs w:val="20"/>
        </w:rPr>
        <w:t>p</w:t>
      </w:r>
      <w:r w:rsidRPr="00A3233E">
        <w:rPr>
          <w:rFonts w:ascii="Times New Roman" w:hAnsi="Times New Roman" w:cs="Times New Roman"/>
          <w:b/>
          <w:bCs/>
          <w:sz w:val="20"/>
          <w:szCs w:val="20"/>
        </w:rPr>
        <w:t>-values (</w:t>
      </w:r>
      <w:r w:rsidRPr="00A3233E">
        <w:rPr>
          <w:rFonts w:ascii="Times New Roman" w:hAnsi="Times New Roman" w:cs="Times New Roman"/>
          <w:b/>
          <w:bCs/>
          <w:i/>
          <w:iCs/>
          <w:sz w:val="20"/>
          <w:szCs w:val="20"/>
        </w:rPr>
        <w:t>p</w:t>
      </w:r>
      <w:r w:rsidRPr="00A3233E">
        <w:rPr>
          <w:rFonts w:ascii="Times New Roman" w:hAnsi="Times New Roman" w:cs="Times New Roman"/>
          <w:b/>
          <w:bCs/>
          <w:sz w:val="20"/>
          <w:szCs w:val="20"/>
        </w:rPr>
        <w:t xml:space="preserve"> &lt; 0.05).</w:t>
      </w:r>
    </w:p>
    <w:p w14:paraId="0542D1E3" w14:textId="77777777" w:rsidR="00D34B7B" w:rsidRDefault="00D34B7B"/>
    <w:sectPr w:rsidR="00D34B7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B7B"/>
    <w:rsid w:val="00943426"/>
    <w:rsid w:val="00D34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D8A83"/>
  <w15:chartTrackingRefBased/>
  <w15:docId w15:val="{77D558E8-47B1-4769-AB37-CD679B8BA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B7B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4B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4B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4B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4B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4B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4B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4B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4B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4B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4B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4B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4B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4B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4B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4B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4B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4B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4B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4B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4B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4B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4B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4B7B"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customStyle="1" w:styleId="QuoteChar">
    <w:name w:val="Quote Char"/>
    <w:basedOn w:val="DefaultParagraphFont"/>
    <w:link w:val="Quote"/>
    <w:uiPriority w:val="29"/>
    <w:rsid w:val="00D34B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4B7B"/>
    <w:pPr>
      <w:ind w:left="720"/>
      <w:contextualSpacing/>
    </w:pPr>
    <w:rPr>
      <w:kern w:val="2"/>
    </w:rPr>
  </w:style>
  <w:style w:type="character" w:styleId="IntenseEmphasis">
    <w:name w:val="Intense Emphasis"/>
    <w:basedOn w:val="DefaultParagraphFont"/>
    <w:uiPriority w:val="21"/>
    <w:qFormat/>
    <w:rsid w:val="00D34B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B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B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4B7B"/>
    <w:rPr>
      <w:b/>
      <w:bCs/>
      <w:smallCaps/>
      <w:color w:val="0F4761" w:themeColor="accent1" w:themeShade="BF"/>
      <w:spacing w:val="5"/>
    </w:rPr>
  </w:style>
  <w:style w:type="table" w:styleId="PlainTable1">
    <w:name w:val="Plain Table 1"/>
    <w:basedOn w:val="TableNormal"/>
    <w:uiPriority w:val="59"/>
    <w:rsid w:val="00D34B7B"/>
    <w:pPr>
      <w:spacing w:after="0" w:line="240" w:lineRule="auto"/>
    </w:pPr>
    <w:rPr>
      <w:kern w:val="0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 Ahmed</dc:creator>
  <cp:keywords/>
  <dc:description/>
  <cp:lastModifiedBy>Mai Ahmed</cp:lastModifiedBy>
  <cp:revision>1</cp:revision>
  <dcterms:created xsi:type="dcterms:W3CDTF">2026-08-30T10:01:00Z</dcterms:created>
  <dcterms:modified xsi:type="dcterms:W3CDTF">2026-08-30T10:01:00Z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2369f37b-1fca-425f-87de-54b3c89157f5</vt:lpwstr>
  </property>
</Properties>
</file>