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5BF4A" w14:textId="0F2060BE" w:rsidR="00797A78" w:rsidRPr="00E24193" w:rsidRDefault="00A672F5" w:rsidP="00A672F5">
      <w:pPr>
        <w:jc w:val="center"/>
        <w:rPr>
          <w:rFonts w:ascii="Arial" w:eastAsia="微软雅黑" w:hAnsi="Arial" w:cs="Arial"/>
          <w:b/>
          <w:bCs/>
          <w:color w:val="000000"/>
          <w:sz w:val="44"/>
          <w:szCs w:val="44"/>
          <w14:ligatures w14:val="none"/>
        </w:rPr>
      </w:pPr>
      <w:r w:rsidRPr="00E24193">
        <w:rPr>
          <w:rFonts w:ascii="Arial" w:eastAsia="微软雅黑" w:hAnsi="Arial" w:cs="Arial"/>
          <w:b/>
          <w:bCs/>
          <w:color w:val="000000"/>
          <w:sz w:val="44"/>
          <w:szCs w:val="44"/>
          <w14:ligatures w14:val="none"/>
        </w:rPr>
        <w:t>Supporting Information</w:t>
      </w:r>
    </w:p>
    <w:p w14:paraId="7C83DC3B" w14:textId="7CBAAD35" w:rsidR="00906062" w:rsidRPr="00906062" w:rsidRDefault="00906062" w:rsidP="00A41077">
      <w:pPr>
        <w:spacing w:line="240" w:lineRule="auto"/>
        <w:jc w:val="center"/>
        <w:rPr>
          <w:rFonts w:ascii="Arial" w:eastAsia="宋体" w:hAnsi="Arial" w:cs="Times New Roman"/>
          <w:b/>
          <w:bCs/>
          <w:sz w:val="28"/>
          <w:szCs w:val="28"/>
        </w:rPr>
      </w:pPr>
      <w:bookmarkStart w:id="0" w:name="OLE_LINK4"/>
      <w:r w:rsidRPr="00906062">
        <w:rPr>
          <w:rFonts w:ascii="Arial" w:eastAsia="宋体" w:hAnsi="Arial" w:cs="Times New Roman"/>
          <w:b/>
          <w:bCs/>
          <w:sz w:val="28"/>
          <w:szCs w:val="28"/>
        </w:rPr>
        <w:t>Solvated Br</w:t>
      </w:r>
      <w:r w:rsidRPr="00906062">
        <w:rPr>
          <w:rFonts w:ascii="Arial" w:eastAsia="宋体" w:hAnsi="Arial" w:cs="Times New Roman"/>
          <w:b/>
          <w:bCs/>
          <w:sz w:val="28"/>
          <w:szCs w:val="28"/>
          <w:vertAlign w:val="superscript"/>
        </w:rPr>
        <w:t>-</w:t>
      </w:r>
      <w:r w:rsidRPr="00906062">
        <w:rPr>
          <w:rFonts w:ascii="Arial" w:eastAsia="宋体" w:hAnsi="Arial" w:cs="Times New Roman"/>
          <w:b/>
          <w:bCs/>
          <w:sz w:val="28"/>
          <w:szCs w:val="28"/>
        </w:rPr>
        <w:t xml:space="preserve"> Disrupting Interfacial Proton Transfer in Alkaline Water Oxidation</w:t>
      </w:r>
    </w:p>
    <w:bookmarkEnd w:id="0"/>
    <w:p w14:paraId="2D0124FE" w14:textId="77777777" w:rsidR="002B79C8" w:rsidRPr="00A41077" w:rsidRDefault="002B79C8" w:rsidP="002B79C8">
      <w:pPr>
        <w:spacing w:line="240" w:lineRule="auto"/>
        <w:contextualSpacing/>
        <w:rPr>
          <w:rFonts w:ascii="Arial" w:eastAsia="宋体" w:hAnsi="Arial" w:cs="Arial"/>
          <w:b/>
          <w:bCs/>
          <w:sz w:val="24"/>
        </w:rPr>
      </w:pPr>
    </w:p>
    <w:p w14:paraId="79D50E5A" w14:textId="77777777" w:rsidR="00974CC6" w:rsidRPr="00E24193" w:rsidRDefault="00974CC6" w:rsidP="00974CC6">
      <w:pPr>
        <w:spacing w:after="0" w:line="240" w:lineRule="auto"/>
        <w:jc w:val="both"/>
        <w:rPr>
          <w:rFonts w:ascii="Arial" w:eastAsia="宋体" w:hAnsi="Arial" w:cs="Arial"/>
          <w:sz w:val="24"/>
          <w:lang w:val="en-GB"/>
          <w14:ligatures w14:val="none"/>
        </w:rPr>
      </w:pPr>
      <w:bookmarkStart w:id="1" w:name="OLE_LINK13"/>
      <w:r w:rsidRPr="00E24193">
        <w:rPr>
          <w:rFonts w:ascii="Arial" w:eastAsia="宋体" w:hAnsi="Arial" w:cs="Arial"/>
          <w:sz w:val="24"/>
          <w:lang w:val="en-GB"/>
          <w14:ligatures w14:val="none"/>
        </w:rPr>
        <w:t>Huimin Han</w:t>
      </w:r>
      <w:r w:rsidRPr="00E24193">
        <w:rPr>
          <w:rFonts w:ascii="Arial" w:eastAsia="宋体" w:hAnsi="Arial" w:cs="Arial"/>
          <w:sz w:val="24"/>
          <w:vertAlign w:val="superscript"/>
          <w:lang w:val="en-GB"/>
          <w14:ligatures w14:val="none"/>
        </w:rPr>
        <w:t>#1,3</w:t>
      </w:r>
      <w:r w:rsidRPr="00E24193">
        <w:rPr>
          <w:rFonts w:ascii="Arial" w:eastAsia="宋体" w:hAnsi="Arial" w:cs="Arial"/>
          <w:sz w:val="24"/>
          <w:lang w:val="en-GB"/>
          <w14:ligatures w14:val="none"/>
        </w:rPr>
        <w:t>, Jin-Yuan Hu</w:t>
      </w:r>
      <w:r w:rsidRPr="00E24193">
        <w:rPr>
          <w:rFonts w:ascii="Arial" w:eastAsia="宋体" w:hAnsi="Arial" w:cs="Arial"/>
          <w:sz w:val="24"/>
          <w:vertAlign w:val="superscript"/>
          <w:lang w:val="en-GB"/>
          <w14:ligatures w14:val="none"/>
        </w:rPr>
        <w:t>#*4,5</w:t>
      </w:r>
      <w:r w:rsidRPr="00E24193">
        <w:rPr>
          <w:rFonts w:ascii="Arial" w:eastAsia="宋体" w:hAnsi="Arial" w:cs="Arial"/>
          <w:sz w:val="24"/>
          <w:lang w:val="en-GB"/>
          <w14:ligatures w14:val="none"/>
        </w:rPr>
        <w:t xml:space="preserve">, </w:t>
      </w:r>
      <w:proofErr w:type="spellStart"/>
      <w:r w:rsidRPr="00E24193">
        <w:rPr>
          <w:rFonts w:ascii="Arial" w:eastAsia="宋体" w:hAnsi="Arial" w:cs="Arial"/>
          <w:sz w:val="24"/>
          <w:lang w:val="en-GB"/>
          <w14:ligatures w14:val="none"/>
        </w:rPr>
        <w:t>Chongtai</w:t>
      </w:r>
      <w:proofErr w:type="spellEnd"/>
      <w:r w:rsidRPr="00E24193">
        <w:rPr>
          <w:rFonts w:ascii="Arial" w:eastAsia="宋体" w:hAnsi="Arial" w:cs="Arial"/>
          <w:sz w:val="24"/>
          <w:lang w:val="en-GB"/>
          <w14:ligatures w14:val="none"/>
        </w:rPr>
        <w:t xml:space="preserve"> Wang</w:t>
      </w:r>
      <w:r w:rsidRPr="00E24193">
        <w:rPr>
          <w:rFonts w:ascii="Arial" w:eastAsia="宋体" w:hAnsi="Arial" w:cs="Arial"/>
          <w:sz w:val="24"/>
          <w:vertAlign w:val="superscript"/>
          <w:lang w:val="en-GB"/>
          <w14:ligatures w14:val="none"/>
        </w:rPr>
        <w:t>*2</w:t>
      </w:r>
      <w:r w:rsidRPr="00E24193">
        <w:rPr>
          <w:rFonts w:ascii="Arial" w:eastAsia="宋体" w:hAnsi="Arial" w:cs="Arial"/>
          <w:sz w:val="24"/>
          <w:lang w:val="en-GB"/>
          <w14:ligatures w14:val="none"/>
        </w:rPr>
        <w:t>, Freddy E. Oropeza</w:t>
      </w:r>
      <w:r w:rsidRPr="00E24193">
        <w:rPr>
          <w:rFonts w:ascii="Arial" w:eastAsia="宋体" w:hAnsi="Arial" w:cs="Arial"/>
          <w:sz w:val="24"/>
          <w:vertAlign w:val="superscript"/>
          <w:lang w:val="en-GB"/>
          <w14:ligatures w14:val="none"/>
        </w:rPr>
        <w:t>6</w:t>
      </w:r>
      <w:r w:rsidRPr="00E24193">
        <w:rPr>
          <w:rFonts w:ascii="Arial" w:eastAsia="宋体" w:hAnsi="Arial" w:cs="Arial"/>
          <w:sz w:val="24"/>
          <w:lang w:val="en-GB"/>
          <w14:ligatures w14:val="none"/>
        </w:rPr>
        <w:t>, Giulio Gorni</w:t>
      </w:r>
      <w:r w:rsidRPr="00E24193">
        <w:rPr>
          <w:rFonts w:ascii="Arial" w:eastAsia="宋体" w:hAnsi="Arial" w:cs="Arial"/>
          <w:sz w:val="24"/>
          <w:vertAlign w:val="superscript"/>
          <w:lang w:val="en-GB"/>
          <w14:ligatures w14:val="none"/>
        </w:rPr>
        <w:t>7</w:t>
      </w:r>
      <w:r w:rsidRPr="00E24193">
        <w:rPr>
          <w:rFonts w:ascii="Arial" w:eastAsia="宋体" w:hAnsi="Arial" w:cs="Arial"/>
          <w:sz w:val="24"/>
          <w:lang w:val="en-GB"/>
          <w14:ligatures w14:val="none"/>
        </w:rPr>
        <w:t>, Wen-Xuan Liang</w:t>
      </w:r>
      <w:r w:rsidRPr="00E24193">
        <w:rPr>
          <w:rFonts w:ascii="Arial" w:eastAsia="宋体" w:hAnsi="Arial" w:cs="Arial"/>
          <w:sz w:val="24"/>
          <w:vertAlign w:val="superscript"/>
          <w:lang w:val="en-GB"/>
          <w14:ligatures w14:val="none"/>
        </w:rPr>
        <w:t>3,4</w:t>
      </w:r>
      <w:r w:rsidRPr="00E24193">
        <w:rPr>
          <w:rFonts w:ascii="Arial" w:eastAsia="宋体" w:hAnsi="Arial" w:cs="Arial"/>
          <w:sz w:val="24"/>
          <w:lang w:val="en-GB"/>
          <w14:ligatures w14:val="none"/>
        </w:rPr>
        <w:t>, Hai-Wen Chen</w:t>
      </w:r>
      <w:r w:rsidRPr="00E24193">
        <w:rPr>
          <w:rFonts w:ascii="Arial" w:eastAsia="宋体" w:hAnsi="Arial" w:cs="Arial"/>
          <w:sz w:val="24"/>
          <w:vertAlign w:val="superscript"/>
          <w:lang w:val="en-GB"/>
          <w14:ligatures w14:val="none"/>
        </w:rPr>
        <w:t>3</w:t>
      </w:r>
      <w:r w:rsidRPr="00E24193">
        <w:rPr>
          <w:rFonts w:ascii="Arial" w:eastAsia="宋体" w:hAnsi="Arial" w:cs="Arial"/>
          <w:sz w:val="24"/>
          <w:lang w:val="en-GB"/>
          <w14:ligatures w14:val="none"/>
        </w:rPr>
        <w:t>, Yingjie Hua</w:t>
      </w:r>
      <w:r w:rsidRPr="00E24193">
        <w:rPr>
          <w:rFonts w:ascii="Arial" w:eastAsia="宋体" w:hAnsi="Arial" w:cs="Arial"/>
          <w:sz w:val="24"/>
          <w:vertAlign w:val="superscript"/>
          <w:lang w:val="en-GB"/>
          <w14:ligatures w14:val="none"/>
        </w:rPr>
        <w:t>*1</w:t>
      </w:r>
      <w:r w:rsidRPr="00E24193">
        <w:rPr>
          <w:rFonts w:ascii="Arial" w:eastAsia="宋体" w:hAnsi="Arial" w:cs="Arial"/>
          <w:sz w:val="24"/>
          <w:lang w:val="en-GB"/>
          <w14:ligatures w14:val="none"/>
        </w:rPr>
        <w:t>, Jun-Tao Li</w:t>
      </w:r>
      <w:r w:rsidRPr="00E24193">
        <w:rPr>
          <w:rFonts w:ascii="Arial" w:eastAsia="宋体" w:hAnsi="Arial" w:cs="Arial"/>
          <w:sz w:val="24"/>
          <w:vertAlign w:val="superscript"/>
          <w:lang w:val="en-GB"/>
          <w14:ligatures w14:val="none"/>
        </w:rPr>
        <w:t>3</w:t>
      </w:r>
      <w:r w:rsidRPr="00E24193">
        <w:rPr>
          <w:rFonts w:ascii="Arial" w:eastAsia="宋体" w:hAnsi="Arial" w:cs="Arial"/>
          <w:sz w:val="24"/>
          <w:lang w:val="en-GB"/>
          <w14:ligatures w14:val="none"/>
        </w:rPr>
        <w:t>, Jun Cheng</w:t>
      </w:r>
      <w:r w:rsidRPr="00E24193">
        <w:rPr>
          <w:rFonts w:ascii="Arial" w:eastAsia="宋体" w:hAnsi="Arial" w:cs="Arial"/>
          <w:sz w:val="24"/>
          <w:vertAlign w:val="superscript"/>
          <w:lang w:val="en-GB"/>
          <w14:ligatures w14:val="none"/>
        </w:rPr>
        <w:t>4,5</w:t>
      </w:r>
      <w:r w:rsidRPr="00E24193">
        <w:rPr>
          <w:rFonts w:ascii="Arial" w:eastAsia="宋体" w:hAnsi="Arial" w:cs="Arial"/>
          <w:sz w:val="24"/>
          <w:lang w:val="en-GB"/>
          <w14:ligatures w14:val="none"/>
        </w:rPr>
        <w:t>, Shi-Gang Sun</w:t>
      </w:r>
      <w:r w:rsidRPr="00E24193">
        <w:rPr>
          <w:rFonts w:ascii="Arial" w:eastAsia="宋体" w:hAnsi="Arial" w:cs="Arial"/>
          <w:sz w:val="24"/>
          <w:vertAlign w:val="superscript"/>
          <w:lang w:val="en-GB"/>
          <w14:ligatures w14:val="none"/>
        </w:rPr>
        <w:t>3,4</w:t>
      </w:r>
      <w:r w:rsidRPr="00E24193">
        <w:rPr>
          <w:rFonts w:ascii="Arial" w:eastAsia="宋体" w:hAnsi="Arial" w:cs="Arial"/>
          <w:sz w:val="24"/>
          <w:lang w:val="en-GB"/>
          <w14:ligatures w14:val="none"/>
        </w:rPr>
        <w:t>, Yao Zhou</w:t>
      </w:r>
      <w:r w:rsidRPr="00E24193">
        <w:rPr>
          <w:rFonts w:ascii="Arial" w:eastAsia="宋体" w:hAnsi="Arial" w:cs="Arial"/>
          <w:sz w:val="24"/>
          <w:vertAlign w:val="superscript"/>
          <w:lang w:val="en-GB"/>
          <w14:ligatures w14:val="none"/>
        </w:rPr>
        <w:t>*3</w:t>
      </w:r>
    </w:p>
    <w:p w14:paraId="7D948A81" w14:textId="77777777" w:rsidR="00974CC6" w:rsidRPr="00E24193" w:rsidRDefault="00974CC6" w:rsidP="00974CC6">
      <w:pPr>
        <w:spacing w:line="240" w:lineRule="auto"/>
        <w:rPr>
          <w:rFonts w:ascii="Arial" w:eastAsia="宋体" w:hAnsi="Arial" w:cs="Arial"/>
          <w:b/>
          <w:bCs/>
          <w:sz w:val="24"/>
          <w:lang w:val="en-GB"/>
        </w:rPr>
      </w:pPr>
    </w:p>
    <w:p w14:paraId="469261C9" w14:textId="41BC3BDE"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sz w:val="21"/>
          <w:szCs w:val="21"/>
          <w:vertAlign w:val="superscript"/>
          <w14:ligatures w14:val="none"/>
        </w:rPr>
        <w:t>1</w:t>
      </w:r>
      <w:r w:rsidRPr="00E24193">
        <w:rPr>
          <w:rFonts w:ascii="Arial" w:eastAsia="宋体" w:hAnsi="Arial" w:cs="Arial"/>
          <w:sz w:val="21"/>
          <w:szCs w:val="21"/>
          <w14:ligatures w14:val="none"/>
        </w:rPr>
        <w:t xml:space="preserve"> Key Laboratory of Electrochemical Energy Storage and Energy Conversion of Hainan Province, College of Chemistry and Chemical Engineering, Hainan Normal University, Haikou 571158, PR China</w:t>
      </w:r>
    </w:p>
    <w:p w14:paraId="78BE3DA6" w14:textId="132B936C"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sz w:val="21"/>
          <w:szCs w:val="21"/>
          <w:vertAlign w:val="superscript"/>
          <w14:ligatures w14:val="none"/>
        </w:rPr>
        <w:t>2</w:t>
      </w:r>
      <w:r w:rsidRPr="00E24193">
        <w:rPr>
          <w:rFonts w:ascii="Arial" w:eastAsia="宋体" w:hAnsi="Arial" w:cs="Arial"/>
          <w:sz w:val="21"/>
          <w:szCs w:val="21"/>
          <w14:ligatures w14:val="none"/>
        </w:rPr>
        <w:t xml:space="preserve"> </w:t>
      </w:r>
      <w:r w:rsidR="000320B4" w:rsidRPr="00E24193">
        <w:rPr>
          <w:rFonts w:ascii="Arial" w:eastAsia="宋体" w:hAnsi="Arial" w:cs="Arial"/>
          <w:sz w:val="21"/>
          <w:szCs w:val="21"/>
          <w14:ligatures w14:val="none"/>
        </w:rPr>
        <w:t>College of Chemical and Materials Engineering, Hainan Vocational University of Science and Technology, Haikou 571126, PR China</w:t>
      </w:r>
    </w:p>
    <w:p w14:paraId="354FFD25" w14:textId="77777777"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color w:val="000000"/>
          <w:sz w:val="21"/>
          <w:szCs w:val="21"/>
          <w:vertAlign w:val="superscript"/>
          <w14:ligatures w14:val="none"/>
        </w:rPr>
        <w:t>3</w:t>
      </w:r>
      <w:r w:rsidRPr="00E24193">
        <w:rPr>
          <w:rFonts w:ascii="Arial" w:eastAsia="宋体" w:hAnsi="Arial" w:cs="Arial"/>
          <w:color w:val="000000"/>
          <w:sz w:val="21"/>
          <w:szCs w:val="21"/>
          <w14:ligatures w14:val="none"/>
        </w:rPr>
        <w:t xml:space="preserve"> </w:t>
      </w:r>
      <w:r w:rsidRPr="00E24193">
        <w:rPr>
          <w:rFonts w:ascii="Arial" w:eastAsia="宋体" w:hAnsi="Arial" w:cs="Arial"/>
          <w:sz w:val="21"/>
          <w:szCs w:val="21"/>
          <w14:ligatures w14:val="none"/>
        </w:rPr>
        <w:t xml:space="preserve">College of Energy, Xiamen University, Xiamen 361005, Fujian, China; </w:t>
      </w:r>
    </w:p>
    <w:p w14:paraId="58AF4763" w14:textId="77777777"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sz w:val="21"/>
          <w:szCs w:val="21"/>
          <w:vertAlign w:val="superscript"/>
          <w14:ligatures w14:val="none"/>
        </w:rPr>
        <w:t>4</w:t>
      </w:r>
      <w:r w:rsidRPr="00E24193">
        <w:rPr>
          <w:rFonts w:ascii="Arial" w:eastAsia="宋体" w:hAnsi="Arial" w:cs="Arial"/>
        </w:rPr>
        <w:t xml:space="preserve"> </w:t>
      </w:r>
      <w:r w:rsidRPr="00E24193">
        <w:rPr>
          <w:rFonts w:ascii="Arial" w:eastAsia="宋体" w:hAnsi="Arial" w:cs="Arial"/>
          <w:sz w:val="21"/>
          <w:szCs w:val="21"/>
          <w14:ligatures w14:val="none"/>
        </w:rPr>
        <w:t xml:space="preserve">State Key Laboratory of Physical Chemistry of Solid Surfaces, </w:t>
      </w:r>
      <w:proofErr w:type="spellStart"/>
      <w:r w:rsidRPr="00E24193">
        <w:rPr>
          <w:rFonts w:ascii="Arial" w:eastAsia="宋体" w:hAnsi="Arial" w:cs="Arial"/>
          <w:sz w:val="21"/>
          <w:szCs w:val="21"/>
          <w14:ligatures w14:val="none"/>
        </w:rPr>
        <w:t>iChEM</w:t>
      </w:r>
      <w:proofErr w:type="spellEnd"/>
      <w:r w:rsidRPr="00E24193">
        <w:rPr>
          <w:rFonts w:ascii="Arial" w:eastAsia="宋体" w:hAnsi="Arial" w:cs="Arial"/>
          <w:sz w:val="21"/>
          <w:szCs w:val="21"/>
          <w14:ligatures w14:val="none"/>
        </w:rPr>
        <w:t>, College of Chemistry and Chemical Engineering, Xiamen University, Xiamen, 361005, China</w:t>
      </w:r>
    </w:p>
    <w:p w14:paraId="57527DBA" w14:textId="77777777"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sz w:val="21"/>
          <w:szCs w:val="21"/>
          <w:vertAlign w:val="superscript"/>
          <w14:ligatures w14:val="none"/>
        </w:rPr>
        <w:t xml:space="preserve">5 </w:t>
      </w:r>
      <w:r w:rsidRPr="00E24193">
        <w:rPr>
          <w:rFonts w:ascii="Arial" w:eastAsia="宋体" w:hAnsi="Arial" w:cs="Arial"/>
          <w:sz w:val="21"/>
          <w:szCs w:val="21"/>
          <w14:ligatures w14:val="none"/>
        </w:rPr>
        <w:t>Laboratory of AI for Electrochemistry (AI4EC), Tan Kah Kee Innovation Laboratory (IKKEM), Xiamen, 361005, China</w:t>
      </w:r>
    </w:p>
    <w:p w14:paraId="12AE1D78" w14:textId="77777777"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sz w:val="21"/>
          <w:szCs w:val="21"/>
          <w:vertAlign w:val="superscript"/>
          <w14:ligatures w14:val="none"/>
        </w:rPr>
        <w:t>6</w:t>
      </w:r>
      <w:r w:rsidRPr="00E24193">
        <w:rPr>
          <w:rFonts w:ascii="Arial" w:eastAsia="宋体" w:hAnsi="Arial" w:cs="Arial"/>
          <w:sz w:val="21"/>
          <w:szCs w:val="21"/>
          <w14:ligatures w14:val="none"/>
        </w:rPr>
        <w:t xml:space="preserve"> Photoactivated Processes Unit, IMDEA Energy, Avda. Ramón de la Sagra 3, </w:t>
      </w:r>
      <w:proofErr w:type="spellStart"/>
      <w:r w:rsidRPr="00E24193">
        <w:rPr>
          <w:rFonts w:ascii="Arial" w:eastAsia="宋体" w:hAnsi="Arial" w:cs="Arial"/>
          <w:sz w:val="21"/>
          <w:szCs w:val="21"/>
          <w14:ligatures w14:val="none"/>
        </w:rPr>
        <w:t>Móstoles</w:t>
      </w:r>
      <w:proofErr w:type="spellEnd"/>
      <w:r w:rsidRPr="00E24193">
        <w:rPr>
          <w:rFonts w:ascii="Arial" w:eastAsia="宋体" w:hAnsi="Arial" w:cs="Arial"/>
          <w:sz w:val="21"/>
          <w:szCs w:val="21"/>
          <w14:ligatures w14:val="none"/>
        </w:rPr>
        <w:t>, 28935 Madrid, Spain</w:t>
      </w:r>
    </w:p>
    <w:p w14:paraId="3CAD305A" w14:textId="77777777"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sz w:val="21"/>
          <w:szCs w:val="21"/>
          <w:vertAlign w:val="superscript"/>
          <w14:ligatures w14:val="none"/>
        </w:rPr>
        <w:t>7</w:t>
      </w:r>
      <w:r w:rsidRPr="00E24193">
        <w:rPr>
          <w:rFonts w:ascii="Arial" w:eastAsia="宋体" w:hAnsi="Arial" w:cs="Arial"/>
        </w:rPr>
        <w:t xml:space="preserve"> </w:t>
      </w:r>
      <w:r w:rsidRPr="00E24193">
        <w:rPr>
          <w:rFonts w:ascii="Arial" w:eastAsia="宋体" w:hAnsi="Arial" w:cs="Arial"/>
          <w:sz w:val="21"/>
          <w:szCs w:val="21"/>
          <w14:ligatures w14:val="none"/>
        </w:rPr>
        <w:t>Ceramics and Glass Institute, CSIC c/ Kelsen 5, Madrid 28049, Spain</w:t>
      </w:r>
    </w:p>
    <w:p w14:paraId="5B24C988" w14:textId="77777777" w:rsidR="00974CC6" w:rsidRPr="00E24193" w:rsidRDefault="00974CC6" w:rsidP="00974CC6">
      <w:pPr>
        <w:spacing w:after="0" w:line="240" w:lineRule="auto"/>
        <w:jc w:val="both"/>
        <w:rPr>
          <w:rFonts w:ascii="Arial" w:eastAsia="宋体" w:hAnsi="Arial" w:cs="Arial"/>
          <w:sz w:val="21"/>
          <w:szCs w:val="21"/>
          <w14:ligatures w14:val="none"/>
        </w:rPr>
      </w:pPr>
      <w:r w:rsidRPr="00E24193">
        <w:rPr>
          <w:rFonts w:ascii="Arial" w:eastAsia="宋体" w:hAnsi="Arial" w:cs="Arial"/>
          <w:sz w:val="21"/>
          <w:szCs w:val="21"/>
          <w:vertAlign w:val="superscript"/>
          <w14:ligatures w14:val="none"/>
        </w:rPr>
        <w:t>#</w:t>
      </w:r>
      <w:r w:rsidRPr="00E24193">
        <w:rPr>
          <w:rFonts w:ascii="Arial" w:eastAsia="宋体" w:hAnsi="Arial" w:cs="Arial"/>
          <w:sz w:val="21"/>
          <w:szCs w:val="21"/>
          <w14:ligatures w14:val="none"/>
        </w:rPr>
        <w:t>. These authors contribute equally.</w:t>
      </w:r>
    </w:p>
    <w:bookmarkEnd w:id="1"/>
    <w:p w14:paraId="74858AD9" w14:textId="6B116ECD" w:rsidR="00335C9C" w:rsidRPr="00E24193" w:rsidRDefault="00335C9C" w:rsidP="00A672F5">
      <w:pPr>
        <w:spacing w:after="0" w:line="360" w:lineRule="auto"/>
        <w:jc w:val="center"/>
        <w:rPr>
          <w:rFonts w:ascii="Arial" w:eastAsia="等线" w:hAnsi="Arial" w:cs="Arial"/>
          <w:sz w:val="28"/>
          <w:szCs w:val="28"/>
          <w14:ligatures w14:val="none"/>
        </w:rPr>
      </w:pPr>
      <w:r w:rsidRPr="00E24193">
        <w:rPr>
          <w:rFonts w:ascii="Arial" w:eastAsia="等线" w:hAnsi="Arial" w:cs="Arial"/>
          <w:sz w:val="28"/>
          <w:szCs w:val="28"/>
          <w14:ligatures w14:val="none"/>
        </w:rPr>
        <w:br w:type="page"/>
      </w:r>
    </w:p>
    <w:p w14:paraId="00249F54" w14:textId="3DE47DD6" w:rsidR="00A672F5" w:rsidRPr="00E24193" w:rsidRDefault="00335C9C" w:rsidP="00335C9C">
      <w:pPr>
        <w:jc w:val="both"/>
        <w:rPr>
          <w:rFonts w:ascii="Arial" w:eastAsia="宋体" w:hAnsi="Arial" w:cs="Arial"/>
          <w:b/>
          <w:bCs/>
          <w:sz w:val="30"/>
          <w:szCs w:val="30"/>
        </w:rPr>
      </w:pPr>
      <w:r w:rsidRPr="00E24193">
        <w:rPr>
          <w:rFonts w:ascii="Arial" w:eastAsia="宋体" w:hAnsi="Arial" w:cs="Arial"/>
          <w:b/>
          <w:bCs/>
          <w:sz w:val="30"/>
          <w:szCs w:val="30"/>
        </w:rPr>
        <w:lastRenderedPageBreak/>
        <w:t>The PDF file includes:</w:t>
      </w:r>
    </w:p>
    <w:p w14:paraId="00CCE331" w14:textId="38DB7B2D" w:rsidR="00335C9C" w:rsidRPr="00E24193" w:rsidRDefault="00335C9C" w:rsidP="00335C9C">
      <w:pPr>
        <w:jc w:val="both"/>
        <w:rPr>
          <w:rFonts w:ascii="Arial" w:eastAsia="宋体" w:hAnsi="Arial" w:cs="Arial"/>
          <w:b/>
          <w:bCs/>
          <w:sz w:val="30"/>
          <w:szCs w:val="30"/>
        </w:rPr>
      </w:pPr>
      <w:bookmarkStart w:id="2" w:name="OLE_LINK41"/>
      <w:r w:rsidRPr="00E24193">
        <w:rPr>
          <w:rFonts w:ascii="Arial" w:eastAsia="宋体" w:hAnsi="Arial" w:cs="Arial"/>
          <w:b/>
          <w:bCs/>
          <w:sz w:val="30"/>
          <w:szCs w:val="30"/>
        </w:rPr>
        <w:t>Supplementary Notes</w:t>
      </w:r>
      <w:bookmarkEnd w:id="2"/>
      <w:r w:rsidRPr="00E24193">
        <w:rPr>
          <w:rFonts w:ascii="Arial" w:eastAsia="宋体" w:hAnsi="Arial" w:cs="Arial"/>
          <w:b/>
          <w:bCs/>
          <w:sz w:val="30"/>
          <w:szCs w:val="30"/>
        </w:rPr>
        <w:t xml:space="preserve"> 1-</w:t>
      </w:r>
      <w:r w:rsidR="00A45AAD">
        <w:rPr>
          <w:rFonts w:ascii="Arial" w:eastAsia="宋体" w:hAnsi="Arial" w:cs="Arial" w:hint="eastAsia"/>
          <w:b/>
          <w:bCs/>
          <w:color w:val="000000" w:themeColor="text1"/>
          <w:sz w:val="30"/>
          <w:szCs w:val="30"/>
        </w:rPr>
        <w:t>5</w:t>
      </w:r>
      <w:r w:rsidRPr="00E24193">
        <w:rPr>
          <w:rFonts w:ascii="Arial" w:eastAsia="宋体" w:hAnsi="Arial" w:cs="Arial"/>
          <w:b/>
          <w:bCs/>
          <w:sz w:val="30"/>
          <w:szCs w:val="30"/>
        </w:rPr>
        <w:t xml:space="preserve"> </w:t>
      </w:r>
    </w:p>
    <w:p w14:paraId="4F349263" w14:textId="2D4B9093" w:rsidR="00335C9C" w:rsidRPr="00E24193" w:rsidRDefault="00335C9C" w:rsidP="00335C9C">
      <w:pPr>
        <w:jc w:val="both"/>
        <w:rPr>
          <w:rFonts w:ascii="Arial" w:eastAsia="宋体" w:hAnsi="Arial" w:cs="Arial"/>
          <w:b/>
          <w:bCs/>
          <w:sz w:val="30"/>
          <w:szCs w:val="30"/>
        </w:rPr>
      </w:pPr>
      <w:r w:rsidRPr="00E24193">
        <w:rPr>
          <w:rFonts w:ascii="Arial" w:eastAsia="宋体" w:hAnsi="Arial" w:cs="Arial"/>
          <w:b/>
          <w:bCs/>
          <w:sz w:val="30"/>
          <w:szCs w:val="30"/>
        </w:rPr>
        <w:t>Supplementary Figures 1-</w:t>
      </w:r>
      <w:r w:rsidR="00A45AAD">
        <w:rPr>
          <w:rFonts w:ascii="Arial" w:eastAsia="宋体" w:hAnsi="Arial" w:cs="Arial" w:hint="eastAsia"/>
          <w:b/>
          <w:bCs/>
          <w:sz w:val="30"/>
          <w:szCs w:val="30"/>
        </w:rPr>
        <w:t>3</w:t>
      </w:r>
      <w:r w:rsidR="0008454C">
        <w:rPr>
          <w:rFonts w:ascii="Arial" w:eastAsia="宋体" w:hAnsi="Arial" w:cs="Arial" w:hint="eastAsia"/>
          <w:b/>
          <w:bCs/>
          <w:sz w:val="30"/>
          <w:szCs w:val="30"/>
        </w:rPr>
        <w:t>3</w:t>
      </w:r>
      <w:r w:rsidRPr="00E24193">
        <w:rPr>
          <w:rFonts w:ascii="Arial" w:eastAsia="宋体" w:hAnsi="Arial" w:cs="Arial"/>
          <w:b/>
          <w:bCs/>
          <w:sz w:val="30"/>
          <w:szCs w:val="30"/>
        </w:rPr>
        <w:t xml:space="preserve"> </w:t>
      </w:r>
    </w:p>
    <w:p w14:paraId="6AD97AAA" w14:textId="7B304C5E" w:rsidR="00E6347F" w:rsidRPr="00E24193" w:rsidRDefault="00335C9C" w:rsidP="00335C9C">
      <w:pPr>
        <w:jc w:val="both"/>
        <w:rPr>
          <w:rFonts w:ascii="Arial" w:eastAsia="宋体" w:hAnsi="Arial" w:cs="Arial"/>
          <w:b/>
          <w:bCs/>
          <w:sz w:val="30"/>
          <w:szCs w:val="30"/>
        </w:rPr>
      </w:pPr>
      <w:r w:rsidRPr="00E24193">
        <w:rPr>
          <w:rFonts w:ascii="Arial" w:eastAsia="宋体" w:hAnsi="Arial" w:cs="Arial"/>
          <w:b/>
          <w:bCs/>
          <w:sz w:val="30"/>
          <w:szCs w:val="30"/>
        </w:rPr>
        <w:t>Supplementary Tables 1-</w:t>
      </w:r>
      <w:r w:rsidR="00C929DD">
        <w:rPr>
          <w:rFonts w:ascii="Arial" w:eastAsia="宋体" w:hAnsi="Arial" w:cs="Arial" w:hint="eastAsia"/>
          <w:b/>
          <w:bCs/>
          <w:sz w:val="30"/>
          <w:szCs w:val="30"/>
        </w:rPr>
        <w:t>7</w:t>
      </w:r>
      <w:r w:rsidRPr="00E24193">
        <w:rPr>
          <w:rFonts w:ascii="Arial" w:eastAsia="宋体" w:hAnsi="Arial" w:cs="Arial"/>
          <w:b/>
          <w:bCs/>
          <w:sz w:val="30"/>
          <w:szCs w:val="30"/>
        </w:rPr>
        <w:t xml:space="preserve"> </w:t>
      </w:r>
    </w:p>
    <w:p w14:paraId="106D4921" w14:textId="744AE2C6" w:rsidR="00335C9C" w:rsidRPr="00E24193" w:rsidRDefault="00335C9C" w:rsidP="00A672F5">
      <w:pPr>
        <w:jc w:val="center"/>
        <w:rPr>
          <w:rFonts w:ascii="Arial" w:eastAsia="宋体" w:hAnsi="Arial" w:cs="Arial"/>
        </w:rPr>
      </w:pPr>
      <w:r w:rsidRPr="00E24193">
        <w:rPr>
          <w:rFonts w:ascii="Arial" w:eastAsia="宋体" w:hAnsi="Arial" w:cs="Arial"/>
        </w:rPr>
        <w:br w:type="page"/>
      </w:r>
    </w:p>
    <w:p w14:paraId="3E30F7B1" w14:textId="4AC84881" w:rsidR="004C7430" w:rsidRPr="00E24193" w:rsidRDefault="004C7430" w:rsidP="004C7430">
      <w:pPr>
        <w:spacing w:after="0" w:line="360" w:lineRule="auto"/>
        <w:rPr>
          <w:rFonts w:ascii="Arial" w:eastAsia="宋体" w:hAnsi="Arial" w:cs="Arial"/>
          <w:b/>
          <w:bCs/>
          <w:sz w:val="28"/>
          <w:szCs w:val="28"/>
        </w:rPr>
      </w:pPr>
      <w:r w:rsidRPr="00E24193">
        <w:rPr>
          <w:rFonts w:ascii="Arial" w:eastAsia="宋体" w:hAnsi="Arial" w:cs="Arial"/>
          <w:b/>
          <w:bCs/>
          <w:sz w:val="28"/>
          <w:szCs w:val="28"/>
        </w:rPr>
        <w:lastRenderedPageBreak/>
        <w:t xml:space="preserve">Supplementary Note </w:t>
      </w:r>
      <w:r>
        <w:rPr>
          <w:rFonts w:ascii="Arial" w:eastAsia="宋体" w:hAnsi="Arial" w:cs="Arial" w:hint="eastAsia"/>
          <w:b/>
          <w:bCs/>
          <w:sz w:val="28"/>
          <w:szCs w:val="28"/>
        </w:rPr>
        <w:t>1</w:t>
      </w:r>
      <w:r w:rsidRPr="00E24193">
        <w:rPr>
          <w:rFonts w:ascii="Arial" w:eastAsia="宋体" w:hAnsi="Arial" w:cs="Arial"/>
          <w:b/>
          <w:bCs/>
          <w:sz w:val="28"/>
          <w:szCs w:val="28"/>
        </w:rPr>
        <w:t xml:space="preserve"> </w:t>
      </w:r>
    </w:p>
    <w:p w14:paraId="779B1D89" w14:textId="61742A02" w:rsidR="004C7430" w:rsidRPr="00E24193" w:rsidRDefault="00AD31DD" w:rsidP="004C7430">
      <w:pPr>
        <w:spacing w:after="0" w:line="360" w:lineRule="auto"/>
        <w:jc w:val="both"/>
        <w:rPr>
          <w:rFonts w:ascii="Arial" w:eastAsia="宋体" w:hAnsi="Arial" w:cs="Arial"/>
          <w:b/>
          <w:bCs/>
          <w:sz w:val="24"/>
          <w14:ligatures w14:val="none"/>
        </w:rPr>
      </w:pPr>
      <w:r w:rsidRPr="00AD31DD">
        <w:rPr>
          <w:rFonts w:ascii="Arial" w:eastAsia="宋体" w:hAnsi="Arial" w:cs="Arial"/>
          <w:b/>
          <w:bCs/>
          <w:sz w:val="24"/>
          <w14:ligatures w14:val="none"/>
        </w:rPr>
        <w:t xml:space="preserve">Quantification of </w:t>
      </w:r>
      <w:r w:rsidRPr="00AD31DD">
        <w:rPr>
          <w:rFonts w:ascii="Arial" w:eastAsia="宋体" w:hAnsi="Arial" w:cs="Arial"/>
          <w:b/>
          <w:bCs/>
          <w:color w:val="000000" w:themeColor="text1"/>
          <w:sz w:val="24"/>
          <w14:ligatures w14:val="none"/>
        </w:rPr>
        <w:t>Ni</w:t>
      </w:r>
      <w:r w:rsidRPr="00AD31DD">
        <w:rPr>
          <w:rFonts w:ascii="Arial" w:eastAsia="宋体" w:hAnsi="Arial" w:cs="Arial" w:hint="eastAsia"/>
          <w:b/>
          <w:bCs/>
          <w:color w:val="000000" w:themeColor="text1"/>
          <w:sz w:val="24"/>
          <w:vertAlign w:val="superscript"/>
          <w14:ligatures w14:val="none"/>
        </w:rPr>
        <w:t>2+</w:t>
      </w:r>
      <w:r w:rsidRPr="00AD31DD">
        <w:rPr>
          <w:rFonts w:ascii="Arial" w:eastAsia="宋体" w:hAnsi="Arial" w:cs="Arial"/>
          <w:b/>
          <w:bCs/>
          <w:sz w:val="24"/>
          <w14:ligatures w14:val="none"/>
        </w:rPr>
        <w:t xml:space="preserve"> dissolution during EQCM cycling</w:t>
      </w:r>
      <w:r w:rsidR="004C7430" w:rsidRPr="00E24193">
        <w:rPr>
          <w:rFonts w:ascii="Arial" w:eastAsia="宋体" w:hAnsi="Arial" w:cs="Arial"/>
          <w:b/>
          <w:bCs/>
          <w:sz w:val="24"/>
          <w14:ligatures w14:val="none"/>
        </w:rPr>
        <w:t>:</w:t>
      </w:r>
    </w:p>
    <w:p w14:paraId="04D3C12C" w14:textId="70456B3B" w:rsidR="002A6B45" w:rsidRDefault="002A6B45" w:rsidP="000820C9">
      <w:pPr>
        <w:spacing w:after="0" w:line="360" w:lineRule="auto"/>
        <w:ind w:firstLineChars="200" w:firstLine="480"/>
        <w:jc w:val="both"/>
        <w:rPr>
          <w:rFonts w:ascii="Arial" w:eastAsia="宋体" w:hAnsi="Arial" w:cs="Arial"/>
          <w:color w:val="000000" w:themeColor="text1"/>
          <w:sz w:val="24"/>
          <w14:ligatures w14:val="none"/>
        </w:rPr>
      </w:pPr>
      <w:r w:rsidRPr="002A6B45">
        <w:rPr>
          <w:rFonts w:ascii="Arial" w:eastAsia="宋体" w:hAnsi="Arial" w:cs="Arial"/>
          <w:color w:val="000000" w:themeColor="text1"/>
          <w:sz w:val="24"/>
          <w14:ligatures w14:val="none"/>
        </w:rPr>
        <w:t>During the nickel redox reaction (</w:t>
      </w:r>
      <w:proofErr w:type="spellStart"/>
      <w:r w:rsidRPr="002A6B45">
        <w:rPr>
          <w:rFonts w:ascii="Arial" w:eastAsia="宋体" w:hAnsi="Arial" w:cs="Arial"/>
          <w:color w:val="000000" w:themeColor="text1"/>
          <w:sz w:val="24"/>
          <w14:ligatures w14:val="none"/>
        </w:rPr>
        <w:t>NiOR</w:t>
      </w:r>
      <w:proofErr w:type="spellEnd"/>
      <w:r w:rsidRPr="002A6B45">
        <w:rPr>
          <w:rFonts w:ascii="Arial" w:eastAsia="宋体" w:hAnsi="Arial" w:cs="Arial"/>
          <w:color w:val="000000" w:themeColor="text1"/>
          <w:sz w:val="24"/>
          <w14:ligatures w14:val="none"/>
        </w:rPr>
        <w:t>), anodic dissolution of Ni</w:t>
      </w:r>
      <w:r w:rsidRPr="002A6B45">
        <w:rPr>
          <w:rFonts w:ascii="Arial" w:eastAsia="宋体" w:hAnsi="Arial" w:cs="Arial" w:hint="eastAsia"/>
          <w:color w:val="000000" w:themeColor="text1"/>
          <w:sz w:val="24"/>
          <w:vertAlign w:val="superscript"/>
          <w14:ligatures w14:val="none"/>
        </w:rPr>
        <w:t>2+</w:t>
      </w:r>
      <w:r w:rsidRPr="002A6B45">
        <w:rPr>
          <w:rFonts w:ascii="Arial" w:eastAsia="宋体" w:hAnsi="Arial" w:cs="Arial"/>
          <w:color w:val="000000" w:themeColor="text1"/>
          <w:sz w:val="24"/>
          <w14:ligatures w14:val="none"/>
        </w:rPr>
        <w:t xml:space="preserve"> from the electrode into the electrolyte may contribute to the apparent mass loss recorded by EQCM. To evaluate this contribution, the concentration of dissolved Ni</w:t>
      </w:r>
      <w:r w:rsidRPr="002A6B45">
        <w:rPr>
          <w:rFonts w:ascii="Arial" w:eastAsia="宋体" w:hAnsi="Arial" w:cs="Arial" w:hint="eastAsia"/>
          <w:color w:val="000000" w:themeColor="text1"/>
          <w:sz w:val="24"/>
          <w:vertAlign w:val="superscript"/>
          <w14:ligatures w14:val="none"/>
        </w:rPr>
        <w:t>2+</w:t>
      </w:r>
      <w:r w:rsidRPr="002A6B45">
        <w:rPr>
          <w:rFonts w:ascii="Arial" w:eastAsia="宋体" w:hAnsi="Arial" w:cs="Arial"/>
          <w:color w:val="000000" w:themeColor="text1"/>
          <w:sz w:val="24"/>
          <w14:ligatures w14:val="none"/>
        </w:rPr>
        <w:t xml:space="preserve"> was quantified by ICP-MS after exhaustive potential cycling. A nickel-coated quartz crystal was sequentially tested in three electrolytes: 1 M KOH, 1 M KOH + 0.5 M NaCl, and 1 M KOH + 0.5 M NaBr. For each electrolyte, the protocol comprised 500 activation cycles followed by CV measurements at seven scan rates (5 cycles per rate), yielding a total of 535 cycles. The electrolyte volume in the cell was fixed at 20 </w:t>
      </w:r>
      <w:proofErr w:type="spellStart"/>
      <w:r w:rsidRPr="002A6B45">
        <w:rPr>
          <w:rFonts w:ascii="Arial" w:eastAsia="宋体" w:hAnsi="Arial" w:cs="Arial"/>
          <w:color w:val="000000" w:themeColor="text1"/>
          <w:sz w:val="24"/>
          <w14:ligatures w14:val="none"/>
        </w:rPr>
        <w:t>mL.</w:t>
      </w:r>
      <w:proofErr w:type="spellEnd"/>
      <w:r w:rsidRPr="002A6B45">
        <w:rPr>
          <w:rFonts w:ascii="Arial" w:eastAsia="宋体" w:hAnsi="Arial" w:cs="Arial"/>
          <w:color w:val="000000" w:themeColor="text1"/>
          <w:sz w:val="24"/>
          <w14:ligatures w14:val="none"/>
        </w:rPr>
        <w:t xml:space="preserve"> Upon completion of all cycles, the electrolyte was collected and analyzed by ICP-MS to determine the accumulated Ni</w:t>
      </w:r>
      <w:r w:rsidRPr="002A6B45">
        <w:rPr>
          <w:rFonts w:ascii="Arial" w:eastAsia="宋体" w:hAnsi="Arial" w:cs="Arial" w:hint="eastAsia"/>
          <w:color w:val="000000" w:themeColor="text1"/>
          <w:sz w:val="24"/>
          <w:vertAlign w:val="superscript"/>
          <w14:ligatures w14:val="none"/>
        </w:rPr>
        <w:t>2+</w:t>
      </w:r>
      <w:r w:rsidRPr="002A6B45">
        <w:rPr>
          <w:rFonts w:ascii="Arial" w:eastAsia="宋体" w:hAnsi="Arial" w:cs="Arial"/>
          <w:color w:val="000000" w:themeColor="text1"/>
          <w:sz w:val="24"/>
          <w14:ligatures w14:val="none"/>
        </w:rPr>
        <w:t xml:space="preserve"> concentration</w:t>
      </w:r>
      <w:r>
        <w:rPr>
          <w:rFonts w:ascii="Arial" w:eastAsia="宋体" w:hAnsi="Arial" w:cs="Arial" w:hint="eastAsia"/>
          <w:color w:val="000000" w:themeColor="text1"/>
          <w:sz w:val="24"/>
          <w14:ligatures w14:val="none"/>
        </w:rPr>
        <w:t>.</w:t>
      </w:r>
    </w:p>
    <w:p w14:paraId="008F4540" w14:textId="2702F481" w:rsidR="00781AD5" w:rsidRDefault="00781AD5" w:rsidP="000820C9">
      <w:pPr>
        <w:spacing w:after="0" w:line="360" w:lineRule="auto"/>
        <w:ind w:firstLineChars="200" w:firstLine="480"/>
        <w:jc w:val="both"/>
        <w:rPr>
          <w:rFonts w:ascii="Arial" w:eastAsia="宋体" w:hAnsi="Arial" w:cs="Arial"/>
          <w:color w:val="000000" w:themeColor="text1"/>
          <w:sz w:val="24"/>
          <w14:ligatures w14:val="none"/>
        </w:rPr>
      </w:pPr>
      <w:r w:rsidRPr="00781AD5">
        <w:rPr>
          <w:rFonts w:ascii="Arial" w:eastAsia="宋体" w:hAnsi="Arial" w:cs="Arial"/>
          <w:color w:val="000000" w:themeColor="text1"/>
          <w:sz w:val="24"/>
          <w14:ligatures w14:val="none"/>
        </w:rPr>
        <w:t xml:space="preserve">Duplicate ICP-MS analyses of the electrolytes after cycling revealed average </w:t>
      </w:r>
      <w:r w:rsidR="008E640C" w:rsidRPr="002A6B45">
        <w:rPr>
          <w:rFonts w:ascii="Arial" w:eastAsia="宋体" w:hAnsi="Arial" w:cs="Arial"/>
          <w:color w:val="000000" w:themeColor="text1"/>
          <w:sz w:val="24"/>
          <w14:ligatures w14:val="none"/>
        </w:rPr>
        <w:t>Ni</w:t>
      </w:r>
      <w:r w:rsidR="008E640C" w:rsidRPr="002A6B45">
        <w:rPr>
          <w:rFonts w:ascii="Arial" w:eastAsia="宋体" w:hAnsi="Arial" w:cs="Arial" w:hint="eastAsia"/>
          <w:color w:val="000000" w:themeColor="text1"/>
          <w:sz w:val="24"/>
          <w:vertAlign w:val="superscript"/>
          <w14:ligatures w14:val="none"/>
        </w:rPr>
        <w:t>2+</w:t>
      </w:r>
      <w:r w:rsidRPr="00781AD5">
        <w:rPr>
          <w:rFonts w:ascii="Arial" w:eastAsia="宋体" w:hAnsi="Arial" w:cs="Arial"/>
          <w:color w:val="000000" w:themeColor="text1"/>
          <w:sz w:val="24"/>
          <w14:ligatures w14:val="none"/>
        </w:rPr>
        <w:t xml:space="preserve"> concentrations of 0.03245 mg·L</w:t>
      </w:r>
      <w:r w:rsidRPr="00781AD5">
        <w:rPr>
          <w:rFonts w:ascii="Arial" w:eastAsia="宋体" w:hAnsi="Arial" w:cs="Arial" w:hint="eastAsia"/>
          <w:color w:val="000000" w:themeColor="text1"/>
          <w:sz w:val="24"/>
          <w:vertAlign w:val="superscript"/>
          <w14:ligatures w14:val="none"/>
        </w:rPr>
        <w:t>-1</w:t>
      </w:r>
      <w:r w:rsidRPr="00781AD5">
        <w:rPr>
          <w:rFonts w:ascii="Arial" w:eastAsia="宋体" w:hAnsi="Arial" w:cs="Arial"/>
          <w:color w:val="000000" w:themeColor="text1"/>
          <w:sz w:val="24"/>
          <w14:ligatures w14:val="none"/>
        </w:rPr>
        <w:t xml:space="preserve"> in KOH, 0.03425 mg·L</w:t>
      </w:r>
      <w:r w:rsidRPr="00781AD5">
        <w:rPr>
          <w:rFonts w:ascii="Arial" w:eastAsia="宋体" w:hAnsi="Arial" w:cs="Arial" w:hint="eastAsia"/>
          <w:color w:val="000000" w:themeColor="text1"/>
          <w:sz w:val="24"/>
          <w:vertAlign w:val="superscript"/>
          <w14:ligatures w14:val="none"/>
        </w:rPr>
        <w:t>-1</w:t>
      </w:r>
      <w:r w:rsidRPr="00781AD5">
        <w:rPr>
          <w:rFonts w:ascii="Arial" w:eastAsia="宋体" w:hAnsi="Arial" w:cs="Arial"/>
          <w:color w:val="000000" w:themeColor="text1"/>
          <w:sz w:val="24"/>
          <w14:ligatures w14:val="none"/>
        </w:rPr>
        <w:t xml:space="preserve"> in KOH + NaCl, and 0.0044 mg·L</w:t>
      </w:r>
      <w:r w:rsidRPr="00781AD5">
        <w:rPr>
          <w:rFonts w:ascii="Arial" w:eastAsia="宋体" w:hAnsi="Arial" w:cs="Arial" w:hint="eastAsia"/>
          <w:color w:val="000000" w:themeColor="text1"/>
          <w:sz w:val="24"/>
          <w:vertAlign w:val="superscript"/>
          <w14:ligatures w14:val="none"/>
        </w:rPr>
        <w:t>-1</w:t>
      </w:r>
      <w:r w:rsidRPr="00781AD5">
        <w:rPr>
          <w:rFonts w:ascii="Arial" w:eastAsia="宋体" w:hAnsi="Arial" w:cs="Arial"/>
          <w:color w:val="000000" w:themeColor="text1"/>
          <w:sz w:val="24"/>
          <w14:ligatures w14:val="none"/>
        </w:rPr>
        <w:t xml:space="preserve"> in KOH + NaBr (</w:t>
      </w:r>
      <w:r w:rsidRPr="00781AD5">
        <w:rPr>
          <w:rFonts w:ascii="Arial" w:eastAsia="宋体" w:hAnsi="Arial" w:cs="Arial"/>
          <w:b/>
          <w:bCs/>
          <w:color w:val="000000" w:themeColor="text1"/>
          <w:sz w:val="24"/>
          <w14:ligatures w14:val="none"/>
        </w:rPr>
        <w:t>Supplementary Table 1</w:t>
      </w:r>
      <w:r w:rsidRPr="00781AD5">
        <w:rPr>
          <w:rFonts w:ascii="Arial" w:eastAsia="宋体" w:hAnsi="Arial" w:cs="Arial"/>
          <w:color w:val="000000" w:themeColor="text1"/>
          <w:sz w:val="24"/>
          <w14:ligatures w14:val="none"/>
        </w:rPr>
        <w:t xml:space="preserve">). These values correspond to total dissolved </w:t>
      </w:r>
      <w:r w:rsidRPr="002A6B45">
        <w:rPr>
          <w:rFonts w:ascii="Arial" w:eastAsia="宋体" w:hAnsi="Arial" w:cs="Arial"/>
          <w:color w:val="000000" w:themeColor="text1"/>
          <w:sz w:val="24"/>
          <w14:ligatures w14:val="none"/>
        </w:rPr>
        <w:t>Ni</w:t>
      </w:r>
      <w:r w:rsidRPr="002A6B45">
        <w:rPr>
          <w:rFonts w:ascii="Arial" w:eastAsia="宋体" w:hAnsi="Arial" w:cs="Arial" w:hint="eastAsia"/>
          <w:color w:val="000000" w:themeColor="text1"/>
          <w:sz w:val="24"/>
          <w:vertAlign w:val="superscript"/>
          <w14:ligatures w14:val="none"/>
        </w:rPr>
        <w:t>2+</w:t>
      </w:r>
      <w:r w:rsidRPr="00781AD5">
        <w:rPr>
          <w:rFonts w:ascii="Arial" w:eastAsia="宋体" w:hAnsi="Arial" w:cs="Arial"/>
          <w:color w:val="000000" w:themeColor="text1"/>
          <w:sz w:val="24"/>
          <w14:ligatures w14:val="none"/>
        </w:rPr>
        <w:t xml:space="preserve"> amounts of 649 ng, 685 ng, and 88 ng, respectively, in the 20 mL electrolyte volume. Normalized to a single oxidation cycle (i.e., divided by 535 cycles), the average </w:t>
      </w:r>
      <w:r w:rsidRPr="002A6B45">
        <w:rPr>
          <w:rFonts w:ascii="Arial" w:eastAsia="宋体" w:hAnsi="Arial" w:cs="Arial"/>
          <w:color w:val="000000" w:themeColor="text1"/>
          <w:sz w:val="24"/>
          <w14:ligatures w14:val="none"/>
        </w:rPr>
        <w:t>Ni</w:t>
      </w:r>
      <w:r w:rsidRPr="002A6B45">
        <w:rPr>
          <w:rFonts w:ascii="Arial" w:eastAsia="宋体" w:hAnsi="Arial" w:cs="Arial" w:hint="eastAsia"/>
          <w:color w:val="000000" w:themeColor="text1"/>
          <w:sz w:val="24"/>
          <w:vertAlign w:val="superscript"/>
          <w14:ligatures w14:val="none"/>
        </w:rPr>
        <w:t>2+</w:t>
      </w:r>
      <w:r w:rsidRPr="00781AD5">
        <w:rPr>
          <w:rFonts w:ascii="Arial" w:eastAsia="宋体" w:hAnsi="Arial" w:cs="Arial"/>
          <w:color w:val="000000" w:themeColor="text1"/>
          <w:sz w:val="24"/>
          <w14:ligatures w14:val="none"/>
        </w:rPr>
        <w:t xml:space="preserve"> dissolution per cycle is 1.215 ng for KOH, 1.28 ng for KOH + NaCl, and 0.165 ng for KOH + NaBr (</w:t>
      </w:r>
      <w:r w:rsidRPr="00781AD5">
        <w:rPr>
          <w:rFonts w:ascii="Arial" w:eastAsia="宋体" w:hAnsi="Arial" w:cs="Arial"/>
          <w:b/>
          <w:bCs/>
          <w:color w:val="000000" w:themeColor="text1"/>
          <w:sz w:val="24"/>
          <w14:ligatures w14:val="none"/>
        </w:rPr>
        <w:t>Supplementary Table 2</w:t>
      </w:r>
      <w:r w:rsidRPr="00781AD5">
        <w:rPr>
          <w:rFonts w:ascii="Arial" w:eastAsia="宋体" w:hAnsi="Arial" w:cs="Arial"/>
          <w:color w:val="000000" w:themeColor="text1"/>
          <w:sz w:val="24"/>
          <w14:ligatures w14:val="none"/>
        </w:rPr>
        <w:t xml:space="preserve">). </w:t>
      </w:r>
    </w:p>
    <w:p w14:paraId="1AFD7984" w14:textId="65C3944B" w:rsidR="000C23BA" w:rsidRDefault="000C23BA" w:rsidP="000820C9">
      <w:pPr>
        <w:spacing w:after="0" w:line="360" w:lineRule="auto"/>
        <w:ind w:firstLineChars="200" w:firstLine="480"/>
        <w:jc w:val="both"/>
        <w:rPr>
          <w:rFonts w:ascii="Arial" w:eastAsia="宋体" w:hAnsi="Arial" w:cs="Arial"/>
          <w:color w:val="000000" w:themeColor="text1"/>
          <w:sz w:val="24"/>
          <w14:ligatures w14:val="none"/>
        </w:rPr>
      </w:pPr>
      <w:r w:rsidRPr="000C23BA">
        <w:rPr>
          <w:rFonts w:ascii="Arial" w:eastAsia="宋体" w:hAnsi="Arial" w:cs="Arial"/>
          <w:color w:val="000000" w:themeColor="text1"/>
          <w:sz w:val="24"/>
          <w14:ligatures w14:val="none"/>
        </w:rPr>
        <w:t xml:space="preserve">These values are more than two orders of magnitude smaller than the maximum mass losses recorded by EQCM during </w:t>
      </w:r>
      <w:proofErr w:type="spellStart"/>
      <w:r w:rsidRPr="000C23BA">
        <w:rPr>
          <w:rFonts w:ascii="Arial" w:eastAsia="宋体" w:hAnsi="Arial" w:cs="Arial"/>
          <w:color w:val="000000" w:themeColor="text1"/>
          <w:sz w:val="24"/>
          <w14:ligatures w14:val="none"/>
        </w:rPr>
        <w:t>NiOR</w:t>
      </w:r>
      <w:proofErr w:type="spellEnd"/>
      <w:r w:rsidRPr="000C23BA">
        <w:rPr>
          <w:rFonts w:ascii="Arial" w:eastAsia="宋体" w:hAnsi="Arial" w:cs="Arial"/>
          <w:color w:val="000000" w:themeColor="text1"/>
          <w:sz w:val="24"/>
          <w14:ligatures w14:val="none"/>
        </w:rPr>
        <w:t xml:space="preserve"> (</w:t>
      </w:r>
      <w:r w:rsidRPr="000C23BA">
        <w:rPr>
          <w:rFonts w:ascii="Arial" w:eastAsia="宋体" w:hAnsi="Arial" w:cs="Arial"/>
          <w:b/>
          <w:bCs/>
          <w:color w:val="000000" w:themeColor="text1"/>
          <w:sz w:val="24"/>
          <w14:ligatures w14:val="none"/>
        </w:rPr>
        <w:t>Figs. 2e</w:t>
      </w:r>
      <w:r>
        <w:rPr>
          <w:rFonts w:ascii="Arial" w:eastAsia="宋体" w:hAnsi="Arial" w:cs="Arial" w:hint="eastAsia"/>
          <w:b/>
          <w:bCs/>
          <w:color w:val="000000" w:themeColor="text1"/>
          <w:sz w:val="24"/>
          <w14:ligatures w14:val="none"/>
        </w:rPr>
        <w:t>-</w:t>
      </w:r>
      <w:r w:rsidRPr="000C23BA">
        <w:rPr>
          <w:rFonts w:ascii="Arial" w:eastAsia="宋体" w:hAnsi="Arial" w:cs="Arial"/>
          <w:b/>
          <w:bCs/>
          <w:color w:val="000000" w:themeColor="text1"/>
          <w:sz w:val="24"/>
          <w14:ligatures w14:val="none"/>
        </w:rPr>
        <w:t>h</w:t>
      </w:r>
      <w:r w:rsidRPr="000C23BA">
        <w:rPr>
          <w:rFonts w:ascii="Arial" w:eastAsia="宋体" w:hAnsi="Arial" w:cs="Arial"/>
          <w:color w:val="000000" w:themeColor="text1"/>
          <w:sz w:val="24"/>
          <w14:ligatures w14:val="none"/>
        </w:rPr>
        <w:t xml:space="preserve">). Therefore, </w:t>
      </w:r>
      <w:r w:rsidRPr="002A6B45">
        <w:rPr>
          <w:rFonts w:ascii="Arial" w:eastAsia="宋体" w:hAnsi="Arial" w:cs="Arial"/>
          <w:color w:val="000000" w:themeColor="text1"/>
          <w:sz w:val="24"/>
          <w14:ligatures w14:val="none"/>
        </w:rPr>
        <w:t>Ni</w:t>
      </w:r>
      <w:r w:rsidRPr="002A6B45">
        <w:rPr>
          <w:rFonts w:ascii="Arial" w:eastAsia="宋体" w:hAnsi="Arial" w:cs="Arial" w:hint="eastAsia"/>
          <w:color w:val="000000" w:themeColor="text1"/>
          <w:sz w:val="24"/>
          <w:vertAlign w:val="superscript"/>
          <w14:ligatures w14:val="none"/>
        </w:rPr>
        <w:t>2+</w:t>
      </w:r>
      <w:r w:rsidRPr="000C23BA">
        <w:rPr>
          <w:rFonts w:ascii="Arial" w:eastAsia="宋体" w:hAnsi="Arial" w:cs="Arial"/>
          <w:color w:val="000000" w:themeColor="text1"/>
          <w:sz w:val="24"/>
          <w14:ligatures w14:val="none"/>
        </w:rPr>
        <w:t xml:space="preserve"> dissolution and metal corrosion can be ruled out as the origin of the observed mass decrease. The EQCM mass loss instead primarily reflects deprotonation during the </w:t>
      </w:r>
      <w:proofErr w:type="gramStart"/>
      <w:r w:rsidRPr="001177F2">
        <w:rPr>
          <w:rFonts w:ascii="Arial" w:eastAsia="宋体" w:hAnsi="Arial" w:cs="Arial"/>
          <w:color w:val="000000" w:themeColor="text1"/>
          <w:sz w:val="24"/>
          <w14:ligatures w14:val="none"/>
        </w:rPr>
        <w:t>Ni(</w:t>
      </w:r>
      <w:proofErr w:type="gramEnd"/>
      <w:r w:rsidRPr="001177F2">
        <w:rPr>
          <w:rFonts w:ascii="Arial" w:eastAsia="宋体" w:hAnsi="Arial" w:cs="Arial"/>
          <w:color w:val="000000" w:themeColor="text1"/>
          <w:sz w:val="24"/>
          <w14:ligatures w14:val="none"/>
        </w:rPr>
        <w:t>OH)</w:t>
      </w:r>
      <w:r w:rsidRPr="001177F2">
        <w:rPr>
          <w:rFonts w:ascii="Arial" w:eastAsia="宋体" w:hAnsi="Arial" w:cs="Arial" w:hint="eastAsia"/>
          <w:color w:val="000000" w:themeColor="text1"/>
          <w:sz w:val="24"/>
          <w:vertAlign w:val="subscript"/>
          <w14:ligatures w14:val="none"/>
        </w:rPr>
        <w:t>2</w:t>
      </w:r>
      <w:r w:rsidRPr="001177F2">
        <w:rPr>
          <w:rFonts w:ascii="Arial" w:eastAsia="宋体" w:hAnsi="Arial" w:cs="Arial"/>
          <w:color w:val="000000" w:themeColor="text1"/>
          <w:sz w:val="24"/>
          <w14:ligatures w14:val="none"/>
        </w:rPr>
        <w:t xml:space="preserve"> → </w:t>
      </w:r>
      <w:proofErr w:type="spellStart"/>
      <w:r w:rsidRPr="001177F2">
        <w:rPr>
          <w:rFonts w:ascii="Arial" w:eastAsia="宋体" w:hAnsi="Arial" w:cs="Arial"/>
          <w:color w:val="000000" w:themeColor="text1"/>
          <w:sz w:val="24"/>
          <w14:ligatures w14:val="none"/>
        </w:rPr>
        <w:t>NiOOH</w:t>
      </w:r>
      <w:proofErr w:type="spellEnd"/>
      <w:r w:rsidRPr="000C23BA">
        <w:rPr>
          <w:rFonts w:ascii="Arial" w:eastAsia="宋体" w:hAnsi="Arial" w:cs="Arial"/>
          <w:color w:val="000000" w:themeColor="text1"/>
          <w:sz w:val="24"/>
          <w14:ligatures w14:val="none"/>
        </w:rPr>
        <w:t xml:space="preserve"> transition, wherein protons released from the electrode combine with OH</w:t>
      </w:r>
      <w:r w:rsidR="00956173" w:rsidRPr="00956173">
        <w:rPr>
          <w:rFonts w:ascii="Cambria Math" w:eastAsia="宋体" w:hAnsi="Cambria Math" w:cs="Cambria Math" w:hint="eastAsia"/>
          <w:color w:val="000000" w:themeColor="text1"/>
          <w:sz w:val="24"/>
          <w:vertAlign w:val="superscript"/>
          <w14:ligatures w14:val="none"/>
        </w:rPr>
        <w:t>-</w:t>
      </w:r>
      <w:r w:rsidRPr="000C23BA">
        <w:rPr>
          <w:rFonts w:ascii="Arial" w:eastAsia="宋体" w:hAnsi="Arial" w:cs="Arial"/>
          <w:color w:val="000000" w:themeColor="text1"/>
          <w:sz w:val="24"/>
          <w14:ligatures w14:val="none"/>
        </w:rPr>
        <w:t xml:space="preserve"> in the electrolyte to form water that diffuses away from the interface.</w:t>
      </w:r>
    </w:p>
    <w:p w14:paraId="3508B2D4" w14:textId="77777777" w:rsidR="004C7430" w:rsidRPr="00E24193" w:rsidRDefault="004C7430" w:rsidP="004C7430">
      <w:pPr>
        <w:spacing w:after="0" w:line="360" w:lineRule="auto"/>
        <w:rPr>
          <w:rFonts w:ascii="Arial" w:eastAsia="宋体" w:hAnsi="Arial" w:cs="Arial"/>
          <w:sz w:val="24"/>
          <w14:ligatures w14:val="none"/>
        </w:rPr>
      </w:pPr>
    </w:p>
    <w:p w14:paraId="29C1427D" w14:textId="77777777" w:rsidR="004C7430" w:rsidRPr="00E24193" w:rsidRDefault="004C7430" w:rsidP="004C7430">
      <w:pPr>
        <w:spacing w:after="0" w:line="360" w:lineRule="auto"/>
        <w:contextualSpacing/>
        <w:jc w:val="both"/>
        <w:rPr>
          <w:rFonts w:ascii="Arial" w:eastAsia="等线" w:hAnsi="Arial" w:cs="Arial"/>
          <w:b/>
          <w:bCs/>
          <w:sz w:val="24"/>
          <w14:ligatures w14:val="none"/>
        </w:rPr>
      </w:pPr>
    </w:p>
    <w:p w14:paraId="76207638" w14:textId="77777777" w:rsidR="004C7430" w:rsidRPr="00E24193" w:rsidRDefault="004C7430" w:rsidP="004C7430">
      <w:pPr>
        <w:spacing w:after="0" w:line="360" w:lineRule="auto"/>
        <w:ind w:firstLineChars="200" w:firstLine="480"/>
        <w:contextualSpacing/>
        <w:jc w:val="both"/>
        <w:rPr>
          <w:rFonts w:ascii="Arial" w:eastAsia="等线" w:hAnsi="Arial" w:cs="Arial"/>
          <w:sz w:val="24"/>
          <w14:ligatures w14:val="none"/>
        </w:rPr>
      </w:pPr>
      <w:r w:rsidRPr="00E24193">
        <w:rPr>
          <w:rFonts w:ascii="Arial" w:eastAsia="等线" w:hAnsi="Arial" w:cs="Arial"/>
          <w:sz w:val="24"/>
          <w14:ligatures w14:val="none"/>
        </w:rPr>
        <w:br w:type="page"/>
      </w:r>
    </w:p>
    <w:p w14:paraId="5664471E" w14:textId="085D1158" w:rsidR="004C7430" w:rsidRPr="00E24193" w:rsidRDefault="004C7430" w:rsidP="004C7430">
      <w:pPr>
        <w:spacing w:after="0" w:line="360" w:lineRule="auto"/>
        <w:rPr>
          <w:rFonts w:ascii="Arial" w:eastAsia="宋体" w:hAnsi="Arial" w:cs="Arial"/>
          <w:b/>
          <w:bCs/>
          <w:sz w:val="28"/>
          <w:szCs w:val="28"/>
        </w:rPr>
      </w:pPr>
      <w:r w:rsidRPr="00E24193">
        <w:rPr>
          <w:rFonts w:ascii="Arial" w:eastAsia="宋体" w:hAnsi="Arial" w:cs="Arial"/>
          <w:b/>
          <w:bCs/>
          <w:sz w:val="28"/>
          <w:szCs w:val="28"/>
        </w:rPr>
        <w:lastRenderedPageBreak/>
        <w:t xml:space="preserve">Supplementary Note </w:t>
      </w:r>
      <w:r>
        <w:rPr>
          <w:rFonts w:ascii="Arial" w:eastAsia="宋体" w:hAnsi="Arial" w:cs="Arial" w:hint="eastAsia"/>
          <w:b/>
          <w:bCs/>
          <w:sz w:val="28"/>
          <w:szCs w:val="28"/>
        </w:rPr>
        <w:t>2</w:t>
      </w:r>
      <w:r w:rsidRPr="00E24193">
        <w:rPr>
          <w:rFonts w:ascii="Arial" w:eastAsia="宋体" w:hAnsi="Arial" w:cs="Arial"/>
          <w:b/>
          <w:bCs/>
          <w:sz w:val="28"/>
          <w:szCs w:val="28"/>
        </w:rPr>
        <w:t xml:space="preserve"> </w:t>
      </w:r>
    </w:p>
    <w:p w14:paraId="60091EA4" w14:textId="4887C1FB" w:rsidR="004C7430" w:rsidRPr="00E24193" w:rsidRDefault="001177F2" w:rsidP="004C7430">
      <w:pPr>
        <w:spacing w:after="0" w:line="360" w:lineRule="auto"/>
        <w:jc w:val="both"/>
        <w:rPr>
          <w:rFonts w:ascii="Arial" w:eastAsia="宋体" w:hAnsi="Arial" w:cs="Arial"/>
          <w:b/>
          <w:bCs/>
          <w:sz w:val="24"/>
          <w14:ligatures w14:val="none"/>
        </w:rPr>
      </w:pPr>
      <w:r w:rsidRPr="001177F2">
        <w:rPr>
          <w:rFonts w:ascii="Arial" w:eastAsia="宋体" w:hAnsi="Arial" w:cs="Arial"/>
          <w:b/>
          <w:bCs/>
          <w:sz w:val="24"/>
          <w14:ligatures w14:val="none"/>
        </w:rPr>
        <w:t>Calculation of surface OH</w:t>
      </w:r>
      <w:r w:rsidRPr="001177F2">
        <w:rPr>
          <w:rFonts w:ascii="Cambria Math" w:eastAsia="宋体" w:hAnsi="Cambria Math" w:cs="Cambria Math" w:hint="eastAsia"/>
          <w:b/>
          <w:bCs/>
          <w:sz w:val="24"/>
          <w:vertAlign w:val="superscript"/>
          <w14:ligatures w14:val="none"/>
        </w:rPr>
        <w:t>-</w:t>
      </w:r>
      <w:r w:rsidRPr="001177F2">
        <w:rPr>
          <w:rFonts w:ascii="Arial" w:eastAsia="宋体" w:hAnsi="Arial" w:cs="Arial"/>
          <w:b/>
          <w:bCs/>
          <w:sz w:val="24"/>
          <w14:ligatures w14:val="none"/>
        </w:rPr>
        <w:t xml:space="preserve"> coverage</w:t>
      </w:r>
      <w:r w:rsidR="004C7430" w:rsidRPr="00E24193">
        <w:rPr>
          <w:rFonts w:ascii="Arial" w:eastAsia="宋体" w:hAnsi="Arial" w:cs="Arial"/>
          <w:b/>
          <w:bCs/>
          <w:sz w:val="24"/>
          <w14:ligatures w14:val="none"/>
        </w:rPr>
        <w:t>:</w:t>
      </w:r>
    </w:p>
    <w:p w14:paraId="4F536BC0" w14:textId="77777777" w:rsidR="006D05D3" w:rsidRDefault="004C7430" w:rsidP="001177F2">
      <w:pPr>
        <w:keepNext/>
        <w:spacing w:after="0" w:line="360" w:lineRule="auto"/>
        <w:ind w:firstLineChars="200" w:firstLine="480"/>
        <w:jc w:val="both"/>
        <w:rPr>
          <w:rFonts w:ascii="Arial" w:eastAsia="宋体" w:hAnsi="Arial" w:cs="Arial"/>
          <w:sz w:val="24"/>
          <w14:ligatures w14:val="none"/>
        </w:rPr>
      </w:pPr>
      <w:r w:rsidRPr="00E24193">
        <w:rPr>
          <w:rFonts w:ascii="Arial" w:eastAsia="宋体" w:hAnsi="Arial" w:cs="Arial"/>
          <w:sz w:val="24"/>
          <w14:ligatures w14:val="none"/>
        </w:rPr>
        <w:t>The mass change (</w:t>
      </w:r>
      <w:proofErr w:type="spellStart"/>
      <w:r w:rsidRPr="00E24193">
        <w:rPr>
          <w:rFonts w:ascii="Arial" w:eastAsia="宋体" w:hAnsi="Arial" w:cs="Arial"/>
          <w:sz w:val="24"/>
          <w14:ligatures w14:val="none"/>
        </w:rPr>
        <w:t>Δ</w:t>
      </w:r>
      <w:r w:rsidR="001177F2" w:rsidRPr="001177F2">
        <w:rPr>
          <w:rFonts w:ascii="Arial" w:eastAsia="宋体" w:hAnsi="Arial" w:cs="Arial" w:hint="eastAsia"/>
          <w:i/>
          <w:iCs/>
          <w:sz w:val="24"/>
          <w14:ligatures w14:val="none"/>
        </w:rPr>
        <w:t>m</w:t>
      </w:r>
      <w:proofErr w:type="spellEnd"/>
      <w:r w:rsidRPr="00E24193">
        <w:rPr>
          <w:rFonts w:ascii="Arial" w:eastAsia="宋体" w:hAnsi="Arial" w:cs="Arial"/>
          <w:sz w:val="24"/>
          <w14:ligatures w14:val="none"/>
        </w:rPr>
        <w:t xml:space="preserve">) </w:t>
      </w:r>
      <w:r w:rsidR="001177F2" w:rsidRPr="001177F2">
        <w:rPr>
          <w:rFonts w:ascii="Arial" w:eastAsia="宋体" w:hAnsi="Arial" w:cs="Arial"/>
          <w:sz w:val="24"/>
          <w14:ligatures w14:val="none"/>
        </w:rPr>
        <w:t>and charge (Δ</w:t>
      </w:r>
      <w:r w:rsidR="001177F2" w:rsidRPr="001177F2">
        <w:rPr>
          <w:rFonts w:ascii="Arial" w:eastAsia="宋体" w:hAnsi="Arial" w:cs="Arial" w:hint="eastAsia"/>
          <w:i/>
          <w:iCs/>
          <w:sz w:val="24"/>
          <w14:ligatures w14:val="none"/>
        </w:rPr>
        <w:t>Q</w:t>
      </w:r>
      <w:r w:rsidR="001177F2" w:rsidRPr="001177F2">
        <w:rPr>
          <w:rFonts w:ascii="Arial" w:eastAsia="宋体" w:hAnsi="Arial" w:cs="Arial"/>
          <w:sz w:val="24"/>
          <w14:ligatures w14:val="none"/>
        </w:rPr>
        <w:t>) were simultaneously recorded by EQCM.</w:t>
      </w:r>
      <w:r w:rsidR="001177F2">
        <w:rPr>
          <w:rFonts w:ascii="Arial" w:eastAsia="宋体" w:hAnsi="Arial" w:cs="Arial" w:hint="eastAsia"/>
          <w:sz w:val="24"/>
          <w14:ligatures w14:val="none"/>
        </w:rPr>
        <w:t xml:space="preserve"> </w:t>
      </w:r>
      <w:r w:rsidRPr="00E24193">
        <w:rPr>
          <w:rFonts w:ascii="Arial" w:eastAsia="宋体" w:hAnsi="Arial" w:cs="Arial"/>
          <w:sz w:val="24"/>
          <w14:ligatures w14:val="none"/>
        </w:rPr>
        <w:t xml:space="preserve">The molar amount of surface </w:t>
      </w:r>
      <w:r w:rsidR="001177F2" w:rsidRPr="001177F2">
        <w:rPr>
          <w:rFonts w:ascii="Arial" w:eastAsia="宋体" w:hAnsi="Arial" w:cs="Arial"/>
          <w:sz w:val="24"/>
          <w14:ligatures w14:val="none"/>
        </w:rPr>
        <w:t>OH</w:t>
      </w:r>
      <w:r w:rsidR="001177F2" w:rsidRPr="001177F2">
        <w:rPr>
          <w:rFonts w:ascii="Cambria Math" w:eastAsia="宋体" w:hAnsi="Cambria Math" w:cs="Cambria Math" w:hint="eastAsia"/>
          <w:sz w:val="24"/>
          <w:vertAlign w:val="superscript"/>
          <w14:ligatures w14:val="none"/>
        </w:rPr>
        <w:t xml:space="preserve">- </w:t>
      </w:r>
      <w:r w:rsidRPr="00E24193">
        <w:rPr>
          <w:rFonts w:ascii="Arial" w:eastAsia="宋体" w:hAnsi="Arial" w:cs="Arial"/>
          <w:sz w:val="24"/>
          <w14:ligatures w14:val="none"/>
        </w:rPr>
        <w:t>species (</w:t>
      </w:r>
      <w:r w:rsidRPr="003118C3">
        <w:rPr>
          <w:rFonts w:ascii="Arial" w:eastAsia="宋体" w:hAnsi="Arial" w:cs="Arial"/>
          <w:i/>
          <w:iCs/>
          <w:sz w:val="24"/>
          <w14:ligatures w14:val="none"/>
        </w:rPr>
        <w:t>n</w:t>
      </w:r>
      <w:r w:rsidRPr="00E24193">
        <w:rPr>
          <w:rFonts w:ascii="Arial" w:eastAsia="宋体" w:hAnsi="Arial" w:cs="Arial"/>
          <w:sz w:val="24"/>
          <w14:ligatures w14:val="none"/>
        </w:rPr>
        <w:t xml:space="preserve">) </w:t>
      </w:r>
      <w:r w:rsidR="001177F2">
        <w:rPr>
          <w:rFonts w:ascii="Arial" w:eastAsia="宋体" w:hAnsi="Arial" w:cs="Arial" w:hint="eastAsia"/>
          <w:sz w:val="24"/>
          <w14:ligatures w14:val="none"/>
        </w:rPr>
        <w:t>was</w:t>
      </w:r>
      <w:r w:rsidRPr="00E24193">
        <w:rPr>
          <w:rFonts w:ascii="Arial" w:eastAsia="宋体" w:hAnsi="Arial" w:cs="Arial"/>
          <w:sz w:val="24"/>
          <w14:ligatures w14:val="none"/>
        </w:rPr>
        <w:t xml:space="preserve"> calculated </w:t>
      </w:r>
      <w:r w:rsidR="001177F2">
        <w:rPr>
          <w:rFonts w:ascii="Arial" w:eastAsia="宋体" w:hAnsi="Arial" w:cs="Arial" w:hint="eastAsia"/>
          <w:sz w:val="24"/>
          <w14:ligatures w14:val="none"/>
        </w:rPr>
        <w:t xml:space="preserve">from the mass change </w:t>
      </w:r>
      <w:r w:rsidR="006D05D3" w:rsidRPr="006D05D3">
        <w:rPr>
          <w:rFonts w:ascii="Arial" w:eastAsia="宋体" w:hAnsi="Arial" w:cs="Arial"/>
          <w:sz w:val="24"/>
          <w14:ligatures w14:val="none"/>
        </w:rPr>
        <w:t>according to</w:t>
      </w:r>
      <w:r w:rsidR="006D05D3">
        <w:rPr>
          <w:rFonts w:ascii="Arial" w:eastAsia="宋体" w:hAnsi="Arial" w:cs="Arial" w:hint="eastAsia"/>
          <w:sz w:val="24"/>
          <w14:ligatures w14:val="none"/>
        </w:rPr>
        <w:t>:</w:t>
      </w:r>
    </w:p>
    <w:p w14:paraId="05687134" w14:textId="65D8C59E" w:rsidR="006D05D3" w:rsidRPr="00FC53EE" w:rsidRDefault="001177F2" w:rsidP="001177F2">
      <w:pPr>
        <w:keepNext/>
        <w:spacing w:after="0" w:line="360" w:lineRule="auto"/>
        <w:ind w:firstLineChars="200" w:firstLine="480"/>
        <w:jc w:val="both"/>
        <w:rPr>
          <w:rFonts w:ascii="Arial" w:eastAsia="宋体" w:hAnsi="Arial" w:cs="Arial"/>
          <w:color w:val="000000" w:themeColor="text1"/>
          <w:sz w:val="24"/>
          <w14:ligatures w14:val="none"/>
        </w:rPr>
      </w:pPr>
      <w:r w:rsidRPr="001177F2">
        <w:rPr>
          <w:rFonts w:ascii="Arial" w:eastAsia="宋体" w:hAnsi="Arial" w:cs="Arial" w:hint="eastAsia"/>
          <w:i/>
          <w:iCs/>
          <w:sz w:val="24"/>
          <w14:ligatures w14:val="none"/>
        </w:rPr>
        <w:t>n</w:t>
      </w:r>
      <w:r>
        <w:rPr>
          <w:rFonts w:ascii="Arial" w:eastAsia="宋体" w:hAnsi="Arial" w:cs="Arial" w:hint="eastAsia"/>
          <w:sz w:val="24"/>
          <w14:ligatures w14:val="none"/>
        </w:rPr>
        <w:t xml:space="preserve"> =</w:t>
      </w:r>
      <w:r w:rsidR="004C7430" w:rsidRPr="00E24193">
        <w:rPr>
          <w:rFonts w:ascii="Arial" w:eastAsia="宋体" w:hAnsi="Arial" w:cs="Arial"/>
          <w:sz w:val="24"/>
          <w14:ligatures w14:val="none"/>
        </w:rPr>
        <w:t xml:space="preserve"> </w:t>
      </w:r>
      <w:proofErr w:type="spellStart"/>
      <w:r w:rsidR="004C7430" w:rsidRPr="00E24193">
        <w:rPr>
          <w:rFonts w:ascii="Arial" w:eastAsia="宋体" w:hAnsi="Arial" w:cs="Arial"/>
          <w:sz w:val="24"/>
          <w14:ligatures w14:val="none"/>
        </w:rPr>
        <w:t>Δ</w:t>
      </w:r>
      <w:r w:rsidRPr="001177F2">
        <w:rPr>
          <w:rFonts w:ascii="Arial" w:eastAsia="宋体" w:hAnsi="Arial" w:cs="Arial" w:hint="eastAsia"/>
          <w:i/>
          <w:iCs/>
          <w:sz w:val="24"/>
          <w14:ligatures w14:val="none"/>
        </w:rPr>
        <w:t>m</w:t>
      </w:r>
      <w:proofErr w:type="spellEnd"/>
      <w:r w:rsidR="004C7430" w:rsidRPr="00E24193">
        <w:rPr>
          <w:rFonts w:ascii="Arial" w:eastAsia="宋体" w:hAnsi="Arial" w:cs="Arial"/>
          <w:sz w:val="24"/>
          <w14:ligatures w14:val="none"/>
        </w:rPr>
        <w:t xml:space="preserve"> /</w:t>
      </w:r>
      <w:r w:rsidR="004C7430" w:rsidRPr="00C14469">
        <w:rPr>
          <w:rFonts w:ascii="Arial" w:eastAsia="宋体" w:hAnsi="Arial" w:cs="Arial"/>
          <w:color w:val="000000" w:themeColor="text1"/>
          <w:sz w:val="24"/>
          <w14:ligatures w14:val="none"/>
        </w:rPr>
        <w:t xml:space="preserve"> </w:t>
      </w:r>
      <w:r w:rsidR="00FC53EE">
        <w:rPr>
          <w:rFonts w:ascii="Arial" w:eastAsia="宋体" w:hAnsi="Arial" w:cs="Arial" w:hint="eastAsia"/>
          <w:color w:val="000000" w:themeColor="text1"/>
          <w:sz w:val="24"/>
          <w14:ligatures w14:val="none"/>
        </w:rPr>
        <w:t>M</w:t>
      </w:r>
      <w:r w:rsidR="00FC53EE" w:rsidRPr="00FC53EE">
        <w:rPr>
          <w:rFonts w:ascii="Arial" w:eastAsia="宋体" w:hAnsi="Arial" w:cs="Arial" w:hint="eastAsia"/>
          <w:color w:val="000000" w:themeColor="text1"/>
          <w:sz w:val="24"/>
          <w:vertAlign w:val="subscript"/>
          <w14:ligatures w14:val="none"/>
        </w:rPr>
        <w:t>OH-</w:t>
      </w:r>
      <w:r w:rsidR="00FC53EE">
        <w:rPr>
          <w:rFonts w:ascii="Arial" w:eastAsia="宋体" w:hAnsi="Arial" w:cs="Arial" w:hint="eastAsia"/>
          <w:color w:val="000000" w:themeColor="text1"/>
          <w:sz w:val="24"/>
          <w14:ligatures w14:val="none"/>
        </w:rPr>
        <w:t xml:space="preserve"> </w:t>
      </w:r>
      <w:proofErr w:type="gramStart"/>
      <w:r w:rsidR="00C36F88">
        <w:rPr>
          <w:rFonts w:ascii="Arial" w:eastAsia="宋体" w:hAnsi="Arial" w:cs="Arial" w:hint="eastAsia"/>
          <w:color w:val="000000" w:themeColor="text1"/>
          <w:sz w:val="24"/>
          <w14:ligatures w14:val="none"/>
        </w:rPr>
        <w:t xml:space="preserve">  </w:t>
      </w:r>
      <w:r w:rsidR="00FC53EE">
        <w:rPr>
          <w:rFonts w:ascii="Arial" w:eastAsia="宋体" w:hAnsi="Arial" w:cs="Arial" w:hint="eastAsia"/>
          <w:color w:val="000000" w:themeColor="text1"/>
          <w:sz w:val="24"/>
          <w14:ligatures w14:val="none"/>
        </w:rPr>
        <w:t xml:space="preserve"> </w:t>
      </w:r>
      <w:bookmarkStart w:id="3" w:name="OLE_LINK2"/>
      <w:r w:rsidR="00FC53EE">
        <w:rPr>
          <w:rFonts w:ascii="Arial" w:eastAsia="宋体" w:hAnsi="Arial" w:cs="Arial" w:hint="eastAsia"/>
          <w:color w:val="000000" w:themeColor="text1"/>
          <w:sz w:val="24"/>
          <w14:ligatures w14:val="none"/>
        </w:rPr>
        <w:t>(</w:t>
      </w:r>
      <w:proofErr w:type="gramEnd"/>
      <w:r w:rsidR="00FC53EE">
        <w:rPr>
          <w:rFonts w:ascii="Arial" w:eastAsia="宋体" w:hAnsi="Arial" w:cs="Arial" w:hint="eastAsia"/>
          <w:color w:val="000000" w:themeColor="text1"/>
          <w:sz w:val="24"/>
          <w14:ligatures w14:val="none"/>
        </w:rPr>
        <w:t>Eq. 1)</w:t>
      </w:r>
      <w:bookmarkEnd w:id="3"/>
    </w:p>
    <w:p w14:paraId="26E4D8DB" w14:textId="77777777" w:rsidR="006D05D3" w:rsidRDefault="00C14469" w:rsidP="001177F2">
      <w:pPr>
        <w:keepNext/>
        <w:spacing w:after="0" w:line="360" w:lineRule="auto"/>
        <w:ind w:firstLineChars="200" w:firstLine="480"/>
        <w:jc w:val="both"/>
        <w:rPr>
          <w:rFonts w:ascii="Arial" w:eastAsia="宋体" w:hAnsi="Arial" w:cs="Arial"/>
          <w:color w:val="000000" w:themeColor="text1"/>
          <w:sz w:val="24"/>
          <w14:ligatures w14:val="none"/>
        </w:rPr>
      </w:pPr>
      <w:r w:rsidRPr="00C14469">
        <w:rPr>
          <w:rFonts w:ascii="Arial" w:eastAsia="宋体" w:hAnsi="Arial" w:cs="Arial"/>
          <w:color w:val="000000" w:themeColor="text1"/>
          <w:sz w:val="24"/>
          <w14:ligatures w14:val="none"/>
        </w:rPr>
        <w:t>where 17 g mol</w:t>
      </w:r>
      <w:r w:rsidRPr="00C14469">
        <w:rPr>
          <w:rFonts w:ascii="Arial" w:eastAsia="宋体" w:hAnsi="Arial" w:cs="Arial"/>
          <w:color w:val="000000" w:themeColor="text1"/>
          <w:sz w:val="24"/>
          <w:vertAlign w:val="superscript"/>
          <w14:ligatures w14:val="none"/>
        </w:rPr>
        <w:t>-1</w:t>
      </w:r>
      <w:r w:rsidRPr="00C14469">
        <w:rPr>
          <w:rFonts w:ascii="Arial" w:eastAsia="宋体" w:hAnsi="Arial" w:cs="Arial"/>
          <w:color w:val="000000" w:themeColor="text1"/>
          <w:sz w:val="24"/>
          <w14:ligatures w14:val="none"/>
        </w:rPr>
        <w:t xml:space="preserve"> is the molar mass of OH</w:t>
      </w:r>
      <w:r w:rsidRPr="00C14469">
        <w:rPr>
          <w:rFonts w:ascii="Cambria Math" w:eastAsia="宋体" w:hAnsi="Cambria Math" w:cs="Cambria Math" w:hint="eastAsia"/>
          <w:color w:val="000000" w:themeColor="text1"/>
          <w:sz w:val="24"/>
          <w:vertAlign w:val="superscript"/>
          <w14:ligatures w14:val="none"/>
        </w:rPr>
        <w:t>-</w:t>
      </w:r>
      <w:r w:rsidRPr="00C14469">
        <w:rPr>
          <w:rFonts w:ascii="Arial" w:eastAsia="宋体" w:hAnsi="Arial" w:cs="Arial"/>
          <w:color w:val="000000" w:themeColor="text1"/>
          <w:sz w:val="24"/>
          <w14:ligatures w14:val="none"/>
        </w:rPr>
        <w:t>.</w:t>
      </w:r>
      <w:r w:rsidR="004C7430" w:rsidRPr="00C14469">
        <w:rPr>
          <w:rFonts w:ascii="Arial" w:eastAsia="宋体" w:hAnsi="Arial" w:cs="Arial"/>
          <w:color w:val="000000" w:themeColor="text1"/>
          <w:sz w:val="24"/>
          <w14:ligatures w14:val="none"/>
        </w:rPr>
        <w:t xml:space="preserve"> </w:t>
      </w:r>
    </w:p>
    <w:p w14:paraId="63B43A55" w14:textId="1B48EC8A" w:rsidR="006D05D3" w:rsidRDefault="004C7430" w:rsidP="001177F2">
      <w:pPr>
        <w:keepNext/>
        <w:spacing w:after="0" w:line="360" w:lineRule="auto"/>
        <w:ind w:firstLineChars="200" w:firstLine="480"/>
        <w:jc w:val="both"/>
        <w:rPr>
          <w:rFonts w:ascii="Arial" w:eastAsia="宋体" w:hAnsi="Arial" w:cs="Arial"/>
          <w:sz w:val="24"/>
          <w14:ligatures w14:val="none"/>
        </w:rPr>
      </w:pPr>
      <w:r w:rsidRPr="00C14469">
        <w:rPr>
          <w:rFonts w:ascii="Arial" w:eastAsia="宋体" w:hAnsi="Arial" w:cs="Arial"/>
          <w:color w:val="000000" w:themeColor="text1"/>
          <w:sz w:val="24"/>
          <w14:ligatures w14:val="none"/>
        </w:rPr>
        <w:t>The geometr</w:t>
      </w:r>
      <w:r w:rsidRPr="00E24193">
        <w:rPr>
          <w:rFonts w:ascii="Arial" w:eastAsia="宋体" w:hAnsi="Arial" w:cs="Arial"/>
          <w:sz w:val="24"/>
          <w14:ligatures w14:val="none"/>
        </w:rPr>
        <w:t xml:space="preserve">ic surface area of the Ni working electrode was </w:t>
      </w:r>
      <w:r w:rsidR="00FC53EE" w:rsidRPr="00FC53EE">
        <w:rPr>
          <w:rFonts w:ascii="Arial" w:eastAsia="宋体" w:hAnsi="Arial" w:cs="Arial"/>
          <w:i/>
          <w:iCs/>
          <w:sz w:val="24"/>
          <w14:ligatures w14:val="none"/>
        </w:rPr>
        <w:t>A</w:t>
      </w:r>
      <w:r w:rsidR="00FC53EE" w:rsidRPr="00FC53EE">
        <w:rPr>
          <w:rFonts w:ascii="Arial" w:eastAsia="宋体" w:hAnsi="Arial" w:cs="Arial"/>
          <w:sz w:val="24"/>
          <w14:ligatures w14:val="none"/>
        </w:rPr>
        <w:t xml:space="preserve"> = </w:t>
      </w:r>
      <w:r w:rsidRPr="00E24193">
        <w:rPr>
          <w:rFonts w:ascii="Arial" w:eastAsia="宋体" w:hAnsi="Arial" w:cs="Arial"/>
          <w:sz w:val="24"/>
          <w14:ligatures w14:val="none"/>
        </w:rPr>
        <w:t>0.1962 cm</w:t>
      </w:r>
      <w:r w:rsidRPr="00E24193">
        <w:rPr>
          <w:rFonts w:ascii="Arial" w:eastAsia="宋体" w:hAnsi="Arial" w:cs="Arial"/>
          <w:sz w:val="24"/>
          <w:vertAlign w:val="superscript"/>
          <w14:ligatures w14:val="none"/>
        </w:rPr>
        <w:t>2</w:t>
      </w:r>
      <w:r w:rsidRPr="00E24193">
        <w:rPr>
          <w:rFonts w:ascii="Arial" w:eastAsia="宋体" w:hAnsi="Arial" w:cs="Arial"/>
          <w:sz w:val="24"/>
          <w14:ligatures w14:val="none"/>
        </w:rPr>
        <w:t>. The surface OH</w:t>
      </w:r>
      <w:r w:rsidRPr="00E24193">
        <w:rPr>
          <w:rFonts w:ascii="Arial" w:eastAsia="宋体" w:hAnsi="Arial" w:cs="Arial"/>
          <w:sz w:val="24"/>
          <w:vertAlign w:val="superscript"/>
          <w14:ligatures w14:val="none"/>
        </w:rPr>
        <w:t>-</w:t>
      </w:r>
      <w:r w:rsidRPr="00E24193">
        <w:rPr>
          <w:rFonts w:ascii="Arial" w:eastAsia="宋体" w:hAnsi="Arial" w:cs="Arial"/>
          <w:sz w:val="24"/>
          <w14:ligatures w14:val="none"/>
        </w:rPr>
        <w:t xml:space="preserve"> coverage</w:t>
      </w:r>
      <w:r w:rsidR="00C36F88">
        <w:rPr>
          <w:rFonts w:ascii="Arial" w:eastAsia="宋体" w:hAnsi="Arial" w:cs="Arial" w:hint="eastAsia"/>
          <w:sz w:val="24"/>
          <w14:ligatures w14:val="none"/>
        </w:rPr>
        <w:t xml:space="preserve"> (</w:t>
      </w:r>
      <w:r w:rsidR="00C36F88" w:rsidRPr="00C36F88">
        <w:rPr>
          <w:rFonts w:ascii="Arial" w:eastAsia="宋体" w:hAnsi="Arial" w:cs="Arial"/>
          <w:i/>
          <w:iCs/>
          <w:sz w:val="24"/>
          <w14:ligatures w14:val="none"/>
        </w:rPr>
        <w:t>Γ</w:t>
      </w:r>
      <w:r w:rsidR="00C36F88">
        <w:rPr>
          <w:rFonts w:ascii="Arial" w:eastAsia="宋体" w:hAnsi="Arial" w:cs="Arial" w:hint="eastAsia"/>
          <w:sz w:val="24"/>
          <w14:ligatures w14:val="none"/>
        </w:rPr>
        <w:t>)</w:t>
      </w:r>
      <w:r w:rsidRPr="00E24193">
        <w:rPr>
          <w:rFonts w:ascii="Arial" w:eastAsia="宋体" w:hAnsi="Arial" w:cs="Arial"/>
          <w:sz w:val="24"/>
          <w14:ligatures w14:val="none"/>
        </w:rPr>
        <w:t xml:space="preserve"> was thus </w:t>
      </w:r>
      <w:r w:rsidR="006D05D3" w:rsidRPr="006D05D3">
        <w:rPr>
          <w:rFonts w:ascii="Arial" w:eastAsia="宋体" w:hAnsi="Arial" w:cs="Arial"/>
          <w:sz w:val="24"/>
          <w14:ligatures w14:val="none"/>
        </w:rPr>
        <w:t>calculated as:</w:t>
      </w:r>
    </w:p>
    <w:p w14:paraId="0ACD3328" w14:textId="48223ADB" w:rsidR="006D05D3" w:rsidRPr="00C36F88" w:rsidRDefault="00C36F88" w:rsidP="001177F2">
      <w:pPr>
        <w:keepNext/>
        <w:spacing w:after="0" w:line="360" w:lineRule="auto"/>
        <w:ind w:firstLineChars="200" w:firstLine="480"/>
        <w:jc w:val="both"/>
        <w:rPr>
          <w:rFonts w:ascii="Arial" w:eastAsia="宋体" w:hAnsi="Arial" w:cs="Arial"/>
          <w:sz w:val="24"/>
          <w14:ligatures w14:val="none"/>
        </w:rPr>
      </w:pPr>
      <w:r w:rsidRPr="00C36F88">
        <w:rPr>
          <w:rFonts w:ascii="Arial" w:eastAsia="宋体" w:hAnsi="Arial" w:cs="Arial"/>
          <w:i/>
          <w:iCs/>
          <w:sz w:val="24"/>
          <w14:ligatures w14:val="none"/>
        </w:rPr>
        <w:t>Γ</w:t>
      </w:r>
      <w:r>
        <w:rPr>
          <w:rFonts w:ascii="Arial" w:eastAsia="宋体" w:hAnsi="Arial" w:cs="Arial" w:hint="eastAsia"/>
          <w:sz w:val="24"/>
          <w14:ligatures w14:val="none"/>
        </w:rPr>
        <w:t xml:space="preserve"> = </w:t>
      </w:r>
      <w:r w:rsidRPr="00C36F88">
        <w:rPr>
          <w:rFonts w:ascii="Arial" w:eastAsia="宋体" w:hAnsi="Arial" w:cs="Arial" w:hint="eastAsia"/>
          <w:i/>
          <w:iCs/>
          <w:sz w:val="24"/>
          <w14:ligatures w14:val="none"/>
        </w:rPr>
        <w:t>n</w:t>
      </w:r>
      <w:r>
        <w:rPr>
          <w:rFonts w:ascii="Arial" w:eastAsia="宋体" w:hAnsi="Arial" w:cs="Arial" w:hint="eastAsia"/>
          <w:sz w:val="24"/>
          <w14:ligatures w14:val="none"/>
        </w:rPr>
        <w:t xml:space="preserve"> / </w:t>
      </w:r>
      <w:r w:rsidRPr="00C36F88">
        <w:rPr>
          <w:rFonts w:ascii="Arial" w:eastAsia="宋体" w:hAnsi="Arial" w:cs="Arial" w:hint="eastAsia"/>
          <w:i/>
          <w:iCs/>
          <w:sz w:val="24"/>
          <w14:ligatures w14:val="none"/>
        </w:rPr>
        <w:t>A</w:t>
      </w:r>
      <w:r>
        <w:rPr>
          <w:rFonts w:ascii="Arial" w:eastAsia="宋体" w:hAnsi="Arial" w:cs="Arial" w:hint="eastAsia"/>
          <w:sz w:val="24"/>
          <w14:ligatures w14:val="none"/>
        </w:rPr>
        <w:t xml:space="preserve">      </w:t>
      </w:r>
      <w:proofErr w:type="gramStart"/>
      <w:r>
        <w:rPr>
          <w:rFonts w:ascii="Arial" w:eastAsia="宋体" w:hAnsi="Arial" w:cs="Arial" w:hint="eastAsia"/>
          <w:sz w:val="24"/>
          <w14:ligatures w14:val="none"/>
        </w:rPr>
        <w:t xml:space="preserve">   </w:t>
      </w:r>
      <w:r>
        <w:rPr>
          <w:rFonts w:ascii="Arial" w:eastAsia="宋体" w:hAnsi="Arial" w:cs="Arial" w:hint="eastAsia"/>
          <w:color w:val="000000" w:themeColor="text1"/>
          <w:sz w:val="24"/>
          <w14:ligatures w14:val="none"/>
        </w:rPr>
        <w:t>(</w:t>
      </w:r>
      <w:proofErr w:type="gramEnd"/>
      <w:r>
        <w:rPr>
          <w:rFonts w:ascii="Arial" w:eastAsia="宋体" w:hAnsi="Arial" w:cs="Arial" w:hint="eastAsia"/>
          <w:color w:val="000000" w:themeColor="text1"/>
          <w:sz w:val="24"/>
          <w14:ligatures w14:val="none"/>
        </w:rPr>
        <w:t>Eq. 2)</w:t>
      </w:r>
    </w:p>
    <w:p w14:paraId="1BE783AE" w14:textId="77777777" w:rsidR="006D05D3" w:rsidRDefault="004C7430" w:rsidP="001177F2">
      <w:pPr>
        <w:keepNext/>
        <w:spacing w:after="0" w:line="360" w:lineRule="auto"/>
        <w:ind w:firstLineChars="200" w:firstLine="480"/>
        <w:jc w:val="both"/>
        <w:rPr>
          <w:rFonts w:ascii="Arial" w:eastAsia="宋体" w:hAnsi="Arial" w:cs="Arial"/>
          <w:sz w:val="24"/>
          <w14:ligatures w14:val="none"/>
        </w:rPr>
      </w:pPr>
      <w:r w:rsidRPr="00E24193">
        <w:rPr>
          <w:rFonts w:ascii="Arial" w:eastAsia="宋体" w:hAnsi="Arial" w:cs="Arial"/>
          <w:sz w:val="24"/>
          <w14:ligatures w14:val="none"/>
        </w:rPr>
        <w:t xml:space="preserve">expressed </w:t>
      </w:r>
      <w:r w:rsidR="00C14469">
        <w:rPr>
          <w:rFonts w:ascii="Arial" w:eastAsia="宋体" w:hAnsi="Arial" w:cs="Arial" w:hint="eastAsia"/>
          <w:sz w:val="24"/>
          <w14:ligatures w14:val="none"/>
        </w:rPr>
        <w:t>in</w:t>
      </w:r>
      <w:r w:rsidRPr="00E24193">
        <w:rPr>
          <w:rFonts w:ascii="Arial" w:eastAsia="宋体" w:hAnsi="Arial" w:cs="Arial"/>
          <w:sz w:val="24"/>
          <w14:ligatures w14:val="none"/>
        </w:rPr>
        <w:t xml:space="preserve"> units of nmol cm</w:t>
      </w:r>
      <w:r w:rsidRPr="00E24193">
        <w:rPr>
          <w:rFonts w:ascii="Arial" w:eastAsia="宋体" w:hAnsi="Arial" w:cs="Arial"/>
          <w:sz w:val="24"/>
          <w:vertAlign w:val="superscript"/>
          <w14:ligatures w14:val="none"/>
        </w:rPr>
        <w:t>-2</w:t>
      </w:r>
      <w:r w:rsidRPr="00E24193">
        <w:rPr>
          <w:rFonts w:ascii="Arial" w:eastAsia="宋体" w:hAnsi="Arial" w:cs="Arial"/>
          <w:sz w:val="24"/>
          <w14:ligatures w14:val="none"/>
        </w:rPr>
        <w:t xml:space="preserve">. </w:t>
      </w:r>
    </w:p>
    <w:p w14:paraId="58E96420" w14:textId="7A7347E4" w:rsidR="004C7430" w:rsidRDefault="004C7430" w:rsidP="001177F2">
      <w:pPr>
        <w:keepNext/>
        <w:spacing w:after="0" w:line="360" w:lineRule="auto"/>
        <w:ind w:firstLineChars="200" w:firstLine="480"/>
        <w:jc w:val="both"/>
        <w:rPr>
          <w:rFonts w:ascii="Arial" w:eastAsia="宋体" w:hAnsi="Arial" w:cs="Arial"/>
          <w:sz w:val="24"/>
          <w14:ligatures w14:val="none"/>
        </w:rPr>
      </w:pPr>
      <w:r w:rsidRPr="00E24193">
        <w:rPr>
          <w:rFonts w:ascii="Arial" w:eastAsia="宋体" w:hAnsi="Arial" w:cs="Arial"/>
          <w:sz w:val="24"/>
          <w14:ligatures w14:val="none"/>
        </w:rPr>
        <w:t xml:space="preserve">To highlight differences across electrolytes, </w:t>
      </w:r>
      <w:r w:rsidR="00FC53EE" w:rsidRPr="00FC53EE">
        <w:rPr>
          <w:rFonts w:ascii="Arial" w:eastAsia="宋体" w:hAnsi="Arial" w:cs="Arial"/>
          <w:sz w:val="24"/>
          <w14:ligatures w14:val="none"/>
        </w:rPr>
        <w:t>the relative changes in anion coverage were evaluated as:</w:t>
      </w:r>
    </w:p>
    <w:p w14:paraId="2247DB08" w14:textId="3032FD32" w:rsidR="006D05D3" w:rsidRDefault="00FC53EE" w:rsidP="00FC53EE">
      <w:pPr>
        <w:keepNext/>
        <w:spacing w:after="0" w:line="360" w:lineRule="auto"/>
        <w:ind w:firstLineChars="200" w:firstLine="480"/>
        <w:jc w:val="both"/>
        <w:rPr>
          <w:rFonts w:ascii="Arial" w:eastAsia="宋体" w:hAnsi="Arial" w:cs="Arial"/>
          <w:sz w:val="24"/>
          <w14:ligatures w14:val="none"/>
        </w:rPr>
      </w:pPr>
      <w:proofErr w:type="spellStart"/>
      <w:r w:rsidRPr="00E24193">
        <w:rPr>
          <w:rFonts w:ascii="Arial" w:eastAsia="宋体" w:hAnsi="Arial" w:cs="Arial"/>
          <w:sz w:val="24"/>
          <w14:ligatures w14:val="none"/>
        </w:rPr>
        <w:t>Δ</w:t>
      </w:r>
      <w:r w:rsidRPr="00C36F88">
        <w:rPr>
          <w:rFonts w:ascii="Arial" w:eastAsia="宋体" w:hAnsi="Arial" w:cs="Arial" w:hint="eastAsia"/>
          <w:i/>
          <w:iCs/>
          <w:sz w:val="24"/>
          <w14:ligatures w14:val="none"/>
        </w:rPr>
        <w:t>n</w:t>
      </w:r>
      <w:proofErr w:type="spellEnd"/>
      <w:r>
        <w:rPr>
          <w:rFonts w:ascii="Arial" w:eastAsia="宋体" w:hAnsi="Arial" w:cs="Arial" w:hint="eastAsia"/>
          <w:sz w:val="24"/>
          <w14:ligatures w14:val="none"/>
        </w:rPr>
        <w:t xml:space="preserve"> </w:t>
      </w:r>
      <w:r w:rsidRPr="00FC53EE">
        <w:rPr>
          <w:rFonts w:ascii="Arial" w:eastAsia="宋体" w:hAnsi="Arial" w:cs="Arial" w:hint="eastAsia"/>
          <w:sz w:val="24"/>
          <w14:ligatures w14:val="none"/>
        </w:rPr>
        <w:t>=</w:t>
      </w:r>
      <w:r>
        <w:rPr>
          <w:rFonts w:ascii="Arial" w:eastAsia="宋体" w:hAnsi="Arial" w:cs="Arial" w:hint="eastAsia"/>
          <w:sz w:val="24"/>
          <w14:ligatures w14:val="none"/>
        </w:rPr>
        <w:t xml:space="preserve"> </w:t>
      </w:r>
      <w:proofErr w:type="spellStart"/>
      <w:r w:rsidRPr="00C36F88">
        <w:rPr>
          <w:rFonts w:ascii="Arial" w:eastAsia="宋体" w:hAnsi="Arial" w:cs="Arial" w:hint="eastAsia"/>
          <w:i/>
          <w:iCs/>
          <w:sz w:val="24"/>
          <w14:ligatures w14:val="none"/>
        </w:rPr>
        <w:t>n</w:t>
      </w:r>
      <w:r w:rsidRPr="00FC53EE">
        <w:rPr>
          <w:rFonts w:ascii="Arial" w:eastAsia="宋体" w:hAnsi="Arial" w:cs="Arial" w:hint="eastAsia"/>
          <w:sz w:val="24"/>
          <w:vertAlign w:val="subscript"/>
          <w14:ligatures w14:val="none"/>
        </w:rPr>
        <w:t>OH</w:t>
      </w:r>
      <w:proofErr w:type="spellEnd"/>
      <w:r w:rsidRPr="00FC53EE">
        <w:rPr>
          <w:rFonts w:ascii="Arial" w:eastAsia="宋体" w:hAnsi="Arial" w:cs="Arial" w:hint="eastAsia"/>
          <w:sz w:val="24"/>
          <w:vertAlign w:val="subscript"/>
          <w14:ligatures w14:val="none"/>
        </w:rPr>
        <w:t>-</w:t>
      </w:r>
      <w:r>
        <w:rPr>
          <w:rFonts w:ascii="Arial" w:eastAsia="宋体" w:hAnsi="Arial" w:cs="Arial" w:hint="eastAsia"/>
          <w:sz w:val="24"/>
          <w14:ligatures w14:val="none"/>
        </w:rPr>
        <w:t xml:space="preserve"> - </w:t>
      </w:r>
      <w:proofErr w:type="spellStart"/>
      <w:r w:rsidRPr="00C36F88">
        <w:rPr>
          <w:rFonts w:ascii="Arial" w:eastAsia="宋体" w:hAnsi="Arial" w:cs="Arial"/>
          <w:i/>
          <w:iCs/>
          <w:sz w:val="24"/>
          <w14:ligatures w14:val="none"/>
        </w:rPr>
        <w:t>n</w:t>
      </w:r>
      <w:r w:rsidRPr="00FC53EE">
        <w:rPr>
          <w:rFonts w:ascii="Arial" w:eastAsia="宋体" w:hAnsi="Arial" w:cs="Arial" w:hint="eastAsia"/>
          <w:sz w:val="24"/>
          <w:vertAlign w:val="subscript"/>
          <w14:ligatures w14:val="none"/>
        </w:rPr>
        <w:t>X</w:t>
      </w:r>
      <w:proofErr w:type="spellEnd"/>
      <w:r w:rsidRPr="00FC53EE">
        <w:rPr>
          <w:rFonts w:ascii="Arial" w:eastAsia="宋体" w:hAnsi="Arial" w:cs="Arial" w:hint="eastAsia"/>
          <w:sz w:val="24"/>
          <w:vertAlign w:val="subscript"/>
          <w14:ligatures w14:val="none"/>
        </w:rPr>
        <w:t>-</w:t>
      </w:r>
      <w:r>
        <w:rPr>
          <w:rFonts w:ascii="Arial" w:eastAsia="宋体" w:hAnsi="Arial" w:cs="Arial" w:hint="eastAsia"/>
          <w:sz w:val="24"/>
          <w:vertAlign w:val="subscript"/>
          <w14:ligatures w14:val="none"/>
        </w:rPr>
        <w:t xml:space="preserve">   </w:t>
      </w:r>
      <w:proofErr w:type="gramStart"/>
      <w:r>
        <w:rPr>
          <w:rFonts w:ascii="Arial" w:eastAsia="宋体" w:hAnsi="Arial" w:cs="Arial" w:hint="eastAsia"/>
          <w:sz w:val="24"/>
          <w:vertAlign w:val="subscript"/>
          <w14:ligatures w14:val="none"/>
        </w:rPr>
        <w:t xml:space="preserve">   </w:t>
      </w:r>
      <w:r>
        <w:rPr>
          <w:rFonts w:ascii="Arial" w:eastAsia="宋体" w:hAnsi="Arial" w:cs="Arial" w:hint="eastAsia"/>
          <w:color w:val="000000" w:themeColor="text1"/>
          <w:sz w:val="24"/>
          <w14:ligatures w14:val="none"/>
        </w:rPr>
        <w:t>(</w:t>
      </w:r>
      <w:proofErr w:type="gramEnd"/>
      <w:r>
        <w:rPr>
          <w:rFonts w:ascii="Arial" w:eastAsia="宋体" w:hAnsi="Arial" w:cs="Arial" w:hint="eastAsia"/>
          <w:color w:val="000000" w:themeColor="text1"/>
          <w:sz w:val="24"/>
          <w14:ligatures w14:val="none"/>
        </w:rPr>
        <w:t>Eq. 3)</w:t>
      </w:r>
    </w:p>
    <w:p w14:paraId="4C793D58" w14:textId="6CA8BA85" w:rsidR="00FC53EE" w:rsidRDefault="00FC53EE" w:rsidP="001177F2">
      <w:pPr>
        <w:keepNext/>
        <w:spacing w:after="0" w:line="360" w:lineRule="auto"/>
        <w:ind w:firstLineChars="200" w:firstLine="480"/>
        <w:jc w:val="both"/>
        <w:rPr>
          <w:rFonts w:ascii="Arial" w:eastAsia="宋体" w:hAnsi="Arial" w:cs="Arial"/>
          <w:sz w:val="24"/>
          <w14:ligatures w14:val="none"/>
        </w:rPr>
      </w:pPr>
      <w:r w:rsidRPr="00FC53EE">
        <w:rPr>
          <w:rFonts w:ascii="Arial" w:eastAsia="宋体" w:hAnsi="Arial" w:cs="Arial"/>
          <w:sz w:val="24"/>
          <w14:ligatures w14:val="none"/>
        </w:rPr>
        <w:t>where X</w:t>
      </w:r>
      <w:r w:rsidRPr="00FC53EE">
        <w:rPr>
          <w:rFonts w:ascii="Arial" w:eastAsia="宋体" w:hAnsi="Arial" w:cs="Arial" w:hint="eastAsia"/>
          <w:sz w:val="24"/>
          <w:vertAlign w:val="superscript"/>
          <w14:ligatures w14:val="none"/>
        </w:rPr>
        <w:t>-</w:t>
      </w:r>
      <w:r w:rsidRPr="00FC53EE">
        <w:rPr>
          <w:rFonts w:ascii="Arial" w:eastAsia="宋体" w:hAnsi="Arial" w:cs="Arial"/>
          <w:sz w:val="24"/>
          <w14:ligatures w14:val="none"/>
        </w:rPr>
        <w:t xml:space="preserve"> represents SO</w:t>
      </w:r>
      <w:r w:rsidRPr="00FC53EE">
        <w:rPr>
          <w:rFonts w:ascii="Arial" w:eastAsia="宋体" w:hAnsi="Arial" w:cs="Arial" w:hint="eastAsia"/>
          <w:sz w:val="24"/>
          <w:vertAlign w:val="subscript"/>
          <w14:ligatures w14:val="none"/>
        </w:rPr>
        <w:t>4</w:t>
      </w:r>
      <w:r w:rsidRPr="00FC53EE">
        <w:rPr>
          <w:rFonts w:ascii="Arial" w:eastAsia="宋体" w:hAnsi="Arial" w:cs="Arial" w:hint="eastAsia"/>
          <w:sz w:val="24"/>
          <w:vertAlign w:val="superscript"/>
          <w14:ligatures w14:val="none"/>
        </w:rPr>
        <w:t>2-</w:t>
      </w:r>
      <w:r w:rsidRPr="00FC53EE">
        <w:rPr>
          <w:rFonts w:ascii="Arial" w:eastAsia="宋体" w:hAnsi="Arial" w:cs="Arial"/>
          <w:sz w:val="24"/>
          <w14:ligatures w14:val="none"/>
        </w:rPr>
        <w:t>, Cl</w:t>
      </w:r>
      <w:r w:rsidRPr="00FC53EE">
        <w:rPr>
          <w:rFonts w:ascii="Cambria Math" w:eastAsia="宋体" w:hAnsi="Cambria Math" w:cs="Cambria Math" w:hint="eastAsia"/>
          <w:sz w:val="24"/>
          <w:vertAlign w:val="superscript"/>
          <w14:ligatures w14:val="none"/>
        </w:rPr>
        <w:t>-</w:t>
      </w:r>
      <w:r w:rsidRPr="00FC53EE">
        <w:rPr>
          <w:rFonts w:ascii="Arial" w:eastAsia="宋体" w:hAnsi="Arial" w:cs="Arial"/>
          <w:sz w:val="24"/>
          <w14:ligatures w14:val="none"/>
        </w:rPr>
        <w:t>, or Br</w:t>
      </w:r>
      <w:r w:rsidRPr="00FC53EE">
        <w:rPr>
          <w:rFonts w:ascii="Cambria Math" w:eastAsia="宋体" w:hAnsi="Cambria Math" w:cs="Cambria Math" w:hint="eastAsia"/>
          <w:sz w:val="24"/>
          <w:vertAlign w:val="superscript"/>
          <w14:ligatures w14:val="none"/>
        </w:rPr>
        <w:t>-</w:t>
      </w:r>
      <w:r w:rsidRPr="00FC53EE">
        <w:rPr>
          <w:rFonts w:ascii="Arial" w:eastAsia="宋体" w:hAnsi="Arial" w:cs="Arial"/>
          <w:sz w:val="24"/>
          <w14:ligatures w14:val="none"/>
        </w:rPr>
        <w:t xml:space="preserve">. For clarity in graphical representation, all differences were multiplied by </w:t>
      </w:r>
      <w:r>
        <w:rPr>
          <w:rFonts w:ascii="Arial" w:eastAsia="宋体" w:hAnsi="Arial" w:cs="Arial" w:hint="eastAsia"/>
          <w:sz w:val="24"/>
          <w14:ligatures w14:val="none"/>
        </w:rPr>
        <w:t>-1</w:t>
      </w:r>
      <w:r w:rsidRPr="00FC53EE">
        <w:rPr>
          <w:rFonts w:ascii="Arial" w:eastAsia="宋体" w:hAnsi="Arial" w:cs="Arial"/>
          <w:sz w:val="24"/>
          <w14:ligatures w14:val="none"/>
        </w:rPr>
        <w:t xml:space="preserve"> (i.e., reported as </w:t>
      </w:r>
      <w:r>
        <w:rPr>
          <w:rFonts w:ascii="Arial" w:eastAsia="宋体" w:hAnsi="Arial" w:cs="Arial" w:hint="eastAsia"/>
          <w:sz w:val="24"/>
          <w14:ligatures w14:val="none"/>
        </w:rPr>
        <w:t>-</w:t>
      </w:r>
      <w:proofErr w:type="spellStart"/>
      <w:r w:rsidRPr="00E24193">
        <w:rPr>
          <w:rFonts w:ascii="Arial" w:eastAsia="宋体" w:hAnsi="Arial" w:cs="Arial"/>
          <w:sz w:val="24"/>
          <w14:ligatures w14:val="none"/>
        </w:rPr>
        <w:t>Δ</w:t>
      </w:r>
      <w:r w:rsidRPr="00FC53EE">
        <w:rPr>
          <w:rFonts w:ascii="Arial" w:eastAsia="宋体" w:hAnsi="Arial" w:cs="Arial"/>
          <w:i/>
          <w:iCs/>
          <w:sz w:val="24"/>
          <w14:ligatures w14:val="none"/>
        </w:rPr>
        <w:t>n</w:t>
      </w:r>
      <w:proofErr w:type="spellEnd"/>
      <w:r w:rsidRPr="00FC53EE">
        <w:rPr>
          <w:rFonts w:ascii="Arial" w:eastAsia="宋体" w:hAnsi="Arial" w:cs="Arial"/>
          <w:sz w:val="24"/>
          <w14:ligatures w14:val="none"/>
        </w:rPr>
        <w:t>).</w:t>
      </w:r>
    </w:p>
    <w:p w14:paraId="47545A9B" w14:textId="77777777" w:rsidR="006D05D3" w:rsidRPr="00FC53EE" w:rsidRDefault="006D05D3" w:rsidP="001177F2">
      <w:pPr>
        <w:keepNext/>
        <w:spacing w:after="0" w:line="360" w:lineRule="auto"/>
        <w:ind w:firstLineChars="200" w:firstLine="480"/>
        <w:jc w:val="both"/>
        <w:rPr>
          <w:rFonts w:ascii="Arial" w:eastAsia="宋体" w:hAnsi="Arial" w:cs="Arial"/>
          <w:sz w:val="24"/>
          <w14:ligatures w14:val="none"/>
        </w:rPr>
      </w:pPr>
    </w:p>
    <w:p w14:paraId="03351D36" w14:textId="563AF4CC" w:rsidR="004C7430" w:rsidRDefault="004C7430" w:rsidP="009C12C5">
      <w:pPr>
        <w:spacing w:after="0" w:line="360" w:lineRule="auto"/>
        <w:rPr>
          <w:rFonts w:ascii="Arial" w:eastAsia="宋体" w:hAnsi="Arial" w:cs="Arial"/>
          <w:b/>
          <w:bCs/>
          <w:sz w:val="28"/>
          <w:szCs w:val="28"/>
        </w:rPr>
      </w:pPr>
      <w:r>
        <w:rPr>
          <w:rFonts w:ascii="Arial" w:eastAsia="宋体" w:hAnsi="Arial" w:cs="Arial"/>
          <w:b/>
          <w:bCs/>
          <w:sz w:val="28"/>
          <w:szCs w:val="28"/>
        </w:rPr>
        <w:br w:type="page"/>
      </w:r>
    </w:p>
    <w:p w14:paraId="4546A6FF" w14:textId="32CAE900" w:rsidR="009C12C5" w:rsidRPr="00E24193" w:rsidRDefault="009C12C5" w:rsidP="009C12C5">
      <w:pPr>
        <w:spacing w:after="0" w:line="360" w:lineRule="auto"/>
        <w:rPr>
          <w:rFonts w:ascii="Arial" w:eastAsia="宋体" w:hAnsi="Arial" w:cs="Arial"/>
          <w:b/>
          <w:bCs/>
          <w:sz w:val="28"/>
          <w:szCs w:val="28"/>
        </w:rPr>
      </w:pPr>
      <w:r w:rsidRPr="00E24193">
        <w:rPr>
          <w:rFonts w:ascii="Arial" w:eastAsia="宋体" w:hAnsi="Arial" w:cs="Arial"/>
          <w:b/>
          <w:bCs/>
          <w:sz w:val="28"/>
          <w:szCs w:val="28"/>
        </w:rPr>
        <w:lastRenderedPageBreak/>
        <w:t xml:space="preserve">Supplementary Note </w:t>
      </w:r>
      <w:r w:rsidR="004C7430">
        <w:rPr>
          <w:rFonts w:ascii="Arial" w:eastAsia="宋体" w:hAnsi="Arial" w:cs="Arial" w:hint="eastAsia"/>
          <w:b/>
          <w:bCs/>
          <w:sz w:val="28"/>
          <w:szCs w:val="28"/>
        </w:rPr>
        <w:t>3</w:t>
      </w:r>
      <w:r w:rsidRPr="00E24193">
        <w:rPr>
          <w:rFonts w:ascii="Arial" w:eastAsia="宋体" w:hAnsi="Arial" w:cs="Arial"/>
          <w:b/>
          <w:bCs/>
          <w:sz w:val="28"/>
          <w:szCs w:val="28"/>
        </w:rPr>
        <w:t xml:space="preserve"> </w:t>
      </w:r>
    </w:p>
    <w:p w14:paraId="50529724" w14:textId="6BE3F139" w:rsidR="009C12C5" w:rsidRPr="00E24193" w:rsidRDefault="001B263A" w:rsidP="009C12C5">
      <w:pPr>
        <w:spacing w:after="0" w:line="360" w:lineRule="auto"/>
        <w:jc w:val="both"/>
        <w:rPr>
          <w:rFonts w:ascii="Arial" w:eastAsia="宋体" w:hAnsi="Arial" w:cs="Arial"/>
          <w:b/>
          <w:bCs/>
          <w:sz w:val="24"/>
          <w14:ligatures w14:val="none"/>
        </w:rPr>
      </w:pPr>
      <w:r w:rsidRPr="001B263A">
        <w:rPr>
          <w:rFonts w:ascii="Arial" w:eastAsia="宋体" w:hAnsi="Arial" w:cs="Arial"/>
          <w:b/>
          <w:bCs/>
          <w:sz w:val="24"/>
          <w14:ligatures w14:val="none"/>
        </w:rPr>
        <w:t xml:space="preserve">Validation of two-phase EXAFS modeling for </w:t>
      </w:r>
      <w:proofErr w:type="gramStart"/>
      <w:r w:rsidRPr="001B263A">
        <w:rPr>
          <w:rFonts w:ascii="Arial" w:eastAsia="宋体" w:hAnsi="Arial" w:cs="Arial"/>
          <w:b/>
          <w:bCs/>
          <w:sz w:val="24"/>
          <w14:ligatures w14:val="none"/>
        </w:rPr>
        <w:t>Ni(</w:t>
      </w:r>
      <w:proofErr w:type="gramEnd"/>
      <w:r w:rsidRPr="001B263A">
        <w:rPr>
          <w:rFonts w:ascii="Arial" w:eastAsia="宋体" w:hAnsi="Arial" w:cs="Arial"/>
          <w:b/>
          <w:bCs/>
          <w:sz w:val="24"/>
          <w14:ligatures w14:val="none"/>
        </w:rPr>
        <w:t>OH)</w:t>
      </w:r>
      <w:r w:rsidRPr="001B263A">
        <w:rPr>
          <w:rFonts w:ascii="Arial" w:eastAsia="宋体" w:hAnsi="Arial" w:cs="Arial" w:hint="eastAsia"/>
          <w:b/>
          <w:bCs/>
          <w:sz w:val="24"/>
          <w:vertAlign w:val="subscript"/>
          <w14:ligatures w14:val="none"/>
        </w:rPr>
        <w:t>2</w:t>
      </w:r>
      <w:r w:rsidRPr="001B263A">
        <w:rPr>
          <w:rFonts w:ascii="Arial" w:eastAsia="宋体" w:hAnsi="Arial" w:cs="Arial"/>
          <w:b/>
          <w:bCs/>
          <w:sz w:val="24"/>
          <w14:ligatures w14:val="none"/>
        </w:rPr>
        <w:t>/</w:t>
      </w:r>
      <w:proofErr w:type="spellStart"/>
      <w:r w:rsidRPr="001B263A">
        <w:rPr>
          <w:rFonts w:ascii="Arial" w:eastAsia="宋体" w:hAnsi="Arial" w:cs="Arial"/>
          <w:b/>
          <w:bCs/>
          <w:sz w:val="24"/>
          <w14:ligatures w14:val="none"/>
        </w:rPr>
        <w:t>NiOOH</w:t>
      </w:r>
      <w:proofErr w:type="spellEnd"/>
      <w:r w:rsidRPr="001B263A">
        <w:rPr>
          <w:rFonts w:ascii="Arial" w:eastAsia="宋体" w:hAnsi="Arial" w:cs="Arial"/>
          <w:b/>
          <w:bCs/>
          <w:sz w:val="24"/>
          <w14:ligatures w14:val="none"/>
        </w:rPr>
        <w:t xml:space="preserve"> mixtures</w:t>
      </w:r>
      <w:r w:rsidR="009C12C5" w:rsidRPr="00E24193">
        <w:rPr>
          <w:rFonts w:ascii="Arial" w:eastAsia="宋体" w:hAnsi="Arial" w:cs="Arial"/>
          <w:b/>
          <w:bCs/>
          <w:sz w:val="24"/>
          <w14:ligatures w14:val="none"/>
        </w:rPr>
        <w:t>:</w:t>
      </w:r>
    </w:p>
    <w:p w14:paraId="1DF080E1" w14:textId="18BC70BB" w:rsidR="006A4532" w:rsidRPr="006A4532" w:rsidRDefault="001B263A" w:rsidP="006A4532">
      <w:pPr>
        <w:spacing w:after="0" w:line="360" w:lineRule="auto"/>
        <w:ind w:firstLineChars="200" w:firstLine="480"/>
        <w:jc w:val="both"/>
        <w:rPr>
          <w:rFonts w:ascii="Arial" w:eastAsia="宋体" w:hAnsi="Arial" w:cs="Arial"/>
          <w:color w:val="000000" w:themeColor="text1"/>
          <w:sz w:val="24"/>
          <w14:ligatures w14:val="none"/>
        </w:rPr>
      </w:pPr>
      <w:r w:rsidRPr="006A4532">
        <w:rPr>
          <w:rFonts w:ascii="Arial" w:eastAsia="宋体" w:hAnsi="Arial" w:cs="Arial" w:hint="eastAsia"/>
          <w:color w:val="000000" w:themeColor="text1"/>
          <w:sz w:val="24"/>
          <w14:ligatures w14:val="none"/>
        </w:rPr>
        <w:t>T</w:t>
      </w:r>
      <w:r w:rsidR="00E24193" w:rsidRPr="006A4532">
        <w:rPr>
          <w:rFonts w:ascii="Arial" w:eastAsia="宋体" w:hAnsi="Arial" w:cs="Arial"/>
          <w:color w:val="000000" w:themeColor="text1"/>
          <w:sz w:val="24"/>
          <w14:ligatures w14:val="none"/>
        </w:rPr>
        <w:t xml:space="preserve">he EXAFS </w:t>
      </w:r>
      <w:r w:rsidRPr="006A4532">
        <w:rPr>
          <w:rFonts w:ascii="Arial" w:eastAsia="宋体" w:hAnsi="Arial" w:cs="Arial"/>
          <w:color w:val="000000" w:themeColor="text1"/>
          <w:sz w:val="24"/>
        </w:rPr>
        <w:t>spectra</w:t>
      </w:r>
      <w:r w:rsidR="00E24193" w:rsidRPr="006A4532">
        <w:rPr>
          <w:rFonts w:ascii="Arial" w:eastAsia="宋体" w:hAnsi="Arial" w:cs="Arial"/>
          <w:color w:val="000000" w:themeColor="text1"/>
          <w:sz w:val="24"/>
          <w14:ligatures w14:val="none"/>
        </w:rPr>
        <w:t xml:space="preserve"> of the NaBr</w:t>
      </w:r>
      <w:r w:rsidRPr="006A4532">
        <w:rPr>
          <w:rFonts w:ascii="Arial" w:eastAsia="宋体" w:hAnsi="Arial" w:cs="Arial"/>
          <w:color w:val="000000" w:themeColor="text1"/>
          <w:sz w:val="24"/>
        </w:rPr>
        <w:t>-containing samples</w:t>
      </w:r>
      <w:r w:rsidR="00E24193" w:rsidRPr="006A4532">
        <w:rPr>
          <w:rFonts w:ascii="Arial" w:eastAsia="宋体" w:hAnsi="Arial" w:cs="Arial"/>
          <w:color w:val="000000" w:themeColor="text1"/>
          <w:sz w:val="24"/>
          <w14:ligatures w14:val="none"/>
        </w:rPr>
        <w:t xml:space="preserve"> 1</w:t>
      </w:r>
      <w:r w:rsidRPr="006A4532">
        <w:rPr>
          <w:rFonts w:ascii="Arial" w:eastAsia="宋体" w:hAnsi="Arial" w:cs="Arial" w:hint="eastAsia"/>
          <w:color w:val="000000" w:themeColor="text1"/>
          <w:sz w:val="24"/>
          <w14:ligatures w14:val="none"/>
        </w:rPr>
        <w:t>.0</w:t>
      </w:r>
      <w:r w:rsidR="00E24193" w:rsidRPr="006A4532">
        <w:rPr>
          <w:rFonts w:ascii="Arial" w:eastAsia="宋体" w:hAnsi="Arial" w:cs="Arial"/>
          <w:color w:val="000000" w:themeColor="text1"/>
          <w:sz w:val="24"/>
          <w14:ligatures w14:val="none"/>
        </w:rPr>
        <w:t xml:space="preserve"> and 1.2</w:t>
      </w:r>
      <w:r w:rsidR="003118C3" w:rsidRPr="006A4532">
        <w:rPr>
          <w:rFonts w:ascii="Arial" w:eastAsia="宋体" w:hAnsi="Arial" w:cs="Arial" w:hint="eastAsia"/>
          <w:color w:val="000000" w:themeColor="text1"/>
          <w:sz w:val="24"/>
          <w14:ligatures w14:val="none"/>
        </w:rPr>
        <w:t xml:space="preserve"> </w:t>
      </w:r>
      <w:r w:rsidR="00E24193" w:rsidRPr="006A4532">
        <w:rPr>
          <w:rFonts w:ascii="Arial" w:eastAsia="宋体" w:hAnsi="Arial" w:cs="Arial"/>
          <w:color w:val="000000" w:themeColor="text1"/>
          <w:sz w:val="24"/>
          <w14:ligatures w14:val="none"/>
        </w:rPr>
        <w:t xml:space="preserve">V </w:t>
      </w:r>
      <w:r w:rsidRPr="006A4532">
        <w:rPr>
          <w:rFonts w:ascii="Arial" w:eastAsia="宋体" w:hAnsi="Arial" w:cs="Arial"/>
          <w:color w:val="000000" w:themeColor="text1"/>
          <w:sz w:val="24"/>
        </w:rPr>
        <w:t>required a</w:t>
      </w:r>
      <w:r w:rsidR="00E24193" w:rsidRPr="006A4532">
        <w:rPr>
          <w:rFonts w:ascii="Arial" w:eastAsia="宋体" w:hAnsi="Arial" w:cs="Arial"/>
          <w:color w:val="000000" w:themeColor="text1"/>
          <w:sz w:val="24"/>
          <w14:ligatures w14:val="none"/>
        </w:rPr>
        <w:t xml:space="preserve"> two</w:t>
      </w:r>
      <w:r w:rsidRPr="006A4532">
        <w:rPr>
          <w:rFonts w:ascii="Arial" w:eastAsia="宋体" w:hAnsi="Arial" w:cs="Arial" w:hint="eastAsia"/>
          <w:color w:val="000000" w:themeColor="text1"/>
          <w:sz w:val="24"/>
          <w14:ligatures w14:val="none"/>
        </w:rPr>
        <w:t>-</w:t>
      </w:r>
      <w:r w:rsidR="00E24193" w:rsidRPr="006A4532">
        <w:rPr>
          <w:rFonts w:ascii="Arial" w:eastAsia="宋体" w:hAnsi="Arial" w:cs="Arial"/>
          <w:color w:val="000000" w:themeColor="text1"/>
          <w:sz w:val="24"/>
          <w14:ligatures w14:val="none"/>
        </w:rPr>
        <w:t xml:space="preserve">phases </w:t>
      </w:r>
      <w:r w:rsidRPr="006A4532">
        <w:rPr>
          <w:rFonts w:ascii="Arial" w:eastAsia="宋体" w:hAnsi="Arial" w:cs="Arial"/>
          <w:color w:val="000000" w:themeColor="text1"/>
          <w:sz w:val="24"/>
        </w:rPr>
        <w:t>model</w:t>
      </w:r>
      <w:r w:rsidR="00E24193" w:rsidRPr="006A4532">
        <w:rPr>
          <w:rFonts w:ascii="Arial" w:eastAsia="宋体" w:hAnsi="Arial" w:cs="Arial"/>
          <w:color w:val="000000" w:themeColor="text1"/>
          <w:sz w:val="24"/>
          <w14:ligatures w14:val="none"/>
        </w:rPr>
        <w:t xml:space="preserve"> </w:t>
      </w:r>
      <w:proofErr w:type="spellStart"/>
      <w:r w:rsidR="00E24193" w:rsidRPr="006A4532">
        <w:rPr>
          <w:rFonts w:ascii="Arial" w:eastAsia="宋体" w:hAnsi="Arial" w:cs="Arial"/>
          <w:color w:val="000000" w:themeColor="text1"/>
          <w:sz w:val="24"/>
          <w14:ligatures w14:val="none"/>
        </w:rPr>
        <w:t>NiOOH</w:t>
      </w:r>
      <w:proofErr w:type="spellEnd"/>
      <w:r w:rsidR="00E24193" w:rsidRPr="006A4532">
        <w:rPr>
          <w:rFonts w:ascii="Arial" w:eastAsia="宋体" w:hAnsi="Arial" w:cs="Arial"/>
          <w:color w:val="000000" w:themeColor="text1"/>
          <w:sz w:val="24"/>
          <w14:ligatures w14:val="none"/>
        </w:rPr>
        <w:t xml:space="preserve"> and </w:t>
      </w:r>
      <w:proofErr w:type="gramStart"/>
      <w:r w:rsidR="00E24193" w:rsidRPr="006A4532">
        <w:rPr>
          <w:rFonts w:ascii="Arial" w:eastAsia="宋体" w:hAnsi="Arial" w:cs="Arial"/>
          <w:color w:val="000000" w:themeColor="text1"/>
          <w:sz w:val="24"/>
          <w14:ligatures w14:val="none"/>
        </w:rPr>
        <w:t>Ni(</w:t>
      </w:r>
      <w:proofErr w:type="gramEnd"/>
      <w:r w:rsidR="00E24193" w:rsidRPr="006A4532">
        <w:rPr>
          <w:rFonts w:ascii="Arial" w:eastAsia="宋体" w:hAnsi="Arial" w:cs="Arial"/>
          <w:color w:val="000000" w:themeColor="text1"/>
          <w:sz w:val="24"/>
          <w14:ligatures w14:val="none"/>
        </w:rPr>
        <w:t>OH)</w:t>
      </w:r>
      <w:r w:rsidR="00E24193" w:rsidRPr="006A4532">
        <w:rPr>
          <w:rFonts w:ascii="Arial" w:eastAsia="宋体" w:hAnsi="Arial" w:cs="Arial"/>
          <w:color w:val="000000" w:themeColor="text1"/>
          <w:sz w:val="24"/>
          <w:vertAlign w:val="subscript"/>
          <w14:ligatures w14:val="none"/>
        </w:rPr>
        <w:t>2</w:t>
      </w:r>
      <w:r w:rsidR="00E24193" w:rsidRPr="006A4532">
        <w:rPr>
          <w:rFonts w:ascii="Arial" w:eastAsia="宋体" w:hAnsi="Arial" w:cs="Arial"/>
          <w:color w:val="000000" w:themeColor="text1"/>
          <w:sz w:val="24"/>
          <w14:ligatures w14:val="none"/>
        </w:rPr>
        <w:t xml:space="preserve">, </w:t>
      </w:r>
      <w:r w:rsidRPr="006A4532">
        <w:rPr>
          <w:rFonts w:ascii="Arial" w:eastAsia="宋体" w:hAnsi="Arial" w:cs="Arial"/>
          <w:color w:val="000000" w:themeColor="text1"/>
          <w:sz w:val="24"/>
        </w:rPr>
        <w:t>as they</w:t>
      </w:r>
      <w:r w:rsidR="00E24193" w:rsidRPr="006A4532">
        <w:rPr>
          <w:rFonts w:ascii="Arial" w:eastAsia="宋体" w:hAnsi="Arial" w:cs="Arial"/>
          <w:color w:val="000000" w:themeColor="text1"/>
          <w:sz w:val="24"/>
          <w14:ligatures w14:val="none"/>
        </w:rPr>
        <w:t xml:space="preserve"> clearly </w:t>
      </w:r>
      <w:proofErr w:type="gramStart"/>
      <w:r w:rsidR="00E24193" w:rsidRPr="006A4532">
        <w:rPr>
          <w:rFonts w:ascii="Arial" w:eastAsia="宋体" w:hAnsi="Arial" w:cs="Arial"/>
          <w:color w:val="000000" w:themeColor="text1"/>
          <w:sz w:val="24"/>
          <w14:ligatures w14:val="none"/>
        </w:rPr>
        <w:t>shows</w:t>
      </w:r>
      <w:proofErr w:type="gramEnd"/>
      <w:r w:rsidR="00E24193" w:rsidRPr="006A4532">
        <w:rPr>
          <w:rFonts w:ascii="Arial" w:eastAsia="宋体" w:hAnsi="Arial" w:cs="Arial"/>
          <w:color w:val="000000" w:themeColor="text1"/>
          <w:sz w:val="24"/>
          <w14:ligatures w14:val="none"/>
        </w:rPr>
        <w:t xml:space="preserve"> two distinct contributions in the second </w:t>
      </w:r>
      <w:r w:rsidRPr="006A4532">
        <w:rPr>
          <w:rFonts w:ascii="Arial" w:eastAsia="宋体" w:hAnsi="Arial" w:cs="Arial"/>
          <w:color w:val="000000" w:themeColor="text1"/>
          <w:sz w:val="24"/>
        </w:rPr>
        <w:t>coordination</w:t>
      </w:r>
      <w:r w:rsidRPr="006A4532">
        <w:rPr>
          <w:rFonts w:ascii="Arial" w:eastAsia="宋体" w:hAnsi="Arial" w:cs="Arial"/>
          <w:color w:val="000000" w:themeColor="text1"/>
          <w:sz w:val="24"/>
          <w14:ligatures w14:val="none"/>
        </w:rPr>
        <w:t xml:space="preserve"> </w:t>
      </w:r>
      <w:r w:rsidR="00E24193" w:rsidRPr="006A4532">
        <w:rPr>
          <w:rFonts w:ascii="Arial" w:eastAsia="宋体" w:hAnsi="Arial" w:cs="Arial"/>
          <w:color w:val="000000" w:themeColor="text1"/>
          <w:sz w:val="24"/>
          <w14:ligatures w14:val="none"/>
        </w:rPr>
        <w:t>shell (and two</w:t>
      </w:r>
      <w:r w:rsidRPr="006A4532">
        <w:rPr>
          <w:rFonts w:ascii="Arial" w:eastAsia="宋体" w:hAnsi="Arial" w:cs="Arial"/>
          <w:color w:val="000000" w:themeColor="text1"/>
          <w:sz w:val="24"/>
        </w:rPr>
        <w:t xml:space="preserve"> less-resolved</w:t>
      </w:r>
      <w:r w:rsidR="00E24193" w:rsidRPr="006A4532">
        <w:rPr>
          <w:rFonts w:ascii="Arial" w:eastAsia="宋体" w:hAnsi="Arial" w:cs="Arial"/>
          <w:color w:val="000000" w:themeColor="text1"/>
          <w:sz w:val="24"/>
          <w14:ligatures w14:val="none"/>
        </w:rPr>
        <w:t xml:space="preserve"> contributions in the first shell). </w:t>
      </w:r>
      <w:r w:rsidRPr="006A4532">
        <w:rPr>
          <w:rFonts w:ascii="Arial" w:eastAsia="宋体" w:hAnsi="Arial" w:cs="Arial"/>
          <w:color w:val="000000" w:themeColor="text1"/>
          <w:sz w:val="24"/>
        </w:rPr>
        <w:t>The spectrum of</w:t>
      </w:r>
      <w:r w:rsidR="00E24193" w:rsidRPr="006A4532">
        <w:rPr>
          <w:rFonts w:ascii="Arial" w:eastAsia="宋体" w:hAnsi="Arial" w:cs="Arial"/>
          <w:color w:val="000000" w:themeColor="text1"/>
          <w:sz w:val="24"/>
          <w14:ligatures w14:val="none"/>
        </w:rPr>
        <w:t xml:space="preserve"> in</w:t>
      </w:r>
      <w:r w:rsidR="00E24193" w:rsidRPr="006A4532">
        <w:rPr>
          <w:rFonts w:ascii="Arial" w:eastAsia="宋体" w:hAnsi="Arial" w:cs="Arial" w:hint="eastAsia"/>
          <w:color w:val="000000" w:themeColor="text1"/>
          <w:sz w:val="24"/>
          <w14:ligatures w14:val="none"/>
        </w:rPr>
        <w:t xml:space="preserve"> </w:t>
      </w:r>
      <w:r w:rsidR="00E24193" w:rsidRPr="006A4532">
        <w:rPr>
          <w:rFonts w:ascii="Arial" w:eastAsia="宋体" w:hAnsi="Arial" w:cs="Arial"/>
          <w:color w:val="000000" w:themeColor="text1"/>
          <w:sz w:val="24"/>
          <w14:ligatures w14:val="none"/>
        </w:rPr>
        <w:t>KOH</w:t>
      </w:r>
      <w:r w:rsidR="00E24193" w:rsidRPr="006A4532">
        <w:rPr>
          <w:rFonts w:ascii="Arial" w:eastAsia="宋体" w:hAnsi="Arial" w:cs="Arial" w:hint="eastAsia"/>
          <w:color w:val="000000" w:themeColor="text1"/>
          <w:sz w:val="24"/>
          <w14:ligatures w14:val="none"/>
        </w:rPr>
        <w:t xml:space="preserve"> </w:t>
      </w:r>
      <w:r w:rsidR="00E24193" w:rsidRPr="006A4532">
        <w:rPr>
          <w:rFonts w:ascii="Arial" w:eastAsia="宋体" w:hAnsi="Arial" w:cs="Arial"/>
          <w:color w:val="000000" w:themeColor="text1"/>
          <w:sz w:val="24"/>
          <w14:ligatures w14:val="none"/>
        </w:rPr>
        <w:t>1</w:t>
      </w:r>
      <w:r w:rsidR="00A45AAD" w:rsidRPr="006A4532">
        <w:rPr>
          <w:rFonts w:ascii="Arial" w:eastAsia="宋体" w:hAnsi="Arial" w:cs="Arial" w:hint="eastAsia"/>
          <w:color w:val="000000" w:themeColor="text1"/>
          <w:sz w:val="24"/>
          <w14:ligatures w14:val="none"/>
        </w:rPr>
        <w:t xml:space="preserve">.0 </w:t>
      </w:r>
      <w:r w:rsidR="00E24193" w:rsidRPr="006A4532">
        <w:rPr>
          <w:rFonts w:ascii="Arial" w:eastAsia="宋体" w:hAnsi="Arial" w:cs="Arial"/>
          <w:color w:val="000000" w:themeColor="text1"/>
          <w:sz w:val="24"/>
          <w14:ligatures w14:val="none"/>
        </w:rPr>
        <w:t xml:space="preserve">V </w:t>
      </w:r>
      <w:r w:rsidRPr="006A4532">
        <w:rPr>
          <w:rFonts w:ascii="Arial" w:eastAsia="宋体" w:hAnsi="Arial" w:cs="Arial"/>
          <w:color w:val="000000" w:themeColor="text1"/>
          <w:sz w:val="24"/>
        </w:rPr>
        <w:t>was used as the</w:t>
      </w:r>
      <w:r w:rsidRPr="006A4532">
        <w:rPr>
          <w:rFonts w:ascii="Arial" w:eastAsia="宋体" w:hAnsi="Arial" w:cs="Arial"/>
          <w:color w:val="000000" w:themeColor="text1"/>
          <w:sz w:val="24"/>
          <w14:ligatures w14:val="none"/>
        </w:rPr>
        <w:t xml:space="preserve"> </w:t>
      </w:r>
      <w:proofErr w:type="gramStart"/>
      <w:r w:rsidRPr="006A4532">
        <w:rPr>
          <w:rFonts w:ascii="Arial" w:eastAsia="宋体" w:hAnsi="Arial" w:cs="Arial"/>
          <w:color w:val="000000" w:themeColor="text1"/>
          <w:sz w:val="24"/>
          <w14:ligatures w14:val="none"/>
        </w:rPr>
        <w:t>Ni(</w:t>
      </w:r>
      <w:proofErr w:type="gramEnd"/>
      <w:r w:rsidRPr="006A4532">
        <w:rPr>
          <w:rFonts w:ascii="Arial" w:eastAsia="宋体" w:hAnsi="Arial" w:cs="Arial"/>
          <w:color w:val="000000" w:themeColor="text1"/>
          <w:sz w:val="24"/>
          <w14:ligatures w14:val="none"/>
        </w:rPr>
        <w:t>OH)</w:t>
      </w:r>
      <w:r w:rsidRPr="006A4532">
        <w:rPr>
          <w:rFonts w:ascii="Arial" w:eastAsia="宋体" w:hAnsi="Arial" w:cs="Arial"/>
          <w:color w:val="000000" w:themeColor="text1"/>
          <w:sz w:val="24"/>
          <w:vertAlign w:val="subscript"/>
          <w14:ligatures w14:val="none"/>
        </w:rPr>
        <w:t>2</w:t>
      </w:r>
      <w:r w:rsidRPr="006A4532">
        <w:rPr>
          <w:rFonts w:ascii="Arial" w:eastAsia="宋体" w:hAnsi="Arial" w:cs="Arial" w:hint="eastAsia"/>
          <w:color w:val="000000" w:themeColor="text1"/>
          <w:sz w:val="24"/>
          <w:vertAlign w:val="subscript"/>
          <w14:ligatures w14:val="none"/>
        </w:rPr>
        <w:t xml:space="preserve"> </w:t>
      </w:r>
      <w:r w:rsidRPr="006A4532">
        <w:rPr>
          <w:rFonts w:ascii="Arial" w:eastAsia="宋体" w:hAnsi="Arial" w:cs="Arial"/>
          <w:color w:val="000000" w:themeColor="text1"/>
          <w:sz w:val="24"/>
        </w:rPr>
        <w:t>reference,</w:t>
      </w:r>
      <w:r w:rsidRPr="006A4532">
        <w:rPr>
          <w:rFonts w:ascii="Arial" w:eastAsia="宋体" w:hAnsi="Arial" w:cs="Arial" w:hint="eastAsia"/>
          <w:color w:val="000000" w:themeColor="text1"/>
          <w:sz w:val="24"/>
        </w:rPr>
        <w:t xml:space="preserve"> </w:t>
      </w:r>
      <w:r w:rsidR="00E24193" w:rsidRPr="006A4532">
        <w:rPr>
          <w:rFonts w:ascii="Arial" w:eastAsia="宋体" w:hAnsi="Arial" w:cs="Arial"/>
          <w:color w:val="000000" w:themeColor="text1"/>
          <w:sz w:val="24"/>
          <w14:ligatures w14:val="none"/>
        </w:rPr>
        <w:t xml:space="preserve">and </w:t>
      </w:r>
      <w:r w:rsidRPr="006A4532">
        <w:rPr>
          <w:rFonts w:ascii="Arial" w:eastAsia="宋体" w:hAnsi="Arial" w:cs="Arial"/>
          <w:color w:val="000000" w:themeColor="text1"/>
          <w:sz w:val="24"/>
        </w:rPr>
        <w:t>that</w:t>
      </w:r>
      <w:r w:rsidR="00E24193" w:rsidRPr="006A4532">
        <w:rPr>
          <w:rFonts w:ascii="Arial" w:eastAsia="宋体" w:hAnsi="Arial" w:cs="Arial"/>
          <w:color w:val="000000" w:themeColor="text1"/>
          <w:sz w:val="24"/>
          <w14:ligatures w14:val="none"/>
        </w:rPr>
        <w:t xml:space="preserve"> in</w:t>
      </w:r>
      <w:r w:rsidR="00E24193" w:rsidRPr="006A4532">
        <w:rPr>
          <w:rFonts w:ascii="Arial" w:eastAsia="宋体" w:hAnsi="Arial" w:cs="Arial" w:hint="eastAsia"/>
          <w:color w:val="000000" w:themeColor="text1"/>
          <w:sz w:val="24"/>
          <w14:ligatures w14:val="none"/>
        </w:rPr>
        <w:t xml:space="preserve"> </w:t>
      </w:r>
      <w:proofErr w:type="spellStart"/>
      <w:r w:rsidR="00E24193" w:rsidRPr="006A4532">
        <w:rPr>
          <w:rFonts w:ascii="Arial" w:eastAsia="宋体" w:hAnsi="Arial" w:cs="Arial"/>
          <w:color w:val="000000" w:themeColor="text1"/>
          <w:sz w:val="24"/>
          <w14:ligatures w14:val="none"/>
        </w:rPr>
        <w:t>KOH</w:t>
      </w:r>
      <w:r w:rsidR="00E24193" w:rsidRPr="006A4532">
        <w:rPr>
          <w:rFonts w:ascii="Arial" w:eastAsia="宋体" w:hAnsi="Arial" w:cs="Arial" w:hint="eastAsia"/>
          <w:color w:val="000000" w:themeColor="text1"/>
          <w:sz w:val="24"/>
          <w14:ligatures w14:val="none"/>
        </w:rPr>
        <w:t>+</w:t>
      </w:r>
      <w:r w:rsidR="00E24193" w:rsidRPr="006A4532">
        <w:rPr>
          <w:rFonts w:ascii="Arial" w:eastAsia="宋体" w:hAnsi="Arial" w:cs="Arial"/>
          <w:color w:val="000000" w:themeColor="text1"/>
          <w:sz w:val="24"/>
          <w14:ligatures w14:val="none"/>
        </w:rPr>
        <w:t>NaBr</w:t>
      </w:r>
      <w:proofErr w:type="spellEnd"/>
      <w:r w:rsidR="00E24193" w:rsidRPr="006A4532">
        <w:rPr>
          <w:rFonts w:ascii="Arial" w:eastAsia="宋体" w:hAnsi="Arial" w:cs="Arial" w:hint="eastAsia"/>
          <w:color w:val="000000" w:themeColor="text1"/>
          <w:sz w:val="24"/>
          <w14:ligatures w14:val="none"/>
        </w:rPr>
        <w:t xml:space="preserve"> </w:t>
      </w:r>
      <w:r w:rsidR="00E24193" w:rsidRPr="006A4532">
        <w:rPr>
          <w:rFonts w:ascii="Arial" w:eastAsia="宋体" w:hAnsi="Arial" w:cs="Arial"/>
          <w:color w:val="000000" w:themeColor="text1"/>
          <w:sz w:val="24"/>
          <w14:ligatures w14:val="none"/>
        </w:rPr>
        <w:t>2</w:t>
      </w:r>
      <w:r w:rsidR="00A45AAD" w:rsidRPr="006A4532">
        <w:rPr>
          <w:rFonts w:ascii="Arial" w:eastAsia="宋体" w:hAnsi="Arial" w:cs="Arial" w:hint="eastAsia"/>
          <w:color w:val="000000" w:themeColor="text1"/>
          <w:sz w:val="24"/>
          <w14:ligatures w14:val="none"/>
        </w:rPr>
        <w:t xml:space="preserve">.0 </w:t>
      </w:r>
      <w:r w:rsidR="00E24193" w:rsidRPr="006A4532">
        <w:rPr>
          <w:rFonts w:ascii="Arial" w:eastAsia="宋体" w:hAnsi="Arial" w:cs="Arial"/>
          <w:color w:val="000000" w:themeColor="text1"/>
          <w:sz w:val="24"/>
          <w14:ligatures w14:val="none"/>
        </w:rPr>
        <w:t xml:space="preserve">V as </w:t>
      </w:r>
      <w:r w:rsidRPr="006A4532">
        <w:rPr>
          <w:rFonts w:ascii="Arial" w:eastAsia="宋体" w:hAnsi="Arial" w:cs="Arial" w:hint="eastAsia"/>
          <w:color w:val="000000" w:themeColor="text1"/>
          <w:sz w:val="24"/>
          <w14:ligatures w14:val="none"/>
        </w:rPr>
        <w:t>the</w:t>
      </w:r>
      <w:r w:rsidR="00E24193" w:rsidRPr="006A4532">
        <w:rPr>
          <w:rFonts w:ascii="Arial" w:eastAsia="宋体" w:hAnsi="Arial" w:cs="Arial"/>
          <w:color w:val="000000" w:themeColor="text1"/>
          <w:sz w:val="24"/>
          <w14:ligatures w14:val="none"/>
        </w:rPr>
        <w:t xml:space="preserve"> </w:t>
      </w:r>
      <w:proofErr w:type="spellStart"/>
      <w:r w:rsidR="00E24193" w:rsidRPr="006A4532">
        <w:rPr>
          <w:rFonts w:ascii="Arial" w:eastAsia="宋体" w:hAnsi="Arial" w:cs="Arial"/>
          <w:color w:val="000000" w:themeColor="text1"/>
          <w:sz w:val="24"/>
          <w14:ligatures w14:val="none"/>
        </w:rPr>
        <w:t>NiOOH</w:t>
      </w:r>
      <w:proofErr w:type="spellEnd"/>
      <w:r w:rsidRPr="006A4532">
        <w:rPr>
          <w:rFonts w:ascii="Arial" w:eastAsia="宋体" w:hAnsi="Arial" w:cs="Arial" w:hint="eastAsia"/>
          <w:color w:val="000000" w:themeColor="text1"/>
          <w:sz w:val="24"/>
          <w14:ligatures w14:val="none"/>
        </w:rPr>
        <w:t xml:space="preserve"> </w:t>
      </w:r>
      <w:r w:rsidRPr="006A4532">
        <w:rPr>
          <w:rFonts w:ascii="Arial" w:eastAsia="宋体" w:hAnsi="Arial" w:cs="Arial"/>
          <w:color w:val="000000" w:themeColor="text1"/>
          <w:sz w:val="24"/>
          <w14:ligatures w14:val="none"/>
        </w:rPr>
        <w:t>references</w:t>
      </w:r>
      <w:r w:rsidR="00E24193" w:rsidRPr="006A4532">
        <w:rPr>
          <w:rFonts w:ascii="Arial" w:eastAsia="宋体" w:hAnsi="Arial" w:cs="Arial"/>
          <w:color w:val="000000" w:themeColor="text1"/>
          <w:sz w:val="24"/>
          <w14:ligatures w14:val="none"/>
        </w:rPr>
        <w:t xml:space="preserve">. </w:t>
      </w:r>
    </w:p>
    <w:p w14:paraId="3E5DC78A" w14:textId="4F234779" w:rsidR="006A4532" w:rsidRPr="006A4532" w:rsidRDefault="001B263A" w:rsidP="006A4532">
      <w:pPr>
        <w:spacing w:after="0" w:line="360" w:lineRule="auto"/>
        <w:ind w:firstLineChars="200" w:firstLine="480"/>
        <w:jc w:val="both"/>
        <w:rPr>
          <w:rFonts w:ascii="Arial" w:eastAsia="宋体" w:hAnsi="Arial" w:cs="Arial"/>
          <w:color w:val="000000" w:themeColor="text1"/>
          <w:sz w:val="24"/>
          <w14:ligatures w14:val="none"/>
        </w:rPr>
      </w:pPr>
      <w:r w:rsidRPr="006A4532">
        <w:rPr>
          <w:rFonts w:ascii="Arial" w:eastAsia="宋体" w:hAnsi="Arial" w:cs="Arial"/>
          <w:color w:val="000000" w:themeColor="text1"/>
          <w:sz w:val="24"/>
        </w:rPr>
        <w:t>In the fit,</w:t>
      </w:r>
      <w:r w:rsidRPr="006A4532">
        <w:rPr>
          <w:rFonts w:ascii="Arial" w:eastAsia="宋体" w:hAnsi="Arial" w:cs="Arial" w:hint="eastAsia"/>
          <w:color w:val="000000" w:themeColor="text1"/>
          <w:sz w:val="24"/>
        </w:rPr>
        <w:t xml:space="preserve"> </w:t>
      </w:r>
      <w:r w:rsidRPr="006A4532">
        <w:rPr>
          <w:rFonts w:ascii="Arial" w:eastAsia="宋体" w:hAnsi="Arial" w:cs="Arial" w:hint="eastAsia"/>
          <w:color w:val="000000" w:themeColor="text1"/>
          <w:sz w:val="24"/>
          <w14:ligatures w14:val="none"/>
        </w:rPr>
        <w:t>t</w:t>
      </w:r>
      <w:r w:rsidR="00E24193" w:rsidRPr="006A4532">
        <w:rPr>
          <w:rFonts w:ascii="Arial" w:eastAsia="宋体" w:hAnsi="Arial" w:cs="Arial"/>
          <w:color w:val="000000" w:themeColor="text1"/>
          <w:sz w:val="24"/>
          <w14:ligatures w14:val="none"/>
        </w:rPr>
        <w:t>he coordination number</w:t>
      </w:r>
      <w:r w:rsidRPr="006A4532">
        <w:rPr>
          <w:rFonts w:ascii="Arial" w:eastAsia="宋体" w:hAnsi="Arial" w:cs="Arial" w:hint="eastAsia"/>
          <w:color w:val="000000" w:themeColor="text1"/>
          <w:sz w:val="24"/>
          <w14:ligatures w14:val="none"/>
        </w:rPr>
        <w:t xml:space="preserve"> </w:t>
      </w:r>
      <w:r w:rsidRPr="006A4532">
        <w:rPr>
          <w:rFonts w:ascii="Arial" w:eastAsia="宋体" w:hAnsi="Arial" w:cs="Arial"/>
          <w:color w:val="000000" w:themeColor="text1"/>
          <w:sz w:val="24"/>
        </w:rPr>
        <w:t>(</w:t>
      </w:r>
      <w:r w:rsidRPr="006A4532">
        <w:rPr>
          <w:rFonts w:ascii="Arial" w:eastAsia="宋体" w:hAnsi="Arial" w:cs="Arial"/>
          <w:i/>
          <w:iCs/>
          <w:color w:val="000000" w:themeColor="text1"/>
          <w:sz w:val="24"/>
        </w:rPr>
        <w:t>N</w:t>
      </w:r>
      <w:r w:rsidRPr="006A4532">
        <w:rPr>
          <w:rFonts w:ascii="Arial" w:eastAsia="宋体" w:hAnsi="Arial" w:cs="Arial"/>
          <w:color w:val="000000" w:themeColor="text1"/>
          <w:sz w:val="24"/>
        </w:rPr>
        <w:t>)</w:t>
      </w:r>
      <w:r w:rsidR="00E24193" w:rsidRPr="006A4532">
        <w:rPr>
          <w:rFonts w:ascii="Arial" w:eastAsia="宋体" w:hAnsi="Arial" w:cs="Arial"/>
          <w:color w:val="000000" w:themeColor="text1"/>
          <w:sz w:val="24"/>
          <w14:ligatures w14:val="none"/>
        </w:rPr>
        <w:t xml:space="preserve"> of each shell was fixed </w:t>
      </w:r>
      <w:r w:rsidRPr="006A4532">
        <w:rPr>
          <w:rFonts w:ascii="Arial" w:eastAsia="宋体" w:hAnsi="Arial" w:cs="Arial"/>
          <w:color w:val="000000" w:themeColor="text1"/>
          <w:sz w:val="24"/>
        </w:rPr>
        <w:t>at the</w:t>
      </w:r>
      <w:r w:rsidR="00E24193" w:rsidRPr="006A4532">
        <w:rPr>
          <w:rFonts w:ascii="Arial" w:eastAsia="宋体" w:hAnsi="Arial" w:cs="Arial"/>
          <w:color w:val="000000" w:themeColor="text1"/>
          <w:sz w:val="24"/>
          <w14:ligatures w14:val="none"/>
        </w:rPr>
        <w:t xml:space="preserve"> theoretical value </w:t>
      </w:r>
      <w:r w:rsidRPr="006A4532">
        <w:rPr>
          <w:rFonts w:ascii="Arial" w:eastAsia="宋体" w:hAnsi="Arial" w:cs="Arial"/>
          <w:color w:val="000000" w:themeColor="text1"/>
          <w:sz w:val="24"/>
        </w:rPr>
        <w:t>of 6</w:t>
      </w:r>
      <w:r w:rsidR="00E24193" w:rsidRPr="006A4532">
        <w:rPr>
          <w:rFonts w:ascii="Arial" w:eastAsia="宋体" w:hAnsi="Arial" w:cs="Arial"/>
          <w:color w:val="000000" w:themeColor="text1"/>
          <w:sz w:val="24"/>
          <w14:ligatures w14:val="none"/>
        </w:rPr>
        <w:t xml:space="preserve">, and </w:t>
      </w:r>
      <w:r w:rsidR="006A4532" w:rsidRPr="006A4532">
        <w:rPr>
          <w:rFonts w:ascii="Arial" w:eastAsia="宋体" w:hAnsi="Arial" w:cs="Arial"/>
          <w:color w:val="000000" w:themeColor="text1"/>
          <w:sz w:val="24"/>
        </w:rPr>
        <w:t>only</w:t>
      </w:r>
      <w:r w:rsidR="006A4532" w:rsidRPr="006A4532">
        <w:rPr>
          <w:rFonts w:ascii="Arial" w:eastAsia="宋体" w:hAnsi="Arial" w:cs="Arial"/>
          <w:color w:val="000000" w:themeColor="text1"/>
          <w:sz w:val="24"/>
          <w14:ligatures w14:val="none"/>
        </w:rPr>
        <w:t xml:space="preserve"> </w:t>
      </w:r>
      <w:r w:rsidR="00E24193" w:rsidRPr="006A4532">
        <w:rPr>
          <w:rFonts w:ascii="Arial" w:eastAsia="宋体" w:hAnsi="Arial" w:cs="Arial"/>
          <w:color w:val="000000" w:themeColor="text1"/>
          <w:sz w:val="24"/>
          <w14:ligatures w14:val="none"/>
        </w:rPr>
        <w:t>the phase</w:t>
      </w:r>
      <w:r w:rsidR="006A4532" w:rsidRPr="006A4532">
        <w:rPr>
          <w:rFonts w:ascii="Arial" w:eastAsia="宋体" w:hAnsi="Arial" w:cs="Arial"/>
          <w:color w:val="000000" w:themeColor="text1"/>
          <w:sz w:val="24"/>
        </w:rPr>
        <w:t xml:space="preserve"> fraction</w:t>
      </w:r>
      <w:r w:rsidR="00E24193" w:rsidRPr="006A4532">
        <w:rPr>
          <w:rFonts w:ascii="Arial" w:eastAsia="宋体" w:hAnsi="Arial" w:cs="Arial"/>
          <w:color w:val="000000" w:themeColor="text1"/>
          <w:sz w:val="24"/>
          <w14:ligatures w14:val="none"/>
        </w:rPr>
        <w:t xml:space="preserve"> (</w:t>
      </w:r>
      <w:r w:rsidR="00E24193" w:rsidRPr="006A4532">
        <w:rPr>
          <w:rFonts w:ascii="Arial" w:eastAsia="宋体" w:hAnsi="Arial" w:cs="Arial"/>
          <w:i/>
          <w:iCs/>
          <w:color w:val="000000" w:themeColor="text1"/>
          <w:sz w:val="24"/>
          <w14:ligatures w14:val="none"/>
        </w:rPr>
        <w:t>x</w:t>
      </w:r>
      <w:r w:rsidR="00E24193" w:rsidRPr="006A4532">
        <w:rPr>
          <w:rFonts w:ascii="Arial" w:eastAsia="宋体" w:hAnsi="Arial" w:cs="Arial"/>
          <w:color w:val="000000" w:themeColor="text1"/>
          <w:sz w:val="24"/>
          <w14:ligatures w14:val="none"/>
        </w:rPr>
        <w:t>) was</w:t>
      </w:r>
      <w:r w:rsidR="006A4532" w:rsidRPr="006A4532">
        <w:rPr>
          <w:rFonts w:ascii="Arial" w:eastAsia="宋体" w:hAnsi="Arial" w:cs="Arial"/>
          <w:color w:val="000000" w:themeColor="text1"/>
          <w:sz w:val="24"/>
        </w:rPr>
        <w:t xml:space="preserve"> varied</w:t>
      </w:r>
      <w:r w:rsidR="00E24193" w:rsidRPr="006A4532">
        <w:rPr>
          <w:rFonts w:ascii="Arial" w:eastAsia="宋体" w:hAnsi="Arial" w:cs="Arial"/>
          <w:color w:val="000000" w:themeColor="text1"/>
          <w:sz w:val="24"/>
          <w14:ligatures w14:val="none"/>
        </w:rPr>
        <w:t xml:space="preserve">. </w:t>
      </w:r>
      <w:r w:rsidR="006A4532" w:rsidRPr="006A4532">
        <w:rPr>
          <w:rFonts w:ascii="Arial" w:eastAsia="宋体" w:hAnsi="Arial" w:cs="Arial"/>
          <w:color w:val="000000" w:themeColor="text1"/>
          <w:sz w:val="24"/>
        </w:rPr>
        <w:t xml:space="preserve">This approach yielded a satisfactory fit. Fixing </w:t>
      </w:r>
      <w:r w:rsidR="006A4532" w:rsidRPr="006A4532">
        <w:rPr>
          <w:rFonts w:ascii="Arial" w:eastAsia="宋体" w:hAnsi="Arial" w:cs="Arial"/>
          <w:i/>
          <w:iCs/>
          <w:color w:val="000000" w:themeColor="text1"/>
          <w:sz w:val="24"/>
        </w:rPr>
        <w:t>x</w:t>
      </w:r>
      <w:r w:rsidR="006A4532" w:rsidRPr="006A4532">
        <w:rPr>
          <w:rFonts w:ascii="Arial" w:eastAsia="宋体" w:hAnsi="Arial" w:cs="Arial"/>
          <w:color w:val="000000" w:themeColor="text1"/>
          <w:sz w:val="24"/>
        </w:rPr>
        <w:t xml:space="preserve"> to the value derived from XANES linear combination fitting (LCF)</w:t>
      </w:r>
      <w:r w:rsidR="006A4532" w:rsidRPr="006A4532">
        <w:rPr>
          <w:rFonts w:ascii="Arial" w:eastAsia="宋体" w:hAnsi="Arial" w:cs="Arial" w:hint="eastAsia"/>
          <w:color w:val="000000" w:themeColor="text1"/>
          <w:sz w:val="24"/>
        </w:rPr>
        <w:t xml:space="preserve"> </w:t>
      </w:r>
      <w:r w:rsidR="006A4532" w:rsidRPr="006A4532">
        <w:rPr>
          <w:rFonts w:ascii="Arial" w:eastAsia="宋体" w:hAnsi="Arial" w:cs="Arial"/>
          <w:color w:val="000000" w:themeColor="text1"/>
          <w:sz w:val="24"/>
        </w:rPr>
        <w:t xml:space="preserve">produced an inferior fit, which is likely attributable to the constraint </w:t>
      </w:r>
      <w:r w:rsidR="006A4532" w:rsidRPr="006A4532">
        <w:rPr>
          <w:rFonts w:ascii="Arial" w:eastAsia="宋体" w:hAnsi="Arial" w:cs="Arial"/>
          <w:i/>
          <w:iCs/>
          <w:color w:val="000000" w:themeColor="text1"/>
          <w:sz w:val="24"/>
        </w:rPr>
        <w:t>N</w:t>
      </w:r>
      <w:r w:rsidR="006A4532" w:rsidRPr="006A4532">
        <w:rPr>
          <w:rFonts w:ascii="Arial" w:eastAsia="宋体" w:hAnsi="Arial" w:cs="Arial"/>
          <w:color w:val="000000" w:themeColor="text1"/>
          <w:sz w:val="24"/>
        </w:rPr>
        <w:t xml:space="preserve"> = 6</w:t>
      </w:r>
      <w:r w:rsidR="006A4532" w:rsidRPr="006A4532">
        <w:rPr>
          <w:rFonts w:ascii="Arial" w:eastAsia="宋体" w:hAnsi="Arial" w:cs="Arial" w:hint="eastAsia"/>
          <w:color w:val="000000" w:themeColor="text1"/>
          <w:sz w:val="24"/>
          <w14:ligatures w14:val="none"/>
        </w:rPr>
        <w:t xml:space="preserve">. </w:t>
      </w:r>
      <w:r w:rsidR="006A4532" w:rsidRPr="006A4532">
        <w:rPr>
          <w:rFonts w:ascii="Arial" w:eastAsia="宋体" w:hAnsi="Arial" w:cs="Arial"/>
          <w:color w:val="000000" w:themeColor="text1"/>
          <w:sz w:val="24"/>
        </w:rPr>
        <w:t xml:space="preserve">Using the </w:t>
      </w:r>
      <w:r w:rsidR="006A4532" w:rsidRPr="006A4532">
        <w:rPr>
          <w:rFonts w:ascii="Arial" w:eastAsia="宋体" w:hAnsi="Arial" w:cs="Arial"/>
          <w:i/>
          <w:iCs/>
          <w:color w:val="000000" w:themeColor="text1"/>
          <w:sz w:val="24"/>
        </w:rPr>
        <w:t>N</w:t>
      </w:r>
      <w:r w:rsidR="006A4532" w:rsidRPr="006A4532">
        <w:rPr>
          <w:rFonts w:ascii="Arial" w:eastAsia="宋体" w:hAnsi="Arial" w:cs="Arial"/>
          <w:color w:val="000000" w:themeColor="text1"/>
          <w:sz w:val="24"/>
        </w:rPr>
        <w:t xml:space="preserve"> values obtained from independent EXAFS fits of the reference spectra did not improve the fit either, because these "references" are experimental spectra of real samples rather than ideal standard compounds. Moreover, the estimated </w:t>
      </w:r>
      <w:r w:rsidR="006A4532" w:rsidRPr="006A4532">
        <w:rPr>
          <w:rFonts w:ascii="Arial" w:eastAsia="宋体" w:hAnsi="Arial" w:cs="Arial"/>
          <w:i/>
          <w:iCs/>
          <w:color w:val="000000" w:themeColor="text1"/>
          <w:sz w:val="24"/>
        </w:rPr>
        <w:t>N</w:t>
      </w:r>
      <w:r w:rsidR="006A4532" w:rsidRPr="006A4532">
        <w:rPr>
          <w:rFonts w:ascii="Arial" w:eastAsia="宋体" w:hAnsi="Arial" w:cs="Arial"/>
          <w:color w:val="000000" w:themeColor="text1"/>
          <w:sz w:val="24"/>
        </w:rPr>
        <w:t xml:space="preserve"> values of these references carry substantial uncertainties: </w:t>
      </w:r>
      <w:proofErr w:type="gramStart"/>
      <w:r w:rsidR="006A4532" w:rsidRPr="006A4532">
        <w:rPr>
          <w:rFonts w:ascii="Arial" w:eastAsia="宋体" w:hAnsi="Arial" w:cs="Arial"/>
          <w:color w:val="000000" w:themeColor="text1"/>
          <w:sz w:val="24"/>
        </w:rPr>
        <w:t>typically</w:t>
      </w:r>
      <w:proofErr w:type="gramEnd"/>
      <w:r w:rsidR="006A4532" w:rsidRPr="006A4532">
        <w:rPr>
          <w:rFonts w:ascii="Arial" w:eastAsia="宋体" w:hAnsi="Arial" w:cs="Arial"/>
          <w:color w:val="000000" w:themeColor="text1"/>
          <w:sz w:val="24"/>
        </w:rPr>
        <w:t xml:space="preserve"> 10–15% for the first shell and up to 30% for the second shell. For instance, the Ni–Ni shell of the 1.0 V reference gives </w:t>
      </w:r>
      <w:r w:rsidR="006A4532" w:rsidRPr="006A4532">
        <w:rPr>
          <w:rFonts w:ascii="Arial" w:eastAsia="宋体" w:hAnsi="Arial" w:cs="Arial"/>
          <w:i/>
          <w:iCs/>
          <w:color w:val="000000" w:themeColor="text1"/>
          <w:sz w:val="24"/>
        </w:rPr>
        <w:t>N</w:t>
      </w:r>
      <w:r w:rsidR="006A4532" w:rsidRPr="006A4532">
        <w:rPr>
          <w:rFonts w:ascii="Arial" w:eastAsia="宋体" w:hAnsi="Arial" w:cs="Arial"/>
          <w:color w:val="000000" w:themeColor="text1"/>
          <w:sz w:val="24"/>
        </w:rPr>
        <w:t xml:space="preserve"> = 6(2), corresponding to an uncertainty of ~30%</w:t>
      </w:r>
      <w:r w:rsidR="0015117A">
        <w:rPr>
          <w:rFonts w:ascii="Arial" w:eastAsia="宋体" w:hAnsi="Arial" w:cs="Arial" w:hint="eastAsia"/>
          <w:color w:val="000000" w:themeColor="text1"/>
          <w:sz w:val="24"/>
        </w:rPr>
        <w:t xml:space="preserve">. </w:t>
      </w:r>
      <w:r w:rsidR="0015117A" w:rsidRPr="0015117A">
        <w:rPr>
          <w:rFonts w:ascii="Arial" w:eastAsia="宋体" w:hAnsi="Arial" w:cs="Arial"/>
          <w:color w:val="000000" w:themeColor="text1"/>
          <w:sz w:val="24"/>
        </w:rPr>
        <w:t xml:space="preserve">The potential-dependent EXAFS fitting results for the Ni catalyst in KOH and KOH + NaBr are summarized in </w:t>
      </w:r>
      <w:r w:rsidR="0015117A" w:rsidRPr="0015117A">
        <w:rPr>
          <w:rFonts w:ascii="Arial" w:eastAsia="宋体" w:hAnsi="Arial" w:cs="Arial"/>
          <w:b/>
          <w:bCs/>
          <w:color w:val="000000" w:themeColor="text1"/>
          <w:sz w:val="24"/>
        </w:rPr>
        <w:t>Supplementary Tables 3 and 4, respectively</w:t>
      </w:r>
      <w:r w:rsidR="0015117A" w:rsidRPr="0015117A">
        <w:rPr>
          <w:rFonts w:ascii="Arial" w:eastAsia="宋体" w:hAnsi="Arial" w:cs="Arial"/>
          <w:color w:val="000000" w:themeColor="text1"/>
          <w:sz w:val="24"/>
        </w:rPr>
        <w:t>.</w:t>
      </w:r>
    </w:p>
    <w:p w14:paraId="09167A48" w14:textId="5BF61530" w:rsidR="006A4532" w:rsidRPr="006A4532" w:rsidRDefault="006A4532" w:rsidP="006A4532">
      <w:pPr>
        <w:spacing w:after="0" w:line="360" w:lineRule="auto"/>
        <w:ind w:firstLineChars="200" w:firstLine="480"/>
        <w:jc w:val="both"/>
        <w:rPr>
          <w:rFonts w:ascii="Arial" w:eastAsia="宋体" w:hAnsi="Arial" w:cs="Arial"/>
          <w:color w:val="000000" w:themeColor="text1"/>
          <w:sz w:val="24"/>
          <w14:ligatures w14:val="none"/>
        </w:rPr>
      </w:pPr>
      <w:r w:rsidRPr="006A4532">
        <w:rPr>
          <w:rFonts w:ascii="Arial" w:eastAsia="宋体" w:hAnsi="Arial" w:cs="Arial"/>
          <w:color w:val="000000" w:themeColor="text1"/>
          <w:sz w:val="24"/>
          <w14:ligatures w14:val="none"/>
        </w:rPr>
        <w:t xml:space="preserve">Given these considerations, the two-phase treatment is well justified. The phase fractions from EXAFS fitting (x ≈ 25–30% </w:t>
      </w:r>
      <w:proofErr w:type="spellStart"/>
      <w:r w:rsidRPr="006A4532">
        <w:rPr>
          <w:rFonts w:ascii="Arial" w:eastAsia="宋体" w:hAnsi="Arial" w:cs="Arial"/>
          <w:color w:val="000000" w:themeColor="text1"/>
          <w:sz w:val="24"/>
          <w14:ligatures w14:val="none"/>
        </w:rPr>
        <w:t>NiOOH</w:t>
      </w:r>
      <w:proofErr w:type="spellEnd"/>
      <w:r w:rsidRPr="006A4532">
        <w:rPr>
          <w:rFonts w:ascii="Arial" w:eastAsia="宋体" w:hAnsi="Arial" w:cs="Arial"/>
          <w:color w:val="000000" w:themeColor="text1"/>
          <w:sz w:val="24"/>
          <w14:ligatures w14:val="none"/>
        </w:rPr>
        <w:t xml:space="preserve"> for the NaBr samples at 1.0 and 1.2 V; </w:t>
      </w:r>
      <w:r w:rsidRPr="006A4532">
        <w:rPr>
          <w:rFonts w:ascii="Arial" w:eastAsia="宋体" w:hAnsi="Arial" w:cs="Arial"/>
          <w:b/>
          <w:bCs/>
          <w:color w:val="000000" w:themeColor="text1"/>
          <w:sz w:val="24"/>
          <w14:ligatures w14:val="none"/>
        </w:rPr>
        <w:t>Fig. 2o</w:t>
      </w:r>
      <w:r w:rsidRPr="006A4532">
        <w:rPr>
          <w:rFonts w:ascii="Arial" w:eastAsia="宋体" w:hAnsi="Arial" w:cs="Arial"/>
          <w:color w:val="000000" w:themeColor="text1"/>
          <w:sz w:val="24"/>
          <w14:ligatures w14:val="none"/>
        </w:rPr>
        <w:t xml:space="preserve"> and </w:t>
      </w:r>
      <w:r w:rsidRPr="006A4532">
        <w:rPr>
          <w:rFonts w:ascii="Arial" w:eastAsia="宋体" w:hAnsi="Arial" w:cs="Arial"/>
          <w:b/>
          <w:bCs/>
          <w:color w:val="000000" w:themeColor="text1"/>
          <w:sz w:val="24"/>
          <w14:ligatures w14:val="none"/>
        </w:rPr>
        <w:t>Supplementary Fig. 13</w:t>
      </w:r>
      <w:r w:rsidRPr="006A4532">
        <w:rPr>
          <w:rFonts w:ascii="Arial" w:eastAsia="宋体" w:hAnsi="Arial" w:cs="Arial"/>
          <w:color w:val="000000" w:themeColor="text1"/>
          <w:sz w:val="24"/>
          <w14:ligatures w14:val="none"/>
        </w:rPr>
        <w:t xml:space="preserve">) agree with those from XANES LCF to within ~30%, which is reasonable for two independent estimations. In contrast, the corresponding KOH samples are well reproduced by a single-phase </w:t>
      </w:r>
      <w:proofErr w:type="gramStart"/>
      <w:r w:rsidRPr="006A4532">
        <w:rPr>
          <w:rFonts w:ascii="Arial" w:eastAsia="宋体" w:hAnsi="Arial" w:cs="Arial"/>
          <w:color w:val="000000" w:themeColor="text1"/>
          <w:sz w:val="24"/>
          <w14:ligatures w14:val="none"/>
        </w:rPr>
        <w:t>Ni(</w:t>
      </w:r>
      <w:proofErr w:type="gramEnd"/>
      <w:r w:rsidRPr="006A4532">
        <w:rPr>
          <w:rFonts w:ascii="Arial" w:eastAsia="宋体" w:hAnsi="Arial" w:cs="Arial"/>
          <w:color w:val="000000" w:themeColor="text1"/>
          <w:sz w:val="24"/>
          <w14:ligatures w14:val="none"/>
        </w:rPr>
        <w:t>OH)</w:t>
      </w:r>
      <w:r w:rsidRPr="006A4532">
        <w:rPr>
          <w:rFonts w:ascii="Arial" w:eastAsia="宋体" w:hAnsi="Arial" w:cs="Arial"/>
          <w:color w:val="000000" w:themeColor="text1"/>
          <w:sz w:val="24"/>
          <w:vertAlign w:val="subscript"/>
          <w14:ligatures w14:val="none"/>
        </w:rPr>
        <w:t>2</w:t>
      </w:r>
      <w:r w:rsidRPr="006A4532">
        <w:rPr>
          <w:rFonts w:ascii="Arial" w:eastAsia="宋体" w:hAnsi="Arial" w:cs="Arial"/>
          <w:color w:val="000000" w:themeColor="text1"/>
          <w:sz w:val="24"/>
          <w14:ligatures w14:val="none"/>
        </w:rPr>
        <w:t xml:space="preserve"> model.</w:t>
      </w:r>
    </w:p>
    <w:p w14:paraId="6A132CC0" w14:textId="77777777" w:rsidR="009C12C5" w:rsidRPr="001B263A" w:rsidRDefault="009C12C5" w:rsidP="00DD5BBB">
      <w:pPr>
        <w:spacing w:after="0" w:line="360" w:lineRule="auto"/>
        <w:rPr>
          <w:rFonts w:ascii="Arial" w:eastAsia="宋体" w:hAnsi="Arial" w:cs="Arial"/>
          <w:b/>
          <w:bCs/>
          <w:sz w:val="24"/>
        </w:rPr>
      </w:pPr>
    </w:p>
    <w:p w14:paraId="553D14C3" w14:textId="235268F7" w:rsidR="009C12C5" w:rsidRPr="00E24193" w:rsidRDefault="009C12C5" w:rsidP="00DD5BBB">
      <w:pPr>
        <w:spacing w:after="0" w:line="360" w:lineRule="auto"/>
        <w:rPr>
          <w:rFonts w:ascii="Arial" w:eastAsia="宋体" w:hAnsi="Arial" w:cs="Arial"/>
          <w:b/>
          <w:bCs/>
          <w:sz w:val="28"/>
          <w:szCs w:val="28"/>
        </w:rPr>
      </w:pPr>
      <w:r w:rsidRPr="00E24193">
        <w:rPr>
          <w:rFonts w:ascii="Arial" w:eastAsia="宋体" w:hAnsi="Arial" w:cs="Arial"/>
          <w:b/>
          <w:bCs/>
          <w:sz w:val="28"/>
          <w:szCs w:val="28"/>
        </w:rPr>
        <w:br w:type="page"/>
      </w:r>
    </w:p>
    <w:p w14:paraId="51BC87F6" w14:textId="68BA5DFB" w:rsidR="00B36135" w:rsidRPr="00E24193" w:rsidRDefault="00B36135" w:rsidP="00B36135">
      <w:pPr>
        <w:spacing w:after="0" w:line="360" w:lineRule="auto"/>
        <w:rPr>
          <w:rFonts w:ascii="Arial" w:eastAsia="宋体" w:hAnsi="Arial" w:cs="Arial"/>
          <w:b/>
          <w:bCs/>
          <w:color w:val="000000" w:themeColor="text1"/>
          <w:sz w:val="24"/>
          <w14:ligatures w14:val="none"/>
        </w:rPr>
      </w:pPr>
      <w:r w:rsidRPr="00E24193">
        <w:rPr>
          <w:rFonts w:ascii="Arial" w:eastAsia="宋体" w:hAnsi="Arial" w:cs="Arial"/>
          <w:b/>
          <w:bCs/>
          <w:color w:val="000000" w:themeColor="text1"/>
          <w:sz w:val="28"/>
          <w:szCs w:val="28"/>
        </w:rPr>
        <w:lastRenderedPageBreak/>
        <w:t xml:space="preserve">Supplementary Note </w:t>
      </w:r>
      <w:r w:rsidR="00A45AAD">
        <w:rPr>
          <w:rFonts w:ascii="Arial" w:eastAsia="宋体" w:hAnsi="Arial" w:cs="Arial" w:hint="eastAsia"/>
          <w:b/>
          <w:bCs/>
          <w:color w:val="000000" w:themeColor="text1"/>
          <w:sz w:val="28"/>
          <w:szCs w:val="28"/>
        </w:rPr>
        <w:t>4</w:t>
      </w:r>
      <w:r w:rsidRPr="00E24193">
        <w:rPr>
          <w:rFonts w:ascii="Arial" w:eastAsia="宋体" w:hAnsi="Arial" w:cs="Arial"/>
          <w:b/>
          <w:bCs/>
          <w:color w:val="000000" w:themeColor="text1"/>
          <w:sz w:val="28"/>
          <w:szCs w:val="28"/>
        </w:rPr>
        <w:t xml:space="preserve"> </w:t>
      </w:r>
    </w:p>
    <w:p w14:paraId="44892C88" w14:textId="77777777" w:rsidR="0047795A" w:rsidRPr="00E24193" w:rsidRDefault="0047795A" w:rsidP="0047795A">
      <w:pPr>
        <w:keepNext/>
        <w:rPr>
          <w:rFonts w:ascii="Arial" w:eastAsia="宋体" w:hAnsi="Arial" w:cs="Arial"/>
          <w:b/>
          <w:bCs/>
          <w:sz w:val="24"/>
          <w14:ligatures w14:val="none"/>
        </w:rPr>
      </w:pPr>
      <w:r w:rsidRPr="00E24193">
        <w:rPr>
          <w:rFonts w:ascii="Arial" w:eastAsia="宋体" w:hAnsi="Arial" w:cs="Arial"/>
          <w:b/>
          <w:bCs/>
          <w:sz w:val="24"/>
          <w14:ligatures w14:val="none"/>
        </w:rPr>
        <w:t>Mulliken Charge Distribution</w:t>
      </w:r>
    </w:p>
    <w:p w14:paraId="5D7E464E" w14:textId="6377A404" w:rsidR="0047795A" w:rsidRPr="00E24193" w:rsidRDefault="0047795A" w:rsidP="000320B4">
      <w:pPr>
        <w:keepNext/>
        <w:spacing w:line="360" w:lineRule="auto"/>
        <w:ind w:firstLineChars="200" w:firstLine="480"/>
        <w:jc w:val="both"/>
        <w:rPr>
          <w:rFonts w:ascii="Arial" w:eastAsia="宋体" w:hAnsi="Arial" w:cs="Arial"/>
          <w:sz w:val="24"/>
          <w14:ligatures w14:val="none"/>
        </w:rPr>
      </w:pPr>
      <w:r w:rsidRPr="00E24193">
        <w:rPr>
          <w:rFonts w:ascii="Arial" w:eastAsia="宋体" w:hAnsi="Arial" w:cs="Arial"/>
          <w:sz w:val="24"/>
          <w14:ligatures w14:val="none"/>
        </w:rPr>
        <w:t>To characterize electron localization and distinguish the mixed-valence Ni centers in γ-</w:t>
      </w:r>
      <w:proofErr w:type="spell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 we examine the Mulliken charge distribution. The stoichiometry of γ-</w:t>
      </w:r>
      <w:proofErr w:type="spell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 xml:space="preserve"> gives an average formal Ni oxidation state of +3.67. As shown in</w:t>
      </w:r>
      <w:r w:rsidRPr="00E24193">
        <w:rPr>
          <w:rFonts w:ascii="Arial" w:eastAsia="宋体" w:hAnsi="Arial" w:cs="Arial"/>
          <w:b/>
          <w:bCs/>
          <w:sz w:val="24"/>
          <w14:ligatures w14:val="none"/>
        </w:rPr>
        <w:t xml:space="preserve"> </w:t>
      </w:r>
      <w:r w:rsidR="00CF0C94" w:rsidRPr="00AA2CB5">
        <w:rPr>
          <w:rFonts w:ascii="Arial" w:eastAsia="宋体" w:hAnsi="Arial" w:cs="Times New Roman"/>
          <w:b/>
          <w:bCs/>
          <w:sz w:val="24"/>
          <w14:ligatures w14:val="none"/>
        </w:rPr>
        <w:t>Supplementary</w:t>
      </w:r>
      <w:r w:rsidR="00CF0C94" w:rsidRPr="00E24193">
        <w:rPr>
          <w:rFonts w:ascii="Arial" w:eastAsia="宋体" w:hAnsi="Arial" w:cs="Arial"/>
          <w:b/>
          <w:bCs/>
          <w:sz w:val="24"/>
          <w14:ligatures w14:val="none"/>
        </w:rPr>
        <w:t xml:space="preserve"> </w:t>
      </w:r>
      <w:r w:rsidRPr="00E24193">
        <w:rPr>
          <w:rFonts w:ascii="Arial" w:eastAsia="宋体" w:hAnsi="Arial" w:cs="Arial"/>
          <w:b/>
          <w:bCs/>
          <w:sz w:val="24"/>
          <w14:ligatures w14:val="none"/>
        </w:rPr>
        <w:t xml:space="preserve">Fig. </w:t>
      </w:r>
      <w:r w:rsidR="0008454C">
        <w:rPr>
          <w:rFonts w:ascii="Arial" w:eastAsia="宋体" w:hAnsi="Arial" w:cs="Arial" w:hint="eastAsia"/>
          <w:b/>
          <w:bCs/>
          <w:sz w:val="24"/>
          <w14:ligatures w14:val="none"/>
        </w:rPr>
        <w:t>32</w:t>
      </w:r>
      <w:r w:rsidRPr="00E24193">
        <w:rPr>
          <w:rFonts w:ascii="Arial" w:eastAsia="宋体" w:hAnsi="Arial" w:cs="Arial"/>
          <w:sz w:val="24"/>
          <w14:ligatures w14:val="none"/>
        </w:rPr>
        <w:t>, the Ni</w:t>
      </w:r>
      <w:r w:rsidRPr="00E24193">
        <w:rPr>
          <w:rFonts w:ascii="Arial" w:eastAsia="宋体" w:hAnsi="Arial" w:cs="Arial"/>
          <w:sz w:val="24"/>
          <w:vertAlign w:val="superscript"/>
          <w14:ligatures w14:val="none"/>
        </w:rPr>
        <w:t>3+</w:t>
      </w:r>
      <w:r w:rsidRPr="00E24193">
        <w:rPr>
          <w:rFonts w:ascii="Arial" w:eastAsia="宋体" w:hAnsi="Arial" w:cs="Arial"/>
          <w:sz w:val="24"/>
          <w14:ligatures w14:val="none"/>
        </w:rPr>
        <w:t xml:space="preserve"> sites exhibit Mulliken charges of approximately +1, clearly separated from those of Ni</w:t>
      </w:r>
      <w:r w:rsidRPr="00E24193">
        <w:rPr>
          <w:rFonts w:ascii="Arial" w:eastAsia="宋体" w:hAnsi="Arial" w:cs="Arial"/>
          <w:sz w:val="24"/>
          <w:vertAlign w:val="superscript"/>
          <w14:ligatures w14:val="none"/>
        </w:rPr>
        <w:t>4+</w:t>
      </w:r>
      <w:r w:rsidRPr="00E24193">
        <w:rPr>
          <w:rFonts w:ascii="Arial" w:eastAsia="宋体" w:hAnsi="Arial" w:cs="Arial"/>
          <w:sz w:val="24"/>
          <w14:ligatures w14:val="none"/>
        </w:rPr>
        <w:t>, consistent with preferential localization of the unpaired electron on Ni</w:t>
      </w:r>
      <w:r w:rsidRPr="00E24193">
        <w:rPr>
          <w:rFonts w:ascii="Arial" w:eastAsia="宋体" w:hAnsi="Arial" w:cs="Arial"/>
          <w:sz w:val="24"/>
          <w:vertAlign w:val="superscript"/>
          <w14:ligatures w14:val="none"/>
        </w:rPr>
        <w:t>3+</w:t>
      </w:r>
      <w:r w:rsidRPr="00E24193">
        <w:rPr>
          <w:rFonts w:ascii="Arial" w:eastAsia="宋体" w:hAnsi="Arial" w:cs="Arial"/>
          <w:sz w:val="24"/>
          <w14:ligatures w14:val="none"/>
        </w:rPr>
        <w:t>. The remaining constituent elements show Mulliken charges close to zero, indicating that the redox-active electronic density is primarily associated with the Ni</w:t>
      </w:r>
      <w:r w:rsidRPr="00E24193">
        <w:rPr>
          <w:rFonts w:ascii="Arial" w:eastAsia="宋体" w:hAnsi="Arial" w:cs="Arial"/>
          <w:sz w:val="24"/>
          <w:vertAlign w:val="superscript"/>
          <w14:ligatures w14:val="none"/>
        </w:rPr>
        <w:t>3+</w:t>
      </w:r>
      <w:r w:rsidRPr="00E24193">
        <w:rPr>
          <w:rFonts w:ascii="Arial" w:eastAsia="宋体" w:hAnsi="Arial" w:cs="Arial"/>
          <w:sz w:val="24"/>
          <w14:ligatures w14:val="none"/>
        </w:rPr>
        <w:t xml:space="preserve"> centers.</w:t>
      </w:r>
    </w:p>
    <w:p w14:paraId="393558CC" w14:textId="44DE0524" w:rsidR="0047795A" w:rsidRPr="00E24193" w:rsidRDefault="0047795A" w:rsidP="00B36135">
      <w:pPr>
        <w:keepNext/>
        <w:rPr>
          <w:rFonts w:ascii="Arial" w:eastAsia="宋体" w:hAnsi="Arial" w:cs="Arial"/>
          <w:b/>
          <w:bCs/>
          <w:color w:val="000000" w:themeColor="text1"/>
          <w:sz w:val="24"/>
          <w14:ligatures w14:val="none"/>
        </w:rPr>
      </w:pPr>
      <w:r w:rsidRPr="00E24193">
        <w:rPr>
          <w:rFonts w:ascii="Arial" w:eastAsia="宋体" w:hAnsi="Arial" w:cs="Arial"/>
          <w:b/>
          <w:bCs/>
          <w:color w:val="000000" w:themeColor="text1"/>
          <w:sz w:val="24"/>
          <w14:ligatures w14:val="none"/>
        </w:rPr>
        <w:br w:type="page"/>
      </w:r>
    </w:p>
    <w:p w14:paraId="726844ED" w14:textId="77777777" w:rsidR="0047795A" w:rsidRPr="00E24193" w:rsidRDefault="0047795A" w:rsidP="0047795A">
      <w:pPr>
        <w:keepNext/>
        <w:rPr>
          <w:rFonts w:ascii="Arial" w:eastAsia="宋体" w:hAnsi="Arial" w:cs="Arial"/>
          <w:b/>
          <w:bCs/>
          <w:sz w:val="24"/>
          <w14:ligatures w14:val="none"/>
        </w:rPr>
      </w:pPr>
      <w:bookmarkStart w:id="4" w:name="OLE_LINK3"/>
      <w:r w:rsidRPr="00E24193">
        <w:rPr>
          <w:rFonts w:ascii="Arial" w:eastAsia="宋体" w:hAnsi="Arial" w:cs="Arial"/>
          <w:b/>
          <w:bCs/>
          <w:sz w:val="24"/>
          <w14:ligatures w14:val="none"/>
        </w:rPr>
        <w:lastRenderedPageBreak/>
        <w:t>Adsorption energy</w:t>
      </w:r>
    </w:p>
    <w:p w14:paraId="252933A8" w14:textId="77777777" w:rsidR="0047795A" w:rsidRPr="00E24193" w:rsidRDefault="0047795A" w:rsidP="0047795A">
      <w:pPr>
        <w:spacing w:after="0" w:line="360" w:lineRule="auto"/>
        <w:ind w:firstLineChars="200" w:firstLine="480"/>
        <w:jc w:val="both"/>
        <w:rPr>
          <w:rFonts w:ascii="Arial" w:eastAsia="宋体" w:hAnsi="Arial" w:cs="Arial"/>
          <w:sz w:val="24"/>
          <w14:ligatures w14:val="none"/>
        </w:rPr>
      </w:pPr>
      <w:r w:rsidRPr="00E24193">
        <w:rPr>
          <w:rFonts w:ascii="Arial" w:eastAsia="宋体" w:hAnsi="Arial" w:cs="Arial"/>
          <w:sz w:val="24"/>
          <w14:ligatures w14:val="none"/>
        </w:rPr>
        <w:t>Adsorption energy (</w:t>
      </w:r>
      <m:oMath>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ads</m:t>
            </m:r>
          </m:sub>
        </m:sSub>
      </m:oMath>
      <w:r w:rsidRPr="00E24193">
        <w:rPr>
          <w:rFonts w:ascii="Arial" w:eastAsia="宋体" w:hAnsi="Arial" w:cs="Arial"/>
          <w:sz w:val="24"/>
          <w14:ligatures w14:val="none"/>
        </w:rPr>
        <w:t>) calculations are performed to evaluate the relative thermodynamic stability of OH</w:t>
      </w:r>
      <w:r w:rsidRPr="00E24193">
        <w:rPr>
          <w:rFonts w:ascii="Cambria Math" w:eastAsia="宋体" w:hAnsi="Cambria Math" w:cs="Cambria Math"/>
          <w:sz w:val="24"/>
          <w14:ligatures w14:val="none"/>
        </w:rPr>
        <w:t>⁻</w:t>
      </w:r>
      <w:r w:rsidRPr="00E24193">
        <w:rPr>
          <w:rFonts w:ascii="Arial" w:eastAsia="宋体" w:hAnsi="Arial" w:cs="Arial"/>
          <w:sz w:val="24"/>
          <w14:ligatures w14:val="none"/>
        </w:rPr>
        <w:t>, Cl</w:t>
      </w:r>
      <w:r w:rsidRPr="00E24193">
        <w:rPr>
          <w:rFonts w:ascii="Cambria Math" w:eastAsia="宋体" w:hAnsi="Cambria Math" w:cs="Cambria Math"/>
          <w:sz w:val="24"/>
          <w14:ligatures w14:val="none"/>
        </w:rPr>
        <w:t>⁻</w:t>
      </w:r>
      <w:r w:rsidRPr="00E24193">
        <w:rPr>
          <w:rFonts w:ascii="Arial" w:eastAsia="宋体" w:hAnsi="Arial" w:cs="Arial"/>
          <w:sz w:val="24"/>
          <w14:ligatures w14:val="none"/>
        </w:rPr>
        <w:t xml:space="preserve"> and Br</w:t>
      </w:r>
      <w:r w:rsidRPr="00E24193">
        <w:rPr>
          <w:rFonts w:ascii="Cambria Math" w:eastAsia="宋体" w:hAnsi="Cambria Math" w:cs="Cambria Math"/>
          <w:sz w:val="24"/>
          <w14:ligatures w14:val="none"/>
        </w:rPr>
        <w:t>⁻</w:t>
      </w:r>
      <w:r w:rsidRPr="00E24193">
        <w:rPr>
          <w:rFonts w:ascii="Arial" w:eastAsia="宋体" w:hAnsi="Arial" w:cs="Arial"/>
          <w:sz w:val="24"/>
          <w14:ligatures w14:val="none"/>
        </w:rPr>
        <w:t xml:space="preserve"> adsorption on the γ-</w:t>
      </w:r>
      <w:proofErr w:type="spellStart"/>
      <w:proofErr w:type="gram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w:t>
      </w:r>
      <w:proofErr w:type="gramEnd"/>
      <w:r w:rsidRPr="00E24193">
        <w:rPr>
          <w:rFonts w:ascii="Arial" w:eastAsia="宋体" w:hAnsi="Arial" w:cs="Arial"/>
          <w:sz w:val="24"/>
          <w14:ligatures w14:val="none"/>
        </w:rPr>
        <w:t>010)-ml surface. The adsorption energy is calculated ass:</w:t>
      </w:r>
    </w:p>
    <w:p w14:paraId="38AF7BBD" w14:textId="77777777" w:rsidR="0047795A" w:rsidRPr="00E24193" w:rsidRDefault="00B20F8C" w:rsidP="0047795A">
      <w:pPr>
        <w:spacing w:after="0" w:line="360" w:lineRule="auto"/>
        <w:ind w:firstLineChars="200" w:firstLine="480"/>
        <w:jc w:val="both"/>
        <w:rPr>
          <w:rFonts w:ascii="Arial" w:eastAsia="宋体" w:hAnsi="Arial" w:cs="Arial"/>
          <w:sz w:val="24"/>
          <w14:ligatures w14:val="none"/>
        </w:rPr>
      </w:pPr>
      <m:oMathPara>
        <m:oMath>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ads</m:t>
              </m:r>
            </m:sub>
          </m:sSub>
          <m:r>
            <m:rPr>
              <m:sty m:val="p"/>
            </m:rPr>
            <w:rPr>
              <w:rFonts w:ascii="Cambria Math" w:eastAsia="宋体" w:hAnsi="Cambria Math" w:cs="Arial"/>
              <w:sz w:val="24"/>
              <w14:ligatures w14:val="none"/>
            </w:rPr>
            <m:t>=</m:t>
          </m:r>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total</m:t>
              </m:r>
            </m:sub>
          </m:sSub>
          <m:r>
            <m:rPr>
              <m:sty m:val="p"/>
            </m:rPr>
            <w:rPr>
              <w:rFonts w:ascii="Cambria Math" w:eastAsia="宋体" w:hAnsi="Cambria Math" w:cs="Arial"/>
              <w:sz w:val="24"/>
              <w14:ligatures w14:val="none"/>
            </w:rPr>
            <m:t>-</m:t>
          </m:r>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substrate</m:t>
              </m:r>
            </m:sub>
          </m:sSub>
          <m:r>
            <m:rPr>
              <m:sty m:val="p"/>
            </m:rPr>
            <w:rPr>
              <w:rFonts w:ascii="Cambria Math" w:eastAsia="宋体" w:hAnsi="Cambria Math" w:cs="Arial"/>
              <w:sz w:val="24"/>
              <w14:ligatures w14:val="none"/>
            </w:rPr>
            <m:t>-</m:t>
          </m:r>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adsorbate</m:t>
              </m:r>
            </m:sub>
          </m:sSub>
        </m:oMath>
      </m:oMathPara>
    </w:p>
    <w:p w14:paraId="3F2AD4FB" w14:textId="77777777" w:rsidR="0047795A" w:rsidRPr="00E24193" w:rsidRDefault="0047795A" w:rsidP="0047795A">
      <w:pPr>
        <w:spacing w:after="0" w:line="360" w:lineRule="auto"/>
        <w:jc w:val="both"/>
        <w:rPr>
          <w:rFonts w:ascii="Arial" w:eastAsia="宋体" w:hAnsi="Arial" w:cs="Arial"/>
          <w:sz w:val="24"/>
          <w14:ligatures w14:val="none"/>
        </w:rPr>
      </w:pPr>
      <w:r w:rsidRPr="00E24193">
        <w:rPr>
          <w:rFonts w:ascii="Arial" w:eastAsia="宋体" w:hAnsi="Arial" w:cs="Arial"/>
          <w:sz w:val="24"/>
          <w14:ligatures w14:val="none"/>
        </w:rPr>
        <w:t xml:space="preserve">Where </w:t>
      </w:r>
      <m:oMath>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total</m:t>
            </m:r>
          </m:sub>
        </m:sSub>
      </m:oMath>
      <w:r w:rsidRPr="00E24193">
        <w:rPr>
          <w:rFonts w:ascii="Arial" w:eastAsia="宋体" w:hAnsi="Arial" w:cs="Arial"/>
          <w:sz w:val="24"/>
          <w14:ligatures w14:val="none"/>
        </w:rPr>
        <w:t xml:space="preserve">, </w:t>
      </w:r>
      <m:oMath>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substrate</m:t>
            </m:r>
          </m:sub>
        </m:sSub>
      </m:oMath>
      <w:r w:rsidRPr="00E24193">
        <w:rPr>
          <w:rFonts w:ascii="Arial" w:eastAsia="宋体" w:hAnsi="Arial" w:cs="Arial"/>
          <w:sz w:val="24"/>
          <w14:ligatures w14:val="none"/>
        </w:rPr>
        <w:t xml:space="preserve">, </w:t>
      </w:r>
      <m:oMath>
        <m:sSub>
          <m:sSubPr>
            <m:ctrlPr>
              <w:rPr>
                <w:rFonts w:ascii="Cambria Math" w:eastAsia="宋体" w:hAnsi="Cambria Math" w:cs="Arial"/>
                <w:sz w:val="24"/>
                <w14:ligatures w14:val="none"/>
              </w:rPr>
            </m:ctrlPr>
          </m:sSubPr>
          <m:e>
            <m:r>
              <m:rPr>
                <m:sty m:val="p"/>
              </m:rPr>
              <w:rPr>
                <w:rFonts w:ascii="Cambria Math" w:eastAsia="宋体" w:hAnsi="Cambria Math" w:cs="Arial"/>
                <w:sz w:val="24"/>
                <w14:ligatures w14:val="none"/>
              </w:rPr>
              <m:t>E</m:t>
            </m:r>
          </m:e>
          <m:sub>
            <m:r>
              <m:rPr>
                <m:sty m:val="p"/>
              </m:rPr>
              <w:rPr>
                <w:rFonts w:ascii="Cambria Math" w:eastAsia="宋体" w:hAnsi="Cambria Math" w:cs="Arial"/>
                <w:sz w:val="24"/>
                <w14:ligatures w14:val="none"/>
              </w:rPr>
              <m:t>adsorbate</m:t>
            </m:r>
          </m:sub>
        </m:sSub>
      </m:oMath>
      <w:r w:rsidRPr="00E24193">
        <w:rPr>
          <w:rFonts w:ascii="Arial" w:eastAsia="宋体" w:hAnsi="Arial" w:cs="Arial"/>
          <w:sz w:val="24"/>
          <w14:ligatures w14:val="none"/>
        </w:rPr>
        <w:t xml:space="preserve"> denote the total energies of the optimized adsorption system, the γ-</w:t>
      </w:r>
      <w:proofErr w:type="gramStart"/>
      <w:r w:rsidRPr="00E24193">
        <w:rPr>
          <w:rFonts w:ascii="Arial" w:eastAsia="宋体" w:hAnsi="Arial" w:cs="Arial"/>
          <w:sz w:val="24"/>
          <w14:ligatures w14:val="none"/>
        </w:rPr>
        <w:t>NiOOH(</w:t>
      </w:r>
      <w:proofErr w:type="gramEnd"/>
      <w:r w:rsidRPr="00E24193">
        <w:rPr>
          <w:rFonts w:ascii="Arial" w:eastAsia="宋体" w:hAnsi="Arial" w:cs="Arial"/>
          <w:sz w:val="24"/>
          <w14:ligatures w14:val="none"/>
        </w:rPr>
        <w:t>010)-ml surface, and the isolated anion. All energy terms are obtained using the same computational settings. All energy terms are calculated using identical DFT settings. The vacuum thickness in the γ-</w:t>
      </w:r>
      <w:proofErr w:type="gramStart"/>
      <w:r w:rsidRPr="00E24193">
        <w:rPr>
          <w:rFonts w:ascii="Arial" w:eastAsia="宋体" w:hAnsi="Arial" w:cs="Arial"/>
          <w:sz w:val="24"/>
          <w14:ligatures w14:val="none"/>
        </w:rPr>
        <w:t>NiOOH(</w:t>
      </w:r>
      <w:proofErr w:type="gramEnd"/>
      <w:r w:rsidRPr="00E24193">
        <w:rPr>
          <w:rFonts w:ascii="Arial" w:eastAsia="宋体" w:hAnsi="Arial" w:cs="Arial"/>
          <w:sz w:val="24"/>
          <w14:ligatures w14:val="none"/>
        </w:rPr>
        <w:t>010)-ml surface model is set to 30 Å. Each adsorption model contains a single OH</w:t>
      </w:r>
      <w:r w:rsidRPr="00E24193">
        <w:rPr>
          <w:rFonts w:ascii="Cambria Math" w:eastAsia="宋体" w:hAnsi="Cambria Math" w:cs="Cambria Math"/>
          <w:sz w:val="24"/>
          <w14:ligatures w14:val="none"/>
        </w:rPr>
        <w:t>⁻</w:t>
      </w:r>
      <w:r w:rsidRPr="00E24193">
        <w:rPr>
          <w:rFonts w:ascii="Arial" w:eastAsia="宋体" w:hAnsi="Arial" w:cs="Arial"/>
          <w:sz w:val="24"/>
          <w14:ligatures w14:val="none"/>
        </w:rPr>
        <w:t>, Cl</w:t>
      </w:r>
      <w:r w:rsidRPr="00E24193">
        <w:rPr>
          <w:rFonts w:ascii="Cambria Math" w:eastAsia="宋体" w:hAnsi="Cambria Math" w:cs="Cambria Math"/>
          <w:sz w:val="24"/>
          <w14:ligatures w14:val="none"/>
        </w:rPr>
        <w:t>⁻</w:t>
      </w:r>
      <w:r w:rsidRPr="00E24193">
        <w:rPr>
          <w:rFonts w:ascii="Arial" w:eastAsia="宋体" w:hAnsi="Arial" w:cs="Arial"/>
          <w:sz w:val="24"/>
          <w14:ligatures w14:val="none"/>
        </w:rPr>
        <w:t xml:space="preserve"> or Br</w:t>
      </w:r>
      <w:r w:rsidRPr="00E24193">
        <w:rPr>
          <w:rFonts w:ascii="Cambria Math" w:eastAsia="宋体" w:hAnsi="Cambria Math" w:cs="Cambria Math"/>
          <w:sz w:val="24"/>
          <w14:ligatures w14:val="none"/>
        </w:rPr>
        <w:t>⁻</w:t>
      </w:r>
      <w:r w:rsidRPr="00E24193">
        <w:rPr>
          <w:rFonts w:ascii="Arial" w:eastAsia="宋体" w:hAnsi="Arial" w:cs="Arial"/>
          <w:sz w:val="24"/>
          <w14:ligatures w14:val="none"/>
        </w:rPr>
        <w:t xml:space="preserve"> species adsorbed on one surface of the symmetric γ-</w:t>
      </w:r>
      <w:proofErr w:type="spellStart"/>
      <w:proofErr w:type="gram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w:t>
      </w:r>
      <w:proofErr w:type="gramEnd"/>
      <w:r w:rsidRPr="00E24193">
        <w:rPr>
          <w:rFonts w:ascii="Arial" w:eastAsia="宋体" w:hAnsi="Arial" w:cs="Arial"/>
          <w:sz w:val="24"/>
          <w14:ligatures w14:val="none"/>
        </w:rPr>
        <w:t>010)-ml surface, leading to a charged system with a net charge of −1 e. A dipole correction is applied along the Z direction to correct for the artificial electric field introduced by periodic boundary conditions.</w:t>
      </w:r>
    </w:p>
    <w:bookmarkEnd w:id="4"/>
    <w:p w14:paraId="36B11ECC" w14:textId="77777777" w:rsidR="00B36135" w:rsidRPr="00E24193" w:rsidRDefault="00B36135" w:rsidP="00B36135">
      <w:pPr>
        <w:keepNext/>
        <w:rPr>
          <w:rFonts w:ascii="Arial" w:eastAsia="宋体" w:hAnsi="Arial" w:cs="Arial"/>
          <w:b/>
          <w:bCs/>
          <w:color w:val="000000" w:themeColor="text1"/>
          <w:sz w:val="24"/>
          <w14:ligatures w14:val="none"/>
        </w:rPr>
      </w:pPr>
      <w:r w:rsidRPr="00E24193">
        <w:rPr>
          <w:rFonts w:ascii="Arial" w:eastAsia="宋体" w:hAnsi="Arial" w:cs="Arial"/>
          <w:b/>
          <w:bCs/>
          <w:color w:val="000000" w:themeColor="text1"/>
          <w:sz w:val="24"/>
          <w14:ligatures w14:val="none"/>
        </w:rPr>
        <w:br w:type="page"/>
      </w:r>
    </w:p>
    <w:p w14:paraId="13374B53" w14:textId="77777777" w:rsidR="0047795A" w:rsidRPr="00E24193" w:rsidRDefault="0047795A" w:rsidP="0047795A">
      <w:pPr>
        <w:keepNext/>
        <w:rPr>
          <w:rFonts w:ascii="Arial" w:eastAsia="宋体" w:hAnsi="Arial" w:cs="Arial"/>
          <w:b/>
          <w:bCs/>
          <w:sz w:val="24"/>
          <w14:ligatures w14:val="none"/>
        </w:rPr>
      </w:pPr>
      <w:r w:rsidRPr="00E24193">
        <w:rPr>
          <w:rFonts w:ascii="Arial" w:eastAsia="宋体" w:hAnsi="Arial" w:cs="Arial"/>
          <w:b/>
          <w:bCs/>
          <w:sz w:val="24"/>
          <w14:ligatures w14:val="none"/>
        </w:rPr>
        <w:lastRenderedPageBreak/>
        <w:t>Water Density</w:t>
      </w:r>
    </w:p>
    <w:p w14:paraId="4B517AE8" w14:textId="47FB4AFB" w:rsidR="0047795A" w:rsidRPr="00E24193" w:rsidRDefault="0047795A" w:rsidP="0047795A">
      <w:pPr>
        <w:spacing w:after="0" w:line="360" w:lineRule="auto"/>
        <w:ind w:firstLineChars="200" w:firstLine="480"/>
        <w:jc w:val="both"/>
        <w:rPr>
          <w:rFonts w:ascii="Arial" w:eastAsia="宋体" w:hAnsi="Arial" w:cs="Arial"/>
          <w:sz w:val="24"/>
          <w14:ligatures w14:val="none"/>
        </w:rPr>
      </w:pPr>
      <w:r w:rsidRPr="00E24193">
        <w:rPr>
          <w:rFonts w:ascii="Arial" w:eastAsia="宋体" w:hAnsi="Arial" w:cs="Arial"/>
          <w:sz w:val="24"/>
          <w14:ligatures w14:val="none"/>
        </w:rPr>
        <w:t>The water density profiles along the surface-normal direction exhibit clear oscillations near the γ-</w:t>
      </w:r>
      <w:proofErr w:type="spellStart"/>
      <w:proofErr w:type="gram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w:t>
      </w:r>
      <w:proofErr w:type="gramEnd"/>
      <w:r w:rsidRPr="00E24193">
        <w:rPr>
          <w:rFonts w:ascii="Arial" w:eastAsia="宋体" w:hAnsi="Arial" w:cs="Arial"/>
          <w:sz w:val="24"/>
          <w14:ligatures w14:val="none"/>
        </w:rPr>
        <w:t xml:space="preserve">010)–aqueous interface and converge to the bulk-water density away from the interface, as shown in </w:t>
      </w:r>
      <w:r w:rsidR="00CF0C94" w:rsidRPr="00AA2CB5">
        <w:rPr>
          <w:rFonts w:ascii="Arial" w:eastAsia="宋体" w:hAnsi="Arial" w:cs="Times New Roman"/>
          <w:b/>
          <w:bCs/>
          <w:sz w:val="24"/>
          <w14:ligatures w14:val="none"/>
        </w:rPr>
        <w:t>Supplementary</w:t>
      </w:r>
      <w:r w:rsidR="00CF0C94" w:rsidRPr="00E24193">
        <w:rPr>
          <w:rFonts w:ascii="Arial" w:eastAsia="宋体" w:hAnsi="Arial" w:cs="Arial"/>
          <w:b/>
          <w:bCs/>
          <w:sz w:val="24"/>
          <w14:ligatures w14:val="none"/>
        </w:rPr>
        <w:t xml:space="preserve"> </w:t>
      </w:r>
      <w:r w:rsidRPr="00E24193">
        <w:rPr>
          <w:rFonts w:ascii="Arial" w:eastAsia="宋体" w:hAnsi="Arial" w:cs="Arial"/>
          <w:b/>
          <w:bCs/>
          <w:sz w:val="24"/>
          <w14:ligatures w14:val="none"/>
        </w:rPr>
        <w:t xml:space="preserve">Fig. </w:t>
      </w:r>
      <w:r w:rsidR="00490874">
        <w:rPr>
          <w:rFonts w:ascii="Arial" w:eastAsia="宋体" w:hAnsi="Arial" w:cs="Arial" w:hint="eastAsia"/>
          <w:b/>
          <w:bCs/>
          <w:sz w:val="24"/>
          <w14:ligatures w14:val="none"/>
        </w:rPr>
        <w:t>3</w:t>
      </w:r>
      <w:r w:rsidR="0008454C">
        <w:rPr>
          <w:rFonts w:ascii="Arial" w:eastAsia="宋体" w:hAnsi="Arial" w:cs="Arial" w:hint="eastAsia"/>
          <w:b/>
          <w:bCs/>
          <w:sz w:val="24"/>
          <w14:ligatures w14:val="none"/>
        </w:rPr>
        <w:t>3</w:t>
      </w:r>
      <w:r w:rsidRPr="00E24193">
        <w:rPr>
          <w:rFonts w:ascii="Arial" w:eastAsia="宋体" w:hAnsi="Arial" w:cs="Arial"/>
          <w:sz w:val="24"/>
          <w14:ligatures w14:val="none"/>
        </w:rPr>
        <w:t>. In the bulk-water region away from the γ-</w:t>
      </w:r>
      <w:proofErr w:type="spellStart"/>
      <w:proofErr w:type="gram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w:t>
      </w:r>
      <w:proofErr w:type="gramEnd"/>
      <w:r w:rsidRPr="00E24193">
        <w:rPr>
          <w:rFonts w:ascii="Arial" w:eastAsia="宋体" w:hAnsi="Arial" w:cs="Arial"/>
          <w:sz w:val="24"/>
          <w14:ligatures w14:val="none"/>
        </w:rPr>
        <w:t>010)-water interface, the calculated water densities in all electrolyte systems are 1.00 ± 0.05 g·cm</w:t>
      </w:r>
      <w:r w:rsidRPr="00E24193">
        <w:rPr>
          <w:rFonts w:ascii="Arial" w:eastAsia="宋体" w:hAnsi="Arial" w:cs="Arial"/>
          <w:sz w:val="24"/>
          <w:vertAlign w:val="superscript"/>
          <w14:ligatures w14:val="none"/>
        </w:rPr>
        <w:t>−3</w:t>
      </w:r>
      <w:r w:rsidRPr="00E24193">
        <w:rPr>
          <w:rFonts w:ascii="Arial" w:eastAsia="宋体" w:hAnsi="Arial" w:cs="Arial"/>
          <w:sz w:val="24"/>
          <w14:ligatures w14:val="none"/>
        </w:rPr>
        <w:t>, consistent with the density of liquid water. The oscillatory density profiles near the interface indicate interfacial water layering adjacent to the γ-</w:t>
      </w:r>
      <w:proofErr w:type="spellStart"/>
      <w:proofErr w:type="gram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w:t>
      </w:r>
      <w:proofErr w:type="gramEnd"/>
      <w:r w:rsidRPr="00E24193">
        <w:rPr>
          <w:rFonts w:ascii="Arial" w:eastAsia="宋体" w:hAnsi="Arial" w:cs="Arial"/>
          <w:sz w:val="24"/>
          <w14:ligatures w14:val="none"/>
        </w:rPr>
        <w:t>010)-water interface. Compared with the OH</w:t>
      </w:r>
      <w:r w:rsidRPr="00E24193">
        <w:rPr>
          <w:rFonts w:ascii="Arial" w:eastAsia="宋体" w:hAnsi="Arial" w:cs="Arial"/>
          <w:sz w:val="24"/>
          <w:vertAlign w:val="superscript"/>
          <w14:ligatures w14:val="none"/>
        </w:rPr>
        <w:t>−</w:t>
      </w:r>
      <w:r w:rsidRPr="00E24193">
        <w:rPr>
          <w:rFonts w:ascii="Arial" w:eastAsia="宋体" w:hAnsi="Arial" w:cs="Arial"/>
          <w:sz w:val="24"/>
          <w14:ligatures w14:val="none"/>
        </w:rPr>
        <w:t>-containing electrolyte, the Cl</w:t>
      </w:r>
      <w:r w:rsidRPr="00E24193">
        <w:rPr>
          <w:rFonts w:ascii="Arial" w:eastAsia="宋体" w:hAnsi="Arial" w:cs="Arial"/>
          <w:sz w:val="24"/>
          <w:vertAlign w:val="superscript"/>
          <w14:ligatures w14:val="none"/>
        </w:rPr>
        <w:t>−</w:t>
      </w:r>
      <w:r w:rsidRPr="00E24193">
        <w:rPr>
          <w:rFonts w:ascii="Arial" w:eastAsia="宋体" w:hAnsi="Arial" w:cs="Arial"/>
          <w:sz w:val="24"/>
          <w14:ligatures w14:val="none"/>
        </w:rPr>
        <w:t>- and Br</w:t>
      </w:r>
      <w:r w:rsidRPr="00E24193">
        <w:rPr>
          <w:rFonts w:ascii="Arial" w:eastAsia="宋体" w:hAnsi="Arial" w:cs="Arial"/>
          <w:sz w:val="24"/>
          <w:vertAlign w:val="superscript"/>
          <w14:ligatures w14:val="none"/>
        </w:rPr>
        <w:t>−</w:t>
      </w:r>
      <w:r w:rsidRPr="00E24193">
        <w:rPr>
          <w:rFonts w:ascii="Arial" w:eastAsia="宋体" w:hAnsi="Arial" w:cs="Arial"/>
          <w:sz w:val="24"/>
          <w14:ligatures w14:val="none"/>
        </w:rPr>
        <w:t>-containing electrolytes exhibit distinct modifications in the interfacial water density profiles. In the Cl</w:t>
      </w:r>
      <w:r w:rsidRPr="00E24193">
        <w:rPr>
          <w:rFonts w:ascii="Arial" w:eastAsia="宋体" w:hAnsi="Arial" w:cs="Arial"/>
          <w:sz w:val="24"/>
          <w:vertAlign w:val="superscript"/>
          <w14:ligatures w14:val="none"/>
        </w:rPr>
        <w:t>−</w:t>
      </w:r>
      <w:r w:rsidRPr="00E24193">
        <w:rPr>
          <w:rFonts w:ascii="Arial" w:eastAsia="宋体" w:hAnsi="Arial" w:cs="Arial"/>
          <w:sz w:val="24"/>
          <w14:ligatures w14:val="none"/>
        </w:rPr>
        <w:t>-containing system, the sharper density peaks located closer to the γ-</w:t>
      </w:r>
      <w:proofErr w:type="spellStart"/>
      <w:proofErr w:type="gramStart"/>
      <w:r w:rsidRPr="00E24193">
        <w:rPr>
          <w:rFonts w:ascii="Arial" w:eastAsia="宋体" w:hAnsi="Arial" w:cs="Arial"/>
          <w:sz w:val="24"/>
          <w14:ligatures w14:val="none"/>
        </w:rPr>
        <w:t>NiOOH</w:t>
      </w:r>
      <w:proofErr w:type="spellEnd"/>
      <w:r w:rsidRPr="00E24193">
        <w:rPr>
          <w:rFonts w:ascii="Arial" w:eastAsia="宋体" w:hAnsi="Arial" w:cs="Arial"/>
          <w:sz w:val="24"/>
          <w14:ligatures w14:val="none"/>
        </w:rPr>
        <w:t>(</w:t>
      </w:r>
      <w:proofErr w:type="gramEnd"/>
      <w:r w:rsidRPr="00E24193">
        <w:rPr>
          <w:rFonts w:ascii="Arial" w:eastAsia="宋体" w:hAnsi="Arial" w:cs="Arial"/>
          <w:sz w:val="24"/>
          <w14:ligatures w14:val="none"/>
        </w:rPr>
        <w:t>010)-water interface indicate a more confined interfacial water layering. In contrast, the Br</w:t>
      </w:r>
      <w:r w:rsidRPr="00E24193">
        <w:rPr>
          <w:rFonts w:ascii="Arial" w:eastAsia="宋体" w:hAnsi="Arial" w:cs="Arial"/>
          <w:sz w:val="24"/>
          <w:vertAlign w:val="superscript"/>
          <w14:ligatures w14:val="none"/>
        </w:rPr>
        <w:t>−</w:t>
      </w:r>
      <w:r w:rsidRPr="00E24193">
        <w:rPr>
          <w:rFonts w:ascii="Arial" w:eastAsia="宋体" w:hAnsi="Arial" w:cs="Arial"/>
          <w:sz w:val="24"/>
          <w14:ligatures w14:val="none"/>
        </w:rPr>
        <w:t>-containing system displays broader density peaks shifted away from the interface, suggesting a less localized but more extended interfacial water structure. These differences in peak position and peak shape suggest distinct halide-dependent modifications of the interfacial hydrogen-bond network and local solvation structure.</w:t>
      </w:r>
    </w:p>
    <w:p w14:paraId="1E19757A" w14:textId="0A58AA1B" w:rsidR="00B36135" w:rsidRPr="00E24193" w:rsidRDefault="00B36135" w:rsidP="00B36135">
      <w:pPr>
        <w:spacing w:after="0" w:line="360" w:lineRule="auto"/>
        <w:rPr>
          <w:rFonts w:ascii="Arial" w:eastAsia="宋体" w:hAnsi="Arial" w:cs="Arial"/>
          <w:b/>
          <w:bCs/>
          <w:sz w:val="28"/>
          <w:szCs w:val="28"/>
        </w:rPr>
      </w:pPr>
      <w:r w:rsidRPr="00E24193">
        <w:rPr>
          <w:rFonts w:ascii="Arial" w:hAnsi="Arial" w:cs="Arial"/>
        </w:rPr>
        <w:br w:type="page"/>
      </w:r>
    </w:p>
    <w:p w14:paraId="5A0E5409" w14:textId="2F08CC58" w:rsidR="00FB7742" w:rsidRPr="00F418FC" w:rsidRDefault="00FB7742" w:rsidP="00FB7742">
      <w:pPr>
        <w:spacing w:after="0" w:line="360" w:lineRule="auto"/>
        <w:rPr>
          <w:rFonts w:ascii="Arial" w:eastAsia="宋体" w:hAnsi="Arial" w:cs="Arial"/>
          <w:b/>
          <w:bCs/>
          <w:color w:val="000000" w:themeColor="text1"/>
          <w:sz w:val="28"/>
          <w:szCs w:val="28"/>
        </w:rPr>
      </w:pPr>
      <w:r w:rsidRPr="00F418FC">
        <w:rPr>
          <w:rFonts w:ascii="Arial" w:eastAsia="宋体" w:hAnsi="Arial" w:cs="Arial"/>
          <w:b/>
          <w:bCs/>
          <w:color w:val="000000" w:themeColor="text1"/>
          <w:sz w:val="28"/>
          <w:szCs w:val="28"/>
        </w:rPr>
        <w:lastRenderedPageBreak/>
        <w:t xml:space="preserve">Supplementary Note </w:t>
      </w:r>
      <w:r w:rsidR="00A45AAD" w:rsidRPr="00F418FC">
        <w:rPr>
          <w:rFonts w:ascii="Arial" w:eastAsia="宋体" w:hAnsi="Arial" w:cs="Arial" w:hint="eastAsia"/>
          <w:b/>
          <w:bCs/>
          <w:color w:val="000000" w:themeColor="text1"/>
          <w:sz w:val="28"/>
          <w:szCs w:val="28"/>
        </w:rPr>
        <w:t>5</w:t>
      </w:r>
      <w:r w:rsidRPr="00F418FC">
        <w:rPr>
          <w:rFonts w:ascii="Arial" w:eastAsia="宋体" w:hAnsi="Arial" w:cs="Arial"/>
          <w:b/>
          <w:bCs/>
          <w:color w:val="000000" w:themeColor="text1"/>
          <w:sz w:val="28"/>
          <w:szCs w:val="28"/>
        </w:rPr>
        <w:t xml:space="preserve"> </w:t>
      </w:r>
    </w:p>
    <w:p w14:paraId="789DF51D" w14:textId="1ED72BB8" w:rsidR="00230FB6" w:rsidRPr="00F418FC" w:rsidRDefault="00230FB6" w:rsidP="00230FB6">
      <w:pPr>
        <w:keepNext/>
        <w:spacing w:after="0" w:line="360" w:lineRule="auto"/>
        <w:jc w:val="both"/>
        <w:rPr>
          <w:rFonts w:ascii="Arial" w:eastAsia="宋体" w:hAnsi="Arial" w:cs="Arial"/>
          <w:color w:val="000000" w:themeColor="text1"/>
          <w:sz w:val="24"/>
          <w14:ligatures w14:val="none"/>
        </w:rPr>
      </w:pPr>
      <w:r w:rsidRPr="00F418FC">
        <w:rPr>
          <w:rFonts w:ascii="Arial" w:eastAsia="宋体" w:hAnsi="Arial" w:cs="Arial"/>
          <w:b/>
          <w:bCs/>
          <w:color w:val="000000" w:themeColor="text1"/>
          <w:sz w:val="24"/>
          <w14:ligatures w14:val="none"/>
        </w:rPr>
        <w:t>Halide adsorption on Ni under short- and long-term polarization</w:t>
      </w:r>
    </w:p>
    <w:p w14:paraId="38EF22AF" w14:textId="551B52AF" w:rsidR="00230FB6" w:rsidRPr="00F418FC" w:rsidRDefault="00FB7742" w:rsidP="00230FB6">
      <w:pPr>
        <w:keepNext/>
        <w:spacing w:after="0" w:line="360" w:lineRule="auto"/>
        <w:ind w:firstLineChars="200" w:firstLine="480"/>
        <w:jc w:val="both"/>
        <w:rPr>
          <w:rFonts w:ascii="Arial" w:eastAsia="宋体" w:hAnsi="Arial" w:cs="Arial"/>
          <w:color w:val="000000" w:themeColor="text1"/>
          <w:sz w:val="24"/>
          <w14:ligatures w14:val="none"/>
        </w:rPr>
      </w:pPr>
      <w:r w:rsidRPr="00F418FC">
        <w:rPr>
          <w:rFonts w:ascii="Arial" w:eastAsia="宋体" w:hAnsi="Arial" w:cs="Arial"/>
          <w:color w:val="000000" w:themeColor="text1"/>
          <w:sz w:val="24"/>
          <w14:ligatures w14:val="none"/>
        </w:rPr>
        <w:t xml:space="preserve">To compare the adsorption behavior and evolution of halide ions on the Ni surface under short- and long-term conditions, two distinct NF samples were </w:t>
      </w:r>
      <w:r w:rsidR="00230FB6" w:rsidRPr="00F418FC">
        <w:rPr>
          <w:rFonts w:ascii="Arial" w:eastAsia="宋体" w:hAnsi="Arial" w:cs="Arial"/>
          <w:color w:val="000000" w:themeColor="text1"/>
          <w:sz w:val="24"/>
          <w14:ligatures w14:val="none"/>
        </w:rPr>
        <w:t>examined</w:t>
      </w:r>
      <w:r w:rsidR="00230FB6" w:rsidRPr="00F418FC">
        <w:rPr>
          <w:rFonts w:ascii="Arial" w:eastAsia="宋体" w:hAnsi="Arial" w:cs="Arial" w:hint="eastAsia"/>
          <w:color w:val="000000" w:themeColor="text1"/>
          <w:sz w:val="24"/>
          <w14:ligatures w14:val="none"/>
        </w:rPr>
        <w:t>.</w:t>
      </w:r>
      <w:r w:rsidRPr="00F418FC">
        <w:rPr>
          <w:rFonts w:ascii="Arial" w:eastAsia="宋体" w:hAnsi="Arial" w:cs="Arial"/>
          <w:color w:val="000000" w:themeColor="text1"/>
          <w:sz w:val="24"/>
          <w14:ligatures w14:val="none"/>
        </w:rPr>
        <w:t xml:space="preserve"> </w:t>
      </w:r>
      <w:r w:rsidR="00230FB6" w:rsidRPr="00F418FC">
        <w:rPr>
          <w:rFonts w:ascii="Arial" w:eastAsia="宋体" w:hAnsi="Arial" w:cs="Arial" w:hint="eastAsia"/>
          <w:color w:val="000000" w:themeColor="text1"/>
          <w:sz w:val="24"/>
          <w14:ligatures w14:val="none"/>
        </w:rPr>
        <w:t>T</w:t>
      </w:r>
      <w:r w:rsidRPr="00F418FC">
        <w:rPr>
          <w:rFonts w:ascii="Arial" w:eastAsia="宋体" w:hAnsi="Arial" w:cs="Arial"/>
          <w:color w:val="000000" w:themeColor="text1"/>
          <w:sz w:val="24"/>
          <w14:ligatures w14:val="none"/>
        </w:rPr>
        <w:t xml:space="preserve">he short-term sample was </w:t>
      </w:r>
      <w:r w:rsidR="00230FB6" w:rsidRPr="00F418FC">
        <w:rPr>
          <w:rFonts w:ascii="Arial" w:eastAsia="宋体" w:hAnsi="Arial" w:cs="Arial"/>
          <w:color w:val="000000" w:themeColor="text1"/>
          <w:sz w:val="24"/>
          <w14:ligatures w14:val="none"/>
        </w:rPr>
        <w:t>recovered</w:t>
      </w:r>
      <w:r w:rsidRPr="00F418FC">
        <w:rPr>
          <w:rFonts w:ascii="Arial" w:eastAsia="宋体" w:hAnsi="Arial" w:cs="Arial"/>
          <w:color w:val="000000" w:themeColor="text1"/>
          <w:sz w:val="24"/>
          <w14:ligatures w14:val="none"/>
        </w:rPr>
        <w:t xml:space="preserve"> </w:t>
      </w:r>
      <w:r w:rsidR="00230FB6" w:rsidRPr="00F418FC">
        <w:rPr>
          <w:rFonts w:ascii="Arial" w:eastAsia="宋体" w:hAnsi="Arial" w:cs="Arial"/>
          <w:color w:val="000000" w:themeColor="text1"/>
          <w:sz w:val="24"/>
          <w14:ligatures w14:val="none"/>
        </w:rPr>
        <w:t>after</w:t>
      </w:r>
      <w:r w:rsidRPr="00F418FC">
        <w:rPr>
          <w:rFonts w:ascii="Arial" w:eastAsia="宋体" w:hAnsi="Arial" w:cs="Arial"/>
          <w:color w:val="000000" w:themeColor="text1"/>
          <w:sz w:val="24"/>
          <w14:ligatures w14:val="none"/>
        </w:rPr>
        <w:t xml:space="preserve"> oxidative reconstruction </w:t>
      </w:r>
      <w:r w:rsidR="00230FB6" w:rsidRPr="00F418FC">
        <w:rPr>
          <w:rFonts w:ascii="Arial" w:eastAsia="宋体" w:hAnsi="Arial" w:cs="Arial"/>
          <w:color w:val="000000" w:themeColor="text1"/>
          <w:sz w:val="24"/>
          <w14:ligatures w14:val="none"/>
        </w:rPr>
        <w:t>between</w:t>
      </w:r>
      <w:r w:rsidRPr="00F418FC">
        <w:rPr>
          <w:rFonts w:ascii="Arial" w:eastAsia="宋体" w:hAnsi="Arial" w:cs="Arial"/>
          <w:color w:val="000000" w:themeColor="text1"/>
          <w:sz w:val="24"/>
          <w14:ligatures w14:val="none"/>
        </w:rPr>
        <w:t xml:space="preserve"> 1.2</w:t>
      </w:r>
      <w:r w:rsidR="00230FB6" w:rsidRPr="00F418FC">
        <w:rPr>
          <w:rFonts w:ascii="Arial" w:eastAsia="宋体" w:hAnsi="Arial" w:cs="Arial"/>
          <w:color w:val="000000" w:themeColor="text1"/>
          <w:sz w:val="24"/>
          <w14:ligatures w14:val="none"/>
        </w:rPr>
        <w:t xml:space="preserve"> and </w:t>
      </w:r>
      <w:r w:rsidRPr="00F418FC">
        <w:rPr>
          <w:rFonts w:ascii="Arial" w:eastAsia="宋体" w:hAnsi="Arial" w:cs="Arial"/>
          <w:color w:val="000000" w:themeColor="text1"/>
          <w:sz w:val="24"/>
          <w14:ligatures w14:val="none"/>
        </w:rPr>
        <w:t xml:space="preserve">1.8 V, whereas the long-term sample was obtained after </w:t>
      </w:r>
      <w:proofErr w:type="spellStart"/>
      <w:r w:rsidRPr="00F418FC">
        <w:rPr>
          <w:rFonts w:ascii="Arial" w:eastAsia="宋体" w:hAnsi="Arial" w:cs="Arial"/>
          <w:color w:val="000000" w:themeColor="text1"/>
          <w:sz w:val="24"/>
          <w14:ligatures w14:val="none"/>
        </w:rPr>
        <w:t>potentiostatic</w:t>
      </w:r>
      <w:proofErr w:type="spellEnd"/>
      <w:r w:rsidRPr="00F418FC">
        <w:rPr>
          <w:rFonts w:ascii="Arial" w:eastAsia="宋体" w:hAnsi="Arial" w:cs="Arial"/>
          <w:color w:val="000000" w:themeColor="text1"/>
          <w:sz w:val="24"/>
          <w14:ligatures w14:val="none"/>
        </w:rPr>
        <w:t xml:space="preserve"> polarization at 1.37 V for 24 h.</w:t>
      </w:r>
    </w:p>
    <w:p w14:paraId="0E95DD33" w14:textId="1B1CFAC8" w:rsidR="00230FB6" w:rsidRPr="00F418FC" w:rsidRDefault="00FB7742" w:rsidP="00230FB6">
      <w:pPr>
        <w:keepNext/>
        <w:spacing w:after="0" w:line="360" w:lineRule="auto"/>
        <w:ind w:firstLineChars="200" w:firstLine="480"/>
        <w:jc w:val="both"/>
        <w:rPr>
          <w:rFonts w:ascii="Arial" w:eastAsia="宋体" w:hAnsi="Arial" w:cs="Arial"/>
          <w:color w:val="000000" w:themeColor="text1"/>
          <w:sz w:val="24"/>
          <w14:ligatures w14:val="none"/>
        </w:rPr>
      </w:pPr>
      <w:bookmarkStart w:id="5" w:name="OLE_LINK14"/>
      <w:r w:rsidRPr="00F418FC">
        <w:rPr>
          <w:rFonts w:ascii="Arial" w:eastAsia="宋体" w:hAnsi="Arial" w:cs="Arial"/>
          <w:color w:val="000000" w:themeColor="text1"/>
          <w:sz w:val="24"/>
          <w14:ligatures w14:val="none"/>
        </w:rPr>
        <w:t xml:space="preserve">The Ni </w:t>
      </w:r>
      <w:r w:rsidRPr="00956173">
        <w:rPr>
          <w:rFonts w:ascii="Arial" w:eastAsia="宋体" w:hAnsi="Arial" w:cs="Arial"/>
          <w:i/>
          <w:iCs/>
          <w:color w:val="000000" w:themeColor="text1"/>
          <w:sz w:val="24"/>
          <w14:ligatures w14:val="none"/>
        </w:rPr>
        <w:t>2p</w:t>
      </w:r>
      <w:r w:rsidRPr="00F418FC">
        <w:rPr>
          <w:rFonts w:ascii="Arial" w:eastAsia="宋体" w:hAnsi="Arial" w:cs="Arial"/>
          <w:color w:val="000000" w:themeColor="text1"/>
          <w:sz w:val="24"/>
          <w14:ligatures w14:val="none"/>
        </w:rPr>
        <w:t xml:space="preserve"> XPS spectrum of the long-term </w:t>
      </w:r>
      <w:r w:rsidR="00230FB6" w:rsidRPr="00F418FC">
        <w:rPr>
          <w:rFonts w:ascii="Arial" w:eastAsia="宋体" w:hAnsi="Arial" w:cs="Arial"/>
          <w:color w:val="000000" w:themeColor="text1"/>
          <w:sz w:val="24"/>
          <w14:ligatures w14:val="none"/>
        </w:rPr>
        <w:t>sample</w:t>
      </w:r>
      <w:r w:rsidRPr="00F418FC">
        <w:rPr>
          <w:rFonts w:ascii="Arial" w:eastAsia="宋体" w:hAnsi="Arial" w:cs="Arial"/>
          <w:color w:val="000000" w:themeColor="text1"/>
          <w:sz w:val="24"/>
          <w14:ligatures w14:val="none"/>
        </w:rPr>
        <w:t xml:space="preserve"> (</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C0535E" w:rsidRPr="00F418FC">
        <w:rPr>
          <w:rFonts w:ascii="Arial" w:eastAsia="宋体" w:hAnsi="Arial" w:cs="Arial" w:hint="eastAsia"/>
          <w:b/>
          <w:bCs/>
          <w:color w:val="000000" w:themeColor="text1"/>
          <w:sz w:val="24"/>
          <w14:ligatures w14:val="none"/>
        </w:rPr>
        <w:t>2</w:t>
      </w:r>
      <w:r w:rsidR="0008454C" w:rsidRPr="00F418FC">
        <w:rPr>
          <w:rFonts w:ascii="Arial" w:eastAsia="宋体" w:hAnsi="Arial" w:cs="Arial" w:hint="eastAsia"/>
          <w:b/>
          <w:bCs/>
          <w:color w:val="000000" w:themeColor="text1"/>
          <w:sz w:val="24"/>
          <w14:ligatures w14:val="none"/>
        </w:rPr>
        <w:t>5</w:t>
      </w:r>
      <w:r w:rsidRPr="00F418FC">
        <w:rPr>
          <w:rFonts w:ascii="Arial" w:eastAsia="宋体" w:hAnsi="Arial" w:cs="Arial"/>
          <w:color w:val="000000" w:themeColor="text1"/>
          <w:sz w:val="24"/>
          <w14:ligatures w14:val="none"/>
        </w:rPr>
        <w:t xml:space="preserve">) closely resembles that of the short-term </w:t>
      </w:r>
      <w:r w:rsidR="00230FB6" w:rsidRPr="00F418FC">
        <w:rPr>
          <w:rFonts w:ascii="Arial" w:eastAsia="宋体" w:hAnsi="Arial" w:cs="Arial"/>
          <w:color w:val="000000" w:themeColor="text1"/>
          <w:sz w:val="24"/>
          <w14:ligatures w14:val="none"/>
        </w:rPr>
        <w:t>counterpart</w:t>
      </w:r>
      <w:r w:rsidRPr="00F418FC">
        <w:rPr>
          <w:rFonts w:ascii="Arial" w:eastAsia="宋体" w:hAnsi="Arial" w:cs="Arial"/>
          <w:color w:val="000000" w:themeColor="text1"/>
          <w:sz w:val="24"/>
          <w14:ligatures w14:val="none"/>
        </w:rPr>
        <w:t xml:space="preserve"> (</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C0535E" w:rsidRPr="00F418FC">
        <w:rPr>
          <w:rFonts w:ascii="Arial" w:eastAsia="宋体" w:hAnsi="Arial" w:cs="Arial" w:hint="eastAsia"/>
          <w:b/>
          <w:bCs/>
          <w:color w:val="000000" w:themeColor="text1"/>
          <w:sz w:val="24"/>
          <w14:ligatures w14:val="none"/>
        </w:rPr>
        <w:t>11</w:t>
      </w:r>
      <w:r w:rsidRPr="00F418FC">
        <w:rPr>
          <w:rFonts w:ascii="Arial" w:eastAsia="宋体" w:hAnsi="Arial" w:cs="Arial"/>
          <w:color w:val="000000" w:themeColor="text1"/>
          <w:sz w:val="24"/>
          <w14:ligatures w14:val="none"/>
        </w:rPr>
        <w:t xml:space="preserve">), indicating negligible change in the Ni valence state. The Br </w:t>
      </w:r>
      <w:r w:rsidRPr="001E75E4">
        <w:rPr>
          <w:rFonts w:ascii="Arial" w:eastAsia="宋体" w:hAnsi="Arial" w:cs="Arial"/>
          <w:i/>
          <w:iCs/>
          <w:color w:val="000000" w:themeColor="text1"/>
          <w:sz w:val="24"/>
          <w14:ligatures w14:val="none"/>
        </w:rPr>
        <w:t>3d</w:t>
      </w:r>
      <w:r w:rsidRPr="00F418FC">
        <w:rPr>
          <w:rFonts w:ascii="Arial" w:eastAsia="宋体" w:hAnsi="Arial" w:cs="Arial"/>
          <w:color w:val="000000" w:themeColor="text1"/>
          <w:sz w:val="24"/>
          <w14:ligatures w14:val="none"/>
        </w:rPr>
        <w:t xml:space="preserve"> spectrum of the long-term sample is shown in </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C0535E" w:rsidRPr="00F418FC">
        <w:rPr>
          <w:rFonts w:ascii="Arial" w:eastAsia="宋体" w:hAnsi="Arial" w:cs="Arial" w:hint="eastAsia"/>
          <w:b/>
          <w:bCs/>
          <w:color w:val="000000" w:themeColor="text1"/>
          <w:sz w:val="24"/>
          <w14:ligatures w14:val="none"/>
        </w:rPr>
        <w:t>2</w:t>
      </w:r>
      <w:r w:rsidR="0008454C" w:rsidRPr="00F418FC">
        <w:rPr>
          <w:rFonts w:ascii="Arial" w:eastAsia="宋体" w:hAnsi="Arial" w:cs="Arial" w:hint="eastAsia"/>
          <w:b/>
          <w:bCs/>
          <w:color w:val="000000" w:themeColor="text1"/>
          <w:sz w:val="24"/>
          <w14:ligatures w14:val="none"/>
        </w:rPr>
        <w:t>6</w:t>
      </w:r>
      <w:r w:rsidR="00956173">
        <w:rPr>
          <w:rFonts w:ascii="Arial" w:eastAsia="宋体" w:hAnsi="Arial" w:cs="Arial" w:hint="eastAsia"/>
          <w:b/>
          <w:bCs/>
          <w:color w:val="000000" w:themeColor="text1"/>
          <w:sz w:val="24"/>
          <w14:ligatures w14:val="none"/>
        </w:rPr>
        <w:t>.</w:t>
      </w:r>
      <w:r w:rsidRPr="00F418FC">
        <w:rPr>
          <w:rFonts w:ascii="Arial" w:eastAsia="宋体" w:hAnsi="Arial" w:cs="Arial"/>
          <w:color w:val="000000" w:themeColor="text1"/>
          <w:sz w:val="24"/>
          <w14:ligatures w14:val="none"/>
        </w:rPr>
        <w:t xml:space="preserve"> A direct comparison of the Cl </w:t>
      </w:r>
      <w:r w:rsidRPr="00956173">
        <w:rPr>
          <w:rFonts w:ascii="Arial" w:eastAsia="宋体" w:hAnsi="Arial" w:cs="Arial"/>
          <w:i/>
          <w:iCs/>
          <w:color w:val="000000" w:themeColor="text1"/>
          <w:sz w:val="24"/>
          <w14:ligatures w14:val="none"/>
        </w:rPr>
        <w:t>3d</w:t>
      </w:r>
      <w:r w:rsidRPr="00F418FC">
        <w:rPr>
          <w:rFonts w:ascii="Arial" w:eastAsia="宋体" w:hAnsi="Arial" w:cs="Arial"/>
          <w:color w:val="000000" w:themeColor="text1"/>
          <w:sz w:val="24"/>
          <w14:ligatures w14:val="none"/>
        </w:rPr>
        <w:t xml:space="preserve"> and Br 3d spectra after short-term oxidation (</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C0535E" w:rsidRPr="00F418FC">
        <w:rPr>
          <w:rFonts w:ascii="Arial" w:eastAsia="宋体" w:hAnsi="Arial" w:cs="Arial" w:hint="eastAsia"/>
          <w:b/>
          <w:bCs/>
          <w:color w:val="000000" w:themeColor="text1"/>
          <w:sz w:val="24"/>
          <w14:ligatures w14:val="none"/>
        </w:rPr>
        <w:t>2</w:t>
      </w:r>
      <w:r w:rsidR="0008454C" w:rsidRPr="00F418FC">
        <w:rPr>
          <w:rFonts w:ascii="Arial" w:eastAsia="宋体" w:hAnsi="Arial" w:cs="Arial" w:hint="eastAsia"/>
          <w:b/>
          <w:bCs/>
          <w:color w:val="000000" w:themeColor="text1"/>
          <w:sz w:val="24"/>
          <w14:ligatures w14:val="none"/>
        </w:rPr>
        <w:t>7</w:t>
      </w:r>
      <w:r w:rsidRPr="00F418FC">
        <w:rPr>
          <w:rFonts w:ascii="Arial" w:eastAsia="宋体" w:hAnsi="Arial" w:cs="Arial"/>
          <w:color w:val="000000" w:themeColor="text1"/>
          <w:sz w:val="24"/>
          <w14:ligatures w14:val="none"/>
        </w:rPr>
        <w:t xml:space="preserve">) reveals a markedly stronger Br </w:t>
      </w:r>
      <w:r w:rsidRPr="00956173">
        <w:rPr>
          <w:rFonts w:ascii="Arial" w:eastAsia="宋体" w:hAnsi="Arial" w:cs="Arial"/>
          <w:i/>
          <w:iCs/>
          <w:color w:val="000000" w:themeColor="text1"/>
          <w:sz w:val="24"/>
          <w14:ligatures w14:val="none"/>
        </w:rPr>
        <w:t>3d</w:t>
      </w:r>
      <w:r w:rsidRPr="00F418FC">
        <w:rPr>
          <w:rFonts w:ascii="Arial" w:eastAsia="宋体" w:hAnsi="Arial" w:cs="Arial"/>
          <w:color w:val="000000" w:themeColor="text1"/>
          <w:sz w:val="24"/>
          <w14:ligatures w14:val="none"/>
        </w:rPr>
        <w:t xml:space="preserve"> signal relative to Cl </w:t>
      </w:r>
      <w:r w:rsidRPr="00956173">
        <w:rPr>
          <w:rFonts w:ascii="Arial" w:eastAsia="宋体" w:hAnsi="Arial" w:cs="Arial"/>
          <w:i/>
          <w:iCs/>
          <w:color w:val="000000" w:themeColor="text1"/>
          <w:sz w:val="24"/>
          <w14:ligatures w14:val="none"/>
        </w:rPr>
        <w:t>3d</w:t>
      </w:r>
      <w:r w:rsidRPr="00F418FC">
        <w:rPr>
          <w:rFonts w:ascii="Arial" w:eastAsia="宋体" w:hAnsi="Arial" w:cs="Arial"/>
          <w:color w:val="000000" w:themeColor="text1"/>
          <w:sz w:val="24"/>
          <w14:ligatures w14:val="none"/>
        </w:rPr>
        <w:t xml:space="preserve">, </w:t>
      </w:r>
      <w:r w:rsidR="00230FB6" w:rsidRPr="00F418FC">
        <w:rPr>
          <w:rFonts w:ascii="Arial" w:eastAsia="宋体" w:hAnsi="Arial" w:cs="Arial"/>
          <w:color w:val="000000" w:themeColor="text1"/>
          <w:sz w:val="24"/>
          <w14:ligatures w14:val="none"/>
        </w:rPr>
        <w:t>indicating</w:t>
      </w:r>
      <w:r w:rsidRPr="00F418FC">
        <w:rPr>
          <w:rFonts w:ascii="Arial" w:eastAsia="宋体" w:hAnsi="Arial" w:cs="Arial"/>
          <w:color w:val="000000" w:themeColor="text1"/>
          <w:sz w:val="24"/>
          <w14:ligatures w14:val="none"/>
        </w:rPr>
        <w:t xml:space="preserve"> a higher adsorption affinity of Br</w:t>
      </w:r>
      <w:r w:rsidR="00E43783" w:rsidRPr="00F418FC">
        <w:rPr>
          <w:rFonts w:ascii="Arial" w:eastAsia="宋体" w:hAnsi="Arial" w:cs="Arial"/>
          <w:color w:val="000000" w:themeColor="text1"/>
          <w:sz w:val="24"/>
          <w:vertAlign w:val="superscript"/>
          <w14:ligatures w14:val="none"/>
        </w:rPr>
        <w:t>-</w:t>
      </w:r>
      <w:r w:rsidRPr="00F418FC">
        <w:rPr>
          <w:rFonts w:ascii="Arial" w:eastAsia="宋体" w:hAnsi="Arial" w:cs="Arial"/>
          <w:color w:val="000000" w:themeColor="text1"/>
          <w:sz w:val="24"/>
          <w14:ligatures w14:val="none"/>
        </w:rPr>
        <w:t xml:space="preserve"> on the Ni surface.</w:t>
      </w:r>
    </w:p>
    <w:p w14:paraId="17384F56" w14:textId="09CC8654" w:rsidR="00230FB6" w:rsidRPr="00F418FC" w:rsidRDefault="00FB7742" w:rsidP="00BF3575">
      <w:pPr>
        <w:keepNext/>
        <w:spacing w:after="0" w:line="360" w:lineRule="auto"/>
        <w:ind w:firstLineChars="200" w:firstLine="480"/>
        <w:jc w:val="both"/>
        <w:rPr>
          <w:rFonts w:ascii="Arial" w:eastAsia="宋体" w:hAnsi="Arial" w:cs="Arial"/>
          <w:color w:val="000000" w:themeColor="text1"/>
          <w:sz w:val="24"/>
          <w14:ligatures w14:val="none"/>
        </w:rPr>
      </w:pPr>
      <w:r w:rsidRPr="00F418FC">
        <w:rPr>
          <w:rFonts w:ascii="Arial" w:eastAsia="宋体" w:hAnsi="Arial" w:cs="Arial"/>
          <w:color w:val="000000" w:themeColor="text1"/>
          <w:sz w:val="24"/>
          <w14:ligatures w14:val="none"/>
        </w:rPr>
        <w:t>Raman spectroscopy further elucidates the time-dependent evolution of the Br</w:t>
      </w:r>
      <w:r w:rsidR="00E43783" w:rsidRPr="00F418FC">
        <w:rPr>
          <w:rFonts w:ascii="Arial" w:eastAsia="宋体" w:hAnsi="Arial" w:cs="Arial"/>
          <w:color w:val="000000" w:themeColor="text1"/>
          <w:sz w:val="24"/>
          <w14:ligatures w14:val="none"/>
        </w:rPr>
        <w:t>-</w:t>
      </w:r>
      <w:r w:rsidRPr="00F418FC">
        <w:rPr>
          <w:rFonts w:ascii="Arial" w:eastAsia="宋体" w:hAnsi="Arial" w:cs="Arial"/>
          <w:color w:val="000000" w:themeColor="text1"/>
          <w:sz w:val="24"/>
          <w14:ligatures w14:val="none"/>
        </w:rPr>
        <w:t xml:space="preserve">Ni interaction. </w:t>
      </w:r>
      <w:r w:rsidR="00230FB6" w:rsidRPr="00F418FC">
        <w:rPr>
          <w:rFonts w:ascii="Arial" w:eastAsia="宋体" w:hAnsi="Arial" w:cs="Arial"/>
          <w:color w:val="000000" w:themeColor="text1"/>
          <w:sz w:val="24"/>
          <w14:ligatures w14:val="none"/>
        </w:rPr>
        <w:t>After</w:t>
      </w:r>
      <w:r w:rsidRPr="00F418FC">
        <w:rPr>
          <w:rFonts w:ascii="Arial" w:eastAsia="宋体" w:hAnsi="Arial" w:cs="Arial"/>
          <w:color w:val="000000" w:themeColor="text1"/>
          <w:sz w:val="24"/>
          <w14:ligatures w14:val="none"/>
        </w:rPr>
        <w:t xml:space="preserve"> short-term oxidation</w:t>
      </w:r>
      <w:r w:rsidR="00230FB6" w:rsidRPr="00F418FC">
        <w:rPr>
          <w:rFonts w:ascii="Arial" w:eastAsia="宋体" w:hAnsi="Arial" w:cs="Arial" w:hint="eastAsia"/>
          <w:color w:val="000000" w:themeColor="text1"/>
          <w:sz w:val="24"/>
          <w14:ligatures w14:val="none"/>
        </w:rPr>
        <w:t>,</w:t>
      </w:r>
      <w:r w:rsidRPr="00F418FC">
        <w:rPr>
          <w:rFonts w:ascii="Arial" w:eastAsia="宋体" w:hAnsi="Arial" w:cs="Arial"/>
          <w:color w:val="000000" w:themeColor="text1"/>
          <w:sz w:val="24"/>
          <w14:ligatures w14:val="none"/>
        </w:rPr>
        <w:t xml:space="preserve"> </w:t>
      </w:r>
      <w:r w:rsidR="00230FB6" w:rsidRPr="00F418FC">
        <w:rPr>
          <w:rFonts w:ascii="Arial" w:eastAsia="宋体" w:hAnsi="Arial" w:cs="Arial"/>
          <w:color w:val="000000" w:themeColor="text1"/>
          <w:sz w:val="24"/>
          <w14:ligatures w14:val="none"/>
        </w:rPr>
        <w:t xml:space="preserve">only Ni–O characteristic bands are observed </w:t>
      </w:r>
      <w:r w:rsidRPr="00F418FC">
        <w:rPr>
          <w:rFonts w:ascii="Arial" w:eastAsia="宋体" w:hAnsi="Arial" w:cs="Arial"/>
          <w:color w:val="000000" w:themeColor="text1"/>
          <w:sz w:val="24"/>
          <w14:ligatures w14:val="none"/>
        </w:rPr>
        <w:t>(</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C0535E" w:rsidRPr="00F418FC">
        <w:rPr>
          <w:rFonts w:ascii="Arial" w:eastAsia="宋体" w:hAnsi="Arial" w:cs="Arial" w:hint="eastAsia"/>
          <w:b/>
          <w:bCs/>
          <w:color w:val="000000" w:themeColor="text1"/>
          <w:sz w:val="24"/>
          <w14:ligatures w14:val="none"/>
        </w:rPr>
        <w:t>2</w:t>
      </w:r>
      <w:r w:rsidR="0008454C" w:rsidRPr="00F418FC">
        <w:rPr>
          <w:rFonts w:ascii="Arial" w:eastAsia="宋体" w:hAnsi="Arial" w:cs="Arial" w:hint="eastAsia"/>
          <w:b/>
          <w:bCs/>
          <w:color w:val="000000" w:themeColor="text1"/>
          <w:sz w:val="24"/>
          <w14:ligatures w14:val="none"/>
        </w:rPr>
        <w:t>8</w:t>
      </w:r>
      <w:r w:rsidR="00BF3575" w:rsidRPr="00F418FC">
        <w:rPr>
          <w:rFonts w:ascii="Arial" w:eastAsia="宋体" w:hAnsi="Arial" w:cs="Arial" w:hint="eastAsia"/>
          <w:b/>
          <w:bCs/>
          <w:color w:val="000000" w:themeColor="text1"/>
          <w:sz w:val="24"/>
          <w14:ligatures w14:val="none"/>
        </w:rPr>
        <w:t>)</w:t>
      </w:r>
      <w:r w:rsidR="00BF3575" w:rsidRPr="00F418FC">
        <w:rPr>
          <w:rFonts w:ascii="Arial" w:eastAsia="宋体" w:hAnsi="Arial" w:cs="Arial" w:hint="eastAsia"/>
          <w:color w:val="000000" w:themeColor="text1"/>
          <w:sz w:val="24"/>
          <w14:ligatures w14:val="none"/>
        </w:rPr>
        <w:t>;</w:t>
      </w:r>
      <w:r w:rsidRPr="00F418FC">
        <w:rPr>
          <w:rFonts w:ascii="Arial" w:eastAsia="宋体" w:hAnsi="Arial" w:cs="Arial"/>
          <w:color w:val="000000" w:themeColor="text1"/>
          <w:sz w:val="24"/>
          <w14:ligatures w14:val="none"/>
        </w:rPr>
        <w:t xml:space="preserve"> however, </w:t>
      </w:r>
      <w:r w:rsidR="00BF3575" w:rsidRPr="00F418FC">
        <w:rPr>
          <w:rFonts w:ascii="Arial" w:eastAsia="宋体" w:hAnsi="Arial" w:cs="Arial"/>
          <w:color w:val="000000" w:themeColor="text1"/>
          <w:sz w:val="24"/>
          <w14:ligatures w14:val="none"/>
        </w:rPr>
        <w:t>following</w:t>
      </w:r>
      <w:r w:rsidRPr="00F418FC">
        <w:rPr>
          <w:rFonts w:ascii="Arial" w:eastAsia="宋体" w:hAnsi="Arial" w:cs="Arial"/>
          <w:color w:val="000000" w:themeColor="text1"/>
          <w:sz w:val="24"/>
          <w14:ligatures w14:val="none"/>
        </w:rPr>
        <w:t xml:space="preserve"> 24 h of polarization</w:t>
      </w:r>
      <w:r w:rsidR="00BF3575" w:rsidRPr="00F418FC">
        <w:rPr>
          <w:rFonts w:ascii="Arial" w:eastAsia="宋体" w:hAnsi="Arial" w:cs="Arial"/>
          <w:color w:val="000000" w:themeColor="text1"/>
          <w:sz w:val="24"/>
          <w14:ligatures w14:val="none"/>
        </w:rPr>
        <w:t>, additional Ni–Br features emerge alongside the Ni–O peaks</w:t>
      </w:r>
      <w:r w:rsidRPr="00F418FC">
        <w:rPr>
          <w:rFonts w:ascii="Arial" w:eastAsia="宋体" w:hAnsi="Arial" w:cs="Arial"/>
          <w:color w:val="000000" w:themeColor="text1"/>
          <w:sz w:val="24"/>
          <w14:ligatures w14:val="none"/>
        </w:rPr>
        <w:t xml:space="preserve"> (</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C0535E" w:rsidRPr="00F418FC">
        <w:rPr>
          <w:rFonts w:ascii="Arial" w:eastAsia="宋体" w:hAnsi="Arial" w:cs="Arial" w:hint="eastAsia"/>
          <w:b/>
          <w:bCs/>
          <w:color w:val="000000" w:themeColor="text1"/>
          <w:sz w:val="24"/>
          <w14:ligatures w14:val="none"/>
        </w:rPr>
        <w:t>2</w:t>
      </w:r>
      <w:r w:rsidR="0008454C" w:rsidRPr="00F418FC">
        <w:rPr>
          <w:rFonts w:ascii="Arial" w:eastAsia="宋体" w:hAnsi="Arial" w:cs="Arial" w:hint="eastAsia"/>
          <w:b/>
          <w:bCs/>
          <w:color w:val="000000" w:themeColor="text1"/>
          <w:sz w:val="24"/>
          <w14:ligatures w14:val="none"/>
        </w:rPr>
        <w:t>9</w:t>
      </w:r>
      <w:r w:rsidRPr="00F418FC">
        <w:rPr>
          <w:rFonts w:ascii="Arial" w:eastAsia="宋体" w:hAnsi="Arial" w:cs="Arial"/>
          <w:color w:val="000000" w:themeColor="text1"/>
          <w:sz w:val="24"/>
          <w14:ligatures w14:val="none"/>
        </w:rPr>
        <w:t xml:space="preserve">), indicating that prolonged </w:t>
      </w:r>
      <w:r w:rsidR="00BF3575" w:rsidRPr="00F418FC">
        <w:rPr>
          <w:rFonts w:ascii="Arial" w:eastAsia="宋体" w:hAnsi="Arial" w:cs="Arial"/>
          <w:color w:val="000000" w:themeColor="text1"/>
          <w:sz w:val="24"/>
          <w14:ligatures w14:val="none"/>
        </w:rPr>
        <w:t>polarization</w:t>
      </w:r>
      <w:r w:rsidRPr="00F418FC">
        <w:rPr>
          <w:rFonts w:ascii="Arial" w:eastAsia="宋体" w:hAnsi="Arial" w:cs="Arial"/>
          <w:color w:val="000000" w:themeColor="text1"/>
          <w:sz w:val="24"/>
          <w14:ligatures w14:val="none"/>
        </w:rPr>
        <w:t xml:space="preserve"> promotes Br-Ni</w:t>
      </w:r>
      <w:r w:rsidR="00BF3575" w:rsidRPr="00F418FC">
        <w:rPr>
          <w:rFonts w:ascii="Arial" w:eastAsia="宋体" w:hAnsi="Arial" w:cs="Arial"/>
          <w:color w:val="000000" w:themeColor="text1"/>
          <w:sz w:val="24"/>
          <w14:ligatures w14:val="none"/>
        </w:rPr>
        <w:t xml:space="preserve"> bond formation</w:t>
      </w:r>
      <w:r w:rsidRPr="00F418FC">
        <w:rPr>
          <w:rFonts w:ascii="Arial" w:eastAsia="宋体" w:hAnsi="Arial" w:cs="Arial"/>
          <w:color w:val="000000" w:themeColor="text1"/>
          <w:sz w:val="24"/>
          <w14:ligatures w14:val="none"/>
        </w:rPr>
        <w:t>.</w:t>
      </w:r>
      <w:r w:rsidR="00BF3575" w:rsidRPr="00F418FC">
        <w:rPr>
          <w:rFonts w:ascii="Arial" w:eastAsia="宋体" w:hAnsi="Arial" w:cs="Arial" w:hint="eastAsia"/>
          <w:color w:val="000000" w:themeColor="text1"/>
          <w:sz w:val="24"/>
          <w14:ligatures w14:val="none"/>
        </w:rPr>
        <w:t xml:space="preserve"> </w:t>
      </w:r>
    </w:p>
    <w:p w14:paraId="3C3ED5CA" w14:textId="35FC99D2" w:rsidR="00FB7742" w:rsidRPr="00F418FC" w:rsidRDefault="00FB7742" w:rsidP="00FB7742">
      <w:pPr>
        <w:keepNext/>
        <w:spacing w:after="0" w:line="360" w:lineRule="auto"/>
        <w:ind w:firstLineChars="200" w:firstLine="480"/>
        <w:jc w:val="both"/>
        <w:rPr>
          <w:rFonts w:ascii="Arial" w:eastAsia="宋体" w:hAnsi="Arial" w:cs="Arial"/>
          <w:color w:val="000000" w:themeColor="text1"/>
          <w:sz w:val="24"/>
          <w14:ligatures w14:val="none"/>
        </w:rPr>
      </w:pPr>
      <w:r w:rsidRPr="00F418FC">
        <w:rPr>
          <w:rFonts w:ascii="Arial" w:eastAsia="宋体" w:hAnsi="Arial" w:cs="Arial"/>
          <w:color w:val="000000" w:themeColor="text1"/>
          <w:sz w:val="24"/>
          <w14:ligatures w14:val="none"/>
        </w:rPr>
        <w:t>XPS elemental mapping corroborates this trend. Compared with the short-term sample (</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08454C" w:rsidRPr="00F418FC">
        <w:rPr>
          <w:rFonts w:ascii="Arial" w:eastAsia="宋体" w:hAnsi="Arial" w:cs="Arial" w:hint="eastAsia"/>
          <w:b/>
          <w:bCs/>
          <w:color w:val="000000" w:themeColor="text1"/>
          <w:sz w:val="24"/>
          <w14:ligatures w14:val="none"/>
        </w:rPr>
        <w:t>30</w:t>
      </w:r>
      <w:r w:rsidRPr="00F418FC">
        <w:rPr>
          <w:rFonts w:ascii="Arial" w:eastAsia="宋体" w:hAnsi="Arial" w:cs="Arial"/>
          <w:b/>
          <w:bCs/>
          <w:color w:val="000000" w:themeColor="text1"/>
          <w:sz w:val="24"/>
          <w14:ligatures w14:val="none"/>
        </w:rPr>
        <w:t>a</w:t>
      </w:r>
      <w:r w:rsidRPr="00F418FC">
        <w:rPr>
          <w:rFonts w:ascii="Arial" w:eastAsia="宋体" w:hAnsi="Arial" w:cs="Arial"/>
          <w:color w:val="000000" w:themeColor="text1"/>
          <w:sz w:val="24"/>
          <w14:ligatures w14:val="none"/>
        </w:rPr>
        <w:t>), the long-term sample (</w:t>
      </w:r>
      <w:r w:rsidR="00CF0C94" w:rsidRPr="00F418FC">
        <w:rPr>
          <w:rFonts w:ascii="Arial" w:eastAsia="宋体" w:hAnsi="Arial" w:cs="Times New Roman"/>
          <w:b/>
          <w:bCs/>
          <w:color w:val="000000" w:themeColor="text1"/>
          <w:sz w:val="24"/>
          <w14:ligatures w14:val="none"/>
        </w:rPr>
        <w:t>Supplementary</w:t>
      </w:r>
      <w:r w:rsidR="00CF0C94" w:rsidRPr="00F418FC">
        <w:rPr>
          <w:rFonts w:ascii="Arial" w:eastAsia="宋体" w:hAnsi="Arial" w:cs="Arial"/>
          <w:b/>
          <w:bCs/>
          <w:color w:val="000000" w:themeColor="text1"/>
          <w:sz w:val="24"/>
          <w14:ligatures w14:val="none"/>
        </w:rPr>
        <w:t xml:space="preserve"> </w:t>
      </w:r>
      <w:r w:rsidRPr="00F418FC">
        <w:rPr>
          <w:rFonts w:ascii="Arial" w:eastAsia="宋体" w:hAnsi="Arial" w:cs="Arial"/>
          <w:b/>
          <w:bCs/>
          <w:color w:val="000000" w:themeColor="text1"/>
          <w:sz w:val="24"/>
          <w14:ligatures w14:val="none"/>
        </w:rPr>
        <w:t xml:space="preserve">Fig. </w:t>
      </w:r>
      <w:r w:rsidR="0008454C" w:rsidRPr="00F418FC">
        <w:rPr>
          <w:rFonts w:ascii="Arial" w:eastAsia="宋体" w:hAnsi="Arial" w:cs="Arial" w:hint="eastAsia"/>
          <w:b/>
          <w:bCs/>
          <w:color w:val="000000" w:themeColor="text1"/>
          <w:sz w:val="24"/>
          <w14:ligatures w14:val="none"/>
        </w:rPr>
        <w:t>30</w:t>
      </w:r>
      <w:r w:rsidRPr="00F418FC">
        <w:rPr>
          <w:rFonts w:ascii="Arial" w:eastAsia="宋体" w:hAnsi="Arial" w:cs="Arial"/>
          <w:b/>
          <w:bCs/>
          <w:color w:val="000000" w:themeColor="text1"/>
          <w:sz w:val="24"/>
          <w14:ligatures w14:val="none"/>
        </w:rPr>
        <w:t>b</w:t>
      </w:r>
      <w:r w:rsidRPr="00F418FC">
        <w:rPr>
          <w:rFonts w:ascii="Arial" w:eastAsia="宋体" w:hAnsi="Arial" w:cs="Arial"/>
          <w:color w:val="000000" w:themeColor="text1"/>
          <w:sz w:val="24"/>
          <w14:ligatures w14:val="none"/>
        </w:rPr>
        <w:t xml:space="preserve">) exhibits a more abundant and uniform distribution of Br on the surface, confirming that Br </w:t>
      </w:r>
      <w:r w:rsidR="00BF3575" w:rsidRPr="00F418FC">
        <w:rPr>
          <w:rFonts w:ascii="Arial" w:eastAsia="宋体" w:hAnsi="Arial" w:cs="Arial"/>
          <w:color w:val="000000" w:themeColor="text1"/>
          <w:sz w:val="24"/>
          <w14:ligatures w14:val="none"/>
        </w:rPr>
        <w:t xml:space="preserve">surface </w:t>
      </w:r>
      <w:r w:rsidRPr="00F418FC">
        <w:rPr>
          <w:rFonts w:ascii="Arial" w:eastAsia="宋体" w:hAnsi="Arial" w:cs="Arial"/>
          <w:color w:val="000000" w:themeColor="text1"/>
          <w:sz w:val="24"/>
          <w14:ligatures w14:val="none"/>
        </w:rPr>
        <w:t>accumulation increas</w:t>
      </w:r>
      <w:r w:rsidR="00BF3575" w:rsidRPr="00F418FC">
        <w:rPr>
          <w:rFonts w:ascii="Arial" w:eastAsia="宋体" w:hAnsi="Arial" w:cs="Arial" w:hint="eastAsia"/>
          <w:color w:val="000000" w:themeColor="text1"/>
          <w:sz w:val="24"/>
          <w14:ligatures w14:val="none"/>
        </w:rPr>
        <w:t>es with</w:t>
      </w:r>
      <w:r w:rsidRPr="00F418FC">
        <w:rPr>
          <w:rFonts w:ascii="Arial" w:eastAsia="宋体" w:hAnsi="Arial" w:cs="Arial"/>
          <w:color w:val="000000" w:themeColor="text1"/>
          <w:sz w:val="24"/>
          <w14:ligatures w14:val="none"/>
        </w:rPr>
        <w:t xml:space="preserve"> polarization duration.</w:t>
      </w:r>
      <w:bookmarkEnd w:id="5"/>
    </w:p>
    <w:p w14:paraId="01F5EF51" w14:textId="1B268C75" w:rsidR="00BD3C2D" w:rsidRPr="00E24193" w:rsidRDefault="00BD3C2D" w:rsidP="003942D1">
      <w:pPr>
        <w:keepNext/>
        <w:spacing w:line="360" w:lineRule="auto"/>
        <w:jc w:val="both"/>
        <w:rPr>
          <w:rFonts w:ascii="Arial" w:eastAsia="宋体" w:hAnsi="Arial" w:cs="Arial"/>
          <w:sz w:val="24"/>
          <w14:ligatures w14:val="none"/>
        </w:rPr>
      </w:pPr>
      <w:r w:rsidRPr="00E24193">
        <w:rPr>
          <w:rFonts w:ascii="Arial" w:hAnsi="Arial" w:cs="Arial"/>
        </w:rPr>
        <w:br w:type="page"/>
      </w:r>
    </w:p>
    <w:p w14:paraId="78122956" w14:textId="77777777" w:rsidR="000320B4" w:rsidRPr="00E24193" w:rsidRDefault="000320B4" w:rsidP="00822B38">
      <w:pPr>
        <w:widowControl/>
        <w:jc w:val="center"/>
        <w:rPr>
          <w:rFonts w:ascii="Arial" w:hAnsi="Arial" w:cs="Arial"/>
        </w:rPr>
      </w:pPr>
    </w:p>
    <w:p w14:paraId="6D9866A0" w14:textId="3EEBD333" w:rsidR="00E9793C" w:rsidRPr="00E24193" w:rsidRDefault="00627AE1" w:rsidP="00822B38">
      <w:pPr>
        <w:widowControl/>
        <w:jc w:val="center"/>
        <w:rPr>
          <w:rFonts w:ascii="Arial" w:hAnsi="Arial" w:cs="Arial"/>
        </w:rPr>
      </w:pPr>
      <w:r w:rsidRPr="00E24193">
        <w:rPr>
          <w:rFonts w:ascii="Arial" w:hAnsi="Arial" w:cs="Arial"/>
          <w:noProof/>
        </w:rPr>
        <w:drawing>
          <wp:inline distT="0" distB="0" distL="0" distR="0" wp14:anchorId="78A709C5" wp14:editId="61D381FD">
            <wp:extent cx="5759450" cy="3128010"/>
            <wp:effectExtent l="0" t="0" r="0" b="0"/>
            <wp:docPr id="15592631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3128010"/>
                    </a:xfrm>
                    <a:prstGeom prst="rect">
                      <a:avLst/>
                    </a:prstGeom>
                    <a:noFill/>
                    <a:ln>
                      <a:noFill/>
                    </a:ln>
                  </pic:spPr>
                </pic:pic>
              </a:graphicData>
            </a:graphic>
          </wp:inline>
        </w:drawing>
      </w:r>
    </w:p>
    <w:p w14:paraId="19C927D2" w14:textId="541E6C81" w:rsidR="00E9793C" w:rsidRPr="00E24193" w:rsidRDefault="00553D51" w:rsidP="00627AE1">
      <w:pPr>
        <w:spacing w:line="360" w:lineRule="auto"/>
        <w:jc w:val="both"/>
        <w:rPr>
          <w:rFonts w:ascii="Arial" w:hAnsi="Arial" w:cs="Arial"/>
        </w:rPr>
      </w:pPr>
      <w:bookmarkStart w:id="6" w:name="OLE_LINK6"/>
      <w:r w:rsidRPr="00AA2CB5">
        <w:rPr>
          <w:rFonts w:ascii="Arial" w:eastAsia="宋体" w:hAnsi="Arial" w:cs="Times New Roman"/>
          <w:b/>
          <w:bCs/>
          <w:sz w:val="24"/>
          <w14:ligatures w14:val="none"/>
        </w:rPr>
        <w:t>Supplementary</w:t>
      </w:r>
      <w:bookmarkEnd w:id="6"/>
      <w:r w:rsidRPr="00E24193">
        <w:rPr>
          <w:rFonts w:ascii="Arial" w:eastAsia="宋体" w:hAnsi="Arial" w:cs="Arial"/>
          <w:b/>
          <w:bCs/>
          <w:sz w:val="24"/>
        </w:rPr>
        <w:t xml:space="preserve"> </w:t>
      </w:r>
      <w:r w:rsidR="00627AE1" w:rsidRPr="00E24193">
        <w:rPr>
          <w:rFonts w:ascii="Arial" w:eastAsia="宋体" w:hAnsi="Arial" w:cs="Arial"/>
          <w:b/>
          <w:bCs/>
          <w:sz w:val="24"/>
        </w:rPr>
        <w:t xml:space="preserve">Fig. 1 </w:t>
      </w:r>
      <w:r w:rsidR="00627AE1" w:rsidRPr="00E24193">
        <w:rPr>
          <w:rFonts w:ascii="Arial" w:eastAsia="宋体" w:hAnsi="Arial" w:cs="Arial"/>
          <w:sz w:val="24"/>
        </w:rPr>
        <w:t>Activation of NF in KOH and KOH + NaCl electrolytes. CV curves showing the activation process of nickel foam (NF) in 1 M KOH and 1 M KOH + 0.5 M NaCl over five consecutive cycles: (a) first cycle; (b) second cycle; (c) third cycle; (d) fourth cycle; and (e) fifth cycle. Scan rate: 50 mV s</w:t>
      </w:r>
      <w:r w:rsidR="00627AE1" w:rsidRPr="00E24193">
        <w:rPr>
          <w:rFonts w:ascii="Arial" w:eastAsia="宋体" w:hAnsi="Arial" w:cs="Arial"/>
          <w:sz w:val="24"/>
          <w:vertAlign w:val="superscript"/>
        </w:rPr>
        <w:t>-1</w:t>
      </w:r>
      <w:r w:rsidR="00627AE1" w:rsidRPr="00E24193">
        <w:rPr>
          <w:rFonts w:ascii="Arial" w:eastAsia="宋体" w:hAnsi="Arial" w:cs="Arial"/>
          <w:sz w:val="24"/>
        </w:rPr>
        <w:t>.</w:t>
      </w:r>
    </w:p>
    <w:p w14:paraId="3F1C5301" w14:textId="3CA92CF9" w:rsidR="00E9793C" w:rsidRPr="00E24193" w:rsidRDefault="00627AE1" w:rsidP="00627AE1">
      <w:pPr>
        <w:widowControl/>
        <w:jc w:val="center"/>
        <w:rPr>
          <w:rFonts w:ascii="Arial" w:hAnsi="Arial" w:cs="Arial"/>
        </w:rPr>
      </w:pPr>
      <w:r w:rsidRPr="00E24193">
        <w:rPr>
          <w:rFonts w:ascii="Arial" w:hAnsi="Arial" w:cs="Arial"/>
        </w:rPr>
        <w:br w:type="page"/>
      </w:r>
    </w:p>
    <w:p w14:paraId="100F8847" w14:textId="77777777" w:rsidR="000320B4" w:rsidRPr="00E24193" w:rsidRDefault="000320B4" w:rsidP="00822B38">
      <w:pPr>
        <w:widowControl/>
        <w:jc w:val="center"/>
        <w:rPr>
          <w:rFonts w:ascii="Arial" w:hAnsi="Arial" w:cs="Arial"/>
        </w:rPr>
      </w:pPr>
    </w:p>
    <w:p w14:paraId="1A18BDB5" w14:textId="1B25B14D" w:rsidR="002E0337" w:rsidRPr="00E24193" w:rsidRDefault="00E9793C" w:rsidP="00822B38">
      <w:pPr>
        <w:widowControl/>
        <w:jc w:val="center"/>
        <w:rPr>
          <w:rFonts w:ascii="Arial" w:hAnsi="Arial" w:cs="Arial"/>
        </w:rPr>
      </w:pPr>
      <w:r w:rsidRPr="00E24193">
        <w:rPr>
          <w:rFonts w:ascii="Arial" w:hAnsi="Arial" w:cs="Arial"/>
          <w:noProof/>
        </w:rPr>
        <w:drawing>
          <wp:inline distT="0" distB="0" distL="0" distR="0" wp14:anchorId="2A74B78B" wp14:editId="1ECA9E62">
            <wp:extent cx="5759450" cy="3113405"/>
            <wp:effectExtent l="0" t="0" r="0" b="0"/>
            <wp:docPr id="1581132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3113405"/>
                    </a:xfrm>
                    <a:prstGeom prst="rect">
                      <a:avLst/>
                    </a:prstGeom>
                    <a:noFill/>
                    <a:ln>
                      <a:noFill/>
                    </a:ln>
                  </pic:spPr>
                </pic:pic>
              </a:graphicData>
            </a:graphic>
          </wp:inline>
        </w:drawing>
      </w:r>
    </w:p>
    <w:p w14:paraId="478F9248" w14:textId="7A2ABCFF" w:rsidR="00627AE1" w:rsidRPr="00E24193" w:rsidRDefault="00CF0C94" w:rsidP="00627AE1">
      <w:pPr>
        <w:spacing w:line="360" w:lineRule="auto"/>
        <w:jc w:val="both"/>
        <w:rPr>
          <w:rFonts w:ascii="Arial" w:hAnsi="Arial" w:cs="Arial"/>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627AE1" w:rsidRPr="00E24193">
        <w:rPr>
          <w:rFonts w:ascii="Arial" w:eastAsia="宋体" w:hAnsi="Arial" w:cs="Arial"/>
          <w:b/>
          <w:bCs/>
          <w:sz w:val="24"/>
        </w:rPr>
        <w:t xml:space="preserve">Fig. 2 </w:t>
      </w:r>
      <w:r w:rsidR="00627AE1" w:rsidRPr="00E24193">
        <w:rPr>
          <w:rFonts w:ascii="Arial" w:eastAsia="宋体" w:hAnsi="Arial" w:cs="Arial"/>
          <w:sz w:val="24"/>
        </w:rPr>
        <w:t>Activation of NF in KOH and KOH + NaBr electrolytes. CV curves showing the activation process of nickel foam (NF) in 1 M KOH and 1 M KOH + 0.5 M NaBr over five consecutive cycles: (a) first cycle; (b) second cycle; (c) third cycle; (d) fourth cycle; and (e) fifth cycle. Scan rate: 50 mV s</w:t>
      </w:r>
      <w:r w:rsidR="00627AE1" w:rsidRPr="00E24193">
        <w:rPr>
          <w:rFonts w:ascii="Arial" w:eastAsia="宋体" w:hAnsi="Arial" w:cs="Arial"/>
          <w:sz w:val="24"/>
          <w:vertAlign w:val="superscript"/>
        </w:rPr>
        <w:t>-1</w:t>
      </w:r>
      <w:r w:rsidR="00627AE1" w:rsidRPr="00E24193">
        <w:rPr>
          <w:rFonts w:ascii="Arial" w:eastAsia="宋体" w:hAnsi="Arial" w:cs="Arial"/>
          <w:sz w:val="24"/>
        </w:rPr>
        <w:t>.</w:t>
      </w:r>
    </w:p>
    <w:p w14:paraId="2A522567" w14:textId="0C12043D" w:rsidR="002E0337" w:rsidRPr="00E24193" w:rsidRDefault="00CD12A4" w:rsidP="00CD12A4">
      <w:pPr>
        <w:widowControl/>
        <w:jc w:val="center"/>
        <w:rPr>
          <w:rFonts w:ascii="Arial" w:hAnsi="Arial" w:cs="Arial"/>
        </w:rPr>
      </w:pPr>
      <w:r w:rsidRPr="00E24193">
        <w:rPr>
          <w:rFonts w:ascii="Arial" w:hAnsi="Arial" w:cs="Arial"/>
        </w:rPr>
        <w:br w:type="page"/>
      </w:r>
    </w:p>
    <w:p w14:paraId="4E7CE9BB" w14:textId="77777777" w:rsidR="000320B4" w:rsidRPr="00E24193" w:rsidRDefault="000320B4" w:rsidP="00822B38">
      <w:pPr>
        <w:widowControl/>
        <w:jc w:val="center"/>
        <w:rPr>
          <w:rFonts w:ascii="Arial" w:hAnsi="Arial" w:cs="Arial"/>
        </w:rPr>
      </w:pPr>
    </w:p>
    <w:p w14:paraId="19E09A9D" w14:textId="040853A1" w:rsidR="00DD5BBB" w:rsidRPr="00E24193" w:rsidRDefault="00DD5BBB" w:rsidP="00822B38">
      <w:pPr>
        <w:widowControl/>
        <w:jc w:val="center"/>
        <w:rPr>
          <w:rFonts w:ascii="Arial" w:hAnsi="Arial" w:cs="Arial"/>
        </w:rPr>
      </w:pPr>
      <w:r w:rsidRPr="00E24193">
        <w:rPr>
          <w:rFonts w:ascii="Arial" w:hAnsi="Arial" w:cs="Arial"/>
          <w:noProof/>
        </w:rPr>
        <w:drawing>
          <wp:inline distT="0" distB="0" distL="0" distR="0" wp14:anchorId="0A9789F6" wp14:editId="53B67EA7">
            <wp:extent cx="3765550" cy="2228721"/>
            <wp:effectExtent l="0" t="0" r="6350" b="635"/>
            <wp:docPr id="62" name="图片 61" descr="图片包含 图表&#10;&#10;AI 生成的内容可能不正确。">
              <a:extLst xmlns:a="http://schemas.openxmlformats.org/drawingml/2006/main">
                <a:ext uri="{FF2B5EF4-FFF2-40B4-BE49-F238E27FC236}">
                  <a16:creationId xmlns:a16="http://schemas.microsoft.com/office/drawing/2014/main" id="{4880CFA3-C700-46BA-25FB-115651EF3A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1" descr="图片包含 图表&#10;&#10;AI 生成的内容可能不正确。">
                      <a:extLst>
                        <a:ext uri="{FF2B5EF4-FFF2-40B4-BE49-F238E27FC236}">
                          <a16:creationId xmlns:a16="http://schemas.microsoft.com/office/drawing/2014/main" id="{4880CFA3-C700-46BA-25FB-115651EF3A9E}"/>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76731" cy="2235339"/>
                    </a:xfrm>
                    <a:prstGeom prst="rect">
                      <a:avLst/>
                    </a:prstGeom>
                  </pic:spPr>
                </pic:pic>
              </a:graphicData>
            </a:graphic>
          </wp:inline>
        </w:drawing>
      </w:r>
    </w:p>
    <w:p w14:paraId="6C38D108" w14:textId="407B2983" w:rsidR="006556B9" w:rsidRPr="00E24193" w:rsidRDefault="00CF0C94" w:rsidP="006556B9">
      <w:pPr>
        <w:spacing w:line="360" w:lineRule="auto"/>
        <w:jc w:val="both"/>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6556B9" w:rsidRPr="00E24193">
        <w:rPr>
          <w:rFonts w:ascii="Arial" w:eastAsia="宋体" w:hAnsi="Arial" w:cs="Arial"/>
          <w:b/>
          <w:bCs/>
          <w:sz w:val="24"/>
        </w:rPr>
        <w:t xml:space="preserve">Fig. </w:t>
      </w:r>
      <w:r w:rsidR="00CD12A4" w:rsidRPr="00E24193">
        <w:rPr>
          <w:rFonts w:ascii="Arial" w:eastAsia="宋体" w:hAnsi="Arial" w:cs="Arial"/>
          <w:b/>
          <w:bCs/>
          <w:sz w:val="24"/>
        </w:rPr>
        <w:t>3</w:t>
      </w:r>
      <w:r w:rsidR="006556B9" w:rsidRPr="00E24193">
        <w:rPr>
          <w:rFonts w:ascii="Arial" w:eastAsia="宋体" w:hAnsi="Arial" w:cs="Arial"/>
          <w:b/>
          <w:bCs/>
          <w:sz w:val="24"/>
        </w:rPr>
        <w:t xml:space="preserve"> </w:t>
      </w:r>
      <w:r w:rsidR="006556B9" w:rsidRPr="00E24193">
        <w:rPr>
          <w:rFonts w:ascii="Arial" w:eastAsia="宋体" w:hAnsi="Arial" w:cs="Arial"/>
          <w:sz w:val="24"/>
        </w:rPr>
        <w:t>The LSV curve of NF after transfer from a KOH electrolyte to an alkaline electrolyte containing 0.5 M Br</w:t>
      </w:r>
      <w:r w:rsidR="006556B9" w:rsidRPr="00E24193">
        <w:rPr>
          <w:rFonts w:ascii="Arial" w:eastAsia="宋体" w:hAnsi="Arial" w:cs="Arial"/>
          <w:sz w:val="24"/>
          <w:vertAlign w:val="superscript"/>
        </w:rPr>
        <w:t>-</w:t>
      </w:r>
      <w:r w:rsidR="006556B9" w:rsidRPr="00E24193">
        <w:rPr>
          <w:rFonts w:ascii="Arial" w:eastAsia="宋体" w:hAnsi="Arial" w:cs="Arial"/>
          <w:sz w:val="24"/>
        </w:rPr>
        <w:t>, and its performance after being transferred back to fresh KOH solution.</w:t>
      </w:r>
    </w:p>
    <w:p w14:paraId="42C66532" w14:textId="0E5AFCC8" w:rsidR="002E0337" w:rsidRPr="00E24193" w:rsidRDefault="006556B9" w:rsidP="005D11DB">
      <w:pPr>
        <w:spacing w:line="360" w:lineRule="auto"/>
        <w:jc w:val="both"/>
        <w:rPr>
          <w:rFonts w:ascii="Arial" w:eastAsia="宋体" w:hAnsi="Arial" w:cs="Arial"/>
          <w:sz w:val="24"/>
        </w:rPr>
      </w:pPr>
      <w:r w:rsidRPr="00E24193">
        <w:rPr>
          <w:rFonts w:ascii="Arial" w:eastAsia="宋体" w:hAnsi="Arial" w:cs="Arial"/>
          <w:sz w:val="24"/>
        </w:rPr>
        <w:br w:type="page"/>
      </w:r>
    </w:p>
    <w:p w14:paraId="3E605AFC" w14:textId="3FC61314" w:rsidR="000E1ED8" w:rsidRPr="00E24193" w:rsidRDefault="000E1ED8" w:rsidP="000E1ED8">
      <w:pPr>
        <w:spacing w:after="0" w:line="360" w:lineRule="auto"/>
        <w:contextualSpacing/>
        <w:jc w:val="center"/>
        <w:rPr>
          <w:rFonts w:ascii="Arial" w:eastAsia="等线" w:hAnsi="Arial" w:cs="Arial"/>
          <w:sz w:val="24"/>
          <w:lang w:val="en-GB"/>
          <w14:ligatures w14:val="none"/>
        </w:rPr>
      </w:pPr>
      <w:r w:rsidRPr="00E24193">
        <w:rPr>
          <w:rFonts w:ascii="Arial" w:hAnsi="Arial" w:cs="Arial"/>
          <w:noProof/>
        </w:rPr>
        <w:lastRenderedPageBreak/>
        <w:drawing>
          <wp:inline distT="0" distB="0" distL="0" distR="0" wp14:anchorId="515FF50B" wp14:editId="69488E52">
            <wp:extent cx="4661050" cy="3829050"/>
            <wp:effectExtent l="0" t="0" r="6350" b="0"/>
            <wp:docPr id="19676194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2119" cy="3829928"/>
                    </a:xfrm>
                    <a:prstGeom prst="rect">
                      <a:avLst/>
                    </a:prstGeom>
                    <a:noFill/>
                    <a:ln>
                      <a:noFill/>
                    </a:ln>
                  </pic:spPr>
                </pic:pic>
              </a:graphicData>
            </a:graphic>
          </wp:inline>
        </w:drawing>
      </w:r>
    </w:p>
    <w:p w14:paraId="118F413A" w14:textId="52E0002F" w:rsidR="000E1ED8" w:rsidRPr="00E24193" w:rsidRDefault="00CF0C94" w:rsidP="000E1ED8">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0E1ED8" w:rsidRPr="00E24193">
        <w:rPr>
          <w:rFonts w:ascii="Arial" w:eastAsia="宋体" w:hAnsi="Arial" w:cs="Arial"/>
          <w:b/>
          <w:bCs/>
          <w:sz w:val="24"/>
        </w:rPr>
        <w:t xml:space="preserve">Fig. </w:t>
      </w:r>
      <w:r w:rsidR="000E1ED8">
        <w:rPr>
          <w:rFonts w:ascii="Arial" w:eastAsia="宋体" w:hAnsi="Arial" w:cs="Arial" w:hint="eastAsia"/>
          <w:b/>
          <w:bCs/>
          <w:sz w:val="24"/>
        </w:rPr>
        <w:t>4</w:t>
      </w:r>
      <w:r w:rsidR="000E1ED8" w:rsidRPr="00E24193">
        <w:rPr>
          <w:rFonts w:ascii="Arial" w:eastAsia="宋体" w:hAnsi="Arial" w:cs="Arial"/>
          <w:b/>
          <w:bCs/>
          <w:sz w:val="24"/>
        </w:rPr>
        <w:t xml:space="preserve"> </w:t>
      </w:r>
      <w:r w:rsidR="000E1ED8" w:rsidRPr="00E24193">
        <w:rPr>
          <w:rFonts w:ascii="Arial" w:eastAsia="宋体" w:hAnsi="Arial" w:cs="Arial"/>
          <w:sz w:val="24"/>
        </w:rPr>
        <w:t>(a-d) QV curves of the Ni electrode in 1 M KOH, 1 M KOH + Na</w:t>
      </w:r>
      <w:r w:rsidR="000E1ED8" w:rsidRPr="00E24193">
        <w:rPr>
          <w:rFonts w:ascii="Arial" w:eastAsia="宋体" w:hAnsi="Arial" w:cs="Arial"/>
          <w:sz w:val="24"/>
          <w:vertAlign w:val="subscript"/>
        </w:rPr>
        <w:t>2</w:t>
      </w:r>
      <w:r w:rsidR="000E1ED8" w:rsidRPr="00E24193">
        <w:rPr>
          <w:rFonts w:ascii="Arial" w:eastAsia="宋体" w:hAnsi="Arial" w:cs="Arial"/>
          <w:sz w:val="24"/>
        </w:rPr>
        <w:t>SO</w:t>
      </w:r>
      <w:r w:rsidR="000E1ED8" w:rsidRPr="00E24193">
        <w:rPr>
          <w:rFonts w:ascii="Arial" w:eastAsia="宋体" w:hAnsi="Arial" w:cs="Arial"/>
          <w:sz w:val="24"/>
          <w:vertAlign w:val="subscript"/>
        </w:rPr>
        <w:t>4</w:t>
      </w:r>
      <w:r w:rsidR="000E1ED8" w:rsidRPr="00E24193">
        <w:rPr>
          <w:rFonts w:ascii="Arial" w:eastAsia="宋体" w:hAnsi="Arial" w:cs="Arial"/>
          <w:sz w:val="24"/>
        </w:rPr>
        <w:t>, 1 M KOH + NaCl, and 1 M KOH + NaBr electrolytes (at different scan rates).</w:t>
      </w:r>
    </w:p>
    <w:p w14:paraId="2065F2C9" w14:textId="021FC258" w:rsidR="000E1ED8" w:rsidRPr="000E1ED8" w:rsidRDefault="000E1ED8" w:rsidP="000E1ED8">
      <w:pPr>
        <w:spacing w:after="0" w:line="360" w:lineRule="auto"/>
        <w:contextualSpacing/>
        <w:jc w:val="center"/>
        <w:rPr>
          <w:rFonts w:ascii="Arial" w:eastAsia="等线" w:hAnsi="Arial" w:cs="Arial"/>
          <w:sz w:val="24"/>
          <w14:ligatures w14:val="none"/>
        </w:rPr>
      </w:pPr>
      <w:r>
        <w:rPr>
          <w:rFonts w:ascii="Arial" w:eastAsia="等线" w:hAnsi="Arial" w:cs="Arial"/>
          <w:sz w:val="24"/>
          <w14:ligatures w14:val="none"/>
        </w:rPr>
        <w:br w:type="page"/>
      </w:r>
    </w:p>
    <w:p w14:paraId="683F707A" w14:textId="77777777" w:rsidR="000E1ED8" w:rsidRDefault="000E1ED8" w:rsidP="002E668C">
      <w:pPr>
        <w:spacing w:after="0" w:line="360" w:lineRule="auto"/>
        <w:contextualSpacing/>
        <w:jc w:val="center"/>
        <w:rPr>
          <w:rFonts w:ascii="Arial" w:eastAsia="等线" w:hAnsi="Arial" w:cs="Arial"/>
          <w:sz w:val="24"/>
          <w:lang w:val="en-GB"/>
          <w14:ligatures w14:val="none"/>
        </w:rPr>
      </w:pPr>
    </w:p>
    <w:p w14:paraId="60E86275" w14:textId="79BEB871" w:rsidR="000E1ED8" w:rsidRPr="001E75E4" w:rsidRDefault="000E1ED8" w:rsidP="001E75E4">
      <w:pPr>
        <w:spacing w:after="0" w:line="360" w:lineRule="auto"/>
        <w:contextualSpacing/>
        <w:jc w:val="center"/>
        <w:rPr>
          <w:rFonts w:ascii="Arial" w:eastAsia="等线" w:hAnsi="Arial" w:cs="Arial"/>
          <w:sz w:val="24"/>
          <w:lang w:val="en-GB"/>
          <w14:ligatures w14:val="none"/>
        </w:rPr>
      </w:pPr>
      <w:r w:rsidRPr="00E24193">
        <w:rPr>
          <w:rFonts w:ascii="Arial" w:hAnsi="Arial" w:cs="Arial"/>
          <w:noProof/>
        </w:rPr>
        <w:drawing>
          <wp:inline distT="0" distB="0" distL="0" distR="0" wp14:anchorId="0FF7D257" wp14:editId="68D886D4">
            <wp:extent cx="5759450" cy="3305175"/>
            <wp:effectExtent l="0" t="0" r="0" b="9525"/>
            <wp:docPr id="54953378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3305175"/>
                    </a:xfrm>
                    <a:prstGeom prst="rect">
                      <a:avLst/>
                    </a:prstGeom>
                    <a:noFill/>
                    <a:ln>
                      <a:noFill/>
                    </a:ln>
                  </pic:spPr>
                </pic:pic>
              </a:graphicData>
            </a:graphic>
          </wp:inline>
        </w:drawing>
      </w:r>
    </w:p>
    <w:p w14:paraId="4E1619B7" w14:textId="5EC53222" w:rsidR="000E1ED8" w:rsidRPr="00E24193" w:rsidRDefault="00CF0C94" w:rsidP="000E1ED8">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0E1ED8" w:rsidRPr="00E24193">
        <w:rPr>
          <w:rFonts w:ascii="Arial" w:eastAsia="宋体" w:hAnsi="Arial" w:cs="Arial"/>
          <w:b/>
          <w:bCs/>
          <w:sz w:val="24"/>
        </w:rPr>
        <w:t xml:space="preserve">Fig. </w:t>
      </w:r>
      <w:r w:rsidR="000E1ED8">
        <w:rPr>
          <w:rFonts w:ascii="Arial" w:eastAsia="宋体" w:hAnsi="Arial" w:cs="Arial" w:hint="eastAsia"/>
          <w:b/>
          <w:bCs/>
          <w:sz w:val="24"/>
        </w:rPr>
        <w:t>5</w:t>
      </w:r>
      <w:r w:rsidR="000E1ED8" w:rsidRPr="00E24193">
        <w:rPr>
          <w:rFonts w:ascii="Arial" w:eastAsia="宋体" w:hAnsi="Arial" w:cs="Arial"/>
          <w:b/>
          <w:bCs/>
          <w:sz w:val="24"/>
        </w:rPr>
        <w:t xml:space="preserve"> </w:t>
      </w:r>
      <w:r w:rsidR="000E1ED8" w:rsidRPr="00E24193">
        <w:rPr>
          <w:rFonts w:ascii="Arial" w:eastAsia="宋体" w:hAnsi="Arial" w:cs="Arial"/>
          <w:sz w:val="24"/>
        </w:rPr>
        <w:t>(a-f) MQ spectra at different scan speeds.</w:t>
      </w:r>
    </w:p>
    <w:p w14:paraId="41251AF7" w14:textId="39DECB1C" w:rsidR="000E1ED8" w:rsidRPr="000E1ED8" w:rsidRDefault="000E1ED8" w:rsidP="000E1ED8">
      <w:pPr>
        <w:spacing w:line="360" w:lineRule="auto"/>
        <w:jc w:val="center"/>
        <w:rPr>
          <w:rFonts w:ascii="Arial" w:eastAsia="宋体" w:hAnsi="Arial" w:cs="Arial"/>
          <w:b/>
          <w:bCs/>
          <w:sz w:val="24"/>
        </w:rPr>
      </w:pPr>
      <w:r w:rsidRPr="00E24193">
        <w:rPr>
          <w:rFonts w:ascii="Arial" w:eastAsia="宋体" w:hAnsi="Arial" w:cs="Arial"/>
          <w:b/>
          <w:bCs/>
          <w:sz w:val="24"/>
        </w:rPr>
        <w:br w:type="page"/>
      </w:r>
    </w:p>
    <w:p w14:paraId="502E2A91" w14:textId="2D654470" w:rsidR="000E1ED8" w:rsidRDefault="004C7430" w:rsidP="002E668C">
      <w:pPr>
        <w:spacing w:after="0" w:line="360" w:lineRule="auto"/>
        <w:contextualSpacing/>
        <w:jc w:val="center"/>
        <w:rPr>
          <w:rFonts w:ascii="Arial" w:eastAsia="等线" w:hAnsi="Arial" w:cs="Arial"/>
          <w:sz w:val="24"/>
          <w:lang w:val="en-GB"/>
          <w14:ligatures w14:val="none"/>
        </w:rPr>
      </w:pPr>
      <w:r w:rsidRPr="00E24193">
        <w:rPr>
          <w:rFonts w:ascii="Arial" w:hAnsi="Arial" w:cs="Arial"/>
          <w:noProof/>
        </w:rPr>
        <w:lastRenderedPageBreak/>
        <w:drawing>
          <wp:inline distT="0" distB="0" distL="0" distR="0" wp14:anchorId="20FF3D0E" wp14:editId="5FA57FF1">
            <wp:extent cx="5759450" cy="3999230"/>
            <wp:effectExtent l="0" t="0" r="0" b="1270"/>
            <wp:docPr id="16571525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3999230"/>
                    </a:xfrm>
                    <a:prstGeom prst="rect">
                      <a:avLst/>
                    </a:prstGeom>
                    <a:noFill/>
                    <a:ln>
                      <a:noFill/>
                    </a:ln>
                  </pic:spPr>
                </pic:pic>
              </a:graphicData>
            </a:graphic>
          </wp:inline>
        </w:drawing>
      </w:r>
    </w:p>
    <w:p w14:paraId="202705F8" w14:textId="615884F8" w:rsidR="004C7430" w:rsidRDefault="00CF0C94" w:rsidP="004C7430">
      <w:pPr>
        <w:spacing w:after="0" w:line="360" w:lineRule="auto"/>
        <w:contextualSpacing/>
        <w:jc w:val="both"/>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4C7430" w:rsidRPr="00E24193">
        <w:rPr>
          <w:rFonts w:ascii="Arial" w:eastAsia="宋体" w:hAnsi="Arial" w:cs="Arial"/>
          <w:b/>
          <w:bCs/>
          <w:sz w:val="24"/>
        </w:rPr>
        <w:t xml:space="preserve">Fig. </w:t>
      </w:r>
      <w:r w:rsidR="004C7430">
        <w:rPr>
          <w:rFonts w:ascii="Arial" w:eastAsia="宋体" w:hAnsi="Arial" w:cs="Arial" w:hint="eastAsia"/>
          <w:b/>
          <w:bCs/>
          <w:sz w:val="24"/>
        </w:rPr>
        <w:t>6</w:t>
      </w:r>
      <w:r w:rsidR="004C7430" w:rsidRPr="00E24193">
        <w:rPr>
          <w:rFonts w:ascii="Arial" w:eastAsia="宋体" w:hAnsi="Arial" w:cs="Arial"/>
          <w:sz w:val="24"/>
        </w:rPr>
        <w:t xml:space="preserve"> </w:t>
      </w:r>
      <w:r w:rsidR="004C7430" w:rsidRPr="007C2275">
        <w:rPr>
          <w:rFonts w:ascii="Arial" w:eastAsia="宋体" w:hAnsi="Arial" w:cs="Arial"/>
          <w:sz w:val="24"/>
        </w:rPr>
        <w:t xml:space="preserve">Operando Ni K-edge FT-EXAFS spectra at various potentials. </w:t>
      </w:r>
      <w:r w:rsidR="004C7430">
        <w:rPr>
          <w:rFonts w:ascii="Arial" w:eastAsia="宋体" w:hAnsi="Arial" w:cs="Arial" w:hint="eastAsia"/>
          <w:sz w:val="24"/>
        </w:rPr>
        <w:t>(a-</w:t>
      </w:r>
      <w:r w:rsidR="004C7430" w:rsidRPr="007C2275">
        <w:rPr>
          <w:rFonts w:ascii="Arial" w:eastAsia="宋体" w:hAnsi="Arial" w:cs="Arial"/>
          <w:sz w:val="24"/>
        </w:rPr>
        <w:t>d</w:t>
      </w:r>
      <w:r w:rsidR="004C7430">
        <w:rPr>
          <w:rFonts w:ascii="Arial" w:eastAsia="宋体" w:hAnsi="Arial" w:cs="Arial" w:hint="eastAsia"/>
          <w:sz w:val="24"/>
        </w:rPr>
        <w:t>)</w:t>
      </w:r>
      <w:r w:rsidR="004C7430" w:rsidRPr="007C2275">
        <w:rPr>
          <w:rFonts w:ascii="Arial" w:eastAsia="宋体" w:hAnsi="Arial" w:cs="Arial"/>
          <w:sz w:val="24"/>
        </w:rPr>
        <w:t xml:space="preserve"> k</w:t>
      </w:r>
      <w:r w:rsidR="004C7430" w:rsidRPr="007C2275">
        <w:rPr>
          <w:rFonts w:ascii="Arial" w:eastAsia="宋体" w:hAnsi="Arial" w:cs="Arial" w:hint="eastAsia"/>
          <w:sz w:val="24"/>
          <w:vertAlign w:val="superscript"/>
        </w:rPr>
        <w:t>2</w:t>
      </w:r>
      <w:r w:rsidR="004C7430" w:rsidRPr="007C2275">
        <w:rPr>
          <w:rFonts w:ascii="Arial" w:eastAsia="宋体" w:hAnsi="Arial" w:cs="Arial"/>
          <w:sz w:val="24"/>
        </w:rPr>
        <w:t xml:space="preserve">-weighted magnitude and fits for KOH and </w:t>
      </w:r>
      <w:proofErr w:type="spellStart"/>
      <w:r w:rsidR="004C7430" w:rsidRPr="007C2275">
        <w:rPr>
          <w:rFonts w:ascii="Arial" w:eastAsia="宋体" w:hAnsi="Arial" w:cs="Arial"/>
          <w:sz w:val="24"/>
        </w:rPr>
        <w:t>KOH+NaBr</w:t>
      </w:r>
      <w:proofErr w:type="spellEnd"/>
      <w:r w:rsidR="004C7430" w:rsidRPr="007C2275">
        <w:rPr>
          <w:rFonts w:ascii="Arial" w:eastAsia="宋体" w:hAnsi="Arial" w:cs="Arial"/>
          <w:sz w:val="24"/>
        </w:rPr>
        <w:t xml:space="preserve"> at 1.5</w:t>
      </w:r>
      <w:r w:rsidR="004C7430">
        <w:rPr>
          <w:rFonts w:ascii="Arial" w:eastAsia="宋体" w:hAnsi="Arial" w:cs="Arial" w:hint="eastAsia"/>
          <w:sz w:val="24"/>
        </w:rPr>
        <w:t>,</w:t>
      </w:r>
      <w:r w:rsidR="004C7430" w:rsidRPr="007C2275">
        <w:rPr>
          <w:rFonts w:ascii="Arial" w:eastAsia="宋体" w:hAnsi="Arial" w:cs="Arial"/>
          <w:sz w:val="24"/>
        </w:rPr>
        <w:t xml:space="preserve"> 2.0, 1.45 and 1.0 V vs. RHE, respectively</w:t>
      </w:r>
      <w:r w:rsidR="004C7430" w:rsidRPr="00E24193">
        <w:rPr>
          <w:rFonts w:ascii="Arial" w:eastAsia="宋体" w:hAnsi="Arial" w:cs="Arial"/>
          <w:sz w:val="24"/>
        </w:rPr>
        <w:t>.</w:t>
      </w:r>
      <w:r w:rsidR="004C7430">
        <w:rPr>
          <w:rFonts w:ascii="Arial" w:eastAsia="宋体" w:hAnsi="Arial" w:cs="Arial"/>
          <w:sz w:val="24"/>
        </w:rPr>
        <w:br w:type="page"/>
      </w:r>
    </w:p>
    <w:p w14:paraId="749441C2" w14:textId="302F7E09" w:rsidR="007B556F" w:rsidRPr="007B556F" w:rsidRDefault="007B556F" w:rsidP="007B556F">
      <w:pPr>
        <w:spacing w:after="0" w:line="360" w:lineRule="auto"/>
        <w:contextualSpacing/>
        <w:rPr>
          <w:rFonts w:ascii="Arial" w:eastAsia="等线" w:hAnsi="Arial" w:cs="Arial"/>
          <w:sz w:val="24"/>
          <w14:ligatures w14:val="none"/>
        </w:rPr>
      </w:pPr>
      <w:r w:rsidRPr="00E24193">
        <w:rPr>
          <w:rFonts w:ascii="Arial" w:hAnsi="Arial" w:cs="Arial"/>
          <w:noProof/>
        </w:rPr>
        <w:lastRenderedPageBreak/>
        <w:drawing>
          <wp:inline distT="0" distB="0" distL="0" distR="0" wp14:anchorId="20D4C945" wp14:editId="53CAAE48">
            <wp:extent cx="5759450" cy="3251200"/>
            <wp:effectExtent l="0" t="0" r="0" b="6350"/>
            <wp:docPr id="19731934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3251200"/>
                    </a:xfrm>
                    <a:prstGeom prst="rect">
                      <a:avLst/>
                    </a:prstGeom>
                    <a:noFill/>
                    <a:ln>
                      <a:noFill/>
                    </a:ln>
                  </pic:spPr>
                </pic:pic>
              </a:graphicData>
            </a:graphic>
          </wp:inline>
        </w:drawing>
      </w:r>
    </w:p>
    <w:p w14:paraId="76AB9992" w14:textId="7ACB808A" w:rsidR="007B556F" w:rsidRPr="00E24193" w:rsidRDefault="00CF0C94" w:rsidP="007B556F">
      <w:pPr>
        <w:spacing w:after="0" w:line="360" w:lineRule="auto"/>
        <w:contextualSpacing/>
        <w:jc w:val="both"/>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7B556F" w:rsidRPr="00E24193">
        <w:rPr>
          <w:rFonts w:ascii="Arial" w:eastAsia="宋体" w:hAnsi="Arial" w:cs="Arial"/>
          <w:b/>
          <w:bCs/>
          <w:sz w:val="24"/>
        </w:rPr>
        <w:t xml:space="preserve">Fig. </w:t>
      </w:r>
      <w:r w:rsidR="007B556F">
        <w:rPr>
          <w:rFonts w:ascii="Arial" w:eastAsia="宋体" w:hAnsi="Arial" w:cs="Arial" w:hint="eastAsia"/>
          <w:b/>
          <w:bCs/>
          <w:sz w:val="24"/>
        </w:rPr>
        <w:t>7</w:t>
      </w:r>
      <w:r w:rsidR="007B556F" w:rsidRPr="00E24193">
        <w:rPr>
          <w:rFonts w:ascii="Arial" w:eastAsia="宋体" w:hAnsi="Arial" w:cs="Arial"/>
          <w:sz w:val="24"/>
        </w:rPr>
        <w:t xml:space="preserve"> </w:t>
      </w:r>
      <w:r w:rsidR="007B556F" w:rsidRPr="00E70AEF">
        <w:rPr>
          <w:rFonts w:ascii="Arial" w:eastAsia="宋体" w:hAnsi="Arial" w:cs="Arial"/>
          <w:sz w:val="24"/>
        </w:rPr>
        <w:t xml:space="preserve">Operando Ni K-edge FT-EXAFS real parts at various potentials. </w:t>
      </w:r>
      <w:r w:rsidR="007B556F">
        <w:rPr>
          <w:rFonts w:ascii="Arial" w:eastAsia="宋体" w:hAnsi="Arial" w:cs="Arial" w:hint="eastAsia"/>
          <w:sz w:val="24"/>
        </w:rPr>
        <w:t>(</w:t>
      </w:r>
      <w:r w:rsidR="007B556F" w:rsidRPr="00E70AEF">
        <w:rPr>
          <w:rFonts w:ascii="Arial" w:eastAsia="宋体" w:hAnsi="Arial" w:cs="Arial"/>
          <w:sz w:val="24"/>
        </w:rPr>
        <w:t>a</w:t>
      </w:r>
      <w:r w:rsidR="007B556F">
        <w:rPr>
          <w:rFonts w:ascii="Arial" w:eastAsia="宋体" w:hAnsi="Arial" w:cs="Arial" w:hint="eastAsia"/>
          <w:sz w:val="24"/>
        </w:rPr>
        <w:t>-</w:t>
      </w:r>
      <w:r w:rsidR="007B556F" w:rsidRPr="00E70AEF">
        <w:rPr>
          <w:rFonts w:ascii="Arial" w:eastAsia="宋体" w:hAnsi="Arial" w:cs="Arial"/>
          <w:sz w:val="24"/>
        </w:rPr>
        <w:t>d</w:t>
      </w:r>
      <w:r w:rsidR="007B556F">
        <w:rPr>
          <w:rFonts w:ascii="Arial" w:eastAsia="宋体" w:hAnsi="Arial" w:cs="Arial" w:hint="eastAsia"/>
          <w:sz w:val="24"/>
        </w:rPr>
        <w:t>)</w:t>
      </w:r>
      <w:r w:rsidR="007B556F" w:rsidRPr="00E70AEF">
        <w:rPr>
          <w:rFonts w:ascii="Arial" w:eastAsia="宋体" w:hAnsi="Arial" w:cs="Arial"/>
          <w:sz w:val="24"/>
        </w:rPr>
        <w:t>, k</w:t>
      </w:r>
      <w:r w:rsidR="007B556F" w:rsidRPr="00E70AEF">
        <w:rPr>
          <w:rFonts w:ascii="Arial" w:eastAsia="宋体" w:hAnsi="Arial" w:cs="Arial" w:hint="eastAsia"/>
          <w:sz w:val="24"/>
          <w:vertAlign w:val="superscript"/>
        </w:rPr>
        <w:t>2</w:t>
      </w:r>
      <w:r w:rsidR="007B556F" w:rsidRPr="00E70AEF">
        <w:rPr>
          <w:rFonts w:ascii="Arial" w:eastAsia="宋体" w:hAnsi="Arial" w:cs="Arial"/>
          <w:sz w:val="24"/>
        </w:rPr>
        <w:t xml:space="preserve">-weighted real parts and fits for KOH and </w:t>
      </w:r>
      <w:proofErr w:type="spellStart"/>
      <w:r w:rsidR="007B556F" w:rsidRPr="00E70AEF">
        <w:rPr>
          <w:rFonts w:ascii="Arial" w:eastAsia="宋体" w:hAnsi="Arial" w:cs="Arial"/>
          <w:sz w:val="24"/>
        </w:rPr>
        <w:t>KOH+NaBr</w:t>
      </w:r>
      <w:proofErr w:type="spellEnd"/>
      <w:r w:rsidR="007B556F" w:rsidRPr="00E70AEF">
        <w:rPr>
          <w:rFonts w:ascii="Arial" w:eastAsia="宋体" w:hAnsi="Arial" w:cs="Arial"/>
          <w:sz w:val="24"/>
        </w:rPr>
        <w:t xml:space="preserve"> at 1.5, 2.0, 1.45 and 1.0 V vs. RHE, respectively</w:t>
      </w:r>
      <w:r w:rsidR="007B556F" w:rsidRPr="00E24193">
        <w:rPr>
          <w:rFonts w:ascii="Arial" w:eastAsia="宋体" w:hAnsi="Arial" w:cs="Arial"/>
          <w:sz w:val="24"/>
        </w:rPr>
        <w:t>.</w:t>
      </w:r>
    </w:p>
    <w:p w14:paraId="6074D9FC" w14:textId="4522A96D" w:rsidR="007B556F" w:rsidRPr="007B556F" w:rsidRDefault="007B556F" w:rsidP="004C7430">
      <w:pPr>
        <w:spacing w:after="0" w:line="360" w:lineRule="auto"/>
        <w:contextualSpacing/>
        <w:rPr>
          <w:rFonts w:ascii="Arial" w:eastAsia="等线" w:hAnsi="Arial" w:cs="Arial"/>
          <w:sz w:val="24"/>
          <w14:ligatures w14:val="none"/>
        </w:rPr>
      </w:pPr>
      <w:r>
        <w:rPr>
          <w:rFonts w:ascii="Arial" w:eastAsia="等线" w:hAnsi="Arial" w:cs="Arial"/>
          <w:sz w:val="24"/>
          <w14:ligatures w14:val="none"/>
        </w:rPr>
        <w:br w:type="page"/>
      </w:r>
    </w:p>
    <w:p w14:paraId="0337FDC2" w14:textId="77777777" w:rsidR="006E2D69" w:rsidRPr="00E24193" w:rsidRDefault="006E2D69" w:rsidP="002E668C">
      <w:pPr>
        <w:spacing w:after="0" w:line="360" w:lineRule="auto"/>
        <w:contextualSpacing/>
        <w:jc w:val="center"/>
        <w:rPr>
          <w:rFonts w:ascii="Arial" w:eastAsia="等线" w:hAnsi="Arial" w:cs="Arial"/>
          <w:sz w:val="24"/>
          <w14:ligatures w14:val="none"/>
        </w:rPr>
      </w:pPr>
    </w:p>
    <w:p w14:paraId="27184995" w14:textId="71A13F7A" w:rsidR="002E7415" w:rsidRPr="00E24193" w:rsidRDefault="00AB1454" w:rsidP="002E668C">
      <w:pPr>
        <w:spacing w:after="0" w:line="360" w:lineRule="auto"/>
        <w:contextualSpacing/>
        <w:jc w:val="center"/>
        <w:rPr>
          <w:rFonts w:ascii="Arial" w:eastAsia="等线" w:hAnsi="Arial" w:cs="Arial"/>
          <w:sz w:val="24"/>
          <w:lang w:val="en-GB"/>
          <w14:ligatures w14:val="none"/>
        </w:rPr>
      </w:pPr>
      <w:r w:rsidRPr="00E24193">
        <w:rPr>
          <w:rFonts w:ascii="Arial" w:hAnsi="Arial" w:cs="Arial"/>
          <w:noProof/>
        </w:rPr>
        <w:drawing>
          <wp:inline distT="0" distB="0" distL="0" distR="0" wp14:anchorId="6DF28B6C" wp14:editId="26A43169">
            <wp:extent cx="3714750" cy="4441976"/>
            <wp:effectExtent l="0" t="0" r="0" b="0"/>
            <wp:docPr id="5107836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16560" cy="4444140"/>
                    </a:xfrm>
                    <a:prstGeom prst="rect">
                      <a:avLst/>
                    </a:prstGeom>
                    <a:noFill/>
                    <a:ln>
                      <a:noFill/>
                    </a:ln>
                  </pic:spPr>
                </pic:pic>
              </a:graphicData>
            </a:graphic>
          </wp:inline>
        </w:drawing>
      </w:r>
    </w:p>
    <w:p w14:paraId="0E65D5F4" w14:textId="3B485D6A" w:rsidR="002E668C" w:rsidRPr="00E24193" w:rsidRDefault="00CF0C94" w:rsidP="002E668C">
      <w:pPr>
        <w:spacing w:after="0" w:line="360" w:lineRule="auto"/>
        <w:contextualSpacing/>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2E668C" w:rsidRPr="00E24193">
        <w:rPr>
          <w:rFonts w:ascii="Arial" w:eastAsia="宋体" w:hAnsi="Arial" w:cs="Arial"/>
          <w:b/>
          <w:bCs/>
          <w:sz w:val="24"/>
        </w:rPr>
        <w:t xml:space="preserve">Fig. </w:t>
      </w:r>
      <w:r w:rsidR="00A45AAD">
        <w:rPr>
          <w:rFonts w:ascii="Arial" w:eastAsia="宋体" w:hAnsi="Arial" w:cs="Arial" w:hint="eastAsia"/>
          <w:b/>
          <w:bCs/>
          <w:sz w:val="24"/>
        </w:rPr>
        <w:t>8</w:t>
      </w:r>
      <w:r w:rsidR="002E668C" w:rsidRPr="00E24193">
        <w:rPr>
          <w:rFonts w:ascii="Arial" w:eastAsia="宋体" w:hAnsi="Arial" w:cs="Arial"/>
          <w:sz w:val="24"/>
        </w:rPr>
        <w:t xml:space="preserve"> Full XPS spectrum of the nickel electrode after polarization</w:t>
      </w:r>
      <w:r w:rsidR="00C906BC" w:rsidRPr="00E24193">
        <w:rPr>
          <w:rFonts w:ascii="Arial" w:eastAsia="宋体" w:hAnsi="Arial" w:cs="Arial"/>
          <w:sz w:val="24"/>
        </w:rPr>
        <w:t>.</w:t>
      </w:r>
    </w:p>
    <w:p w14:paraId="002C72E6" w14:textId="0C887FEE" w:rsidR="002E668C" w:rsidRPr="00E24193" w:rsidRDefault="002E668C" w:rsidP="002E668C">
      <w:pPr>
        <w:spacing w:after="0" w:line="360" w:lineRule="auto"/>
        <w:contextualSpacing/>
        <w:jc w:val="center"/>
        <w:rPr>
          <w:rFonts w:ascii="Arial" w:eastAsia="宋体" w:hAnsi="Arial" w:cs="Arial"/>
          <w:sz w:val="24"/>
        </w:rPr>
      </w:pPr>
      <w:r w:rsidRPr="00E24193">
        <w:rPr>
          <w:rFonts w:ascii="Arial" w:eastAsia="宋体" w:hAnsi="Arial" w:cs="Arial"/>
          <w:sz w:val="24"/>
        </w:rPr>
        <w:br w:type="page"/>
      </w:r>
    </w:p>
    <w:p w14:paraId="53997491" w14:textId="77777777" w:rsidR="000320B4" w:rsidRPr="00E24193" w:rsidRDefault="000320B4" w:rsidP="00C4583F">
      <w:pPr>
        <w:spacing w:after="0" w:line="360" w:lineRule="auto"/>
        <w:contextualSpacing/>
        <w:jc w:val="center"/>
        <w:rPr>
          <w:rFonts w:ascii="Arial" w:eastAsia="宋体" w:hAnsi="Arial" w:cs="Arial"/>
          <w:sz w:val="24"/>
        </w:rPr>
      </w:pPr>
    </w:p>
    <w:p w14:paraId="28198144" w14:textId="0EDD1C75" w:rsidR="002E668C" w:rsidRPr="00E24193" w:rsidRDefault="00C4583F" w:rsidP="00C4583F">
      <w:pPr>
        <w:spacing w:after="0" w:line="360" w:lineRule="auto"/>
        <w:contextualSpacing/>
        <w:jc w:val="center"/>
        <w:rPr>
          <w:rFonts w:ascii="Arial" w:eastAsia="宋体" w:hAnsi="Arial" w:cs="Arial"/>
          <w:sz w:val="24"/>
        </w:rPr>
      </w:pPr>
      <w:r w:rsidRPr="00E24193">
        <w:rPr>
          <w:rFonts w:ascii="Arial" w:hAnsi="Arial" w:cs="Arial"/>
          <w:noProof/>
        </w:rPr>
        <w:drawing>
          <wp:inline distT="0" distB="0" distL="0" distR="0" wp14:anchorId="38B1F8D7" wp14:editId="407F6061">
            <wp:extent cx="3953197" cy="2063750"/>
            <wp:effectExtent l="0" t="0" r="9525" b="0"/>
            <wp:docPr id="1395869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6288" cy="2065364"/>
                    </a:xfrm>
                    <a:prstGeom prst="rect">
                      <a:avLst/>
                    </a:prstGeom>
                    <a:noFill/>
                    <a:ln>
                      <a:noFill/>
                    </a:ln>
                  </pic:spPr>
                </pic:pic>
              </a:graphicData>
            </a:graphic>
          </wp:inline>
        </w:drawing>
      </w:r>
    </w:p>
    <w:p w14:paraId="68714884" w14:textId="5C255C4D" w:rsidR="002E668C" w:rsidRPr="00E24193" w:rsidRDefault="00CF0C94" w:rsidP="002E668C">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2E668C" w:rsidRPr="00E24193">
        <w:rPr>
          <w:rFonts w:ascii="Arial" w:eastAsia="宋体" w:hAnsi="Arial" w:cs="Arial"/>
          <w:b/>
          <w:bCs/>
          <w:sz w:val="24"/>
        </w:rPr>
        <w:t xml:space="preserve">Fig. </w:t>
      </w:r>
      <w:r w:rsidR="00A45AAD">
        <w:rPr>
          <w:rFonts w:ascii="Arial" w:eastAsia="宋体" w:hAnsi="Arial" w:cs="Arial" w:hint="eastAsia"/>
          <w:b/>
          <w:bCs/>
          <w:sz w:val="24"/>
        </w:rPr>
        <w:t>9</w:t>
      </w:r>
      <w:r w:rsidR="002E668C" w:rsidRPr="00E24193">
        <w:rPr>
          <w:rFonts w:ascii="Arial" w:eastAsia="宋体" w:hAnsi="Arial" w:cs="Arial"/>
          <w:b/>
          <w:bCs/>
          <w:sz w:val="24"/>
        </w:rPr>
        <w:t xml:space="preserve"> </w:t>
      </w:r>
      <w:r w:rsidR="002E668C" w:rsidRPr="00E24193">
        <w:rPr>
          <w:rFonts w:ascii="Arial" w:eastAsia="宋体" w:hAnsi="Arial" w:cs="Arial"/>
          <w:sz w:val="24"/>
        </w:rPr>
        <w:t>XPS of fresh Ni after polarization at 1.2</w:t>
      </w:r>
      <w:r w:rsidR="002E668C" w:rsidRPr="00E24193">
        <w:rPr>
          <w:rFonts w:ascii="Arial" w:eastAsia="宋体" w:hAnsi="Arial" w:cs="Arial"/>
          <w:sz w:val="24"/>
          <w14:ligatures w14:val="none"/>
        </w:rPr>
        <w:sym w:font="Wingdings" w:char="F0E0"/>
      </w:r>
      <w:r w:rsidR="002E668C" w:rsidRPr="00E24193">
        <w:rPr>
          <w:rFonts w:ascii="Arial" w:eastAsia="宋体" w:hAnsi="Arial" w:cs="Arial"/>
          <w:sz w:val="24"/>
        </w:rPr>
        <w:t>1.8 V: Ni 2p in KOH</w:t>
      </w:r>
      <w:r w:rsidR="00C906BC" w:rsidRPr="00E24193">
        <w:rPr>
          <w:rFonts w:ascii="Arial" w:eastAsia="宋体" w:hAnsi="Arial" w:cs="Arial"/>
          <w:sz w:val="24"/>
        </w:rPr>
        <w:t>.</w:t>
      </w:r>
    </w:p>
    <w:p w14:paraId="1732934E" w14:textId="0A49E591" w:rsidR="00C4583F" w:rsidRPr="00E24193" w:rsidRDefault="00C4583F" w:rsidP="00C4583F">
      <w:pPr>
        <w:spacing w:line="360" w:lineRule="auto"/>
        <w:jc w:val="center"/>
        <w:rPr>
          <w:rFonts w:ascii="Arial" w:eastAsia="宋体" w:hAnsi="Arial" w:cs="Arial"/>
          <w:b/>
          <w:bCs/>
          <w:sz w:val="24"/>
        </w:rPr>
      </w:pPr>
      <w:r w:rsidRPr="00E24193">
        <w:rPr>
          <w:rFonts w:ascii="Arial" w:eastAsia="宋体" w:hAnsi="Arial" w:cs="Arial"/>
          <w:b/>
          <w:bCs/>
          <w:sz w:val="24"/>
        </w:rPr>
        <w:br w:type="page"/>
      </w:r>
    </w:p>
    <w:p w14:paraId="12570529" w14:textId="77777777" w:rsidR="000320B4" w:rsidRPr="00E24193" w:rsidRDefault="000320B4" w:rsidP="002E668C">
      <w:pPr>
        <w:spacing w:after="0" w:line="360" w:lineRule="auto"/>
        <w:contextualSpacing/>
        <w:jc w:val="center"/>
        <w:rPr>
          <w:rFonts w:ascii="Arial" w:eastAsia="等线" w:hAnsi="Arial" w:cs="Arial"/>
          <w:sz w:val="24"/>
          <w:lang w:val="en-GB"/>
          <w14:ligatures w14:val="none"/>
        </w:rPr>
      </w:pPr>
    </w:p>
    <w:p w14:paraId="18D17BBC" w14:textId="377804A5" w:rsidR="002E668C" w:rsidRPr="00E24193" w:rsidRDefault="00C4583F" w:rsidP="002E668C">
      <w:pPr>
        <w:spacing w:after="0" w:line="360" w:lineRule="auto"/>
        <w:contextualSpacing/>
        <w:jc w:val="center"/>
        <w:rPr>
          <w:rFonts w:ascii="Arial" w:eastAsia="等线" w:hAnsi="Arial" w:cs="Arial"/>
          <w:sz w:val="24"/>
          <w:lang w:val="en-GB"/>
          <w14:ligatures w14:val="none"/>
        </w:rPr>
      </w:pPr>
      <w:r w:rsidRPr="00E24193">
        <w:rPr>
          <w:rFonts w:ascii="Arial" w:hAnsi="Arial" w:cs="Arial"/>
          <w:noProof/>
        </w:rPr>
        <w:drawing>
          <wp:inline distT="0" distB="0" distL="0" distR="0" wp14:anchorId="7E2C406F" wp14:editId="1F2FFBD7">
            <wp:extent cx="3708400" cy="2276055"/>
            <wp:effectExtent l="0" t="0" r="6350" b="0"/>
            <wp:docPr id="9163417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10442" cy="2277308"/>
                    </a:xfrm>
                    <a:prstGeom prst="rect">
                      <a:avLst/>
                    </a:prstGeom>
                    <a:noFill/>
                    <a:ln>
                      <a:noFill/>
                    </a:ln>
                  </pic:spPr>
                </pic:pic>
              </a:graphicData>
            </a:graphic>
          </wp:inline>
        </w:drawing>
      </w:r>
    </w:p>
    <w:p w14:paraId="06A385EF" w14:textId="44F82FE1" w:rsidR="002E668C" w:rsidRPr="00E24193" w:rsidRDefault="00CF0C94" w:rsidP="00AB1454">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2E668C" w:rsidRPr="00E24193">
        <w:rPr>
          <w:rFonts w:ascii="Arial" w:eastAsia="宋体" w:hAnsi="Arial" w:cs="Arial"/>
          <w:b/>
          <w:bCs/>
          <w:sz w:val="24"/>
        </w:rPr>
        <w:t xml:space="preserve">Fig. </w:t>
      </w:r>
      <w:r w:rsidR="00A45AAD">
        <w:rPr>
          <w:rFonts w:ascii="Arial" w:eastAsia="宋体" w:hAnsi="Arial" w:cs="Arial" w:hint="eastAsia"/>
          <w:b/>
          <w:bCs/>
          <w:sz w:val="24"/>
        </w:rPr>
        <w:t>10</w:t>
      </w:r>
      <w:r w:rsidR="002E668C" w:rsidRPr="00E24193">
        <w:rPr>
          <w:rFonts w:ascii="Arial" w:eastAsia="宋体" w:hAnsi="Arial" w:cs="Arial"/>
          <w:b/>
          <w:bCs/>
          <w:sz w:val="24"/>
        </w:rPr>
        <w:t xml:space="preserve"> </w:t>
      </w:r>
      <w:r w:rsidR="002E668C" w:rsidRPr="00E24193">
        <w:rPr>
          <w:rFonts w:ascii="Arial" w:eastAsia="宋体" w:hAnsi="Arial" w:cs="Arial"/>
          <w:sz w:val="24"/>
        </w:rPr>
        <w:t>XPS of fresh Ni after polarization at 1.2</w:t>
      </w:r>
      <w:r w:rsidR="002E668C" w:rsidRPr="00E24193">
        <w:rPr>
          <w:rFonts w:ascii="Arial" w:eastAsia="宋体" w:hAnsi="Arial" w:cs="Arial"/>
          <w:sz w:val="24"/>
          <w14:ligatures w14:val="none"/>
        </w:rPr>
        <w:sym w:font="Wingdings" w:char="F0E0"/>
      </w:r>
      <w:r w:rsidR="002E668C" w:rsidRPr="00E24193">
        <w:rPr>
          <w:rFonts w:ascii="Arial" w:eastAsia="宋体" w:hAnsi="Arial" w:cs="Arial"/>
          <w:sz w:val="24"/>
        </w:rPr>
        <w:t>1.8 V: Ni 2p in KOH + NaCl</w:t>
      </w:r>
      <w:r w:rsidR="00C906BC" w:rsidRPr="00E24193">
        <w:rPr>
          <w:rFonts w:ascii="Arial" w:eastAsia="宋体" w:hAnsi="Arial" w:cs="Arial"/>
          <w:sz w:val="24"/>
        </w:rPr>
        <w:t>.</w:t>
      </w:r>
    </w:p>
    <w:p w14:paraId="7B83CAF3" w14:textId="0A0DC9F0" w:rsidR="00AB1454" w:rsidRPr="00E24193" w:rsidRDefault="00AB1454" w:rsidP="00AB1454">
      <w:pPr>
        <w:spacing w:line="360" w:lineRule="auto"/>
        <w:jc w:val="center"/>
        <w:rPr>
          <w:rFonts w:ascii="Arial" w:eastAsia="宋体" w:hAnsi="Arial" w:cs="Arial"/>
          <w:sz w:val="24"/>
        </w:rPr>
      </w:pPr>
      <w:r w:rsidRPr="00E24193">
        <w:rPr>
          <w:rFonts w:ascii="Arial" w:eastAsia="宋体" w:hAnsi="Arial" w:cs="Arial"/>
          <w:sz w:val="24"/>
        </w:rPr>
        <w:br w:type="page"/>
      </w:r>
    </w:p>
    <w:p w14:paraId="4EF32826" w14:textId="77777777" w:rsidR="000320B4" w:rsidRPr="00E24193" w:rsidRDefault="000320B4" w:rsidP="002E668C">
      <w:pPr>
        <w:spacing w:after="0" w:line="360" w:lineRule="auto"/>
        <w:contextualSpacing/>
        <w:jc w:val="center"/>
        <w:rPr>
          <w:rFonts w:ascii="Arial" w:eastAsia="等线" w:hAnsi="Arial" w:cs="Arial"/>
          <w:sz w:val="24"/>
          <w14:ligatures w14:val="none"/>
        </w:rPr>
      </w:pPr>
    </w:p>
    <w:p w14:paraId="26A0A4E3" w14:textId="3A75A978" w:rsidR="002E668C" w:rsidRPr="00E24193" w:rsidRDefault="00AB1454" w:rsidP="002E668C">
      <w:pPr>
        <w:spacing w:after="0" w:line="360" w:lineRule="auto"/>
        <w:contextualSpacing/>
        <w:jc w:val="center"/>
        <w:rPr>
          <w:rFonts w:ascii="Arial" w:eastAsia="等线" w:hAnsi="Arial" w:cs="Arial"/>
          <w:sz w:val="24"/>
          <w14:ligatures w14:val="none"/>
        </w:rPr>
      </w:pPr>
      <w:r w:rsidRPr="00E24193">
        <w:rPr>
          <w:rFonts w:ascii="Arial" w:hAnsi="Arial" w:cs="Arial"/>
          <w:noProof/>
        </w:rPr>
        <w:drawing>
          <wp:inline distT="0" distB="0" distL="0" distR="0" wp14:anchorId="0119AD29" wp14:editId="45A07367">
            <wp:extent cx="3797300" cy="2344012"/>
            <wp:effectExtent l="0" t="0" r="0" b="0"/>
            <wp:docPr id="18838866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99947" cy="2345646"/>
                    </a:xfrm>
                    <a:prstGeom prst="rect">
                      <a:avLst/>
                    </a:prstGeom>
                    <a:noFill/>
                    <a:ln>
                      <a:noFill/>
                    </a:ln>
                  </pic:spPr>
                </pic:pic>
              </a:graphicData>
            </a:graphic>
          </wp:inline>
        </w:drawing>
      </w:r>
    </w:p>
    <w:p w14:paraId="6A6267F8" w14:textId="41EFAF78" w:rsidR="002E668C" w:rsidRPr="00E24193" w:rsidRDefault="00CF0C94" w:rsidP="002E668C">
      <w:pPr>
        <w:spacing w:line="360" w:lineRule="auto"/>
        <w:jc w:val="center"/>
        <w:rPr>
          <w:rFonts w:ascii="Arial" w:eastAsia="宋体" w:hAnsi="Arial" w:cs="Arial"/>
          <w:b/>
          <w:bCs/>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2E668C" w:rsidRPr="00E24193">
        <w:rPr>
          <w:rFonts w:ascii="Arial" w:eastAsia="宋体" w:hAnsi="Arial" w:cs="Arial"/>
          <w:b/>
          <w:bCs/>
          <w:sz w:val="24"/>
        </w:rPr>
        <w:t xml:space="preserve">Fig. </w:t>
      </w:r>
      <w:r w:rsidR="00A45AAD">
        <w:rPr>
          <w:rFonts w:ascii="Arial" w:eastAsia="宋体" w:hAnsi="Arial" w:cs="Arial" w:hint="eastAsia"/>
          <w:b/>
          <w:bCs/>
          <w:sz w:val="24"/>
        </w:rPr>
        <w:t>11</w:t>
      </w:r>
      <w:r w:rsidR="002E668C" w:rsidRPr="00E24193">
        <w:rPr>
          <w:rFonts w:ascii="Arial" w:eastAsia="宋体" w:hAnsi="Arial" w:cs="Arial"/>
          <w:b/>
          <w:bCs/>
          <w:sz w:val="24"/>
        </w:rPr>
        <w:t xml:space="preserve"> </w:t>
      </w:r>
      <w:r w:rsidR="002E668C" w:rsidRPr="00E24193">
        <w:rPr>
          <w:rFonts w:ascii="Arial" w:eastAsia="宋体" w:hAnsi="Arial" w:cs="Arial"/>
          <w:sz w:val="24"/>
        </w:rPr>
        <w:t>XPS of fresh Ni after polarization at 1.2</w:t>
      </w:r>
      <w:r w:rsidR="002E668C" w:rsidRPr="00E24193">
        <w:rPr>
          <w:rFonts w:ascii="Arial" w:eastAsia="宋体" w:hAnsi="Arial" w:cs="Arial"/>
          <w:sz w:val="24"/>
          <w14:ligatures w14:val="none"/>
        </w:rPr>
        <w:sym w:font="Wingdings" w:char="F0E0"/>
      </w:r>
      <w:r w:rsidR="002E668C" w:rsidRPr="00E24193">
        <w:rPr>
          <w:rFonts w:ascii="Arial" w:eastAsia="宋体" w:hAnsi="Arial" w:cs="Arial"/>
          <w:sz w:val="24"/>
        </w:rPr>
        <w:t>1.8 V: Ni 2p in KOH + NaBr</w:t>
      </w:r>
      <w:r w:rsidR="00C906BC" w:rsidRPr="00E24193">
        <w:rPr>
          <w:rFonts w:ascii="Arial" w:eastAsia="宋体" w:hAnsi="Arial" w:cs="Arial"/>
          <w:sz w:val="24"/>
        </w:rPr>
        <w:t>.</w:t>
      </w:r>
    </w:p>
    <w:p w14:paraId="35CAC637" w14:textId="3F22EF1E" w:rsidR="002E668C" w:rsidRPr="00E24193" w:rsidRDefault="00AB1454" w:rsidP="00AB1454">
      <w:pPr>
        <w:spacing w:after="0" w:line="360" w:lineRule="auto"/>
        <w:contextualSpacing/>
        <w:jc w:val="center"/>
        <w:rPr>
          <w:rFonts w:ascii="Arial" w:eastAsia="等线" w:hAnsi="Arial" w:cs="Arial"/>
          <w:sz w:val="24"/>
          <w14:ligatures w14:val="none"/>
        </w:rPr>
      </w:pPr>
      <w:r w:rsidRPr="00E24193">
        <w:rPr>
          <w:rFonts w:ascii="Arial" w:eastAsia="等线" w:hAnsi="Arial" w:cs="Arial"/>
          <w:sz w:val="24"/>
          <w14:ligatures w14:val="none"/>
        </w:rPr>
        <w:br w:type="page"/>
      </w:r>
    </w:p>
    <w:p w14:paraId="3490E1EF" w14:textId="77777777" w:rsidR="000320B4" w:rsidRPr="00E24193" w:rsidRDefault="000320B4" w:rsidP="005D11DB">
      <w:pPr>
        <w:spacing w:after="0" w:line="360" w:lineRule="auto"/>
        <w:contextualSpacing/>
        <w:jc w:val="center"/>
        <w:rPr>
          <w:rFonts w:ascii="Arial" w:eastAsia="等线" w:hAnsi="Arial" w:cs="Arial"/>
          <w:sz w:val="24"/>
          <w14:ligatures w14:val="none"/>
        </w:rPr>
      </w:pPr>
    </w:p>
    <w:p w14:paraId="70D58AE7" w14:textId="1BE4D375" w:rsidR="005D11DB" w:rsidRPr="00E24193" w:rsidRDefault="005D11DB" w:rsidP="005D11DB">
      <w:pPr>
        <w:spacing w:after="0" w:line="360" w:lineRule="auto"/>
        <w:contextualSpacing/>
        <w:jc w:val="center"/>
        <w:rPr>
          <w:rFonts w:ascii="Arial" w:eastAsia="等线" w:hAnsi="Arial" w:cs="Arial"/>
          <w:sz w:val="24"/>
          <w14:ligatures w14:val="none"/>
        </w:rPr>
      </w:pPr>
      <w:r w:rsidRPr="00E24193">
        <w:rPr>
          <w:rFonts w:ascii="Arial" w:eastAsia="等线" w:hAnsi="Arial" w:cs="Arial"/>
          <w:noProof/>
          <w:sz w:val="24"/>
          <w14:ligatures w14:val="none"/>
        </w:rPr>
        <w:drawing>
          <wp:inline distT="0" distB="0" distL="0" distR="0" wp14:anchorId="4F25CF2D" wp14:editId="3E9D0443">
            <wp:extent cx="3346450" cy="2780444"/>
            <wp:effectExtent l="0" t="0" r="6350" b="1270"/>
            <wp:docPr id="4" name="图片 3" descr="图表, 折线图, 直方图&#10;&#10;AI 生成的内容可能不正确。">
              <a:extLst xmlns:a="http://schemas.openxmlformats.org/drawingml/2006/main">
                <a:ext uri="{FF2B5EF4-FFF2-40B4-BE49-F238E27FC236}">
                  <a16:creationId xmlns:a16="http://schemas.microsoft.com/office/drawing/2014/main" id="{345FFE67-3487-8D11-65C2-4E05650CD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图表, 折线图, 直方图&#10;&#10;AI 生成的内容可能不正确。">
                      <a:extLst>
                        <a:ext uri="{FF2B5EF4-FFF2-40B4-BE49-F238E27FC236}">
                          <a16:creationId xmlns:a16="http://schemas.microsoft.com/office/drawing/2014/main" id="{345FFE67-3487-8D11-65C2-4E05650CD1F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49833" cy="2783254"/>
                    </a:xfrm>
                    <a:prstGeom prst="rect">
                      <a:avLst/>
                    </a:prstGeom>
                  </pic:spPr>
                </pic:pic>
              </a:graphicData>
            </a:graphic>
          </wp:inline>
        </w:drawing>
      </w:r>
    </w:p>
    <w:p w14:paraId="4B3EB09C" w14:textId="18640CF1" w:rsidR="005D11DB" w:rsidRPr="00E24193" w:rsidRDefault="00CF0C94" w:rsidP="005D11DB">
      <w:pPr>
        <w:spacing w:line="360" w:lineRule="auto"/>
        <w:jc w:val="both"/>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5D11DB" w:rsidRPr="00E24193">
        <w:rPr>
          <w:rFonts w:ascii="Arial" w:eastAsia="宋体" w:hAnsi="Arial" w:cs="Arial"/>
          <w:b/>
          <w:bCs/>
          <w:sz w:val="24"/>
        </w:rPr>
        <w:t xml:space="preserve">Fig. </w:t>
      </w:r>
      <w:r w:rsidR="00A45AAD">
        <w:rPr>
          <w:rFonts w:ascii="Arial" w:eastAsia="宋体" w:hAnsi="Arial" w:cs="Arial" w:hint="eastAsia"/>
          <w:b/>
          <w:bCs/>
          <w:sz w:val="24"/>
        </w:rPr>
        <w:t>12</w:t>
      </w:r>
      <w:r w:rsidR="005D11DB" w:rsidRPr="00E24193">
        <w:rPr>
          <w:rFonts w:ascii="Arial" w:eastAsia="宋体" w:hAnsi="Arial" w:cs="Arial"/>
          <w:b/>
          <w:bCs/>
          <w:sz w:val="24"/>
        </w:rPr>
        <w:t xml:space="preserve"> </w:t>
      </w:r>
      <w:r w:rsidR="005D11DB" w:rsidRPr="00E24193">
        <w:rPr>
          <w:rFonts w:ascii="Arial" w:eastAsia="宋体" w:hAnsi="Arial" w:cs="Arial"/>
          <w:sz w:val="24"/>
        </w:rPr>
        <w:t xml:space="preserve">XRD patterns of nickel foam (NF) after polarization between 1.2 and 1.8 V (vs. RHE) in 1 M </w:t>
      </w:r>
      <w:proofErr w:type="gramStart"/>
      <w:r w:rsidR="005D11DB" w:rsidRPr="00E24193">
        <w:rPr>
          <w:rFonts w:ascii="Arial" w:eastAsia="宋体" w:hAnsi="Arial" w:cs="Arial"/>
          <w:sz w:val="24"/>
        </w:rPr>
        <w:t>KOH ,</w:t>
      </w:r>
      <w:proofErr w:type="gramEnd"/>
      <w:r w:rsidR="005D11DB" w:rsidRPr="00E24193">
        <w:rPr>
          <w:rFonts w:ascii="Arial" w:eastAsia="宋体" w:hAnsi="Arial" w:cs="Arial"/>
          <w:sz w:val="24"/>
        </w:rPr>
        <w:t xml:space="preserve"> 1 M KOH + 0.5 M NaCl, and 1 M KOH + 0.5 M NaBr.</w:t>
      </w:r>
    </w:p>
    <w:p w14:paraId="06CFE6CA" w14:textId="3F0A31B4" w:rsidR="005D11DB" w:rsidRPr="00E24193" w:rsidRDefault="005D11DB" w:rsidP="005D11DB">
      <w:pPr>
        <w:spacing w:after="0" w:line="360" w:lineRule="auto"/>
        <w:contextualSpacing/>
        <w:jc w:val="center"/>
        <w:rPr>
          <w:rFonts w:ascii="Arial" w:eastAsia="等线" w:hAnsi="Arial" w:cs="Arial"/>
          <w:sz w:val="24"/>
          <w14:ligatures w14:val="none"/>
        </w:rPr>
      </w:pPr>
      <w:r w:rsidRPr="00E24193">
        <w:rPr>
          <w:rFonts w:ascii="Arial" w:eastAsia="等线" w:hAnsi="Arial" w:cs="Arial"/>
          <w:sz w:val="24"/>
          <w14:ligatures w14:val="none"/>
        </w:rPr>
        <w:br w:type="page"/>
      </w:r>
    </w:p>
    <w:p w14:paraId="7491E400" w14:textId="6480C5EA" w:rsidR="000320B4" w:rsidRPr="00E24193" w:rsidRDefault="007B556F" w:rsidP="002E668C">
      <w:pPr>
        <w:spacing w:after="0" w:line="360" w:lineRule="auto"/>
        <w:contextualSpacing/>
        <w:jc w:val="center"/>
        <w:rPr>
          <w:rFonts w:ascii="Arial" w:eastAsia="等线" w:hAnsi="Arial" w:cs="Arial"/>
          <w:sz w:val="24"/>
          <w:lang w:val="en-GB"/>
          <w14:ligatures w14:val="none"/>
        </w:rPr>
      </w:pPr>
      <w:r w:rsidRPr="00E24193">
        <w:rPr>
          <w:rFonts w:ascii="Arial" w:hAnsi="Arial" w:cs="Arial"/>
          <w:noProof/>
        </w:rPr>
        <w:lastRenderedPageBreak/>
        <w:drawing>
          <wp:inline distT="0" distB="0" distL="0" distR="0" wp14:anchorId="3B358F54" wp14:editId="74927EA4">
            <wp:extent cx="5759450" cy="3927475"/>
            <wp:effectExtent l="0" t="0" r="0" b="0"/>
            <wp:docPr id="9147566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3927475"/>
                    </a:xfrm>
                    <a:prstGeom prst="rect">
                      <a:avLst/>
                    </a:prstGeom>
                    <a:noFill/>
                    <a:ln>
                      <a:noFill/>
                    </a:ln>
                  </pic:spPr>
                </pic:pic>
              </a:graphicData>
            </a:graphic>
          </wp:inline>
        </w:drawing>
      </w:r>
    </w:p>
    <w:p w14:paraId="617C6967" w14:textId="77777777" w:rsidR="007B556F" w:rsidRPr="00E24193" w:rsidRDefault="007B556F" w:rsidP="007B556F">
      <w:pPr>
        <w:spacing w:after="0" w:line="360" w:lineRule="auto"/>
        <w:contextualSpacing/>
        <w:jc w:val="center"/>
        <w:rPr>
          <w:rFonts w:ascii="Arial" w:eastAsia="等线" w:hAnsi="Arial" w:cs="Arial"/>
          <w:sz w:val="24"/>
          <w:lang w:val="en-GB"/>
          <w14:ligatures w14:val="none"/>
        </w:rPr>
      </w:pPr>
    </w:p>
    <w:p w14:paraId="7CE47945" w14:textId="185FF2DF" w:rsidR="007B556F" w:rsidRPr="00E24193" w:rsidRDefault="00CF0C94" w:rsidP="007B556F">
      <w:pPr>
        <w:spacing w:after="0" w:line="360" w:lineRule="auto"/>
        <w:contextualSpacing/>
        <w:jc w:val="both"/>
        <w:rPr>
          <w:rFonts w:ascii="Arial" w:eastAsia="宋体" w:hAnsi="Arial" w:cs="Arial"/>
          <w:sz w:val="24"/>
        </w:rPr>
      </w:pPr>
      <w:bookmarkStart w:id="7" w:name="OLE_LINK5"/>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7B556F" w:rsidRPr="00E24193">
        <w:rPr>
          <w:rFonts w:ascii="Arial" w:eastAsia="宋体" w:hAnsi="Arial" w:cs="Arial"/>
          <w:b/>
          <w:bCs/>
          <w:sz w:val="24"/>
        </w:rPr>
        <w:t xml:space="preserve">Fig. </w:t>
      </w:r>
      <w:r w:rsidR="00851AD9">
        <w:rPr>
          <w:rFonts w:ascii="Arial" w:eastAsia="宋体" w:hAnsi="Arial" w:cs="Arial" w:hint="eastAsia"/>
          <w:b/>
          <w:bCs/>
          <w:sz w:val="24"/>
        </w:rPr>
        <w:t>13</w:t>
      </w:r>
      <w:r w:rsidR="007B556F" w:rsidRPr="00E24193">
        <w:rPr>
          <w:rFonts w:ascii="Arial" w:eastAsia="宋体" w:hAnsi="Arial" w:cs="Arial"/>
          <w:sz w:val="24"/>
        </w:rPr>
        <w:t xml:space="preserve"> </w:t>
      </w:r>
      <w:r w:rsidR="007B556F" w:rsidRPr="00802FB6">
        <w:rPr>
          <w:rFonts w:ascii="Arial" w:eastAsia="宋体" w:hAnsi="Arial" w:cs="Arial"/>
          <w:sz w:val="24"/>
        </w:rPr>
        <w:t xml:space="preserve">Operando Ni K-edge XAFS spectra at 1.2 V vs. RHE. </w:t>
      </w:r>
      <w:r w:rsidR="007B556F">
        <w:rPr>
          <w:rFonts w:ascii="Arial" w:eastAsia="宋体" w:hAnsi="Arial" w:cs="Arial" w:hint="eastAsia"/>
          <w:sz w:val="24"/>
        </w:rPr>
        <w:t>(</w:t>
      </w:r>
      <w:r w:rsidR="007B556F" w:rsidRPr="00802FB6">
        <w:rPr>
          <w:rFonts w:ascii="Arial" w:eastAsia="宋体" w:hAnsi="Arial" w:cs="Arial"/>
          <w:sz w:val="24"/>
        </w:rPr>
        <w:t>a</w:t>
      </w:r>
      <w:r w:rsidR="007B556F">
        <w:rPr>
          <w:rFonts w:ascii="Arial" w:eastAsia="宋体" w:hAnsi="Arial" w:cs="Arial" w:hint="eastAsia"/>
          <w:sz w:val="24"/>
        </w:rPr>
        <w:t>)</w:t>
      </w:r>
      <w:r w:rsidR="007B556F" w:rsidRPr="00802FB6">
        <w:rPr>
          <w:rFonts w:ascii="Arial" w:eastAsia="宋体" w:hAnsi="Arial" w:cs="Arial"/>
          <w:sz w:val="24"/>
        </w:rPr>
        <w:t xml:space="preserve"> XANES. </w:t>
      </w:r>
      <w:r w:rsidR="007B556F">
        <w:rPr>
          <w:rFonts w:ascii="Arial" w:eastAsia="宋体" w:hAnsi="Arial" w:cs="Arial" w:hint="eastAsia"/>
          <w:sz w:val="24"/>
        </w:rPr>
        <w:t>(</w:t>
      </w:r>
      <w:r w:rsidR="007B556F" w:rsidRPr="00802FB6">
        <w:rPr>
          <w:rFonts w:ascii="Arial" w:eastAsia="宋体" w:hAnsi="Arial" w:cs="Arial"/>
          <w:sz w:val="24"/>
        </w:rPr>
        <w:t>b</w:t>
      </w:r>
      <w:r w:rsidR="007B556F">
        <w:rPr>
          <w:rFonts w:ascii="Arial" w:eastAsia="宋体" w:hAnsi="Arial" w:cs="Arial" w:hint="eastAsia"/>
          <w:sz w:val="24"/>
        </w:rPr>
        <w:t>)</w:t>
      </w:r>
      <w:r w:rsidR="007B556F" w:rsidRPr="00802FB6">
        <w:rPr>
          <w:rFonts w:ascii="Arial" w:eastAsia="宋体" w:hAnsi="Arial" w:cs="Arial"/>
          <w:sz w:val="24"/>
        </w:rPr>
        <w:t xml:space="preserve"> Difference XANES. </w:t>
      </w:r>
      <w:r w:rsidR="007B556F">
        <w:rPr>
          <w:rFonts w:ascii="Arial" w:eastAsia="宋体" w:hAnsi="Arial" w:cs="Arial" w:hint="eastAsia"/>
          <w:sz w:val="24"/>
        </w:rPr>
        <w:t>(</w:t>
      </w:r>
      <w:r w:rsidR="007B556F" w:rsidRPr="00802FB6">
        <w:rPr>
          <w:rFonts w:ascii="Arial" w:eastAsia="宋体" w:hAnsi="Arial" w:cs="Arial"/>
          <w:sz w:val="24"/>
        </w:rPr>
        <w:t>c</w:t>
      </w:r>
      <w:r w:rsidR="007B556F">
        <w:rPr>
          <w:rFonts w:ascii="Arial" w:eastAsia="宋体" w:hAnsi="Arial" w:cs="Arial" w:hint="eastAsia"/>
          <w:sz w:val="24"/>
        </w:rPr>
        <w:t>)</w:t>
      </w:r>
      <w:r w:rsidR="007B556F" w:rsidRPr="00802FB6">
        <w:rPr>
          <w:rFonts w:ascii="Arial" w:eastAsia="宋体" w:hAnsi="Arial" w:cs="Arial"/>
          <w:sz w:val="24"/>
        </w:rPr>
        <w:t xml:space="preserve"> k</w:t>
      </w:r>
      <w:r w:rsidR="007B556F" w:rsidRPr="00802FB6">
        <w:rPr>
          <w:rFonts w:ascii="Arial" w:eastAsia="宋体" w:hAnsi="Arial" w:cs="Arial" w:hint="eastAsia"/>
          <w:sz w:val="24"/>
          <w:vertAlign w:val="superscript"/>
        </w:rPr>
        <w:t>2</w:t>
      </w:r>
      <w:r w:rsidR="007B556F" w:rsidRPr="00802FB6">
        <w:rPr>
          <w:rFonts w:ascii="Arial" w:eastAsia="宋体" w:hAnsi="Arial" w:cs="Arial"/>
          <w:sz w:val="24"/>
        </w:rPr>
        <w:t xml:space="preserve">-weighted FT-EXAFS magnitude and fits. </w:t>
      </w:r>
      <w:r w:rsidR="007B556F">
        <w:rPr>
          <w:rFonts w:ascii="Arial" w:eastAsia="宋体" w:hAnsi="Arial" w:cs="Arial" w:hint="eastAsia"/>
          <w:sz w:val="24"/>
        </w:rPr>
        <w:t>(</w:t>
      </w:r>
      <w:r w:rsidR="007B556F" w:rsidRPr="00802FB6">
        <w:rPr>
          <w:rFonts w:ascii="Arial" w:eastAsia="宋体" w:hAnsi="Arial" w:cs="Arial"/>
          <w:sz w:val="24"/>
        </w:rPr>
        <w:t>d</w:t>
      </w:r>
      <w:r w:rsidR="007B556F">
        <w:rPr>
          <w:rFonts w:ascii="Arial" w:eastAsia="宋体" w:hAnsi="Arial" w:cs="Arial" w:hint="eastAsia"/>
          <w:sz w:val="24"/>
        </w:rPr>
        <w:t>)</w:t>
      </w:r>
      <w:r w:rsidR="007B556F" w:rsidRPr="00802FB6">
        <w:rPr>
          <w:rFonts w:ascii="Arial" w:eastAsia="宋体" w:hAnsi="Arial" w:cs="Arial"/>
          <w:sz w:val="24"/>
        </w:rPr>
        <w:t xml:space="preserve"> k</w:t>
      </w:r>
      <w:r w:rsidR="007B556F" w:rsidRPr="00802FB6">
        <w:rPr>
          <w:rFonts w:ascii="Arial" w:eastAsia="宋体" w:hAnsi="Arial" w:cs="Arial" w:hint="eastAsia"/>
          <w:sz w:val="24"/>
          <w:vertAlign w:val="superscript"/>
        </w:rPr>
        <w:t>2</w:t>
      </w:r>
      <w:r w:rsidR="007B556F" w:rsidRPr="00802FB6">
        <w:rPr>
          <w:rFonts w:ascii="Arial" w:eastAsia="宋体" w:hAnsi="Arial" w:cs="Arial"/>
          <w:sz w:val="24"/>
        </w:rPr>
        <w:t>-weighted FT-EXAFS real part and fits.</w:t>
      </w:r>
    </w:p>
    <w:bookmarkEnd w:id="7"/>
    <w:p w14:paraId="640D38A3" w14:textId="77777777" w:rsidR="007B556F" w:rsidRPr="00E24193" w:rsidRDefault="007B556F" w:rsidP="007B556F">
      <w:pPr>
        <w:spacing w:after="0" w:line="360" w:lineRule="auto"/>
        <w:contextualSpacing/>
        <w:jc w:val="center"/>
        <w:rPr>
          <w:rFonts w:ascii="Arial" w:eastAsia="等线" w:hAnsi="Arial" w:cs="Arial"/>
          <w:sz w:val="24"/>
          <w14:ligatures w14:val="none"/>
        </w:rPr>
      </w:pPr>
      <w:r w:rsidRPr="00E24193">
        <w:rPr>
          <w:rFonts w:ascii="Arial" w:eastAsia="等线" w:hAnsi="Arial" w:cs="Arial"/>
          <w:sz w:val="24"/>
          <w14:ligatures w14:val="none"/>
        </w:rPr>
        <w:br w:type="page"/>
      </w:r>
    </w:p>
    <w:p w14:paraId="77CFD0B2" w14:textId="3C2AA4C7" w:rsidR="007B556F" w:rsidRPr="007B556F" w:rsidRDefault="007B556F" w:rsidP="007B556F">
      <w:pPr>
        <w:spacing w:after="0" w:line="360" w:lineRule="auto"/>
        <w:jc w:val="center"/>
        <w:rPr>
          <w:rFonts w:ascii="Arial" w:eastAsia="宋体" w:hAnsi="Arial" w:cs="Arial"/>
          <w:b/>
          <w:bCs/>
          <w:sz w:val="24"/>
        </w:rPr>
      </w:pPr>
      <w:r w:rsidRPr="00E24193">
        <w:rPr>
          <w:rFonts w:ascii="Arial" w:eastAsia="等线" w:hAnsi="Arial" w:cs="Arial"/>
          <w:noProof/>
          <w:sz w:val="24"/>
          <w14:ligatures w14:val="none"/>
        </w:rPr>
        <w:lastRenderedPageBreak/>
        <w:drawing>
          <wp:inline distT="0" distB="0" distL="0" distR="0" wp14:anchorId="5EDC07FD" wp14:editId="3A2B5259">
            <wp:extent cx="3338713" cy="2847518"/>
            <wp:effectExtent l="0" t="0" r="0" b="0"/>
            <wp:docPr id="5" name="图片 4">
              <a:extLst xmlns:a="http://schemas.openxmlformats.org/drawingml/2006/main">
                <a:ext uri="{FF2B5EF4-FFF2-40B4-BE49-F238E27FC236}">
                  <a16:creationId xmlns:a16="http://schemas.microsoft.com/office/drawing/2014/main" id="{70B16BC9-C854-1A4A-79BB-534B399ABF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70B16BC9-C854-1A4A-79BB-534B399ABF4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38713" cy="2847518"/>
                    </a:xfrm>
                    <a:prstGeom prst="rect">
                      <a:avLst/>
                    </a:prstGeom>
                  </pic:spPr>
                </pic:pic>
              </a:graphicData>
            </a:graphic>
          </wp:inline>
        </w:drawing>
      </w:r>
    </w:p>
    <w:p w14:paraId="7A862CAE" w14:textId="25596D65" w:rsidR="007B556F" w:rsidRPr="00E24193" w:rsidRDefault="00CF0C94" w:rsidP="007B556F">
      <w:pPr>
        <w:spacing w:after="0" w:line="360" w:lineRule="auto"/>
        <w:contextualSpacing/>
        <w:jc w:val="both"/>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7B556F" w:rsidRPr="00E24193">
        <w:rPr>
          <w:rFonts w:ascii="Arial" w:eastAsia="宋体" w:hAnsi="Arial" w:cs="Arial"/>
          <w:b/>
          <w:bCs/>
          <w:sz w:val="24"/>
        </w:rPr>
        <w:t xml:space="preserve">Fig. </w:t>
      </w:r>
      <w:r w:rsidR="00851AD9">
        <w:rPr>
          <w:rFonts w:ascii="Arial" w:eastAsia="宋体" w:hAnsi="Arial" w:cs="Arial" w:hint="eastAsia"/>
          <w:b/>
          <w:bCs/>
          <w:sz w:val="24"/>
        </w:rPr>
        <w:t>14</w:t>
      </w:r>
      <w:r w:rsidR="007B556F" w:rsidRPr="007B556F">
        <w:rPr>
          <w:rFonts w:ascii="Arial" w:eastAsia="宋体" w:hAnsi="Arial" w:cs="Arial"/>
          <w:sz w:val="24"/>
        </w:rPr>
        <w:t xml:space="preserve"> Linear combination fitting of the Ni K-edge XANES spectrum for </w:t>
      </w:r>
      <w:proofErr w:type="spellStart"/>
      <w:r w:rsidR="007B556F" w:rsidRPr="007B556F">
        <w:rPr>
          <w:rFonts w:ascii="Arial" w:eastAsia="宋体" w:hAnsi="Arial" w:cs="Arial"/>
          <w:sz w:val="24"/>
        </w:rPr>
        <w:t>KOH+NaBr</w:t>
      </w:r>
      <w:proofErr w:type="spellEnd"/>
      <w:r w:rsidR="007B556F" w:rsidRPr="007B556F">
        <w:rPr>
          <w:rFonts w:ascii="Arial" w:eastAsia="宋体" w:hAnsi="Arial" w:cs="Arial"/>
          <w:sz w:val="24"/>
        </w:rPr>
        <w:t xml:space="preserve"> at 1.2 V vs. RHE. The experimental data (blue) are best reproduced by a combination of 27% </w:t>
      </w:r>
      <w:proofErr w:type="spellStart"/>
      <w:r w:rsidR="007B556F" w:rsidRPr="007B556F">
        <w:rPr>
          <w:rFonts w:ascii="Arial" w:eastAsia="宋体" w:hAnsi="Arial" w:cs="Arial"/>
          <w:sz w:val="24"/>
        </w:rPr>
        <w:t>NiOOH</w:t>
      </w:r>
      <w:proofErr w:type="spellEnd"/>
      <w:r w:rsidR="007B556F" w:rsidRPr="007B556F">
        <w:rPr>
          <w:rFonts w:ascii="Arial" w:eastAsia="宋体" w:hAnsi="Arial" w:cs="Arial"/>
          <w:sz w:val="24"/>
        </w:rPr>
        <w:t xml:space="preserve"> and 73% </w:t>
      </w:r>
      <w:proofErr w:type="gramStart"/>
      <w:r w:rsidR="007B556F" w:rsidRPr="007B556F">
        <w:rPr>
          <w:rFonts w:ascii="Arial" w:eastAsia="宋体" w:hAnsi="Arial" w:cs="Arial"/>
          <w:sz w:val="24"/>
        </w:rPr>
        <w:t>Ni(</w:t>
      </w:r>
      <w:proofErr w:type="gramEnd"/>
      <w:r w:rsidR="007B556F" w:rsidRPr="007B556F">
        <w:rPr>
          <w:rFonts w:ascii="Arial" w:eastAsia="宋体" w:hAnsi="Arial" w:cs="Arial"/>
          <w:sz w:val="24"/>
        </w:rPr>
        <w:t>OH)</w:t>
      </w:r>
      <w:r w:rsidR="007B556F" w:rsidRPr="007B556F">
        <w:rPr>
          <w:rFonts w:ascii="Arial" w:eastAsia="宋体" w:hAnsi="Arial" w:cs="Arial" w:hint="eastAsia"/>
          <w:sz w:val="24"/>
          <w:vertAlign w:val="subscript"/>
        </w:rPr>
        <w:t>2</w:t>
      </w:r>
      <w:r w:rsidR="007B556F" w:rsidRPr="007B556F">
        <w:rPr>
          <w:rFonts w:ascii="Arial" w:eastAsia="宋体" w:hAnsi="Arial" w:cs="Arial"/>
          <w:sz w:val="24"/>
        </w:rPr>
        <w:t>, yielding the fitted spectrum.</w:t>
      </w:r>
    </w:p>
    <w:p w14:paraId="54D4F023" w14:textId="5865C4BD" w:rsidR="007B556F" w:rsidRDefault="007B556F" w:rsidP="007B556F">
      <w:pPr>
        <w:spacing w:after="0" w:line="360" w:lineRule="auto"/>
        <w:jc w:val="center"/>
        <w:rPr>
          <w:rFonts w:ascii="Arial" w:eastAsia="宋体" w:hAnsi="Arial" w:cs="Arial"/>
          <w:b/>
          <w:bCs/>
          <w:sz w:val="24"/>
        </w:rPr>
      </w:pPr>
      <w:r>
        <w:rPr>
          <w:rFonts w:ascii="Arial" w:eastAsia="宋体" w:hAnsi="Arial" w:cs="Arial"/>
          <w:b/>
          <w:bCs/>
          <w:sz w:val="24"/>
        </w:rPr>
        <w:br w:type="page"/>
      </w:r>
    </w:p>
    <w:p w14:paraId="533979E6" w14:textId="77777777" w:rsidR="007B556F" w:rsidRPr="007B556F" w:rsidRDefault="007B556F" w:rsidP="007B556F">
      <w:pPr>
        <w:spacing w:after="0" w:line="360" w:lineRule="auto"/>
        <w:jc w:val="center"/>
        <w:rPr>
          <w:rFonts w:ascii="Arial" w:eastAsia="宋体" w:hAnsi="Arial" w:cs="Arial"/>
          <w:b/>
          <w:bCs/>
          <w:sz w:val="24"/>
        </w:rPr>
      </w:pPr>
    </w:p>
    <w:p w14:paraId="1BA53D51" w14:textId="2A41450D" w:rsidR="001979DB" w:rsidRPr="00E24193" w:rsidRDefault="007B610C" w:rsidP="007B610C">
      <w:pPr>
        <w:spacing w:after="0" w:line="360" w:lineRule="auto"/>
        <w:jc w:val="center"/>
        <w:rPr>
          <w:rFonts w:ascii="Arial" w:eastAsia="宋体" w:hAnsi="Arial" w:cs="Arial"/>
          <w:b/>
          <w:bCs/>
          <w:sz w:val="24"/>
        </w:rPr>
      </w:pPr>
      <w:r w:rsidRPr="00E24193">
        <w:rPr>
          <w:rFonts w:ascii="Arial" w:hAnsi="Arial" w:cs="Arial"/>
          <w:noProof/>
        </w:rPr>
        <w:drawing>
          <wp:inline distT="0" distB="0" distL="0" distR="0" wp14:anchorId="5C0A457A" wp14:editId="008B26CC">
            <wp:extent cx="3600450" cy="2800350"/>
            <wp:effectExtent l="0" t="0" r="0" b="0"/>
            <wp:docPr id="17969788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00450" cy="2800350"/>
                    </a:xfrm>
                    <a:prstGeom prst="rect">
                      <a:avLst/>
                    </a:prstGeom>
                    <a:noFill/>
                    <a:ln>
                      <a:noFill/>
                    </a:ln>
                  </pic:spPr>
                </pic:pic>
              </a:graphicData>
            </a:graphic>
          </wp:inline>
        </w:drawing>
      </w:r>
    </w:p>
    <w:p w14:paraId="72E9FA1F" w14:textId="34FCE28F" w:rsidR="00394E07" w:rsidRPr="00E24193" w:rsidRDefault="00CF0C94" w:rsidP="00394E07">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394E07" w:rsidRPr="00E24193">
        <w:rPr>
          <w:rFonts w:ascii="Arial" w:eastAsia="宋体" w:hAnsi="Arial" w:cs="Arial"/>
          <w:b/>
          <w:bCs/>
          <w:sz w:val="24"/>
        </w:rPr>
        <w:t xml:space="preserve">Fig. </w:t>
      </w:r>
      <w:r w:rsidR="005D11DB" w:rsidRPr="00E24193">
        <w:rPr>
          <w:rFonts w:ascii="Arial" w:eastAsia="宋体" w:hAnsi="Arial" w:cs="Arial"/>
          <w:b/>
          <w:bCs/>
          <w:sz w:val="24"/>
        </w:rPr>
        <w:t>1</w:t>
      </w:r>
      <w:r w:rsidR="00A45AAD">
        <w:rPr>
          <w:rFonts w:ascii="Arial" w:eastAsia="宋体" w:hAnsi="Arial" w:cs="Arial" w:hint="eastAsia"/>
          <w:b/>
          <w:bCs/>
          <w:sz w:val="24"/>
        </w:rPr>
        <w:t>5</w:t>
      </w:r>
      <w:r w:rsidR="00394E07" w:rsidRPr="00E24193">
        <w:rPr>
          <w:rFonts w:ascii="Arial" w:eastAsia="宋体" w:hAnsi="Arial" w:cs="Arial"/>
          <w:sz w:val="24"/>
        </w:rPr>
        <w:t xml:space="preserve"> </w:t>
      </w:r>
      <w:r w:rsidR="007B610C" w:rsidRPr="00E24193">
        <w:rPr>
          <w:rFonts w:ascii="Arial" w:eastAsia="宋体" w:hAnsi="Arial" w:cs="Arial"/>
          <w:sz w:val="24"/>
        </w:rPr>
        <w:t>The intensity ratios of the E</w:t>
      </w:r>
      <w:r w:rsidR="007B610C" w:rsidRPr="00E24193">
        <w:rPr>
          <w:rFonts w:ascii="Arial" w:eastAsia="宋体" w:hAnsi="Arial" w:cs="Arial"/>
          <w:sz w:val="24"/>
          <w:vertAlign w:val="subscript"/>
        </w:rPr>
        <w:t>g</w:t>
      </w:r>
      <w:r w:rsidR="007B610C" w:rsidRPr="00E24193">
        <w:rPr>
          <w:rFonts w:ascii="Arial" w:eastAsia="宋体" w:hAnsi="Arial" w:cs="Arial"/>
          <w:sz w:val="24"/>
        </w:rPr>
        <w:t xml:space="preserve"> and A</w:t>
      </w:r>
      <w:r w:rsidR="007B610C" w:rsidRPr="00E24193">
        <w:rPr>
          <w:rFonts w:ascii="Arial" w:eastAsia="宋体" w:hAnsi="Arial" w:cs="Arial"/>
          <w:sz w:val="24"/>
          <w:vertAlign w:val="subscript"/>
        </w:rPr>
        <w:t>1g</w:t>
      </w:r>
      <w:r w:rsidR="007B610C" w:rsidRPr="00E24193">
        <w:rPr>
          <w:rFonts w:ascii="Arial" w:eastAsia="宋体" w:hAnsi="Arial" w:cs="Arial"/>
          <w:sz w:val="24"/>
        </w:rPr>
        <w:t xml:space="preserve"> vibrational modes measured in different electrolytes.</w:t>
      </w:r>
    </w:p>
    <w:p w14:paraId="2687FCB3" w14:textId="0A88DACB" w:rsidR="007B610C" w:rsidRPr="00E24193" w:rsidRDefault="007B610C" w:rsidP="002E668C">
      <w:pPr>
        <w:spacing w:after="0" w:line="360" w:lineRule="auto"/>
        <w:contextualSpacing/>
        <w:jc w:val="center"/>
        <w:rPr>
          <w:rFonts w:ascii="Arial" w:eastAsia="等线" w:hAnsi="Arial" w:cs="Arial"/>
          <w:sz w:val="24"/>
          <w14:ligatures w14:val="none"/>
        </w:rPr>
      </w:pPr>
      <w:r w:rsidRPr="00E24193">
        <w:rPr>
          <w:rFonts w:ascii="Arial" w:eastAsia="等线" w:hAnsi="Arial" w:cs="Arial"/>
          <w:sz w:val="24"/>
          <w14:ligatures w14:val="none"/>
        </w:rPr>
        <w:br w:type="page"/>
      </w:r>
    </w:p>
    <w:p w14:paraId="3E941981" w14:textId="52743FD4" w:rsidR="007A4A0D" w:rsidRDefault="0008454C" w:rsidP="0008454C">
      <w:pPr>
        <w:spacing w:after="0" w:line="360" w:lineRule="auto"/>
        <w:contextualSpacing/>
        <w:jc w:val="center"/>
        <w:rPr>
          <w:rFonts w:ascii="Arial" w:eastAsia="等线" w:hAnsi="Arial" w:cs="Arial"/>
          <w:sz w:val="24"/>
          <w:lang w:val="en-GB"/>
          <w14:ligatures w14:val="none"/>
        </w:rPr>
      </w:pPr>
      <w:r>
        <w:rPr>
          <w:noProof/>
        </w:rPr>
        <w:lastRenderedPageBreak/>
        <w:drawing>
          <wp:inline distT="0" distB="0" distL="0" distR="0" wp14:anchorId="6B0FFA84" wp14:editId="2C84D7C5">
            <wp:extent cx="4362450" cy="5341717"/>
            <wp:effectExtent l="0" t="0" r="0" b="0"/>
            <wp:docPr id="5898820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68965" cy="5349694"/>
                    </a:xfrm>
                    <a:prstGeom prst="rect">
                      <a:avLst/>
                    </a:prstGeom>
                    <a:noFill/>
                    <a:ln>
                      <a:noFill/>
                    </a:ln>
                  </pic:spPr>
                </pic:pic>
              </a:graphicData>
            </a:graphic>
          </wp:inline>
        </w:drawing>
      </w:r>
    </w:p>
    <w:p w14:paraId="0640531B" w14:textId="21186AE1" w:rsidR="0008454C" w:rsidRPr="00E24193" w:rsidRDefault="00CF0C94" w:rsidP="0008454C">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08454C" w:rsidRPr="00E24193">
        <w:rPr>
          <w:rFonts w:ascii="Arial" w:eastAsia="宋体" w:hAnsi="Arial" w:cs="Arial"/>
          <w:b/>
          <w:bCs/>
          <w:sz w:val="24"/>
        </w:rPr>
        <w:t>Fig. 1</w:t>
      </w:r>
      <w:r w:rsidR="0008454C">
        <w:rPr>
          <w:rFonts w:ascii="Arial" w:eastAsia="宋体" w:hAnsi="Arial" w:cs="Arial" w:hint="eastAsia"/>
          <w:b/>
          <w:bCs/>
          <w:sz w:val="24"/>
        </w:rPr>
        <w:t>6</w:t>
      </w:r>
      <w:r w:rsidR="0008454C" w:rsidRPr="00E24193">
        <w:rPr>
          <w:rFonts w:ascii="Arial" w:eastAsia="宋体" w:hAnsi="Arial" w:cs="Arial"/>
          <w:sz w:val="24"/>
        </w:rPr>
        <w:t xml:space="preserve"> </w:t>
      </w:r>
      <w:r w:rsidR="000B7D3E" w:rsidRPr="000B7D3E">
        <w:rPr>
          <w:rFonts w:ascii="Arial" w:eastAsia="宋体" w:hAnsi="Arial" w:cs="Arial"/>
          <w:sz w:val="24"/>
        </w:rPr>
        <w:t>In situ ATR-SEIRAS spectra of the Ni/KOH interface in the O</w:t>
      </w:r>
      <w:r w:rsidR="003118C3">
        <w:rPr>
          <w:rFonts w:ascii="Arial" w:eastAsia="宋体" w:hAnsi="Arial" w:cs="Arial" w:hint="eastAsia"/>
          <w:sz w:val="24"/>
        </w:rPr>
        <w:t>-</w:t>
      </w:r>
      <w:r w:rsidR="000B7D3E" w:rsidRPr="000B7D3E">
        <w:rPr>
          <w:rFonts w:ascii="Arial" w:eastAsia="宋体" w:hAnsi="Arial" w:cs="Arial"/>
          <w:sz w:val="24"/>
        </w:rPr>
        <w:t>H stretching region at (a</w:t>
      </w:r>
      <w:r w:rsidR="000B7D3E">
        <w:rPr>
          <w:rFonts w:ascii="Arial" w:eastAsia="宋体" w:hAnsi="Arial" w:cs="Arial" w:hint="eastAsia"/>
          <w:sz w:val="24"/>
        </w:rPr>
        <w:t>-</w:t>
      </w:r>
      <w:r w:rsidR="000B7D3E" w:rsidRPr="000B7D3E">
        <w:rPr>
          <w:rFonts w:ascii="Arial" w:eastAsia="宋体" w:hAnsi="Arial" w:cs="Arial"/>
          <w:sz w:val="24"/>
        </w:rPr>
        <w:t>f) 1.02</w:t>
      </w:r>
      <w:r w:rsidR="000B7D3E">
        <w:rPr>
          <w:rFonts w:ascii="Arial" w:eastAsia="宋体" w:hAnsi="Arial" w:cs="Arial" w:hint="eastAsia"/>
          <w:sz w:val="24"/>
        </w:rPr>
        <w:t>-</w:t>
      </w:r>
      <w:r w:rsidR="000B7D3E" w:rsidRPr="000B7D3E">
        <w:rPr>
          <w:rFonts w:ascii="Arial" w:eastAsia="宋体" w:hAnsi="Arial" w:cs="Arial"/>
          <w:sz w:val="24"/>
        </w:rPr>
        <w:t>1.52 V vs. RHE.</w:t>
      </w:r>
    </w:p>
    <w:p w14:paraId="5748D116" w14:textId="4001882C" w:rsidR="0008454C" w:rsidRDefault="0008454C" w:rsidP="00806C44">
      <w:pPr>
        <w:spacing w:after="0" w:line="360" w:lineRule="auto"/>
        <w:contextualSpacing/>
        <w:rPr>
          <w:rFonts w:ascii="Arial" w:eastAsia="等线" w:hAnsi="Arial" w:cs="Arial"/>
          <w:sz w:val="24"/>
          <w14:ligatures w14:val="none"/>
        </w:rPr>
      </w:pPr>
      <w:r>
        <w:rPr>
          <w:rFonts w:ascii="Arial" w:eastAsia="等线" w:hAnsi="Arial" w:cs="Arial"/>
          <w:sz w:val="24"/>
          <w14:ligatures w14:val="none"/>
        </w:rPr>
        <w:br w:type="page"/>
      </w:r>
    </w:p>
    <w:p w14:paraId="26F1F56C" w14:textId="77777777" w:rsidR="0008454C" w:rsidRDefault="0008454C" w:rsidP="0008454C">
      <w:pPr>
        <w:spacing w:after="0" w:line="360" w:lineRule="auto"/>
        <w:contextualSpacing/>
        <w:jc w:val="center"/>
        <w:rPr>
          <w:rFonts w:ascii="Arial" w:eastAsia="等线" w:hAnsi="Arial" w:cs="Arial"/>
          <w:sz w:val="24"/>
          <w14:ligatures w14:val="none"/>
        </w:rPr>
      </w:pPr>
    </w:p>
    <w:p w14:paraId="15D1E66A" w14:textId="530FF9E0" w:rsidR="0008454C" w:rsidRDefault="0008454C" w:rsidP="0008454C">
      <w:pPr>
        <w:spacing w:after="0" w:line="360" w:lineRule="auto"/>
        <w:contextualSpacing/>
        <w:jc w:val="center"/>
        <w:rPr>
          <w:rFonts w:ascii="Arial" w:eastAsia="等线" w:hAnsi="Arial" w:cs="Arial"/>
          <w:sz w:val="24"/>
          <w14:ligatures w14:val="none"/>
        </w:rPr>
      </w:pPr>
      <w:r>
        <w:rPr>
          <w:noProof/>
        </w:rPr>
        <w:drawing>
          <wp:inline distT="0" distB="0" distL="0" distR="0" wp14:anchorId="4C70F6C9" wp14:editId="2A62D4A7">
            <wp:extent cx="4470400" cy="5304843"/>
            <wp:effectExtent l="0" t="0" r="6350" b="0"/>
            <wp:docPr id="11647682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75064" cy="5310377"/>
                    </a:xfrm>
                    <a:prstGeom prst="rect">
                      <a:avLst/>
                    </a:prstGeom>
                    <a:noFill/>
                    <a:ln>
                      <a:noFill/>
                    </a:ln>
                  </pic:spPr>
                </pic:pic>
              </a:graphicData>
            </a:graphic>
          </wp:inline>
        </w:drawing>
      </w:r>
    </w:p>
    <w:p w14:paraId="7F9D1327" w14:textId="2010486A" w:rsidR="0008454C" w:rsidRPr="0008454C" w:rsidRDefault="003118C3" w:rsidP="0008454C">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08454C" w:rsidRPr="00E24193">
        <w:rPr>
          <w:rFonts w:ascii="Arial" w:eastAsia="宋体" w:hAnsi="Arial" w:cs="Arial"/>
          <w:b/>
          <w:bCs/>
          <w:sz w:val="24"/>
        </w:rPr>
        <w:t>Fig. 1</w:t>
      </w:r>
      <w:r w:rsidR="0008454C">
        <w:rPr>
          <w:rFonts w:ascii="Arial" w:eastAsia="宋体" w:hAnsi="Arial" w:cs="Arial" w:hint="eastAsia"/>
          <w:b/>
          <w:bCs/>
          <w:sz w:val="24"/>
        </w:rPr>
        <w:t>7</w:t>
      </w:r>
      <w:r w:rsidR="0008454C" w:rsidRPr="00E24193">
        <w:rPr>
          <w:rFonts w:ascii="Arial" w:eastAsia="宋体" w:hAnsi="Arial" w:cs="Arial"/>
          <w:sz w:val="24"/>
        </w:rPr>
        <w:t xml:space="preserve"> </w:t>
      </w:r>
      <w:r w:rsidR="000B7D3E" w:rsidRPr="000B7D3E">
        <w:rPr>
          <w:rFonts w:ascii="Arial" w:eastAsia="宋体" w:hAnsi="Arial" w:cs="Arial"/>
          <w:sz w:val="24"/>
        </w:rPr>
        <w:t>In situ ATR-SEIRAS spectra of the Ni/</w:t>
      </w:r>
      <w:proofErr w:type="spellStart"/>
      <w:r w:rsidR="000B7D3E" w:rsidRPr="000B7D3E">
        <w:rPr>
          <w:rFonts w:ascii="Arial" w:eastAsia="宋体" w:hAnsi="Arial" w:cs="Arial"/>
          <w:sz w:val="24"/>
        </w:rPr>
        <w:t>KOH</w:t>
      </w:r>
      <w:r w:rsidR="000B7D3E">
        <w:rPr>
          <w:rFonts w:ascii="Arial" w:eastAsia="宋体" w:hAnsi="Arial" w:cs="Arial" w:hint="eastAsia"/>
          <w:sz w:val="24"/>
        </w:rPr>
        <w:t>+NaCl</w:t>
      </w:r>
      <w:proofErr w:type="spellEnd"/>
      <w:r w:rsidR="000B7D3E" w:rsidRPr="000B7D3E">
        <w:rPr>
          <w:rFonts w:ascii="Arial" w:eastAsia="宋体" w:hAnsi="Arial" w:cs="Arial"/>
          <w:sz w:val="24"/>
        </w:rPr>
        <w:t xml:space="preserve"> interface in the O</w:t>
      </w:r>
      <w:r>
        <w:rPr>
          <w:rFonts w:ascii="Arial" w:eastAsia="宋体" w:hAnsi="Arial" w:cs="Arial" w:hint="eastAsia"/>
          <w:sz w:val="24"/>
        </w:rPr>
        <w:t>-</w:t>
      </w:r>
      <w:r w:rsidR="000B7D3E" w:rsidRPr="000B7D3E">
        <w:rPr>
          <w:rFonts w:ascii="Arial" w:eastAsia="宋体" w:hAnsi="Arial" w:cs="Arial"/>
          <w:sz w:val="24"/>
        </w:rPr>
        <w:t>H stretching region at (a-f) 1.02-1.52 V vs. RHE.</w:t>
      </w:r>
    </w:p>
    <w:p w14:paraId="115348CD" w14:textId="7EC4E09A" w:rsidR="0008454C" w:rsidRDefault="0008454C" w:rsidP="0008454C">
      <w:pPr>
        <w:spacing w:after="0" w:line="360" w:lineRule="auto"/>
        <w:contextualSpacing/>
        <w:jc w:val="center"/>
        <w:rPr>
          <w:rFonts w:ascii="Arial" w:eastAsia="等线" w:hAnsi="Arial" w:cs="Arial"/>
          <w:sz w:val="24"/>
          <w14:ligatures w14:val="none"/>
        </w:rPr>
      </w:pPr>
      <w:r>
        <w:rPr>
          <w:rFonts w:ascii="Arial" w:eastAsia="等线" w:hAnsi="Arial" w:cs="Arial"/>
          <w:sz w:val="24"/>
          <w14:ligatures w14:val="none"/>
        </w:rPr>
        <w:br w:type="page"/>
      </w:r>
    </w:p>
    <w:p w14:paraId="61E97439" w14:textId="77777777" w:rsidR="0008454C" w:rsidRDefault="0008454C" w:rsidP="0008454C">
      <w:pPr>
        <w:spacing w:after="0" w:line="360" w:lineRule="auto"/>
        <w:contextualSpacing/>
        <w:jc w:val="center"/>
        <w:rPr>
          <w:rFonts w:ascii="Arial" w:eastAsia="等线" w:hAnsi="Arial" w:cs="Arial"/>
          <w:sz w:val="24"/>
          <w14:ligatures w14:val="none"/>
        </w:rPr>
      </w:pPr>
    </w:p>
    <w:p w14:paraId="38C99572" w14:textId="25DDEFF2" w:rsidR="0008454C" w:rsidRDefault="0008454C" w:rsidP="0008454C">
      <w:pPr>
        <w:spacing w:after="0" w:line="360" w:lineRule="auto"/>
        <w:contextualSpacing/>
        <w:jc w:val="center"/>
        <w:rPr>
          <w:rFonts w:ascii="Arial" w:eastAsia="等线" w:hAnsi="Arial" w:cs="Arial"/>
          <w:sz w:val="24"/>
          <w14:ligatures w14:val="none"/>
        </w:rPr>
      </w:pPr>
      <w:r>
        <w:rPr>
          <w:noProof/>
        </w:rPr>
        <w:drawing>
          <wp:inline distT="0" distB="0" distL="0" distR="0" wp14:anchorId="4C820159" wp14:editId="66A0301E">
            <wp:extent cx="4902200" cy="5906962"/>
            <wp:effectExtent l="0" t="0" r="0" b="0"/>
            <wp:docPr id="16175912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18079" cy="5926096"/>
                    </a:xfrm>
                    <a:prstGeom prst="rect">
                      <a:avLst/>
                    </a:prstGeom>
                    <a:noFill/>
                    <a:ln>
                      <a:noFill/>
                    </a:ln>
                  </pic:spPr>
                </pic:pic>
              </a:graphicData>
            </a:graphic>
          </wp:inline>
        </w:drawing>
      </w:r>
    </w:p>
    <w:p w14:paraId="2CCEA812" w14:textId="10399AD9" w:rsidR="000B7D3E" w:rsidRPr="00E24193" w:rsidRDefault="003118C3" w:rsidP="000B7D3E">
      <w:pPr>
        <w:spacing w:line="360" w:lineRule="auto"/>
        <w:jc w:val="center"/>
        <w:rPr>
          <w:rFonts w:ascii="Arial" w:eastAsia="宋体" w:hAnsi="Arial" w:cs="Arial"/>
          <w:sz w:val="24"/>
        </w:rPr>
      </w:pPr>
      <w:r w:rsidRPr="00AA2CB5">
        <w:rPr>
          <w:rFonts w:ascii="Arial" w:eastAsia="宋体" w:hAnsi="Arial" w:cs="Times New Roman"/>
          <w:b/>
          <w:bCs/>
          <w:sz w:val="24"/>
          <w14:ligatures w14:val="none"/>
        </w:rPr>
        <w:t>Supplementary</w:t>
      </w:r>
      <w:r w:rsidRPr="00E24193">
        <w:rPr>
          <w:rFonts w:ascii="Arial" w:eastAsia="宋体" w:hAnsi="Arial" w:cs="Arial"/>
          <w:b/>
          <w:bCs/>
          <w:sz w:val="24"/>
        </w:rPr>
        <w:t xml:space="preserve"> </w:t>
      </w:r>
      <w:r w:rsidR="0008454C" w:rsidRPr="00E24193">
        <w:rPr>
          <w:rFonts w:ascii="Arial" w:eastAsia="宋体" w:hAnsi="Arial" w:cs="Arial"/>
          <w:b/>
          <w:bCs/>
          <w:sz w:val="24"/>
        </w:rPr>
        <w:t>Fig. 1</w:t>
      </w:r>
      <w:r w:rsidR="0008454C">
        <w:rPr>
          <w:rFonts w:ascii="Arial" w:eastAsia="宋体" w:hAnsi="Arial" w:cs="Arial" w:hint="eastAsia"/>
          <w:b/>
          <w:bCs/>
          <w:sz w:val="24"/>
        </w:rPr>
        <w:t>8</w:t>
      </w:r>
      <w:r w:rsidR="0008454C" w:rsidRPr="00E24193">
        <w:rPr>
          <w:rFonts w:ascii="Arial" w:eastAsia="宋体" w:hAnsi="Arial" w:cs="Arial"/>
          <w:sz w:val="24"/>
        </w:rPr>
        <w:t xml:space="preserve"> </w:t>
      </w:r>
      <w:r w:rsidR="000B7D3E" w:rsidRPr="000B7D3E">
        <w:rPr>
          <w:rFonts w:ascii="Arial" w:eastAsia="宋体" w:hAnsi="Arial" w:cs="Arial"/>
          <w:sz w:val="24"/>
        </w:rPr>
        <w:t>In situ ATR-SEIRAS spectra of the Ni/</w:t>
      </w:r>
      <w:proofErr w:type="spellStart"/>
      <w:r w:rsidR="000B7D3E" w:rsidRPr="000B7D3E">
        <w:rPr>
          <w:rFonts w:ascii="Arial" w:eastAsia="宋体" w:hAnsi="Arial" w:cs="Arial"/>
          <w:sz w:val="24"/>
        </w:rPr>
        <w:t>KOH</w:t>
      </w:r>
      <w:r w:rsidR="000B7D3E">
        <w:rPr>
          <w:rFonts w:ascii="Arial" w:eastAsia="宋体" w:hAnsi="Arial" w:cs="Arial" w:hint="eastAsia"/>
          <w:sz w:val="24"/>
        </w:rPr>
        <w:t>+NaBr</w:t>
      </w:r>
      <w:proofErr w:type="spellEnd"/>
      <w:r w:rsidR="000B7D3E" w:rsidRPr="000B7D3E">
        <w:rPr>
          <w:rFonts w:ascii="Arial" w:eastAsia="宋体" w:hAnsi="Arial" w:cs="Arial"/>
          <w:sz w:val="24"/>
        </w:rPr>
        <w:t xml:space="preserve"> interface in the O</w:t>
      </w:r>
      <w:r>
        <w:rPr>
          <w:rFonts w:ascii="Arial" w:eastAsia="宋体" w:hAnsi="Arial" w:cs="Arial" w:hint="eastAsia"/>
          <w:sz w:val="24"/>
        </w:rPr>
        <w:t>-</w:t>
      </w:r>
      <w:r w:rsidR="000B7D3E" w:rsidRPr="000B7D3E">
        <w:rPr>
          <w:rFonts w:ascii="Arial" w:eastAsia="宋体" w:hAnsi="Arial" w:cs="Arial"/>
          <w:sz w:val="24"/>
        </w:rPr>
        <w:t>H stretching region at (a</w:t>
      </w:r>
      <w:r w:rsidR="000B7D3E">
        <w:rPr>
          <w:rFonts w:ascii="Arial" w:eastAsia="宋体" w:hAnsi="Arial" w:cs="Arial" w:hint="eastAsia"/>
          <w:sz w:val="24"/>
        </w:rPr>
        <w:t>-</w:t>
      </w:r>
      <w:r w:rsidR="000B7D3E" w:rsidRPr="000B7D3E">
        <w:rPr>
          <w:rFonts w:ascii="Arial" w:eastAsia="宋体" w:hAnsi="Arial" w:cs="Arial"/>
          <w:sz w:val="24"/>
        </w:rPr>
        <w:t>f) 1.02</w:t>
      </w:r>
      <w:r w:rsidR="000B7D3E">
        <w:rPr>
          <w:rFonts w:ascii="Arial" w:eastAsia="宋体" w:hAnsi="Arial" w:cs="Arial" w:hint="eastAsia"/>
          <w:sz w:val="24"/>
        </w:rPr>
        <w:t>-</w:t>
      </w:r>
      <w:r w:rsidR="000B7D3E" w:rsidRPr="000B7D3E">
        <w:rPr>
          <w:rFonts w:ascii="Arial" w:eastAsia="宋体" w:hAnsi="Arial" w:cs="Arial"/>
          <w:sz w:val="24"/>
        </w:rPr>
        <w:t>1.52 V vs. RHE.</w:t>
      </w:r>
    </w:p>
    <w:p w14:paraId="65813699" w14:textId="0F1294AE" w:rsidR="0008454C" w:rsidRPr="000B7D3E" w:rsidRDefault="0008454C" w:rsidP="0008454C">
      <w:pPr>
        <w:spacing w:line="360" w:lineRule="auto"/>
        <w:jc w:val="center"/>
        <w:rPr>
          <w:rFonts w:ascii="Arial" w:eastAsia="宋体" w:hAnsi="Arial" w:cs="Arial"/>
          <w:sz w:val="24"/>
        </w:rPr>
      </w:pPr>
    </w:p>
    <w:p w14:paraId="2C084317" w14:textId="04D1001D" w:rsidR="0008454C" w:rsidRDefault="0008454C" w:rsidP="0008454C">
      <w:pPr>
        <w:spacing w:after="0" w:line="360" w:lineRule="auto"/>
        <w:contextualSpacing/>
        <w:jc w:val="center"/>
        <w:rPr>
          <w:rFonts w:ascii="Arial" w:eastAsia="等线" w:hAnsi="Arial" w:cs="Arial"/>
          <w:sz w:val="24"/>
          <w14:ligatures w14:val="none"/>
        </w:rPr>
      </w:pPr>
      <w:r>
        <w:rPr>
          <w:rFonts w:ascii="Arial" w:eastAsia="等线" w:hAnsi="Arial" w:cs="Arial"/>
          <w:sz w:val="24"/>
          <w14:ligatures w14:val="none"/>
        </w:rPr>
        <w:br w:type="page"/>
      </w:r>
    </w:p>
    <w:p w14:paraId="60FE1B72" w14:textId="77777777" w:rsidR="0008454C" w:rsidRPr="0008454C" w:rsidRDefault="0008454C" w:rsidP="0008454C">
      <w:pPr>
        <w:spacing w:after="0" w:line="360" w:lineRule="auto"/>
        <w:contextualSpacing/>
        <w:jc w:val="center"/>
        <w:rPr>
          <w:rFonts w:ascii="Arial" w:eastAsia="等线" w:hAnsi="Arial" w:cs="Arial"/>
          <w:sz w:val="24"/>
          <w14:ligatures w14:val="none"/>
        </w:rPr>
      </w:pPr>
    </w:p>
    <w:p w14:paraId="55C2A167" w14:textId="3CAF7ED8" w:rsidR="000D4A1B" w:rsidRPr="00E24193" w:rsidRDefault="002E668C" w:rsidP="002E668C">
      <w:pPr>
        <w:spacing w:after="0" w:line="360" w:lineRule="auto"/>
        <w:contextualSpacing/>
        <w:jc w:val="center"/>
        <w:rPr>
          <w:rFonts w:ascii="Arial" w:eastAsia="等线" w:hAnsi="Arial" w:cs="Arial"/>
          <w:sz w:val="24"/>
          <w:lang w:val="en-GB"/>
          <w14:ligatures w14:val="none"/>
        </w:rPr>
      </w:pPr>
      <w:r w:rsidRPr="00E24193">
        <w:rPr>
          <w:rFonts w:ascii="Arial" w:hAnsi="Arial" w:cs="Arial"/>
          <w:noProof/>
        </w:rPr>
        <w:drawing>
          <wp:inline distT="0" distB="0" distL="0" distR="0" wp14:anchorId="5C029AF8" wp14:editId="6B0010E8">
            <wp:extent cx="4808863" cy="2243943"/>
            <wp:effectExtent l="0" t="0" r="4445" b="4445"/>
            <wp:docPr id="929594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59472" name="图片 9295947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25231" cy="2251581"/>
                    </a:xfrm>
                    <a:prstGeom prst="rect">
                      <a:avLst/>
                    </a:prstGeom>
                  </pic:spPr>
                </pic:pic>
              </a:graphicData>
            </a:graphic>
          </wp:inline>
        </w:drawing>
      </w:r>
    </w:p>
    <w:p w14:paraId="3FDA196C" w14:textId="2EFDFD11" w:rsidR="002E668C" w:rsidRPr="00E24193" w:rsidRDefault="003118C3" w:rsidP="002E668C">
      <w:pPr>
        <w:pStyle w:val="af3"/>
        <w:rPr>
          <w:rFonts w:ascii="Arial" w:eastAsia="宋体" w:hAnsi="Arial" w:cs="Arial"/>
          <w:color w:val="000000" w:themeColor="text1"/>
          <w:sz w:val="24"/>
          <w:szCs w:val="24"/>
        </w:rPr>
      </w:pPr>
      <w:r w:rsidRPr="003118C3">
        <w:rPr>
          <w:rFonts w:ascii="Arial" w:eastAsia="宋体" w:hAnsi="Arial" w:cs="Arial"/>
          <w:b/>
          <w:bCs/>
          <w:color w:val="000000" w:themeColor="text1"/>
          <w:sz w:val="24"/>
          <w:szCs w:val="24"/>
          <w:lang w:val="en-US"/>
        </w:rPr>
        <w:t xml:space="preserve">Supplementary </w:t>
      </w:r>
      <w:r w:rsidR="002E668C" w:rsidRPr="00E24193">
        <w:rPr>
          <w:rFonts w:ascii="Arial" w:eastAsia="宋体" w:hAnsi="Arial" w:cs="Arial"/>
          <w:b/>
          <w:bCs/>
          <w:color w:val="000000" w:themeColor="text1"/>
          <w:sz w:val="24"/>
          <w:szCs w:val="24"/>
        </w:rPr>
        <w:t xml:space="preserve">Fig. </w:t>
      </w:r>
      <w:r w:rsidR="005D11DB" w:rsidRPr="00E24193">
        <w:rPr>
          <w:rFonts w:ascii="Arial" w:eastAsia="宋体" w:hAnsi="Arial" w:cs="Arial"/>
          <w:b/>
          <w:bCs/>
          <w:color w:val="000000" w:themeColor="text1"/>
          <w:sz w:val="24"/>
          <w:szCs w:val="24"/>
        </w:rPr>
        <w:t>1</w:t>
      </w:r>
      <w:r w:rsidR="0008454C">
        <w:rPr>
          <w:rFonts w:ascii="Arial" w:eastAsia="宋体" w:hAnsi="Arial" w:cs="Arial" w:hint="eastAsia"/>
          <w:b/>
          <w:bCs/>
          <w:color w:val="000000" w:themeColor="text1"/>
          <w:sz w:val="24"/>
          <w:szCs w:val="24"/>
        </w:rPr>
        <w:t>9</w:t>
      </w:r>
      <w:r w:rsidR="002E668C" w:rsidRPr="00E24193">
        <w:rPr>
          <w:rFonts w:ascii="Arial" w:eastAsia="宋体" w:hAnsi="Arial" w:cs="Arial"/>
          <w:color w:val="000000" w:themeColor="text1"/>
          <w:sz w:val="24"/>
          <w:szCs w:val="24"/>
        </w:rPr>
        <w:t xml:space="preserve"> Adsorption energetics and dynamic stability of Cl</w:t>
      </w:r>
      <w:r w:rsidR="002E668C" w:rsidRPr="00E24193">
        <w:rPr>
          <w:rFonts w:ascii="Arial" w:eastAsia="宋体" w:hAnsi="Arial" w:cs="Arial"/>
          <w:color w:val="000000" w:themeColor="text1"/>
          <w:sz w:val="24"/>
          <w:szCs w:val="24"/>
          <w:vertAlign w:val="superscript"/>
        </w:rPr>
        <w:t>-</w:t>
      </w:r>
      <w:r w:rsidR="002E668C" w:rsidRPr="00E24193">
        <w:rPr>
          <w:rFonts w:ascii="Arial" w:eastAsia="宋体" w:hAnsi="Arial" w:cs="Arial"/>
          <w:color w:val="000000" w:themeColor="text1"/>
          <w:sz w:val="24"/>
          <w:szCs w:val="24"/>
        </w:rPr>
        <w:t xml:space="preserve"> and Br</w:t>
      </w:r>
      <w:r w:rsidR="002E668C" w:rsidRPr="00E24193">
        <w:rPr>
          <w:rFonts w:ascii="Arial" w:eastAsia="宋体" w:hAnsi="Arial" w:cs="Arial"/>
          <w:color w:val="000000" w:themeColor="text1"/>
          <w:sz w:val="24"/>
          <w:szCs w:val="24"/>
          <w:vertAlign w:val="superscript"/>
        </w:rPr>
        <w:t>-</w:t>
      </w:r>
      <w:r w:rsidR="002E668C" w:rsidRPr="00E24193">
        <w:rPr>
          <w:rFonts w:ascii="Arial" w:eastAsia="宋体" w:hAnsi="Arial" w:cs="Arial"/>
          <w:color w:val="000000" w:themeColor="text1"/>
          <w:sz w:val="24"/>
          <w:szCs w:val="24"/>
        </w:rPr>
        <w:t xml:space="preserve"> at the </w:t>
      </w:r>
      <w:r w:rsidR="002E668C" w:rsidRPr="00E24193">
        <w:rPr>
          <w:rFonts w:ascii="Arial" w:eastAsia="宋体" w:hAnsi="Arial" w:cs="Arial"/>
          <w:color w:val="000000" w:themeColor="text1"/>
          <w:sz w:val="24"/>
          <w:szCs w:val="24"/>
          <w:lang w:val="en-US"/>
        </w:rPr>
        <w:t>γ-</w:t>
      </w:r>
      <w:proofErr w:type="spellStart"/>
      <w:proofErr w:type="gramStart"/>
      <w:r w:rsidR="002E668C" w:rsidRPr="00E24193">
        <w:rPr>
          <w:rFonts w:ascii="Arial" w:eastAsia="宋体" w:hAnsi="Arial" w:cs="Arial"/>
          <w:color w:val="000000" w:themeColor="text1"/>
          <w:sz w:val="24"/>
          <w:szCs w:val="24"/>
        </w:rPr>
        <w:t>NiOOH</w:t>
      </w:r>
      <w:proofErr w:type="spellEnd"/>
      <w:r w:rsidR="002E668C" w:rsidRPr="00E24193">
        <w:rPr>
          <w:rFonts w:ascii="Arial" w:eastAsia="宋体" w:hAnsi="Arial" w:cs="Arial"/>
          <w:color w:val="000000" w:themeColor="text1"/>
          <w:sz w:val="24"/>
          <w:szCs w:val="24"/>
        </w:rPr>
        <w:t>(</w:t>
      </w:r>
      <w:proofErr w:type="gramEnd"/>
      <w:r w:rsidR="002E668C" w:rsidRPr="00E24193">
        <w:rPr>
          <w:rFonts w:ascii="Arial" w:eastAsia="宋体" w:hAnsi="Arial" w:cs="Arial"/>
          <w:color w:val="000000" w:themeColor="text1"/>
          <w:sz w:val="24"/>
          <w:szCs w:val="24"/>
        </w:rPr>
        <w:t>010)-water interface.</w:t>
      </w:r>
      <w:r w:rsidR="002E668C" w:rsidRPr="00E24193">
        <w:rPr>
          <w:rFonts w:ascii="Arial" w:eastAsia="宋体" w:hAnsi="Arial" w:cs="Arial"/>
          <w:color w:val="000000" w:themeColor="text1"/>
          <w:sz w:val="24"/>
          <w:szCs w:val="24"/>
          <w:lang w:val="en-US"/>
        </w:rPr>
        <w:t xml:space="preserve"> (</w:t>
      </w:r>
      <w:r w:rsidR="002E668C" w:rsidRPr="00E24193">
        <w:rPr>
          <w:rFonts w:ascii="Arial" w:eastAsia="宋体" w:hAnsi="Arial" w:cs="Arial"/>
          <w:color w:val="000000" w:themeColor="text1"/>
          <w:sz w:val="24"/>
          <w:szCs w:val="24"/>
        </w:rPr>
        <w:t>a) Calculated adsorption energies and corresponding optimized adsorption configurations of OH</w:t>
      </w:r>
      <w:r w:rsidR="002E668C" w:rsidRPr="00E24193">
        <w:rPr>
          <w:rFonts w:ascii="Arial" w:eastAsia="宋体" w:hAnsi="Arial" w:cs="Arial"/>
          <w:color w:val="000000" w:themeColor="text1"/>
          <w:sz w:val="24"/>
          <w:szCs w:val="24"/>
          <w:vertAlign w:val="superscript"/>
        </w:rPr>
        <w:t>-</w:t>
      </w:r>
      <w:r w:rsidR="002E668C" w:rsidRPr="00E24193">
        <w:rPr>
          <w:rFonts w:ascii="Arial" w:eastAsia="宋体" w:hAnsi="Arial" w:cs="Arial"/>
          <w:color w:val="000000" w:themeColor="text1"/>
          <w:sz w:val="24"/>
          <w:szCs w:val="24"/>
        </w:rPr>
        <w:t>, Cl</w:t>
      </w:r>
      <w:r w:rsidR="002E668C" w:rsidRPr="00E24193">
        <w:rPr>
          <w:rFonts w:ascii="Arial" w:eastAsia="宋体" w:hAnsi="Arial" w:cs="Arial"/>
          <w:color w:val="000000" w:themeColor="text1"/>
          <w:sz w:val="24"/>
          <w:szCs w:val="24"/>
          <w:vertAlign w:val="superscript"/>
        </w:rPr>
        <w:t>-</w:t>
      </w:r>
      <w:r w:rsidR="002E668C" w:rsidRPr="00E24193">
        <w:rPr>
          <w:rFonts w:ascii="Arial" w:eastAsia="宋体" w:hAnsi="Arial" w:cs="Arial"/>
          <w:color w:val="000000" w:themeColor="text1"/>
          <w:sz w:val="24"/>
          <w:szCs w:val="24"/>
        </w:rPr>
        <w:t>, and Br</w:t>
      </w:r>
      <w:r w:rsidR="002E668C" w:rsidRPr="00E24193">
        <w:rPr>
          <w:rFonts w:ascii="Arial" w:eastAsia="宋体" w:hAnsi="Arial" w:cs="Arial"/>
          <w:color w:val="000000" w:themeColor="text1"/>
          <w:sz w:val="24"/>
          <w:szCs w:val="24"/>
          <w:vertAlign w:val="superscript"/>
        </w:rPr>
        <w:t>-</w:t>
      </w:r>
      <w:r w:rsidR="002E668C" w:rsidRPr="00E24193">
        <w:rPr>
          <w:rFonts w:ascii="Arial" w:eastAsia="宋体" w:hAnsi="Arial" w:cs="Arial"/>
          <w:color w:val="000000" w:themeColor="text1"/>
          <w:sz w:val="24"/>
          <w:szCs w:val="24"/>
        </w:rPr>
        <w:t xml:space="preserve"> on the </w:t>
      </w:r>
      <w:r w:rsidR="002E668C" w:rsidRPr="00E24193">
        <w:rPr>
          <w:rFonts w:ascii="Arial" w:eastAsia="宋体" w:hAnsi="Arial" w:cs="Arial"/>
          <w:color w:val="000000" w:themeColor="text1"/>
          <w:sz w:val="24"/>
          <w:szCs w:val="24"/>
          <w:lang w:val="en-US"/>
        </w:rPr>
        <w:t>γ-</w:t>
      </w:r>
      <w:proofErr w:type="spellStart"/>
      <w:proofErr w:type="gramStart"/>
      <w:r w:rsidR="002E668C" w:rsidRPr="00E24193">
        <w:rPr>
          <w:rFonts w:ascii="Arial" w:eastAsia="宋体" w:hAnsi="Arial" w:cs="Arial"/>
          <w:color w:val="000000" w:themeColor="text1"/>
          <w:sz w:val="24"/>
          <w:szCs w:val="24"/>
        </w:rPr>
        <w:t>NiOOH</w:t>
      </w:r>
      <w:proofErr w:type="spellEnd"/>
      <w:r w:rsidR="002E668C" w:rsidRPr="00E24193">
        <w:rPr>
          <w:rFonts w:ascii="Arial" w:eastAsia="宋体" w:hAnsi="Arial" w:cs="Arial"/>
          <w:color w:val="000000" w:themeColor="text1"/>
          <w:sz w:val="24"/>
          <w:szCs w:val="24"/>
          <w:lang w:val="en-US"/>
        </w:rPr>
        <w:t>(</w:t>
      </w:r>
      <w:proofErr w:type="gramEnd"/>
      <w:r w:rsidR="002E668C" w:rsidRPr="00E24193">
        <w:rPr>
          <w:rFonts w:ascii="Arial" w:eastAsia="宋体" w:hAnsi="Arial" w:cs="Arial"/>
          <w:color w:val="000000" w:themeColor="text1"/>
          <w:sz w:val="24"/>
          <w:szCs w:val="24"/>
          <w:lang w:val="en-US"/>
        </w:rPr>
        <w:t>010)-ml</w:t>
      </w:r>
      <w:r w:rsidR="002E668C" w:rsidRPr="00E24193">
        <w:rPr>
          <w:rFonts w:ascii="Arial" w:eastAsia="宋体" w:hAnsi="Arial" w:cs="Arial"/>
          <w:color w:val="000000" w:themeColor="text1"/>
          <w:sz w:val="24"/>
          <w:szCs w:val="24"/>
        </w:rPr>
        <w:t xml:space="preserve"> surface. (b, c) MACE-driven molecular dynamics trajectories of the instantaneous distances between individual halide ions and the γ-</w:t>
      </w:r>
      <w:proofErr w:type="spellStart"/>
      <w:proofErr w:type="gramStart"/>
      <w:r w:rsidR="002E668C" w:rsidRPr="00E24193">
        <w:rPr>
          <w:rFonts w:ascii="Arial" w:eastAsia="宋体" w:hAnsi="Arial" w:cs="Arial"/>
          <w:color w:val="000000" w:themeColor="text1"/>
          <w:sz w:val="24"/>
          <w:szCs w:val="24"/>
        </w:rPr>
        <w:t>NiOOH</w:t>
      </w:r>
      <w:proofErr w:type="spellEnd"/>
      <w:r w:rsidR="002E668C" w:rsidRPr="00E24193">
        <w:rPr>
          <w:rFonts w:ascii="Arial" w:eastAsia="宋体" w:hAnsi="Arial" w:cs="Arial"/>
          <w:color w:val="000000" w:themeColor="text1"/>
          <w:sz w:val="24"/>
          <w:szCs w:val="24"/>
        </w:rPr>
        <w:t>(</w:t>
      </w:r>
      <w:proofErr w:type="gramEnd"/>
      <w:r w:rsidR="002E668C" w:rsidRPr="00E24193">
        <w:rPr>
          <w:rFonts w:ascii="Arial" w:eastAsia="宋体" w:hAnsi="Arial" w:cs="Arial"/>
          <w:color w:val="000000" w:themeColor="text1"/>
          <w:sz w:val="24"/>
          <w:szCs w:val="24"/>
        </w:rPr>
        <w:t>010) surface in aqueous interfacial models containing six (b) Cl</w:t>
      </w:r>
      <w:r w:rsidR="002E668C" w:rsidRPr="00E24193">
        <w:rPr>
          <w:rFonts w:ascii="Arial" w:eastAsia="宋体" w:hAnsi="Arial" w:cs="Arial"/>
          <w:color w:val="000000" w:themeColor="text1"/>
          <w:sz w:val="24"/>
          <w:szCs w:val="24"/>
          <w:vertAlign w:val="superscript"/>
        </w:rPr>
        <w:t>-</w:t>
      </w:r>
      <w:r w:rsidR="002E668C" w:rsidRPr="00E24193">
        <w:rPr>
          <w:rFonts w:ascii="Arial" w:eastAsia="宋体" w:hAnsi="Arial" w:cs="Arial"/>
          <w:color w:val="000000" w:themeColor="text1"/>
          <w:sz w:val="24"/>
          <w:szCs w:val="24"/>
        </w:rPr>
        <w:t xml:space="preserve"> or six (c) Br</w:t>
      </w:r>
      <w:r w:rsidR="002E668C" w:rsidRPr="00E24193">
        <w:rPr>
          <w:rFonts w:ascii="Arial" w:eastAsia="宋体" w:hAnsi="Arial" w:cs="Arial"/>
          <w:color w:val="000000" w:themeColor="text1"/>
          <w:sz w:val="24"/>
          <w:szCs w:val="24"/>
          <w:vertAlign w:val="superscript"/>
        </w:rPr>
        <w:t>-</w:t>
      </w:r>
      <w:r w:rsidR="002E668C" w:rsidRPr="00E24193">
        <w:rPr>
          <w:rFonts w:ascii="Arial" w:eastAsia="宋体" w:hAnsi="Arial" w:cs="Arial"/>
          <w:color w:val="000000" w:themeColor="text1"/>
          <w:sz w:val="24"/>
          <w:szCs w:val="24"/>
        </w:rPr>
        <w:t>.</w:t>
      </w:r>
    </w:p>
    <w:p w14:paraId="6553EC0A" w14:textId="0C1E94DC" w:rsidR="00806C44" w:rsidRPr="00E24193" w:rsidRDefault="00806C44" w:rsidP="002E668C">
      <w:pPr>
        <w:spacing w:after="0" w:line="360" w:lineRule="auto"/>
        <w:contextualSpacing/>
        <w:jc w:val="center"/>
        <w:rPr>
          <w:rFonts w:ascii="Arial" w:eastAsia="等线" w:hAnsi="Arial" w:cs="Arial"/>
          <w:sz w:val="24"/>
          <w:lang w:val="en-GB"/>
          <w14:ligatures w14:val="none"/>
        </w:rPr>
      </w:pPr>
      <w:r w:rsidRPr="00E24193">
        <w:rPr>
          <w:rFonts w:ascii="Arial" w:eastAsia="等线" w:hAnsi="Arial" w:cs="Arial"/>
          <w:sz w:val="24"/>
          <w:lang w:val="en-GB"/>
          <w14:ligatures w14:val="none"/>
        </w:rPr>
        <w:br w:type="page"/>
      </w:r>
    </w:p>
    <w:p w14:paraId="49A3C173" w14:textId="77777777" w:rsidR="000320B4" w:rsidRPr="00E24193" w:rsidRDefault="000320B4" w:rsidP="002E668C">
      <w:pPr>
        <w:spacing w:after="0" w:line="360" w:lineRule="auto"/>
        <w:contextualSpacing/>
        <w:jc w:val="center"/>
        <w:rPr>
          <w:rFonts w:ascii="Arial" w:eastAsia="等线" w:hAnsi="Arial" w:cs="Arial"/>
          <w:sz w:val="24"/>
          <w:lang w:val="en-GB"/>
          <w14:ligatures w14:val="none"/>
        </w:rPr>
      </w:pPr>
    </w:p>
    <w:p w14:paraId="0C4167C2" w14:textId="43A26FB1" w:rsidR="002E668C" w:rsidRPr="00E24193" w:rsidRDefault="00806C44" w:rsidP="002E668C">
      <w:pPr>
        <w:spacing w:after="0" w:line="360" w:lineRule="auto"/>
        <w:contextualSpacing/>
        <w:jc w:val="center"/>
        <w:rPr>
          <w:rFonts w:ascii="Arial" w:eastAsia="等线" w:hAnsi="Arial" w:cs="Arial"/>
          <w:sz w:val="24"/>
          <w:lang w:val="en-GB"/>
          <w14:ligatures w14:val="none"/>
        </w:rPr>
      </w:pPr>
      <w:r w:rsidRPr="00E24193">
        <w:rPr>
          <w:rFonts w:ascii="Arial" w:eastAsia="等线" w:hAnsi="Arial" w:cs="Arial"/>
          <w:noProof/>
        </w:rPr>
        <w:drawing>
          <wp:inline distT="0" distB="0" distL="0" distR="0" wp14:anchorId="5FB1C1C1" wp14:editId="416301D3">
            <wp:extent cx="4383405" cy="5602605"/>
            <wp:effectExtent l="0" t="0" r="0" b="0"/>
            <wp:docPr id="16064967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3405" cy="5602605"/>
                    </a:xfrm>
                    <a:prstGeom prst="rect">
                      <a:avLst/>
                    </a:prstGeom>
                    <a:noFill/>
                  </pic:spPr>
                </pic:pic>
              </a:graphicData>
            </a:graphic>
          </wp:inline>
        </w:drawing>
      </w:r>
    </w:p>
    <w:p w14:paraId="2B49C6F2" w14:textId="392D7C3F" w:rsidR="00806C44" w:rsidRPr="00E24193" w:rsidRDefault="003118C3" w:rsidP="00806C44">
      <w:pPr>
        <w:spacing w:after="0" w:line="240" w:lineRule="auto"/>
        <w:jc w:val="both"/>
        <w:rPr>
          <w:rFonts w:ascii="Arial" w:eastAsia="宋体" w:hAnsi="Arial" w:cs="Arial"/>
          <w:color w:val="000000" w:themeColor="text1"/>
          <w:sz w:val="24"/>
          <w:szCs w:val="20"/>
          <w:lang w:val="en-GB"/>
          <w14:ligatures w14:val="none"/>
        </w:rPr>
      </w:pPr>
      <w:r w:rsidRPr="003118C3">
        <w:rPr>
          <w:rFonts w:ascii="Arial" w:eastAsia="宋体" w:hAnsi="Arial" w:cs="Arial"/>
          <w:b/>
          <w:bCs/>
          <w:color w:val="000000" w:themeColor="text1"/>
          <w:sz w:val="24"/>
          <w14:ligatures w14:val="none"/>
        </w:rPr>
        <w:t xml:space="preserve">Supplementary </w:t>
      </w:r>
      <w:r w:rsidR="00806C44" w:rsidRPr="00E24193">
        <w:rPr>
          <w:rFonts w:ascii="Arial" w:eastAsia="宋体" w:hAnsi="Arial" w:cs="Arial"/>
          <w:b/>
          <w:bCs/>
          <w:color w:val="000000" w:themeColor="text1"/>
          <w:sz w:val="24"/>
          <w14:ligatures w14:val="none"/>
        </w:rPr>
        <w:t xml:space="preserve">Fig. </w:t>
      </w:r>
      <w:r w:rsidR="0008454C">
        <w:rPr>
          <w:rFonts w:ascii="Arial" w:eastAsia="宋体" w:hAnsi="Arial" w:cs="Arial" w:hint="eastAsia"/>
          <w:b/>
          <w:bCs/>
          <w:color w:val="000000" w:themeColor="text1"/>
          <w:sz w:val="24"/>
          <w14:ligatures w14:val="none"/>
        </w:rPr>
        <w:t>20</w:t>
      </w:r>
      <w:r w:rsidR="00806C44" w:rsidRPr="00E24193">
        <w:rPr>
          <w:rFonts w:ascii="Arial" w:eastAsia="宋体" w:hAnsi="Arial" w:cs="Arial"/>
          <w:color w:val="000000" w:themeColor="text1"/>
          <w:sz w:val="24"/>
          <w14:ligatures w14:val="none"/>
        </w:rPr>
        <w:t xml:space="preserve"> Distance-resolved representative configurations of interfacial water in OH</w:t>
      </w:r>
      <w:r w:rsidR="00806C44" w:rsidRPr="00E24193">
        <w:rPr>
          <w:rFonts w:ascii="Arial" w:eastAsia="宋体" w:hAnsi="Arial" w:cs="Arial"/>
          <w:color w:val="000000" w:themeColor="text1"/>
          <w:sz w:val="24"/>
          <w:vertAlign w:val="superscript"/>
          <w14:ligatures w14:val="none"/>
        </w:rPr>
        <w:t>-</w:t>
      </w:r>
      <w:r w:rsidR="00806C44" w:rsidRPr="00E24193">
        <w:rPr>
          <w:rFonts w:ascii="Arial" w:eastAsia="宋体" w:hAnsi="Arial" w:cs="Arial"/>
          <w:color w:val="000000" w:themeColor="text1"/>
          <w:sz w:val="24"/>
          <w14:ligatures w14:val="none"/>
        </w:rPr>
        <w:t>-, Cl</w:t>
      </w:r>
      <w:r w:rsidR="00806C44" w:rsidRPr="00E24193">
        <w:rPr>
          <w:rFonts w:ascii="Arial" w:eastAsia="宋体" w:hAnsi="Arial" w:cs="Arial"/>
          <w:color w:val="000000" w:themeColor="text1"/>
          <w:sz w:val="24"/>
          <w:vertAlign w:val="superscript"/>
          <w14:ligatures w14:val="none"/>
        </w:rPr>
        <w:t>-</w:t>
      </w:r>
      <w:r w:rsidR="00806C44" w:rsidRPr="00E24193">
        <w:rPr>
          <w:rFonts w:ascii="Arial" w:eastAsia="宋体" w:hAnsi="Arial" w:cs="Arial"/>
          <w:color w:val="000000" w:themeColor="text1"/>
          <w:sz w:val="24"/>
          <w14:ligatures w14:val="none"/>
        </w:rPr>
        <w:t>-, and Br</w:t>
      </w:r>
      <w:r w:rsidR="00806C44" w:rsidRPr="00E24193">
        <w:rPr>
          <w:rFonts w:ascii="Arial" w:eastAsia="宋体" w:hAnsi="Arial" w:cs="Arial"/>
          <w:color w:val="000000" w:themeColor="text1"/>
          <w:sz w:val="24"/>
          <w:vertAlign w:val="superscript"/>
          <w14:ligatures w14:val="none"/>
        </w:rPr>
        <w:t>-</w:t>
      </w:r>
      <w:r w:rsidR="00806C44" w:rsidRPr="00E24193">
        <w:rPr>
          <w:rFonts w:ascii="Arial" w:eastAsia="宋体" w:hAnsi="Arial" w:cs="Arial"/>
          <w:color w:val="000000" w:themeColor="text1"/>
          <w:sz w:val="24"/>
          <w14:ligatures w14:val="none"/>
        </w:rPr>
        <w:t xml:space="preserve">-containing systems. </w:t>
      </w:r>
      <w:r w:rsidR="00806C44" w:rsidRPr="00E24193">
        <w:rPr>
          <w:rFonts w:ascii="Arial" w:eastAsia="宋体" w:hAnsi="Arial" w:cs="Arial"/>
          <w:color w:val="000000" w:themeColor="text1"/>
          <w:sz w:val="24"/>
          <w:szCs w:val="20"/>
          <w:lang w:val="en-GB"/>
          <w14:ligatures w14:val="none"/>
        </w:rPr>
        <w:t>(a-c) Representative interfacial water configurations extracted from MACE-MD trajectories for the OH</w:t>
      </w:r>
      <w:r w:rsidR="00806C44" w:rsidRPr="00E24193">
        <w:rPr>
          <w:rFonts w:ascii="Arial" w:eastAsia="宋体" w:hAnsi="Arial" w:cs="Arial"/>
          <w:color w:val="000000" w:themeColor="text1"/>
          <w:sz w:val="24"/>
          <w:szCs w:val="20"/>
          <w:vertAlign w:val="superscript"/>
          <w:lang w:val="en-GB"/>
          <w14:ligatures w14:val="none"/>
        </w:rPr>
        <w:t>-</w:t>
      </w:r>
      <w:r w:rsidR="00806C44" w:rsidRPr="00E24193">
        <w:rPr>
          <w:rFonts w:ascii="Arial" w:eastAsia="宋体" w:hAnsi="Arial" w:cs="Arial"/>
          <w:color w:val="000000" w:themeColor="text1"/>
          <w:sz w:val="24"/>
          <w:szCs w:val="20"/>
          <w:lang w:val="en-GB"/>
          <w14:ligatures w14:val="none"/>
        </w:rPr>
        <w:t>, Cl</w:t>
      </w:r>
      <w:r w:rsidR="00806C44" w:rsidRPr="00E24193">
        <w:rPr>
          <w:rFonts w:ascii="Arial" w:eastAsia="宋体" w:hAnsi="Arial" w:cs="Arial"/>
          <w:color w:val="000000" w:themeColor="text1"/>
          <w:sz w:val="24"/>
          <w:szCs w:val="20"/>
          <w:vertAlign w:val="superscript"/>
          <w:lang w:val="en-GB"/>
          <w14:ligatures w14:val="none"/>
        </w:rPr>
        <w:t>-</w:t>
      </w:r>
      <w:r w:rsidR="00806C44" w:rsidRPr="00E24193">
        <w:rPr>
          <w:rFonts w:ascii="Arial" w:eastAsia="宋体" w:hAnsi="Arial" w:cs="Arial"/>
          <w:color w:val="000000" w:themeColor="text1"/>
          <w:sz w:val="24"/>
          <w:szCs w:val="20"/>
          <w:lang w:val="en-GB"/>
          <w14:ligatures w14:val="none"/>
        </w:rPr>
        <w:t>, and Br</w:t>
      </w:r>
      <w:r w:rsidR="00806C44" w:rsidRPr="00E24193">
        <w:rPr>
          <w:rFonts w:ascii="Arial" w:eastAsia="宋体" w:hAnsi="Arial" w:cs="Arial"/>
          <w:color w:val="000000" w:themeColor="text1"/>
          <w:sz w:val="24"/>
          <w:szCs w:val="20"/>
          <w:vertAlign w:val="superscript"/>
          <w:lang w:val="en-GB"/>
          <w14:ligatures w14:val="none"/>
        </w:rPr>
        <w:t>-</w:t>
      </w:r>
      <w:r w:rsidR="00806C44" w:rsidRPr="00E24193">
        <w:rPr>
          <w:rFonts w:ascii="Arial" w:eastAsia="宋体" w:hAnsi="Arial" w:cs="Arial"/>
          <w:color w:val="000000" w:themeColor="text1"/>
          <w:sz w:val="24"/>
          <w:szCs w:val="20"/>
          <w:lang w:val="en-GB"/>
          <w14:ligatures w14:val="none"/>
        </w:rPr>
        <w:t xml:space="preserve"> systems, respectively, corresponding to the distance regions 3-7 Å identified in </w:t>
      </w:r>
      <w:r w:rsidR="00806C44" w:rsidRPr="00E24193">
        <w:rPr>
          <w:rFonts w:ascii="Arial" w:eastAsia="宋体" w:hAnsi="Arial" w:cs="Arial"/>
          <w:b/>
          <w:bCs/>
          <w:color w:val="000000" w:themeColor="text1"/>
          <w:sz w:val="24"/>
          <w:szCs w:val="20"/>
          <w:lang w:val="en-GB"/>
          <w14:ligatures w14:val="none"/>
        </w:rPr>
        <w:t>Fig.5b</w:t>
      </w:r>
      <w:r w:rsidR="00806C44" w:rsidRPr="00E24193">
        <w:rPr>
          <w:rFonts w:ascii="Arial" w:eastAsia="宋体" w:hAnsi="Arial" w:cs="Arial"/>
          <w:color w:val="000000" w:themeColor="text1"/>
          <w:sz w:val="24"/>
          <w:szCs w:val="20"/>
          <w:lang w:val="en-GB"/>
          <w14:ligatures w14:val="none"/>
        </w:rPr>
        <w:t>. (d-f) Representative interfacial water configurations extracted from MACE-MD trajectories for the OH</w:t>
      </w:r>
      <w:r w:rsidR="00806C44" w:rsidRPr="00E24193">
        <w:rPr>
          <w:rFonts w:ascii="Arial" w:eastAsia="宋体" w:hAnsi="Arial" w:cs="Arial"/>
          <w:color w:val="000000" w:themeColor="text1"/>
          <w:sz w:val="24"/>
          <w:szCs w:val="20"/>
          <w:vertAlign w:val="superscript"/>
          <w:lang w:val="en-GB"/>
          <w14:ligatures w14:val="none"/>
        </w:rPr>
        <w:t>-</w:t>
      </w:r>
      <w:r w:rsidR="00806C44" w:rsidRPr="00E24193">
        <w:rPr>
          <w:rFonts w:ascii="Arial" w:eastAsia="宋体" w:hAnsi="Arial" w:cs="Arial"/>
          <w:color w:val="000000" w:themeColor="text1"/>
          <w:sz w:val="24"/>
          <w:szCs w:val="20"/>
          <w:lang w:val="en-GB"/>
          <w14:ligatures w14:val="none"/>
        </w:rPr>
        <w:t>, Cl</w:t>
      </w:r>
      <w:r w:rsidR="00806C44" w:rsidRPr="00E24193">
        <w:rPr>
          <w:rFonts w:ascii="Arial" w:eastAsia="宋体" w:hAnsi="Arial" w:cs="Arial"/>
          <w:color w:val="000000" w:themeColor="text1"/>
          <w:sz w:val="24"/>
          <w:szCs w:val="20"/>
          <w:vertAlign w:val="superscript"/>
          <w:lang w:val="en-GB"/>
          <w14:ligatures w14:val="none"/>
        </w:rPr>
        <w:t>-</w:t>
      </w:r>
      <w:r w:rsidR="00806C44" w:rsidRPr="00E24193">
        <w:rPr>
          <w:rFonts w:ascii="Arial" w:eastAsia="宋体" w:hAnsi="Arial" w:cs="Arial"/>
          <w:color w:val="000000" w:themeColor="text1"/>
          <w:sz w:val="24"/>
          <w:szCs w:val="20"/>
          <w:lang w:val="en-GB"/>
          <w14:ligatures w14:val="none"/>
        </w:rPr>
        <w:t>, and Br</w:t>
      </w:r>
      <w:r w:rsidR="00806C44" w:rsidRPr="00E24193">
        <w:rPr>
          <w:rFonts w:ascii="Arial" w:eastAsia="宋体" w:hAnsi="Arial" w:cs="Arial"/>
          <w:color w:val="000000" w:themeColor="text1"/>
          <w:sz w:val="24"/>
          <w:szCs w:val="20"/>
          <w:vertAlign w:val="superscript"/>
          <w:lang w:val="en-GB"/>
          <w14:ligatures w14:val="none"/>
        </w:rPr>
        <w:t>-</w:t>
      </w:r>
      <w:r w:rsidR="00806C44" w:rsidRPr="00E24193">
        <w:rPr>
          <w:rFonts w:ascii="Arial" w:eastAsia="宋体" w:hAnsi="Arial" w:cs="Arial"/>
          <w:color w:val="000000" w:themeColor="text1"/>
          <w:sz w:val="24"/>
          <w:szCs w:val="20"/>
          <w:lang w:val="en-GB"/>
          <w14:ligatures w14:val="none"/>
        </w:rPr>
        <w:t xml:space="preserve"> systems, respectively, corresponding to the distance regions 7-11 Å identified in </w:t>
      </w:r>
      <w:r w:rsidR="00806C44" w:rsidRPr="00E24193">
        <w:rPr>
          <w:rFonts w:ascii="Arial" w:eastAsia="宋体" w:hAnsi="Arial" w:cs="Arial"/>
          <w:b/>
          <w:bCs/>
          <w:color w:val="000000" w:themeColor="text1"/>
          <w:sz w:val="24"/>
          <w:szCs w:val="20"/>
          <w:lang w:val="en-GB"/>
          <w14:ligatures w14:val="none"/>
        </w:rPr>
        <w:t>Fig.5b</w:t>
      </w:r>
      <w:r w:rsidR="00806C44" w:rsidRPr="00E24193">
        <w:rPr>
          <w:rFonts w:ascii="Arial" w:eastAsia="宋体" w:hAnsi="Arial" w:cs="Arial"/>
          <w:color w:val="000000" w:themeColor="text1"/>
          <w:sz w:val="24"/>
          <w:szCs w:val="20"/>
          <w:lang w:val="en-GB"/>
          <w14:ligatures w14:val="none"/>
        </w:rPr>
        <w:t>.</w:t>
      </w:r>
    </w:p>
    <w:p w14:paraId="017EF44E" w14:textId="04E4A43B" w:rsidR="00806C44" w:rsidRPr="00E24193" w:rsidRDefault="00806C44" w:rsidP="00806C44">
      <w:pPr>
        <w:spacing w:after="0" w:line="240" w:lineRule="auto"/>
        <w:jc w:val="both"/>
        <w:rPr>
          <w:rFonts w:ascii="Arial" w:eastAsia="宋体" w:hAnsi="Arial" w:cs="Arial"/>
          <w:color w:val="000000" w:themeColor="text1"/>
          <w:sz w:val="24"/>
          <w:szCs w:val="20"/>
          <w:lang w:val="en-GB"/>
          <w14:ligatures w14:val="none"/>
        </w:rPr>
      </w:pPr>
      <w:r w:rsidRPr="00E24193">
        <w:rPr>
          <w:rFonts w:ascii="Arial" w:eastAsia="宋体" w:hAnsi="Arial" w:cs="Arial"/>
          <w:color w:val="000000" w:themeColor="text1"/>
          <w:sz w:val="24"/>
          <w:szCs w:val="20"/>
          <w:lang w:val="en-GB"/>
          <w14:ligatures w14:val="none"/>
        </w:rPr>
        <w:br w:type="page"/>
      </w:r>
    </w:p>
    <w:p w14:paraId="501E0198" w14:textId="77777777" w:rsidR="000320B4" w:rsidRPr="00E24193" w:rsidRDefault="000320B4" w:rsidP="00064321">
      <w:pPr>
        <w:spacing w:after="0" w:line="240" w:lineRule="auto"/>
        <w:jc w:val="center"/>
        <w:rPr>
          <w:rFonts w:ascii="Arial" w:eastAsia="宋体" w:hAnsi="Arial" w:cs="Arial"/>
          <w:color w:val="000000" w:themeColor="text1"/>
          <w:sz w:val="24"/>
          <w:szCs w:val="20"/>
          <w:lang w:val="en-GB"/>
          <w14:ligatures w14:val="none"/>
        </w:rPr>
      </w:pPr>
    </w:p>
    <w:p w14:paraId="4F8715C3" w14:textId="6DB83D8B" w:rsidR="0011476C" w:rsidRPr="00E24193" w:rsidRDefault="0011476C" w:rsidP="00064321">
      <w:pPr>
        <w:spacing w:after="0" w:line="240" w:lineRule="auto"/>
        <w:jc w:val="center"/>
        <w:rPr>
          <w:rFonts w:ascii="Arial" w:eastAsia="宋体" w:hAnsi="Arial" w:cs="Arial"/>
          <w:color w:val="000000" w:themeColor="text1"/>
          <w:sz w:val="24"/>
          <w:szCs w:val="20"/>
          <w:lang w:val="en-GB"/>
          <w14:ligatures w14:val="none"/>
        </w:rPr>
      </w:pPr>
      <w:r w:rsidRPr="00E24193">
        <w:rPr>
          <w:rFonts w:ascii="Arial" w:hAnsi="Arial" w:cs="Arial"/>
          <w:noProof/>
        </w:rPr>
        <w:drawing>
          <wp:inline distT="0" distB="0" distL="0" distR="0" wp14:anchorId="0D0DFE82" wp14:editId="6CE9863C">
            <wp:extent cx="4437206" cy="4306095"/>
            <wp:effectExtent l="0" t="0" r="0" b="0"/>
            <wp:docPr id="1798515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44732" cy="4313398"/>
                    </a:xfrm>
                    <a:prstGeom prst="rect">
                      <a:avLst/>
                    </a:prstGeom>
                    <a:noFill/>
                    <a:ln>
                      <a:noFill/>
                    </a:ln>
                  </pic:spPr>
                </pic:pic>
              </a:graphicData>
            </a:graphic>
          </wp:inline>
        </w:drawing>
      </w:r>
    </w:p>
    <w:p w14:paraId="7632221C" w14:textId="32F7C459" w:rsidR="0011476C" w:rsidRPr="00E24193" w:rsidRDefault="003118C3" w:rsidP="0011476C">
      <w:pPr>
        <w:jc w:val="center"/>
        <w:rPr>
          <w:rFonts w:ascii="Arial" w:eastAsia="宋体" w:hAnsi="Arial" w:cs="Arial"/>
          <w:sz w:val="24"/>
        </w:rPr>
      </w:pPr>
      <w:r w:rsidRPr="003118C3">
        <w:rPr>
          <w:rFonts w:ascii="Arial" w:eastAsia="宋体" w:hAnsi="Arial" w:cs="Arial"/>
          <w:b/>
          <w:bCs/>
          <w:sz w:val="24"/>
        </w:rPr>
        <w:t xml:space="preserve">Supplementary </w:t>
      </w:r>
      <w:r w:rsidR="0011476C" w:rsidRPr="00E24193">
        <w:rPr>
          <w:rFonts w:ascii="Arial" w:eastAsia="宋体" w:hAnsi="Arial" w:cs="Arial"/>
          <w:b/>
          <w:bCs/>
          <w:sz w:val="24"/>
        </w:rPr>
        <w:t xml:space="preserve">Fig. </w:t>
      </w:r>
      <w:r w:rsidR="0008454C">
        <w:rPr>
          <w:rFonts w:ascii="Arial" w:eastAsia="宋体" w:hAnsi="Arial" w:cs="Arial" w:hint="eastAsia"/>
          <w:b/>
          <w:bCs/>
          <w:sz w:val="24"/>
        </w:rPr>
        <w:t>21</w:t>
      </w:r>
      <w:r w:rsidR="0011476C" w:rsidRPr="00E24193">
        <w:rPr>
          <w:rFonts w:ascii="Arial" w:eastAsia="宋体" w:hAnsi="Arial" w:cs="Arial"/>
          <w:b/>
          <w:bCs/>
          <w:sz w:val="24"/>
        </w:rPr>
        <w:t xml:space="preserve"> </w:t>
      </w:r>
      <w:r w:rsidR="0011476C" w:rsidRPr="00E24193">
        <w:rPr>
          <w:rFonts w:ascii="Arial" w:eastAsia="宋体" w:hAnsi="Arial" w:cs="Arial"/>
          <w:sz w:val="24"/>
        </w:rPr>
        <w:t>Photographs of NF after 24 h of immersion in different electrolytes.</w:t>
      </w:r>
    </w:p>
    <w:p w14:paraId="23D112E6" w14:textId="6739ACBF" w:rsidR="0011476C" w:rsidRPr="00E24193" w:rsidRDefault="0011476C" w:rsidP="00064321">
      <w:pPr>
        <w:spacing w:after="0" w:line="240" w:lineRule="auto"/>
        <w:jc w:val="center"/>
        <w:rPr>
          <w:rFonts w:ascii="Arial" w:eastAsia="宋体" w:hAnsi="Arial" w:cs="Arial"/>
          <w:color w:val="000000" w:themeColor="text1"/>
          <w:sz w:val="24"/>
          <w:szCs w:val="20"/>
          <w14:ligatures w14:val="none"/>
        </w:rPr>
      </w:pPr>
      <w:r w:rsidRPr="00E24193">
        <w:rPr>
          <w:rFonts w:ascii="Arial" w:eastAsia="宋体" w:hAnsi="Arial" w:cs="Arial"/>
          <w:color w:val="000000" w:themeColor="text1"/>
          <w:sz w:val="24"/>
          <w:szCs w:val="20"/>
          <w14:ligatures w14:val="none"/>
        </w:rPr>
        <w:br w:type="page"/>
      </w:r>
    </w:p>
    <w:p w14:paraId="122FCD14" w14:textId="77777777" w:rsidR="000320B4" w:rsidRPr="00E24193" w:rsidRDefault="000320B4" w:rsidP="000320B4">
      <w:pPr>
        <w:spacing w:after="0" w:line="240" w:lineRule="auto"/>
        <w:jc w:val="center"/>
        <w:rPr>
          <w:rFonts w:ascii="Arial" w:eastAsia="宋体" w:hAnsi="Arial" w:cs="Arial"/>
          <w:color w:val="000000" w:themeColor="text1"/>
          <w:sz w:val="24"/>
          <w:szCs w:val="20"/>
          <w14:ligatures w14:val="none"/>
        </w:rPr>
      </w:pPr>
    </w:p>
    <w:p w14:paraId="5BD09180" w14:textId="700BDD25" w:rsidR="000320B4" w:rsidRPr="00E24193" w:rsidRDefault="002E0337" w:rsidP="000320B4">
      <w:pPr>
        <w:spacing w:after="0" w:line="240" w:lineRule="auto"/>
        <w:jc w:val="center"/>
        <w:rPr>
          <w:rFonts w:ascii="Arial" w:eastAsia="宋体" w:hAnsi="Arial" w:cs="Arial"/>
          <w:color w:val="000000" w:themeColor="text1"/>
          <w:sz w:val="24"/>
          <w:szCs w:val="20"/>
          <w14:ligatures w14:val="none"/>
        </w:rPr>
      </w:pPr>
      <w:r w:rsidRPr="00E24193">
        <w:rPr>
          <w:rFonts w:ascii="Arial" w:eastAsia="宋体" w:hAnsi="Arial" w:cs="Arial"/>
          <w:noProof/>
          <w:color w:val="000000" w:themeColor="text1"/>
          <w:sz w:val="24"/>
          <w:szCs w:val="20"/>
          <w14:ligatures w14:val="none"/>
        </w:rPr>
        <w:drawing>
          <wp:inline distT="0" distB="0" distL="0" distR="0" wp14:anchorId="4E709F78" wp14:editId="1E41114E">
            <wp:extent cx="3441700" cy="2859583"/>
            <wp:effectExtent l="0" t="0" r="6350" b="0"/>
            <wp:docPr id="2" name="图片 1" descr="图表&#10;&#10;AI 生成的内容可能不正确。">
              <a:extLst xmlns:a="http://schemas.openxmlformats.org/drawingml/2006/main">
                <a:ext uri="{FF2B5EF4-FFF2-40B4-BE49-F238E27FC236}">
                  <a16:creationId xmlns:a16="http://schemas.microsoft.com/office/drawing/2014/main" id="{2D780D97-7767-0CAC-37AD-963B2090F9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AI 生成的内容可能不正确。">
                      <a:extLst>
                        <a:ext uri="{FF2B5EF4-FFF2-40B4-BE49-F238E27FC236}">
                          <a16:creationId xmlns:a16="http://schemas.microsoft.com/office/drawing/2014/main" id="{2D780D97-7767-0CAC-37AD-963B2090F943}"/>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46227" cy="2863344"/>
                    </a:xfrm>
                    <a:prstGeom prst="rect">
                      <a:avLst/>
                    </a:prstGeom>
                  </pic:spPr>
                </pic:pic>
              </a:graphicData>
            </a:graphic>
          </wp:inline>
        </w:drawing>
      </w:r>
    </w:p>
    <w:p w14:paraId="668F1F11" w14:textId="54FE0C2E" w:rsidR="005D11DB" w:rsidRPr="00E24193" w:rsidRDefault="003118C3" w:rsidP="005D11DB">
      <w:pPr>
        <w:spacing w:line="360" w:lineRule="auto"/>
        <w:jc w:val="both"/>
        <w:rPr>
          <w:rFonts w:ascii="Arial" w:eastAsia="宋体" w:hAnsi="Arial" w:cs="Arial"/>
          <w:sz w:val="24"/>
        </w:rPr>
      </w:pPr>
      <w:r w:rsidRPr="003118C3">
        <w:rPr>
          <w:rFonts w:ascii="Arial" w:eastAsia="宋体" w:hAnsi="Arial" w:cs="Arial"/>
          <w:b/>
          <w:bCs/>
          <w:sz w:val="24"/>
        </w:rPr>
        <w:t xml:space="preserve">Supplementary </w:t>
      </w:r>
      <w:r w:rsidR="005D11DB" w:rsidRPr="00E24193">
        <w:rPr>
          <w:rFonts w:ascii="Arial" w:eastAsia="宋体" w:hAnsi="Arial" w:cs="Arial"/>
          <w:b/>
          <w:bCs/>
          <w:sz w:val="24"/>
        </w:rPr>
        <w:t xml:space="preserve">Fig. </w:t>
      </w:r>
      <w:r w:rsidR="0008454C">
        <w:rPr>
          <w:rFonts w:ascii="Arial" w:eastAsia="宋体" w:hAnsi="Arial" w:cs="Arial" w:hint="eastAsia"/>
          <w:b/>
          <w:bCs/>
          <w:sz w:val="24"/>
        </w:rPr>
        <w:t>22</w:t>
      </w:r>
      <w:r w:rsidR="005D11DB" w:rsidRPr="00E24193">
        <w:rPr>
          <w:rFonts w:ascii="Arial" w:eastAsia="宋体" w:hAnsi="Arial" w:cs="Arial"/>
          <w:b/>
          <w:bCs/>
          <w:sz w:val="24"/>
        </w:rPr>
        <w:t xml:space="preserve"> </w:t>
      </w:r>
      <w:r w:rsidR="005D11DB" w:rsidRPr="00E24193">
        <w:rPr>
          <w:rFonts w:ascii="Arial" w:eastAsia="宋体" w:hAnsi="Arial" w:cs="Arial"/>
          <w:sz w:val="24"/>
        </w:rPr>
        <w:t xml:space="preserve">XRD patterns of nickel foam (NF) after soaked 24 h in 1 M </w:t>
      </w:r>
      <w:proofErr w:type="gramStart"/>
      <w:r w:rsidR="005D11DB" w:rsidRPr="00E24193">
        <w:rPr>
          <w:rFonts w:ascii="Arial" w:eastAsia="宋体" w:hAnsi="Arial" w:cs="Arial"/>
          <w:sz w:val="24"/>
        </w:rPr>
        <w:t>KOH ,</w:t>
      </w:r>
      <w:proofErr w:type="gramEnd"/>
      <w:r w:rsidR="005D11DB" w:rsidRPr="00E24193">
        <w:rPr>
          <w:rFonts w:ascii="Arial" w:eastAsia="宋体" w:hAnsi="Arial" w:cs="Arial"/>
          <w:sz w:val="24"/>
        </w:rPr>
        <w:t xml:space="preserve"> 1 M KOH + 0.5 M NaCl, and 1 M KOH + 0.5 M NaBr.</w:t>
      </w:r>
    </w:p>
    <w:p w14:paraId="13E8D3AB" w14:textId="0B1B755D" w:rsidR="002E0337" w:rsidRPr="00E24193" w:rsidRDefault="005D11DB" w:rsidP="005D11DB">
      <w:pPr>
        <w:spacing w:after="0" w:line="240" w:lineRule="auto"/>
        <w:jc w:val="center"/>
        <w:rPr>
          <w:rFonts w:ascii="Arial" w:eastAsia="宋体" w:hAnsi="Arial" w:cs="Arial"/>
          <w:color w:val="000000" w:themeColor="text1"/>
          <w:sz w:val="24"/>
          <w:szCs w:val="20"/>
          <w14:ligatures w14:val="none"/>
        </w:rPr>
      </w:pPr>
      <w:r w:rsidRPr="00E24193">
        <w:rPr>
          <w:rFonts w:ascii="Arial" w:eastAsia="宋体" w:hAnsi="Arial" w:cs="Arial"/>
          <w:color w:val="000000" w:themeColor="text1"/>
          <w:sz w:val="24"/>
          <w:szCs w:val="20"/>
          <w14:ligatures w14:val="none"/>
        </w:rPr>
        <w:br w:type="page"/>
      </w:r>
    </w:p>
    <w:p w14:paraId="0EBD6966" w14:textId="77777777" w:rsidR="000320B4" w:rsidRPr="00E24193" w:rsidRDefault="000320B4" w:rsidP="00064321">
      <w:pPr>
        <w:spacing w:after="0" w:line="240" w:lineRule="auto"/>
        <w:jc w:val="center"/>
        <w:rPr>
          <w:rFonts w:ascii="Arial" w:eastAsia="宋体" w:hAnsi="Arial" w:cs="Arial"/>
          <w:color w:val="000000" w:themeColor="text1"/>
          <w:sz w:val="24"/>
          <w:szCs w:val="20"/>
          <w:lang w:val="en-GB"/>
          <w14:ligatures w14:val="none"/>
        </w:rPr>
      </w:pPr>
    </w:p>
    <w:p w14:paraId="527D1D69" w14:textId="4FC33462" w:rsidR="00806C44" w:rsidRPr="00E24193" w:rsidRDefault="00064321" w:rsidP="00064321">
      <w:pPr>
        <w:spacing w:after="0" w:line="240" w:lineRule="auto"/>
        <w:jc w:val="center"/>
        <w:rPr>
          <w:rFonts w:ascii="Arial" w:eastAsia="宋体" w:hAnsi="Arial" w:cs="Arial"/>
          <w:color w:val="000000" w:themeColor="text1"/>
          <w:sz w:val="24"/>
          <w:szCs w:val="20"/>
          <w:lang w:val="en-GB"/>
          <w14:ligatures w14:val="none"/>
        </w:rPr>
      </w:pPr>
      <w:r w:rsidRPr="00E24193">
        <w:rPr>
          <w:rFonts w:ascii="Arial" w:hAnsi="Arial" w:cs="Arial"/>
          <w:noProof/>
        </w:rPr>
        <w:drawing>
          <wp:inline distT="0" distB="0" distL="0" distR="0" wp14:anchorId="09A6806E" wp14:editId="53999F67">
            <wp:extent cx="4921250" cy="3890338"/>
            <wp:effectExtent l="0" t="0" r="0" b="0"/>
            <wp:docPr id="908106420" name="图片 2"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06420" name="图片 2" descr="图示&#10;&#10;AI 生成的内容可能不正确。"/>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26828" cy="3894747"/>
                    </a:xfrm>
                    <a:prstGeom prst="rect">
                      <a:avLst/>
                    </a:prstGeom>
                    <a:noFill/>
                    <a:ln>
                      <a:noFill/>
                    </a:ln>
                  </pic:spPr>
                </pic:pic>
              </a:graphicData>
            </a:graphic>
          </wp:inline>
        </w:drawing>
      </w:r>
    </w:p>
    <w:p w14:paraId="36378921" w14:textId="6E79C580" w:rsidR="00064321" w:rsidRPr="00E24193" w:rsidRDefault="003118C3" w:rsidP="00064321">
      <w:pPr>
        <w:spacing w:line="360" w:lineRule="auto"/>
        <w:jc w:val="center"/>
        <w:rPr>
          <w:rFonts w:ascii="Arial" w:eastAsia="宋体" w:hAnsi="Arial" w:cs="Arial"/>
          <w:b/>
          <w:bCs/>
          <w:sz w:val="24"/>
        </w:rPr>
      </w:pPr>
      <w:r w:rsidRPr="003118C3">
        <w:rPr>
          <w:rFonts w:ascii="Arial" w:eastAsia="宋体" w:hAnsi="Arial" w:cs="Arial"/>
          <w:b/>
          <w:bCs/>
          <w:sz w:val="24"/>
        </w:rPr>
        <w:t xml:space="preserve">Supplementary </w:t>
      </w:r>
      <w:r w:rsidR="00064321" w:rsidRPr="00E24193">
        <w:rPr>
          <w:rFonts w:ascii="Arial" w:eastAsia="宋体" w:hAnsi="Arial" w:cs="Arial"/>
          <w:b/>
          <w:bCs/>
          <w:sz w:val="24"/>
        </w:rPr>
        <w:t xml:space="preserve">Fig. </w:t>
      </w:r>
      <w:r w:rsidR="00A45AAD">
        <w:rPr>
          <w:rFonts w:ascii="Arial" w:eastAsia="宋体" w:hAnsi="Arial" w:cs="Arial" w:hint="eastAsia"/>
          <w:b/>
          <w:bCs/>
          <w:sz w:val="24"/>
        </w:rPr>
        <w:t>2</w:t>
      </w:r>
      <w:r w:rsidR="0008454C">
        <w:rPr>
          <w:rFonts w:ascii="Arial" w:eastAsia="宋体" w:hAnsi="Arial" w:cs="Arial" w:hint="eastAsia"/>
          <w:b/>
          <w:bCs/>
          <w:sz w:val="24"/>
        </w:rPr>
        <w:t>3</w:t>
      </w:r>
      <w:r w:rsidR="00064321" w:rsidRPr="00E24193">
        <w:rPr>
          <w:rFonts w:ascii="Arial" w:eastAsia="宋体" w:hAnsi="Arial" w:cs="Arial"/>
          <w:b/>
          <w:bCs/>
          <w:sz w:val="24"/>
        </w:rPr>
        <w:t xml:space="preserve"> </w:t>
      </w:r>
      <w:r w:rsidR="00064321" w:rsidRPr="00E24193">
        <w:rPr>
          <w:rFonts w:ascii="Arial" w:eastAsia="宋体" w:hAnsi="Arial" w:cs="Arial"/>
          <w:sz w:val="24"/>
        </w:rPr>
        <w:t>After soaking the nickel electrode: (a) XPS full spectrum; (b) high-resolution O 1s spectrum; (c) pie chart showing the relative composition distribution of different oxygen species.</w:t>
      </w:r>
    </w:p>
    <w:p w14:paraId="55B87735" w14:textId="5359ACE2" w:rsidR="00064321" w:rsidRPr="00E24193" w:rsidRDefault="00064321" w:rsidP="00064321">
      <w:pPr>
        <w:spacing w:after="0" w:line="240" w:lineRule="auto"/>
        <w:jc w:val="center"/>
        <w:rPr>
          <w:rFonts w:ascii="Arial" w:eastAsia="宋体" w:hAnsi="Arial" w:cs="Arial"/>
          <w:color w:val="000000" w:themeColor="text1"/>
          <w:sz w:val="24"/>
          <w:szCs w:val="20"/>
          <w14:ligatures w14:val="none"/>
        </w:rPr>
      </w:pPr>
      <w:r w:rsidRPr="00E24193">
        <w:rPr>
          <w:rFonts w:ascii="Arial" w:eastAsia="宋体" w:hAnsi="Arial" w:cs="Arial"/>
          <w:color w:val="000000" w:themeColor="text1"/>
          <w:sz w:val="24"/>
          <w:szCs w:val="20"/>
          <w14:ligatures w14:val="none"/>
        </w:rPr>
        <w:br w:type="page"/>
      </w:r>
    </w:p>
    <w:p w14:paraId="11DC6960" w14:textId="77777777" w:rsidR="000320B4" w:rsidRPr="00E24193" w:rsidRDefault="000320B4" w:rsidP="00064321">
      <w:pPr>
        <w:spacing w:after="0" w:line="240" w:lineRule="auto"/>
        <w:jc w:val="center"/>
        <w:rPr>
          <w:rFonts w:ascii="Arial" w:eastAsia="宋体" w:hAnsi="Arial" w:cs="Arial"/>
          <w:color w:val="000000" w:themeColor="text1"/>
          <w:sz w:val="24"/>
          <w:szCs w:val="20"/>
          <w14:ligatures w14:val="none"/>
        </w:rPr>
      </w:pPr>
    </w:p>
    <w:p w14:paraId="324A39F0" w14:textId="54B3D417" w:rsidR="00064321" w:rsidRPr="00E24193" w:rsidRDefault="00064321" w:rsidP="00064321">
      <w:pPr>
        <w:spacing w:after="0" w:line="240" w:lineRule="auto"/>
        <w:jc w:val="center"/>
        <w:rPr>
          <w:rFonts w:ascii="Arial" w:eastAsia="宋体" w:hAnsi="Arial" w:cs="Arial"/>
          <w:color w:val="000000" w:themeColor="text1"/>
          <w:sz w:val="24"/>
          <w:szCs w:val="20"/>
          <w14:ligatures w14:val="none"/>
        </w:rPr>
      </w:pPr>
      <w:r w:rsidRPr="00E24193">
        <w:rPr>
          <w:rFonts w:ascii="Arial" w:hAnsi="Arial" w:cs="Arial"/>
          <w:noProof/>
        </w:rPr>
        <w:drawing>
          <wp:inline distT="0" distB="0" distL="0" distR="0" wp14:anchorId="12EA6F16" wp14:editId="6F7180F9">
            <wp:extent cx="5759450" cy="2114550"/>
            <wp:effectExtent l="0" t="0" r="0" b="0"/>
            <wp:docPr id="13843526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2114550"/>
                    </a:xfrm>
                    <a:prstGeom prst="rect">
                      <a:avLst/>
                    </a:prstGeom>
                    <a:noFill/>
                    <a:ln>
                      <a:noFill/>
                    </a:ln>
                  </pic:spPr>
                </pic:pic>
              </a:graphicData>
            </a:graphic>
          </wp:inline>
        </w:drawing>
      </w:r>
    </w:p>
    <w:p w14:paraId="1B8B15CB" w14:textId="5F19FF34" w:rsidR="00064321" w:rsidRPr="00E24193" w:rsidRDefault="003118C3" w:rsidP="00064321">
      <w:pPr>
        <w:spacing w:line="360" w:lineRule="auto"/>
        <w:jc w:val="center"/>
        <w:rPr>
          <w:rFonts w:ascii="Arial" w:eastAsia="宋体" w:hAnsi="Arial" w:cs="Arial"/>
          <w:b/>
          <w:bCs/>
          <w:sz w:val="24"/>
        </w:rPr>
      </w:pPr>
      <w:bookmarkStart w:id="8" w:name="OLE_LINK34"/>
      <w:r w:rsidRPr="003118C3">
        <w:rPr>
          <w:rFonts w:ascii="Arial" w:eastAsia="宋体" w:hAnsi="Arial" w:cs="Arial"/>
          <w:b/>
          <w:bCs/>
          <w:sz w:val="24"/>
        </w:rPr>
        <w:t xml:space="preserve">Supplementary </w:t>
      </w:r>
      <w:r w:rsidR="00064321" w:rsidRPr="00E24193">
        <w:rPr>
          <w:rFonts w:ascii="Arial" w:eastAsia="宋体" w:hAnsi="Arial" w:cs="Arial"/>
          <w:b/>
          <w:bCs/>
          <w:sz w:val="24"/>
        </w:rPr>
        <w:t xml:space="preserve">Fig. </w:t>
      </w:r>
      <w:r w:rsidR="00A45AAD">
        <w:rPr>
          <w:rFonts w:ascii="Arial" w:eastAsia="宋体" w:hAnsi="Arial" w:cs="Arial" w:hint="eastAsia"/>
          <w:b/>
          <w:bCs/>
          <w:sz w:val="24"/>
        </w:rPr>
        <w:t>2</w:t>
      </w:r>
      <w:r w:rsidR="0008454C">
        <w:rPr>
          <w:rFonts w:ascii="Arial" w:eastAsia="宋体" w:hAnsi="Arial" w:cs="Arial" w:hint="eastAsia"/>
          <w:b/>
          <w:bCs/>
          <w:sz w:val="24"/>
        </w:rPr>
        <w:t>4</w:t>
      </w:r>
      <w:r w:rsidR="00064321" w:rsidRPr="00E24193">
        <w:rPr>
          <w:rFonts w:ascii="Arial" w:eastAsia="宋体" w:hAnsi="Arial" w:cs="Arial"/>
          <w:b/>
          <w:bCs/>
          <w:sz w:val="24"/>
        </w:rPr>
        <w:t xml:space="preserve"> </w:t>
      </w:r>
      <w:r w:rsidR="00064321" w:rsidRPr="00E24193">
        <w:rPr>
          <w:rFonts w:ascii="Arial" w:eastAsia="宋体" w:hAnsi="Arial" w:cs="Arial"/>
          <w:sz w:val="24"/>
        </w:rPr>
        <w:t>(a) XPS Br 3d fine spectrum after 24 h immersion in a KOH + NaBr solution; (b) XPS Cl 2p fine spectrum after 24 h immersion in a KOH + NaCl solution.</w:t>
      </w:r>
    </w:p>
    <w:bookmarkEnd w:id="8"/>
    <w:p w14:paraId="4673EDFB" w14:textId="687D99D6" w:rsidR="00064321" w:rsidRPr="00E24193" w:rsidRDefault="00064321" w:rsidP="00064321">
      <w:pPr>
        <w:spacing w:after="0" w:line="240" w:lineRule="auto"/>
        <w:jc w:val="center"/>
        <w:rPr>
          <w:rFonts w:ascii="Arial" w:eastAsia="宋体" w:hAnsi="Arial" w:cs="Arial"/>
          <w:color w:val="000000" w:themeColor="text1"/>
          <w:sz w:val="24"/>
          <w:szCs w:val="20"/>
          <w14:ligatures w14:val="none"/>
        </w:rPr>
      </w:pPr>
      <w:r w:rsidRPr="00E24193">
        <w:rPr>
          <w:rFonts w:ascii="Arial" w:eastAsia="宋体" w:hAnsi="Arial" w:cs="Arial"/>
          <w:color w:val="000000" w:themeColor="text1"/>
          <w:sz w:val="24"/>
          <w:szCs w:val="20"/>
          <w14:ligatures w14:val="none"/>
        </w:rPr>
        <w:br w:type="page"/>
      </w:r>
    </w:p>
    <w:p w14:paraId="104C6359" w14:textId="77777777" w:rsidR="000320B4" w:rsidRPr="00E24193" w:rsidRDefault="000320B4" w:rsidP="000320B4">
      <w:pPr>
        <w:spacing w:after="0" w:line="360" w:lineRule="auto"/>
        <w:contextualSpacing/>
        <w:jc w:val="center"/>
        <w:rPr>
          <w:rFonts w:ascii="Arial" w:eastAsia="等线" w:hAnsi="Arial" w:cs="Arial"/>
          <w:sz w:val="24"/>
          <w14:ligatures w14:val="none"/>
        </w:rPr>
      </w:pPr>
    </w:p>
    <w:p w14:paraId="54F2E302" w14:textId="43939874" w:rsidR="000320B4" w:rsidRPr="00E24193" w:rsidRDefault="000017A9" w:rsidP="000320B4">
      <w:pPr>
        <w:spacing w:after="0" w:line="360" w:lineRule="auto"/>
        <w:contextualSpacing/>
        <w:jc w:val="center"/>
        <w:rPr>
          <w:rFonts w:ascii="Arial" w:eastAsia="等线" w:hAnsi="Arial" w:cs="Arial"/>
          <w:sz w:val="24"/>
          <w14:ligatures w14:val="none"/>
        </w:rPr>
      </w:pPr>
      <w:r w:rsidRPr="00E24193">
        <w:rPr>
          <w:rFonts w:ascii="Arial" w:eastAsia="等线" w:hAnsi="Arial" w:cs="Arial"/>
          <w:noProof/>
          <w:sz w:val="24"/>
          <w14:ligatures w14:val="none"/>
        </w:rPr>
        <w:drawing>
          <wp:inline distT="0" distB="0" distL="0" distR="0" wp14:anchorId="2019383C" wp14:editId="24FE8EAA">
            <wp:extent cx="3371850" cy="2458227"/>
            <wp:effectExtent l="0" t="0" r="0" b="0"/>
            <wp:docPr id="14" name="图片 13" descr="图表, 直方图&#10;&#10;AI 生成的内容可能不正确。">
              <a:extLst xmlns:a="http://schemas.openxmlformats.org/drawingml/2006/main">
                <a:ext uri="{FF2B5EF4-FFF2-40B4-BE49-F238E27FC236}">
                  <a16:creationId xmlns:a16="http://schemas.microsoft.com/office/drawing/2014/main" id="{9CC3BFF2-1D56-F2F7-571B-BC3C8F5D8A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图表, 直方图&#10;&#10;AI 生成的内容可能不正确。">
                      <a:extLst>
                        <a:ext uri="{FF2B5EF4-FFF2-40B4-BE49-F238E27FC236}">
                          <a16:creationId xmlns:a16="http://schemas.microsoft.com/office/drawing/2014/main" id="{9CC3BFF2-1D56-F2F7-571B-BC3C8F5D8A87}"/>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79185" cy="2463574"/>
                    </a:xfrm>
                    <a:prstGeom prst="rect">
                      <a:avLst/>
                    </a:prstGeom>
                  </pic:spPr>
                </pic:pic>
              </a:graphicData>
            </a:graphic>
          </wp:inline>
        </w:drawing>
      </w:r>
    </w:p>
    <w:p w14:paraId="340BC6B3" w14:textId="33CA31C5" w:rsidR="000017A9" w:rsidRPr="00E24193" w:rsidRDefault="003118C3" w:rsidP="000017A9">
      <w:pPr>
        <w:spacing w:line="360" w:lineRule="auto"/>
        <w:jc w:val="center"/>
        <w:rPr>
          <w:rFonts w:ascii="Arial" w:eastAsia="宋体" w:hAnsi="Arial" w:cs="Arial"/>
          <w:sz w:val="24"/>
        </w:rPr>
      </w:pPr>
      <w:bookmarkStart w:id="9" w:name="OLE_LINK33"/>
      <w:r w:rsidRPr="003118C3">
        <w:rPr>
          <w:rFonts w:ascii="Arial" w:eastAsia="宋体" w:hAnsi="Arial" w:cs="Arial"/>
          <w:b/>
          <w:bCs/>
          <w:sz w:val="24"/>
        </w:rPr>
        <w:t xml:space="preserve">Supplementary </w:t>
      </w:r>
      <w:r w:rsidR="000017A9" w:rsidRPr="00E24193">
        <w:rPr>
          <w:rFonts w:ascii="Arial" w:eastAsia="宋体" w:hAnsi="Arial" w:cs="Arial"/>
          <w:b/>
          <w:bCs/>
          <w:sz w:val="24"/>
        </w:rPr>
        <w:t xml:space="preserve">Fig. </w:t>
      </w:r>
      <w:r w:rsidR="00A45AAD">
        <w:rPr>
          <w:rFonts w:ascii="Arial" w:eastAsia="宋体" w:hAnsi="Arial" w:cs="Arial" w:hint="eastAsia"/>
          <w:b/>
          <w:bCs/>
          <w:sz w:val="24"/>
        </w:rPr>
        <w:t>2</w:t>
      </w:r>
      <w:r w:rsidR="0008454C">
        <w:rPr>
          <w:rFonts w:ascii="Arial" w:eastAsia="宋体" w:hAnsi="Arial" w:cs="Arial" w:hint="eastAsia"/>
          <w:b/>
          <w:bCs/>
          <w:sz w:val="24"/>
        </w:rPr>
        <w:t>5</w:t>
      </w:r>
      <w:r w:rsidR="000017A9" w:rsidRPr="00E24193">
        <w:rPr>
          <w:rFonts w:ascii="Arial" w:eastAsia="宋体" w:hAnsi="Arial" w:cs="Arial"/>
          <w:b/>
          <w:bCs/>
          <w:sz w:val="24"/>
        </w:rPr>
        <w:t xml:space="preserve"> </w:t>
      </w:r>
      <w:r w:rsidR="000017A9" w:rsidRPr="00E24193">
        <w:rPr>
          <w:rFonts w:ascii="Arial" w:eastAsia="宋体" w:hAnsi="Arial" w:cs="Arial"/>
          <w:sz w:val="24"/>
        </w:rPr>
        <w:t>Fresh Ni after 24 h at a constant voltage of 1.37 V: Ni 2p XPS</w:t>
      </w:r>
    </w:p>
    <w:p w14:paraId="109B6DD5" w14:textId="7DCF7CE8" w:rsidR="000017A9" w:rsidRPr="00E24193" w:rsidRDefault="000017A9" w:rsidP="000017A9">
      <w:pPr>
        <w:spacing w:line="360" w:lineRule="auto"/>
        <w:jc w:val="center"/>
        <w:rPr>
          <w:rFonts w:ascii="Arial" w:eastAsia="宋体" w:hAnsi="Arial" w:cs="Arial"/>
          <w:sz w:val="24"/>
        </w:rPr>
      </w:pPr>
      <w:r w:rsidRPr="00E24193">
        <w:rPr>
          <w:rFonts w:ascii="Arial" w:eastAsia="宋体" w:hAnsi="Arial" w:cs="Arial"/>
          <w:sz w:val="24"/>
        </w:rPr>
        <w:br w:type="page"/>
      </w:r>
    </w:p>
    <w:p w14:paraId="35237193" w14:textId="77777777" w:rsidR="000320B4" w:rsidRPr="00E24193" w:rsidRDefault="000320B4" w:rsidP="000017A9">
      <w:pPr>
        <w:spacing w:line="360" w:lineRule="auto"/>
        <w:jc w:val="center"/>
        <w:rPr>
          <w:rFonts w:ascii="Arial" w:eastAsia="宋体" w:hAnsi="Arial" w:cs="Arial"/>
          <w:b/>
          <w:bCs/>
          <w:sz w:val="24"/>
        </w:rPr>
      </w:pPr>
    </w:p>
    <w:p w14:paraId="1BF7C28D" w14:textId="6667BF51" w:rsidR="000017A9" w:rsidRPr="00E24193" w:rsidRDefault="004D5065" w:rsidP="000017A9">
      <w:pPr>
        <w:spacing w:line="360" w:lineRule="auto"/>
        <w:jc w:val="center"/>
        <w:rPr>
          <w:rFonts w:ascii="Arial" w:eastAsia="宋体" w:hAnsi="Arial" w:cs="Arial"/>
          <w:b/>
          <w:bCs/>
          <w:sz w:val="24"/>
        </w:rPr>
      </w:pPr>
      <w:r w:rsidRPr="00E24193">
        <w:rPr>
          <w:rFonts w:ascii="Arial" w:hAnsi="Arial" w:cs="Arial"/>
          <w:noProof/>
        </w:rPr>
        <w:drawing>
          <wp:inline distT="0" distB="0" distL="0" distR="0" wp14:anchorId="736C6213" wp14:editId="1FFB603A">
            <wp:extent cx="3600450" cy="2540000"/>
            <wp:effectExtent l="0" t="0" r="0" b="0"/>
            <wp:docPr id="12778395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450" cy="2540000"/>
                    </a:xfrm>
                    <a:prstGeom prst="rect">
                      <a:avLst/>
                    </a:prstGeom>
                    <a:noFill/>
                    <a:ln>
                      <a:noFill/>
                    </a:ln>
                  </pic:spPr>
                </pic:pic>
              </a:graphicData>
            </a:graphic>
          </wp:inline>
        </w:drawing>
      </w:r>
    </w:p>
    <w:p w14:paraId="7CFC3E7C" w14:textId="5A99E604" w:rsidR="004D5065" w:rsidRPr="00E24193" w:rsidRDefault="003118C3" w:rsidP="004D5065">
      <w:pPr>
        <w:spacing w:line="360" w:lineRule="auto"/>
        <w:jc w:val="center"/>
        <w:rPr>
          <w:rFonts w:ascii="Arial" w:eastAsia="宋体" w:hAnsi="Arial" w:cs="Arial"/>
          <w:sz w:val="24"/>
        </w:rPr>
      </w:pPr>
      <w:r w:rsidRPr="003118C3">
        <w:rPr>
          <w:rFonts w:ascii="Arial" w:eastAsia="宋体" w:hAnsi="Arial" w:cs="Arial"/>
          <w:b/>
          <w:bCs/>
          <w:sz w:val="24"/>
        </w:rPr>
        <w:t xml:space="preserve">Supplementary </w:t>
      </w:r>
      <w:r w:rsidR="004D5065" w:rsidRPr="00E24193">
        <w:rPr>
          <w:rFonts w:ascii="Arial" w:eastAsia="宋体" w:hAnsi="Arial" w:cs="Arial"/>
          <w:b/>
          <w:bCs/>
          <w:sz w:val="24"/>
        </w:rPr>
        <w:t xml:space="preserve">Fig. </w:t>
      </w:r>
      <w:r w:rsidR="00A45AAD">
        <w:rPr>
          <w:rFonts w:ascii="Arial" w:eastAsia="宋体" w:hAnsi="Arial" w:cs="Arial" w:hint="eastAsia"/>
          <w:b/>
          <w:bCs/>
          <w:sz w:val="24"/>
        </w:rPr>
        <w:t>2</w:t>
      </w:r>
      <w:r w:rsidR="0008454C">
        <w:rPr>
          <w:rFonts w:ascii="Arial" w:eastAsia="宋体" w:hAnsi="Arial" w:cs="Arial" w:hint="eastAsia"/>
          <w:b/>
          <w:bCs/>
          <w:sz w:val="24"/>
        </w:rPr>
        <w:t>6</w:t>
      </w:r>
      <w:r w:rsidR="004D5065" w:rsidRPr="00E24193">
        <w:rPr>
          <w:rFonts w:ascii="Arial" w:eastAsia="宋体" w:hAnsi="Arial" w:cs="Arial"/>
          <w:b/>
          <w:bCs/>
          <w:sz w:val="24"/>
        </w:rPr>
        <w:t xml:space="preserve"> </w:t>
      </w:r>
      <w:r w:rsidR="004D5065" w:rsidRPr="00E24193">
        <w:rPr>
          <w:rFonts w:ascii="Arial" w:eastAsia="宋体" w:hAnsi="Arial" w:cs="Arial"/>
          <w:sz w:val="24"/>
        </w:rPr>
        <w:t>Fresh Ni after 24 h at a constant voltage of 1.37 V: Br 3d and Ni 3s XPS</w:t>
      </w:r>
    </w:p>
    <w:p w14:paraId="354AD20A" w14:textId="7BDD08F2" w:rsidR="004D5065" w:rsidRPr="00E24193" w:rsidRDefault="004D5065" w:rsidP="000017A9">
      <w:pPr>
        <w:spacing w:line="360" w:lineRule="auto"/>
        <w:jc w:val="center"/>
        <w:rPr>
          <w:rFonts w:ascii="Arial" w:eastAsia="宋体" w:hAnsi="Arial" w:cs="Arial"/>
          <w:b/>
          <w:bCs/>
          <w:sz w:val="24"/>
        </w:rPr>
      </w:pPr>
      <w:r w:rsidRPr="00E24193">
        <w:rPr>
          <w:rFonts w:ascii="Arial" w:eastAsia="宋体" w:hAnsi="Arial" w:cs="Arial"/>
          <w:b/>
          <w:bCs/>
          <w:sz w:val="24"/>
        </w:rPr>
        <w:br w:type="page"/>
      </w:r>
    </w:p>
    <w:p w14:paraId="0805ED28" w14:textId="77777777" w:rsidR="000320B4" w:rsidRPr="00E24193" w:rsidRDefault="000320B4" w:rsidP="000017A9">
      <w:pPr>
        <w:spacing w:line="360" w:lineRule="auto"/>
        <w:jc w:val="center"/>
        <w:rPr>
          <w:rFonts w:ascii="Arial" w:eastAsia="宋体" w:hAnsi="Arial" w:cs="Arial"/>
          <w:b/>
          <w:bCs/>
          <w:sz w:val="24"/>
        </w:rPr>
      </w:pPr>
    </w:p>
    <w:p w14:paraId="3CA5CD39" w14:textId="44A84FB0" w:rsidR="00257F96" w:rsidRPr="00E24193" w:rsidRDefault="00257F96" w:rsidP="000017A9">
      <w:pPr>
        <w:spacing w:line="360" w:lineRule="auto"/>
        <w:jc w:val="center"/>
        <w:rPr>
          <w:rFonts w:ascii="Arial" w:eastAsia="宋体" w:hAnsi="Arial" w:cs="Arial"/>
          <w:b/>
          <w:bCs/>
          <w:sz w:val="24"/>
        </w:rPr>
      </w:pPr>
      <w:r w:rsidRPr="00E24193">
        <w:rPr>
          <w:rFonts w:ascii="Arial" w:hAnsi="Arial" w:cs="Arial"/>
          <w:noProof/>
        </w:rPr>
        <w:drawing>
          <wp:inline distT="0" distB="0" distL="0" distR="0" wp14:anchorId="17D8DA73" wp14:editId="1612DBE8">
            <wp:extent cx="5759450" cy="1937385"/>
            <wp:effectExtent l="0" t="0" r="0" b="5715"/>
            <wp:docPr id="8711603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9450" cy="1937385"/>
                    </a:xfrm>
                    <a:prstGeom prst="rect">
                      <a:avLst/>
                    </a:prstGeom>
                    <a:noFill/>
                    <a:ln>
                      <a:noFill/>
                    </a:ln>
                  </pic:spPr>
                </pic:pic>
              </a:graphicData>
            </a:graphic>
          </wp:inline>
        </w:drawing>
      </w:r>
    </w:p>
    <w:p w14:paraId="4A196514" w14:textId="3991C9AD" w:rsidR="00257F96" w:rsidRPr="00E24193" w:rsidRDefault="003118C3" w:rsidP="00257F96">
      <w:pPr>
        <w:spacing w:line="360" w:lineRule="auto"/>
        <w:jc w:val="both"/>
        <w:rPr>
          <w:rFonts w:ascii="Arial" w:eastAsia="宋体" w:hAnsi="Arial" w:cs="Arial"/>
          <w:b/>
          <w:bCs/>
          <w:sz w:val="24"/>
        </w:rPr>
      </w:pPr>
      <w:r w:rsidRPr="003118C3">
        <w:rPr>
          <w:rFonts w:ascii="Arial" w:eastAsia="宋体" w:hAnsi="Arial" w:cs="Arial"/>
          <w:b/>
          <w:bCs/>
          <w:sz w:val="24"/>
        </w:rPr>
        <w:t xml:space="preserve">Supplementary </w:t>
      </w:r>
      <w:r w:rsidR="00257F96" w:rsidRPr="00E24193">
        <w:rPr>
          <w:rFonts w:ascii="Arial" w:eastAsia="宋体" w:hAnsi="Arial" w:cs="Arial"/>
          <w:b/>
          <w:bCs/>
          <w:sz w:val="24"/>
        </w:rPr>
        <w:t xml:space="preserve">Fig. </w:t>
      </w:r>
      <w:r w:rsidR="005D11DB" w:rsidRPr="00E24193">
        <w:rPr>
          <w:rFonts w:ascii="Arial" w:eastAsia="宋体" w:hAnsi="Arial" w:cs="Arial"/>
          <w:b/>
          <w:bCs/>
          <w:sz w:val="24"/>
        </w:rPr>
        <w:t>2</w:t>
      </w:r>
      <w:r w:rsidR="0008454C">
        <w:rPr>
          <w:rFonts w:ascii="Arial" w:eastAsia="宋体" w:hAnsi="Arial" w:cs="Arial" w:hint="eastAsia"/>
          <w:b/>
          <w:bCs/>
          <w:sz w:val="24"/>
        </w:rPr>
        <w:t>7</w:t>
      </w:r>
      <w:r w:rsidR="00257F96" w:rsidRPr="00E24193">
        <w:rPr>
          <w:rFonts w:ascii="Arial" w:eastAsia="宋体" w:hAnsi="Arial" w:cs="Arial"/>
          <w:b/>
          <w:bCs/>
          <w:sz w:val="24"/>
        </w:rPr>
        <w:t xml:space="preserve"> </w:t>
      </w:r>
      <w:r w:rsidR="00257F96" w:rsidRPr="00E24193">
        <w:rPr>
          <w:rFonts w:ascii="Arial" w:eastAsia="宋体" w:hAnsi="Arial" w:cs="Arial"/>
          <w:sz w:val="24"/>
        </w:rPr>
        <w:t xml:space="preserve">XPS spectra of a fresh nickel electrode after polarization from 1.2 to 1.8 V: (a) Br 3d in </w:t>
      </w:r>
      <w:proofErr w:type="spellStart"/>
      <w:r w:rsidR="00257F96" w:rsidRPr="00E24193">
        <w:rPr>
          <w:rFonts w:ascii="Arial" w:eastAsia="宋体" w:hAnsi="Arial" w:cs="Arial"/>
          <w:sz w:val="24"/>
        </w:rPr>
        <w:t>KOH+NaBr</w:t>
      </w:r>
      <w:proofErr w:type="spellEnd"/>
      <w:r w:rsidR="00257F96" w:rsidRPr="00E24193">
        <w:rPr>
          <w:rFonts w:ascii="Arial" w:eastAsia="宋体" w:hAnsi="Arial" w:cs="Arial"/>
          <w:sz w:val="24"/>
        </w:rPr>
        <w:t xml:space="preserve">; (c) Cl 2p in </w:t>
      </w:r>
      <w:proofErr w:type="spellStart"/>
      <w:r w:rsidR="00257F96" w:rsidRPr="00E24193">
        <w:rPr>
          <w:rFonts w:ascii="Arial" w:eastAsia="宋体" w:hAnsi="Arial" w:cs="Arial"/>
          <w:sz w:val="24"/>
        </w:rPr>
        <w:t>KOH+NaCl</w:t>
      </w:r>
      <w:proofErr w:type="spellEnd"/>
    </w:p>
    <w:p w14:paraId="215EBA2F" w14:textId="15BD3AA0" w:rsidR="00257F96" w:rsidRPr="00E24193" w:rsidRDefault="00257F96" w:rsidP="000017A9">
      <w:pPr>
        <w:spacing w:line="360" w:lineRule="auto"/>
        <w:jc w:val="center"/>
        <w:rPr>
          <w:rFonts w:ascii="Arial" w:eastAsia="宋体" w:hAnsi="Arial" w:cs="Arial"/>
          <w:b/>
          <w:bCs/>
          <w:sz w:val="24"/>
        </w:rPr>
      </w:pPr>
      <w:r w:rsidRPr="00E24193">
        <w:rPr>
          <w:rFonts w:ascii="Arial" w:eastAsia="宋体" w:hAnsi="Arial" w:cs="Arial"/>
          <w:b/>
          <w:bCs/>
          <w:sz w:val="24"/>
        </w:rPr>
        <w:br w:type="page"/>
      </w:r>
    </w:p>
    <w:p w14:paraId="177ECDEA" w14:textId="77777777" w:rsidR="00257F96" w:rsidRPr="00E24193" w:rsidRDefault="00257F96" w:rsidP="000017A9">
      <w:pPr>
        <w:spacing w:line="360" w:lineRule="auto"/>
        <w:jc w:val="center"/>
        <w:rPr>
          <w:rFonts w:ascii="Arial" w:eastAsia="宋体" w:hAnsi="Arial" w:cs="Arial"/>
          <w:b/>
          <w:bCs/>
          <w:sz w:val="24"/>
        </w:rPr>
      </w:pPr>
    </w:p>
    <w:p w14:paraId="69AD388D" w14:textId="21405912" w:rsidR="004D5065" w:rsidRPr="00E24193" w:rsidRDefault="004D5065" w:rsidP="000017A9">
      <w:pPr>
        <w:spacing w:line="360" w:lineRule="auto"/>
        <w:jc w:val="center"/>
        <w:rPr>
          <w:rFonts w:ascii="Arial" w:eastAsia="宋体" w:hAnsi="Arial" w:cs="Arial"/>
          <w:b/>
          <w:bCs/>
          <w:sz w:val="24"/>
        </w:rPr>
      </w:pPr>
      <w:r w:rsidRPr="00E24193">
        <w:rPr>
          <w:rFonts w:ascii="Arial" w:hAnsi="Arial" w:cs="Arial"/>
          <w:noProof/>
        </w:rPr>
        <w:drawing>
          <wp:inline distT="0" distB="0" distL="0" distR="0" wp14:anchorId="3CD43F96" wp14:editId="4E25C433">
            <wp:extent cx="3434572" cy="2352260"/>
            <wp:effectExtent l="0" t="0" r="0" b="0"/>
            <wp:docPr id="4703453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45342" name="图片 1"/>
                    <pic:cNvPicPr>
                      <a:picLocks noChangeAspect="1"/>
                    </pic:cNvPicPr>
                  </pic:nvPicPr>
                  <pic:blipFill rotWithShape="1">
                    <a:blip r:embed="rId35" cstate="print">
                      <a:extLst>
                        <a:ext uri="{28A0092B-C50C-407E-A947-70E740481C1C}">
                          <a14:useLocalDpi xmlns:a14="http://schemas.microsoft.com/office/drawing/2010/main" val="0"/>
                        </a:ext>
                      </a:extLst>
                    </a:blip>
                    <a:srcRect l="14333" t="9445" r="10033"/>
                    <a:stretch>
                      <a:fillRect/>
                    </a:stretch>
                  </pic:blipFill>
                  <pic:spPr bwMode="auto">
                    <a:xfrm>
                      <a:off x="0" y="0"/>
                      <a:ext cx="3445121" cy="2359484"/>
                    </a:xfrm>
                    <a:prstGeom prst="rect">
                      <a:avLst/>
                    </a:prstGeom>
                    <a:noFill/>
                    <a:ln>
                      <a:noFill/>
                    </a:ln>
                    <a:extLst>
                      <a:ext uri="{53640926-AAD7-44D8-BBD7-CCE9431645EC}">
                        <a14:shadowObscured xmlns:a14="http://schemas.microsoft.com/office/drawing/2010/main"/>
                      </a:ext>
                    </a:extLst>
                  </pic:spPr>
                </pic:pic>
              </a:graphicData>
            </a:graphic>
          </wp:inline>
        </w:drawing>
      </w:r>
    </w:p>
    <w:p w14:paraId="7EE6C41A" w14:textId="20AE78EC" w:rsidR="004D5065" w:rsidRPr="00E24193" w:rsidRDefault="003118C3" w:rsidP="004D5065">
      <w:pPr>
        <w:spacing w:line="360" w:lineRule="auto"/>
        <w:jc w:val="center"/>
        <w:rPr>
          <w:rFonts w:ascii="Arial" w:eastAsia="宋体" w:hAnsi="Arial" w:cs="Arial"/>
          <w:b/>
          <w:bCs/>
          <w:sz w:val="24"/>
        </w:rPr>
      </w:pPr>
      <w:r w:rsidRPr="003118C3">
        <w:rPr>
          <w:rFonts w:ascii="Arial" w:eastAsia="宋体" w:hAnsi="Arial" w:cs="Arial"/>
          <w:b/>
          <w:bCs/>
          <w:sz w:val="24"/>
        </w:rPr>
        <w:t xml:space="preserve">Supplementary </w:t>
      </w:r>
      <w:r w:rsidR="004D5065" w:rsidRPr="00E24193">
        <w:rPr>
          <w:rFonts w:ascii="Arial" w:eastAsia="宋体" w:hAnsi="Arial" w:cs="Arial"/>
          <w:b/>
          <w:bCs/>
          <w:sz w:val="24"/>
        </w:rPr>
        <w:t xml:space="preserve">Fig. </w:t>
      </w:r>
      <w:r w:rsidR="005D11DB" w:rsidRPr="00E24193">
        <w:rPr>
          <w:rFonts w:ascii="Arial" w:eastAsia="宋体" w:hAnsi="Arial" w:cs="Arial"/>
          <w:b/>
          <w:bCs/>
          <w:sz w:val="24"/>
        </w:rPr>
        <w:t>2</w:t>
      </w:r>
      <w:r w:rsidR="0008454C">
        <w:rPr>
          <w:rFonts w:ascii="Arial" w:eastAsia="宋体" w:hAnsi="Arial" w:cs="Arial" w:hint="eastAsia"/>
          <w:b/>
          <w:bCs/>
          <w:sz w:val="24"/>
        </w:rPr>
        <w:t>8</w:t>
      </w:r>
      <w:r w:rsidR="004D5065" w:rsidRPr="00E24193">
        <w:rPr>
          <w:rFonts w:ascii="Arial" w:eastAsia="宋体" w:hAnsi="Arial" w:cs="Arial"/>
          <w:b/>
          <w:bCs/>
          <w:sz w:val="24"/>
        </w:rPr>
        <w:t xml:space="preserve"> </w:t>
      </w:r>
      <w:r w:rsidR="004D5065" w:rsidRPr="00E24193">
        <w:rPr>
          <w:rFonts w:ascii="Arial" w:eastAsia="宋体" w:hAnsi="Arial" w:cs="Arial"/>
          <w:sz w:val="24"/>
        </w:rPr>
        <w:t>Raman spectrum of fresh Ni after polarization at 1.2</w:t>
      </w:r>
      <w:r w:rsidR="004D5065" w:rsidRPr="00E24193">
        <w:rPr>
          <w:rFonts w:ascii="Arial" w:eastAsia="宋体" w:hAnsi="Arial" w:cs="Arial"/>
          <w:sz w:val="24"/>
          <w14:ligatures w14:val="none"/>
        </w:rPr>
        <w:sym w:font="Wingdings" w:char="F0E0"/>
      </w:r>
      <w:r w:rsidR="004D5065" w:rsidRPr="00E24193">
        <w:rPr>
          <w:rFonts w:ascii="Arial" w:eastAsia="宋体" w:hAnsi="Arial" w:cs="Arial"/>
          <w:sz w:val="24"/>
        </w:rPr>
        <w:t xml:space="preserve">1.8 V in </w:t>
      </w:r>
      <w:proofErr w:type="spellStart"/>
      <w:r w:rsidR="004D5065" w:rsidRPr="00E24193">
        <w:rPr>
          <w:rFonts w:ascii="Arial" w:eastAsia="宋体" w:hAnsi="Arial" w:cs="Arial"/>
          <w:sz w:val="24"/>
        </w:rPr>
        <w:t>KOH+NaBr</w:t>
      </w:r>
      <w:proofErr w:type="spellEnd"/>
    </w:p>
    <w:p w14:paraId="71E89F0B" w14:textId="27600321" w:rsidR="004D5065" w:rsidRPr="00E24193" w:rsidRDefault="004D5065" w:rsidP="000017A9">
      <w:pPr>
        <w:spacing w:line="360" w:lineRule="auto"/>
        <w:jc w:val="center"/>
        <w:rPr>
          <w:rFonts w:ascii="Arial" w:eastAsia="宋体" w:hAnsi="Arial" w:cs="Arial"/>
          <w:b/>
          <w:bCs/>
          <w:sz w:val="24"/>
        </w:rPr>
      </w:pPr>
      <w:r w:rsidRPr="00E24193">
        <w:rPr>
          <w:rFonts w:ascii="Arial" w:eastAsia="宋体" w:hAnsi="Arial" w:cs="Arial"/>
          <w:b/>
          <w:bCs/>
          <w:sz w:val="24"/>
        </w:rPr>
        <w:br w:type="page"/>
      </w:r>
    </w:p>
    <w:p w14:paraId="2964C203" w14:textId="77777777" w:rsidR="004D5065" w:rsidRPr="00E24193" w:rsidRDefault="004D5065" w:rsidP="000017A9">
      <w:pPr>
        <w:spacing w:line="360" w:lineRule="auto"/>
        <w:jc w:val="center"/>
        <w:rPr>
          <w:rFonts w:ascii="Arial" w:eastAsia="宋体" w:hAnsi="Arial" w:cs="Arial"/>
          <w:b/>
          <w:bCs/>
          <w:sz w:val="24"/>
        </w:rPr>
      </w:pPr>
    </w:p>
    <w:bookmarkEnd w:id="9"/>
    <w:p w14:paraId="14F913B8" w14:textId="33E26B82" w:rsidR="000017A9" w:rsidRPr="00E24193" w:rsidRDefault="000017A9" w:rsidP="002E668C">
      <w:pPr>
        <w:spacing w:after="0" w:line="360" w:lineRule="auto"/>
        <w:contextualSpacing/>
        <w:jc w:val="center"/>
        <w:rPr>
          <w:rFonts w:ascii="Arial" w:eastAsia="等线" w:hAnsi="Arial" w:cs="Arial"/>
          <w:sz w:val="24"/>
          <w14:ligatures w14:val="none"/>
        </w:rPr>
      </w:pPr>
      <w:r w:rsidRPr="00E24193">
        <w:rPr>
          <w:rFonts w:ascii="Arial" w:eastAsia="等线" w:hAnsi="Arial" w:cs="Arial"/>
          <w:noProof/>
          <w:sz w:val="24"/>
          <w14:ligatures w14:val="none"/>
        </w:rPr>
        <w:drawing>
          <wp:inline distT="0" distB="0" distL="0" distR="0" wp14:anchorId="10432815" wp14:editId="0A5A8CC6">
            <wp:extent cx="3335666" cy="2308276"/>
            <wp:effectExtent l="0" t="0" r="0" b="0"/>
            <wp:docPr id="27" name="图片 26">
              <a:extLst xmlns:a="http://schemas.openxmlformats.org/drawingml/2006/main">
                <a:ext uri="{FF2B5EF4-FFF2-40B4-BE49-F238E27FC236}">
                  <a16:creationId xmlns:a16="http://schemas.microsoft.com/office/drawing/2014/main" id="{CB16D635-0DF7-1952-6045-31F5397D34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a:extLst>
                        <a:ext uri="{FF2B5EF4-FFF2-40B4-BE49-F238E27FC236}">
                          <a16:creationId xmlns:a16="http://schemas.microsoft.com/office/drawing/2014/main" id="{CB16D635-0DF7-1952-6045-31F5397D3456}"/>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45137" cy="2314830"/>
                    </a:xfrm>
                    <a:prstGeom prst="rect">
                      <a:avLst/>
                    </a:prstGeom>
                  </pic:spPr>
                </pic:pic>
              </a:graphicData>
            </a:graphic>
          </wp:inline>
        </w:drawing>
      </w:r>
    </w:p>
    <w:p w14:paraId="23810034" w14:textId="4F62E426" w:rsidR="000017A9" w:rsidRPr="00E24193" w:rsidRDefault="003118C3" w:rsidP="000017A9">
      <w:pPr>
        <w:spacing w:line="360" w:lineRule="auto"/>
        <w:jc w:val="center"/>
        <w:rPr>
          <w:rFonts w:ascii="Arial" w:eastAsia="宋体" w:hAnsi="Arial" w:cs="Arial"/>
          <w:b/>
          <w:bCs/>
          <w:sz w:val="24"/>
        </w:rPr>
      </w:pPr>
      <w:r w:rsidRPr="003118C3">
        <w:rPr>
          <w:rFonts w:ascii="Arial" w:eastAsia="宋体" w:hAnsi="Arial" w:cs="Arial"/>
          <w:b/>
          <w:bCs/>
          <w:sz w:val="24"/>
        </w:rPr>
        <w:t xml:space="preserve">Supplementary </w:t>
      </w:r>
      <w:r w:rsidR="000017A9" w:rsidRPr="00E24193">
        <w:rPr>
          <w:rFonts w:ascii="Arial" w:eastAsia="宋体" w:hAnsi="Arial" w:cs="Arial"/>
          <w:b/>
          <w:bCs/>
          <w:sz w:val="24"/>
        </w:rPr>
        <w:t xml:space="preserve">Fig. </w:t>
      </w:r>
      <w:r w:rsidR="005D11DB" w:rsidRPr="00E24193">
        <w:rPr>
          <w:rFonts w:ascii="Arial" w:eastAsia="宋体" w:hAnsi="Arial" w:cs="Arial"/>
          <w:b/>
          <w:bCs/>
          <w:sz w:val="24"/>
        </w:rPr>
        <w:t>2</w:t>
      </w:r>
      <w:r w:rsidR="0008454C">
        <w:rPr>
          <w:rFonts w:ascii="Arial" w:eastAsia="宋体" w:hAnsi="Arial" w:cs="Arial" w:hint="eastAsia"/>
          <w:b/>
          <w:bCs/>
          <w:sz w:val="24"/>
        </w:rPr>
        <w:t>9</w:t>
      </w:r>
      <w:r w:rsidR="000017A9" w:rsidRPr="00E24193">
        <w:rPr>
          <w:rFonts w:ascii="Arial" w:eastAsia="宋体" w:hAnsi="Arial" w:cs="Arial"/>
          <w:b/>
          <w:bCs/>
          <w:sz w:val="24"/>
        </w:rPr>
        <w:t xml:space="preserve"> </w:t>
      </w:r>
      <w:r w:rsidR="000017A9" w:rsidRPr="00E24193">
        <w:rPr>
          <w:rFonts w:ascii="Arial" w:eastAsia="宋体" w:hAnsi="Arial" w:cs="Arial"/>
          <w:sz w:val="24"/>
        </w:rPr>
        <w:t>Fresh Ni after 24 h at a constant voltage of 1.37 V: Raman spectrum.</w:t>
      </w:r>
    </w:p>
    <w:p w14:paraId="39E9FF7E" w14:textId="265AA308" w:rsidR="000017A9" w:rsidRPr="00E24193" w:rsidRDefault="000017A9" w:rsidP="002E668C">
      <w:pPr>
        <w:spacing w:after="0" w:line="360" w:lineRule="auto"/>
        <w:contextualSpacing/>
        <w:jc w:val="center"/>
        <w:rPr>
          <w:rFonts w:ascii="Arial" w:eastAsia="等线" w:hAnsi="Arial" w:cs="Arial"/>
          <w:sz w:val="24"/>
          <w14:ligatures w14:val="none"/>
        </w:rPr>
      </w:pPr>
      <w:r w:rsidRPr="00E24193">
        <w:rPr>
          <w:rFonts w:ascii="Arial" w:eastAsia="等线" w:hAnsi="Arial" w:cs="Arial"/>
          <w:sz w:val="24"/>
          <w14:ligatures w14:val="none"/>
        </w:rPr>
        <w:br w:type="page"/>
      </w:r>
    </w:p>
    <w:p w14:paraId="1DEA6819" w14:textId="77777777" w:rsidR="000320B4" w:rsidRPr="00E24193" w:rsidRDefault="000320B4" w:rsidP="00C00EE8">
      <w:pPr>
        <w:spacing w:after="0" w:line="360" w:lineRule="auto"/>
        <w:contextualSpacing/>
        <w:rPr>
          <w:rFonts w:ascii="Arial" w:eastAsia="等线" w:hAnsi="Arial" w:cs="Arial"/>
          <w:b/>
          <w:bCs/>
          <w:sz w:val="28"/>
          <w:szCs w:val="28"/>
          <w14:ligatures w14:val="none"/>
        </w:rPr>
      </w:pPr>
    </w:p>
    <w:p w14:paraId="5FB924D5" w14:textId="51073E35" w:rsidR="00CF019B" w:rsidRPr="00E24193" w:rsidRDefault="004D5065" w:rsidP="00C00EE8">
      <w:pPr>
        <w:spacing w:after="0" w:line="360" w:lineRule="auto"/>
        <w:contextualSpacing/>
        <w:rPr>
          <w:rFonts w:ascii="Arial" w:eastAsia="等线" w:hAnsi="Arial" w:cs="Arial"/>
          <w:b/>
          <w:bCs/>
          <w:sz w:val="28"/>
          <w:szCs w:val="28"/>
          <w14:ligatures w14:val="none"/>
        </w:rPr>
      </w:pPr>
      <w:r w:rsidRPr="00E24193">
        <w:rPr>
          <w:rFonts w:ascii="Arial" w:hAnsi="Arial" w:cs="Arial"/>
          <w:noProof/>
        </w:rPr>
        <w:drawing>
          <wp:inline distT="0" distB="0" distL="0" distR="0" wp14:anchorId="681A586D" wp14:editId="5CC756A9">
            <wp:extent cx="5759450" cy="2585085"/>
            <wp:effectExtent l="0" t="0" r="0" b="5715"/>
            <wp:docPr id="5625373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9450" cy="2585085"/>
                    </a:xfrm>
                    <a:prstGeom prst="rect">
                      <a:avLst/>
                    </a:prstGeom>
                    <a:noFill/>
                    <a:ln>
                      <a:noFill/>
                    </a:ln>
                  </pic:spPr>
                </pic:pic>
              </a:graphicData>
            </a:graphic>
          </wp:inline>
        </w:drawing>
      </w:r>
    </w:p>
    <w:p w14:paraId="26E4BEDC" w14:textId="06A85CDE" w:rsidR="004D5065" w:rsidRPr="00E24193" w:rsidRDefault="003118C3" w:rsidP="004D5065">
      <w:pPr>
        <w:spacing w:line="360" w:lineRule="auto"/>
        <w:jc w:val="center"/>
        <w:rPr>
          <w:rFonts w:ascii="Arial" w:eastAsia="宋体" w:hAnsi="Arial" w:cs="Arial"/>
          <w:b/>
          <w:bCs/>
          <w:sz w:val="24"/>
        </w:rPr>
      </w:pPr>
      <w:r w:rsidRPr="003118C3">
        <w:rPr>
          <w:rFonts w:ascii="Arial" w:eastAsia="宋体" w:hAnsi="Arial" w:cs="Arial"/>
          <w:b/>
          <w:bCs/>
          <w:sz w:val="24"/>
        </w:rPr>
        <w:t xml:space="preserve">Supplementary </w:t>
      </w:r>
      <w:r w:rsidR="004D5065" w:rsidRPr="00E24193">
        <w:rPr>
          <w:rFonts w:ascii="Arial" w:eastAsia="宋体" w:hAnsi="Arial" w:cs="Arial"/>
          <w:b/>
          <w:bCs/>
          <w:sz w:val="24"/>
        </w:rPr>
        <w:t xml:space="preserve">Fig. </w:t>
      </w:r>
      <w:r w:rsidR="0008454C">
        <w:rPr>
          <w:rFonts w:ascii="Arial" w:eastAsia="宋体" w:hAnsi="Arial" w:cs="Arial" w:hint="eastAsia"/>
          <w:b/>
          <w:bCs/>
          <w:sz w:val="24"/>
        </w:rPr>
        <w:t>30</w:t>
      </w:r>
      <w:r w:rsidR="004D5065" w:rsidRPr="00E24193">
        <w:rPr>
          <w:rFonts w:ascii="Arial" w:eastAsia="宋体" w:hAnsi="Arial" w:cs="Arial"/>
          <w:b/>
          <w:bCs/>
          <w:sz w:val="24"/>
        </w:rPr>
        <w:t xml:space="preserve"> </w:t>
      </w:r>
      <w:r w:rsidR="004D5065" w:rsidRPr="00E24193">
        <w:rPr>
          <w:rFonts w:ascii="Arial" w:eastAsia="宋体" w:hAnsi="Arial" w:cs="Arial"/>
          <w:sz w:val="24"/>
        </w:rPr>
        <w:t xml:space="preserve">XPS mapping of Br 3d: (a) Fresh Ni after polarization from 1.2 V to 1.8 V in </w:t>
      </w:r>
      <w:proofErr w:type="spellStart"/>
      <w:r w:rsidR="004D5065" w:rsidRPr="00E24193">
        <w:rPr>
          <w:rFonts w:ascii="Arial" w:eastAsia="宋体" w:hAnsi="Arial" w:cs="Arial"/>
          <w:sz w:val="24"/>
        </w:rPr>
        <w:t>KOH+NaBr</w:t>
      </w:r>
      <w:proofErr w:type="spellEnd"/>
      <w:r w:rsidR="004D5065" w:rsidRPr="00E24193">
        <w:rPr>
          <w:rFonts w:ascii="Arial" w:eastAsia="宋体" w:hAnsi="Arial" w:cs="Arial"/>
          <w:sz w:val="24"/>
        </w:rPr>
        <w:t>; (b) Fresh Ni after 24 h at a constant potential of 1.37 V</w:t>
      </w:r>
    </w:p>
    <w:p w14:paraId="530C8727" w14:textId="7DC9B7B2" w:rsidR="004D5065" w:rsidRPr="00E24193" w:rsidRDefault="004D5065" w:rsidP="00C00EE8">
      <w:pPr>
        <w:spacing w:after="0" w:line="360" w:lineRule="auto"/>
        <w:contextualSpacing/>
        <w:rPr>
          <w:rFonts w:ascii="Arial" w:eastAsia="等线" w:hAnsi="Arial" w:cs="Arial"/>
          <w:b/>
          <w:bCs/>
          <w:sz w:val="28"/>
          <w:szCs w:val="28"/>
          <w14:ligatures w14:val="none"/>
        </w:rPr>
      </w:pPr>
      <w:r w:rsidRPr="00E24193">
        <w:rPr>
          <w:rFonts w:ascii="Arial" w:eastAsia="等线" w:hAnsi="Arial" w:cs="Arial"/>
          <w:b/>
          <w:bCs/>
          <w:sz w:val="28"/>
          <w:szCs w:val="28"/>
          <w14:ligatures w14:val="none"/>
        </w:rPr>
        <w:br w:type="page"/>
      </w:r>
    </w:p>
    <w:p w14:paraId="3E99217F" w14:textId="77777777" w:rsidR="004D5065" w:rsidRPr="00E24193" w:rsidRDefault="004D5065" w:rsidP="00C00EE8">
      <w:pPr>
        <w:spacing w:after="0" w:line="360" w:lineRule="auto"/>
        <w:contextualSpacing/>
        <w:rPr>
          <w:rFonts w:ascii="Arial" w:eastAsia="等线" w:hAnsi="Arial" w:cs="Arial"/>
          <w:b/>
          <w:bCs/>
          <w:sz w:val="28"/>
          <w:szCs w:val="28"/>
          <w14:ligatures w14:val="none"/>
        </w:rPr>
      </w:pPr>
    </w:p>
    <w:p w14:paraId="72DE9D2E" w14:textId="373C77C5" w:rsidR="00CF019B" w:rsidRPr="00E24193" w:rsidRDefault="000D4A1B" w:rsidP="00C00EE8">
      <w:pPr>
        <w:spacing w:after="0" w:line="360" w:lineRule="auto"/>
        <w:jc w:val="center"/>
        <w:rPr>
          <w:rFonts w:ascii="Arial" w:eastAsia="宋体" w:hAnsi="Arial" w:cs="Arial"/>
          <w:sz w:val="24"/>
          <w14:ligatures w14:val="none"/>
        </w:rPr>
      </w:pPr>
      <w:r w:rsidRPr="00E24193">
        <w:rPr>
          <w:rFonts w:ascii="Arial" w:hAnsi="Arial" w:cs="Arial"/>
          <w:noProof/>
        </w:rPr>
        <w:drawing>
          <wp:inline distT="0" distB="0" distL="0" distR="0" wp14:anchorId="25CB8F3E" wp14:editId="722A9C4C">
            <wp:extent cx="3640455" cy="2882900"/>
            <wp:effectExtent l="0" t="0" r="0" b="0"/>
            <wp:docPr id="20823313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31317" name="图片 1"/>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40455" cy="2882900"/>
                    </a:xfrm>
                    <a:prstGeom prst="rect">
                      <a:avLst/>
                    </a:prstGeom>
                  </pic:spPr>
                </pic:pic>
              </a:graphicData>
            </a:graphic>
          </wp:inline>
        </w:drawing>
      </w:r>
    </w:p>
    <w:p w14:paraId="14652725" w14:textId="697775A7" w:rsidR="000D4A1B" w:rsidRPr="00E24193" w:rsidRDefault="003118C3" w:rsidP="000D4A1B">
      <w:pPr>
        <w:spacing w:line="360" w:lineRule="auto"/>
        <w:jc w:val="both"/>
        <w:rPr>
          <w:rFonts w:ascii="Arial" w:eastAsia="宋体" w:hAnsi="Arial" w:cs="Arial"/>
          <w:sz w:val="24"/>
        </w:rPr>
      </w:pPr>
      <w:r w:rsidRPr="003118C3">
        <w:rPr>
          <w:rFonts w:ascii="Arial" w:eastAsia="宋体" w:hAnsi="Arial" w:cs="Arial"/>
          <w:b/>
          <w:bCs/>
          <w:sz w:val="24"/>
        </w:rPr>
        <w:t xml:space="preserve">Supplementary </w:t>
      </w:r>
      <w:r w:rsidR="000D4A1B" w:rsidRPr="00E24193">
        <w:rPr>
          <w:rFonts w:ascii="Arial" w:eastAsia="宋体" w:hAnsi="Arial" w:cs="Arial"/>
          <w:b/>
          <w:bCs/>
          <w:sz w:val="24"/>
        </w:rPr>
        <w:t xml:space="preserve">Fig. </w:t>
      </w:r>
      <w:r w:rsidR="0008454C">
        <w:rPr>
          <w:rFonts w:ascii="Arial" w:eastAsia="宋体" w:hAnsi="Arial" w:cs="Arial" w:hint="eastAsia"/>
          <w:b/>
          <w:bCs/>
          <w:sz w:val="24"/>
        </w:rPr>
        <w:t>31</w:t>
      </w:r>
      <w:r w:rsidR="000D4A1B" w:rsidRPr="00E24193">
        <w:rPr>
          <w:rFonts w:ascii="Arial" w:eastAsia="宋体" w:hAnsi="Arial" w:cs="Arial"/>
          <w:sz w:val="24"/>
        </w:rPr>
        <w:t xml:space="preserve"> </w:t>
      </w:r>
      <w:bookmarkStart w:id="10" w:name="OLE_LINK1"/>
      <w:r w:rsidR="000D4A1B" w:rsidRPr="00E24193">
        <w:rPr>
          <w:rFonts w:ascii="Arial" w:eastAsia="宋体" w:hAnsi="Arial" w:cs="Arial"/>
          <w:sz w:val="24"/>
        </w:rPr>
        <w:t xml:space="preserve">Computational models of halide-containing </w:t>
      </w:r>
      <w:r w:rsidR="000D4A1B" w:rsidRPr="003118C3">
        <w:rPr>
          <w:rFonts w:ascii="Arial" w:eastAsia="宋体" w:hAnsi="Arial" w:cs="Arial"/>
          <w:i/>
          <w:iCs/>
          <w:sz w:val="24"/>
        </w:rPr>
        <w:t>γ</w:t>
      </w:r>
      <w:r w:rsidR="000D4A1B" w:rsidRPr="00E24193">
        <w:rPr>
          <w:rFonts w:ascii="Arial" w:eastAsia="宋体" w:hAnsi="Arial" w:cs="Arial"/>
          <w:sz w:val="24"/>
        </w:rPr>
        <w:t>-</w:t>
      </w:r>
      <w:proofErr w:type="spellStart"/>
      <w:proofErr w:type="gramStart"/>
      <w:r w:rsidR="000D4A1B" w:rsidRPr="00E24193">
        <w:rPr>
          <w:rFonts w:ascii="Arial" w:eastAsia="宋体" w:hAnsi="Arial" w:cs="Arial"/>
          <w:sz w:val="24"/>
        </w:rPr>
        <w:t>NiOOH</w:t>
      </w:r>
      <w:proofErr w:type="spellEnd"/>
      <w:r w:rsidR="000D4A1B" w:rsidRPr="00E24193">
        <w:rPr>
          <w:rFonts w:ascii="Arial" w:eastAsia="宋体" w:hAnsi="Arial" w:cs="Arial"/>
          <w:sz w:val="24"/>
        </w:rPr>
        <w:t>(</w:t>
      </w:r>
      <w:proofErr w:type="gramEnd"/>
      <w:r w:rsidR="000D4A1B" w:rsidRPr="00E24193">
        <w:rPr>
          <w:rFonts w:ascii="Arial" w:eastAsia="宋体" w:hAnsi="Arial" w:cs="Arial"/>
          <w:sz w:val="24"/>
        </w:rPr>
        <w:t>010)-water interfaces. Atomic configurations of the (a) Cl</w:t>
      </w:r>
      <w:r w:rsidR="000D4A1B" w:rsidRPr="00E24193">
        <w:rPr>
          <w:rFonts w:ascii="Arial" w:eastAsia="宋体" w:hAnsi="Arial" w:cs="Arial"/>
          <w:sz w:val="24"/>
          <w:vertAlign w:val="superscript"/>
        </w:rPr>
        <w:t>-</w:t>
      </w:r>
      <w:r w:rsidR="000D4A1B" w:rsidRPr="00E24193">
        <w:rPr>
          <w:rFonts w:ascii="Arial" w:eastAsia="宋体" w:hAnsi="Arial" w:cs="Arial"/>
          <w:sz w:val="24"/>
        </w:rPr>
        <w:t>-containing and (b) Br</w:t>
      </w:r>
      <w:r w:rsidR="000D4A1B" w:rsidRPr="00E24193">
        <w:rPr>
          <w:rFonts w:ascii="Arial" w:eastAsia="宋体" w:hAnsi="Arial" w:cs="Arial"/>
          <w:sz w:val="24"/>
          <w:vertAlign w:val="superscript"/>
        </w:rPr>
        <w:t>-</w:t>
      </w:r>
      <w:r w:rsidR="000D4A1B" w:rsidRPr="00E24193">
        <w:rPr>
          <w:rFonts w:ascii="Arial" w:eastAsia="宋体" w:hAnsi="Arial" w:cs="Arial"/>
          <w:sz w:val="24"/>
        </w:rPr>
        <w:t xml:space="preserve">-containing </w:t>
      </w:r>
      <w:r w:rsidR="000D4A1B" w:rsidRPr="003118C3">
        <w:rPr>
          <w:rFonts w:ascii="Arial" w:eastAsia="宋体" w:hAnsi="Arial" w:cs="Arial"/>
          <w:i/>
          <w:iCs/>
          <w:sz w:val="24"/>
        </w:rPr>
        <w:t>γ</w:t>
      </w:r>
      <w:r w:rsidR="000D4A1B" w:rsidRPr="00E24193">
        <w:rPr>
          <w:rFonts w:ascii="Arial" w:eastAsia="宋体" w:hAnsi="Arial" w:cs="Arial"/>
          <w:sz w:val="24"/>
        </w:rPr>
        <w:t>-</w:t>
      </w:r>
      <w:proofErr w:type="spellStart"/>
      <w:proofErr w:type="gramStart"/>
      <w:r w:rsidR="000D4A1B" w:rsidRPr="00E24193">
        <w:rPr>
          <w:rFonts w:ascii="Arial" w:eastAsia="宋体" w:hAnsi="Arial" w:cs="Arial"/>
          <w:sz w:val="24"/>
        </w:rPr>
        <w:t>NiOOH</w:t>
      </w:r>
      <w:proofErr w:type="spellEnd"/>
      <w:r w:rsidR="000D4A1B" w:rsidRPr="00E24193">
        <w:rPr>
          <w:rFonts w:ascii="Arial" w:eastAsia="宋体" w:hAnsi="Arial" w:cs="Arial"/>
          <w:sz w:val="24"/>
        </w:rPr>
        <w:t>(</w:t>
      </w:r>
      <w:proofErr w:type="gramEnd"/>
      <w:r w:rsidR="000D4A1B" w:rsidRPr="00E24193">
        <w:rPr>
          <w:rFonts w:ascii="Arial" w:eastAsia="宋体" w:hAnsi="Arial" w:cs="Arial"/>
          <w:sz w:val="24"/>
        </w:rPr>
        <w:t xml:space="preserve">010)-water interfaces used for MACE-MD simulations. Magnified views of representative regions are shown for bulk water, solvated halide anions, and the </w:t>
      </w:r>
      <w:r w:rsidR="000D4A1B" w:rsidRPr="003118C3">
        <w:rPr>
          <w:rFonts w:ascii="Arial" w:eastAsia="宋体" w:hAnsi="Arial" w:cs="Arial"/>
          <w:i/>
          <w:iCs/>
          <w:sz w:val="24"/>
        </w:rPr>
        <w:t>γ</w:t>
      </w:r>
      <w:r w:rsidR="000D4A1B" w:rsidRPr="00E24193">
        <w:rPr>
          <w:rFonts w:ascii="Arial" w:eastAsia="宋体" w:hAnsi="Arial" w:cs="Arial"/>
          <w:sz w:val="24"/>
        </w:rPr>
        <w:t>-</w:t>
      </w:r>
      <w:proofErr w:type="spellStart"/>
      <w:proofErr w:type="gramStart"/>
      <w:r w:rsidR="000D4A1B" w:rsidRPr="00E24193">
        <w:rPr>
          <w:rFonts w:ascii="Arial" w:eastAsia="宋体" w:hAnsi="Arial" w:cs="Arial"/>
          <w:sz w:val="24"/>
        </w:rPr>
        <w:t>NiOOH</w:t>
      </w:r>
      <w:proofErr w:type="spellEnd"/>
      <w:r w:rsidR="000D4A1B" w:rsidRPr="00E24193">
        <w:rPr>
          <w:rFonts w:ascii="Arial" w:eastAsia="宋体" w:hAnsi="Arial" w:cs="Arial"/>
          <w:sz w:val="24"/>
        </w:rPr>
        <w:t>(</w:t>
      </w:r>
      <w:proofErr w:type="gramEnd"/>
      <w:r w:rsidR="000D4A1B" w:rsidRPr="00E24193">
        <w:rPr>
          <w:rFonts w:ascii="Arial" w:eastAsia="宋体" w:hAnsi="Arial" w:cs="Arial"/>
          <w:sz w:val="24"/>
        </w:rPr>
        <w:t>010) interfacial region. Atomic colors are assigned as follows: H, light blue; O, red; Cl, yellow; Br, purple; Ni, gray; and K, light green.</w:t>
      </w:r>
      <w:bookmarkEnd w:id="10"/>
    </w:p>
    <w:p w14:paraId="341C8A7E" w14:textId="2FB9906C" w:rsidR="00FE0446" w:rsidRPr="00E24193" w:rsidRDefault="00FE0446" w:rsidP="00BB1B96">
      <w:pPr>
        <w:spacing w:after="0" w:line="240" w:lineRule="auto"/>
        <w:jc w:val="both"/>
        <w:rPr>
          <w:rFonts w:ascii="Arial" w:eastAsia="宋体" w:hAnsi="Arial" w:cs="Arial"/>
          <w:sz w:val="24"/>
        </w:rPr>
      </w:pPr>
      <w:r w:rsidRPr="00E24193">
        <w:rPr>
          <w:rFonts w:ascii="Arial" w:eastAsia="宋体" w:hAnsi="Arial" w:cs="Arial"/>
          <w:sz w:val="24"/>
        </w:rPr>
        <w:br w:type="page"/>
      </w:r>
    </w:p>
    <w:p w14:paraId="1DC8E0EF" w14:textId="77777777" w:rsidR="002A6497" w:rsidRPr="00E24193" w:rsidRDefault="002A6497" w:rsidP="00FE0446">
      <w:pPr>
        <w:spacing w:after="0" w:line="360" w:lineRule="auto"/>
        <w:jc w:val="both"/>
        <w:rPr>
          <w:rFonts w:ascii="Arial" w:eastAsia="等线" w:hAnsi="Arial" w:cs="Arial"/>
        </w:rPr>
      </w:pPr>
    </w:p>
    <w:p w14:paraId="4043BB55" w14:textId="01768AAB" w:rsidR="0047795A" w:rsidRPr="00E24193" w:rsidRDefault="0047795A" w:rsidP="002A6497">
      <w:pPr>
        <w:spacing w:after="0" w:line="240" w:lineRule="auto"/>
        <w:jc w:val="center"/>
        <w:rPr>
          <w:rFonts w:ascii="Arial" w:eastAsia="等线" w:hAnsi="Arial" w:cs="Arial"/>
        </w:rPr>
      </w:pPr>
      <w:r w:rsidRPr="00E24193">
        <w:rPr>
          <w:rFonts w:ascii="Arial" w:eastAsia="等线" w:hAnsi="Arial" w:cs="Arial"/>
          <w:noProof/>
        </w:rPr>
        <w:drawing>
          <wp:inline distT="0" distB="0" distL="0" distR="0" wp14:anchorId="3BB26CFB" wp14:editId="470BAF21">
            <wp:extent cx="4464650" cy="3727269"/>
            <wp:effectExtent l="0" t="0" r="6350" b="0"/>
            <wp:docPr id="1416886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886104" name="图片 141688610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495995" cy="3753437"/>
                    </a:xfrm>
                    <a:prstGeom prst="rect">
                      <a:avLst/>
                    </a:prstGeom>
                  </pic:spPr>
                </pic:pic>
              </a:graphicData>
            </a:graphic>
          </wp:inline>
        </w:drawing>
      </w:r>
    </w:p>
    <w:p w14:paraId="5C1AA468" w14:textId="5A0E1639" w:rsidR="0047795A" w:rsidRPr="00E24193" w:rsidRDefault="003118C3" w:rsidP="0047795A">
      <w:pPr>
        <w:spacing w:line="360" w:lineRule="auto"/>
        <w:jc w:val="both"/>
        <w:rPr>
          <w:rFonts w:ascii="Arial" w:eastAsia="宋体" w:hAnsi="Arial" w:cs="Arial"/>
          <w:sz w:val="24"/>
        </w:rPr>
      </w:pPr>
      <w:r w:rsidRPr="003118C3">
        <w:rPr>
          <w:rFonts w:ascii="Arial" w:eastAsia="宋体" w:hAnsi="Arial" w:cs="Arial"/>
          <w:b/>
          <w:bCs/>
          <w:sz w:val="24"/>
        </w:rPr>
        <w:t xml:space="preserve">Supplementary </w:t>
      </w:r>
      <w:r w:rsidR="0047795A" w:rsidRPr="00E24193">
        <w:rPr>
          <w:rFonts w:ascii="Arial" w:eastAsia="宋体" w:hAnsi="Arial" w:cs="Arial"/>
          <w:b/>
          <w:bCs/>
          <w:sz w:val="24"/>
        </w:rPr>
        <w:t xml:space="preserve">Fig. </w:t>
      </w:r>
      <w:r w:rsidR="0008454C">
        <w:rPr>
          <w:rFonts w:ascii="Arial" w:eastAsia="宋体" w:hAnsi="Arial" w:cs="Arial" w:hint="eastAsia"/>
          <w:b/>
          <w:bCs/>
          <w:sz w:val="24"/>
        </w:rPr>
        <w:t>32</w:t>
      </w:r>
      <w:r w:rsidR="0047795A" w:rsidRPr="00E24193">
        <w:rPr>
          <w:rFonts w:ascii="Arial" w:eastAsia="宋体" w:hAnsi="Arial" w:cs="Arial"/>
          <w:sz w:val="24"/>
        </w:rPr>
        <w:t xml:space="preserve"> Mulliken charges of the γ-</w:t>
      </w:r>
      <w:proofErr w:type="spellStart"/>
      <w:proofErr w:type="gramStart"/>
      <w:r w:rsidR="0047795A" w:rsidRPr="00E24193">
        <w:rPr>
          <w:rFonts w:ascii="Arial" w:eastAsia="宋体" w:hAnsi="Arial" w:cs="Arial"/>
          <w:sz w:val="24"/>
        </w:rPr>
        <w:t>NiOOH</w:t>
      </w:r>
      <w:proofErr w:type="spellEnd"/>
      <w:r w:rsidR="0047795A" w:rsidRPr="00E24193">
        <w:rPr>
          <w:rFonts w:ascii="Arial" w:eastAsia="宋体" w:hAnsi="Arial" w:cs="Arial"/>
          <w:sz w:val="24"/>
        </w:rPr>
        <w:t>(</w:t>
      </w:r>
      <w:proofErr w:type="gramEnd"/>
      <w:r w:rsidR="0047795A" w:rsidRPr="00E24193">
        <w:rPr>
          <w:rFonts w:ascii="Arial" w:eastAsia="宋体" w:hAnsi="Arial" w:cs="Arial"/>
          <w:sz w:val="24"/>
        </w:rPr>
        <w:t>010)-ml surface calculated with the PBE+U functional. The Ni</w:t>
      </w:r>
      <w:r w:rsidR="0047795A" w:rsidRPr="00E24193">
        <w:rPr>
          <w:rFonts w:ascii="Arial" w:eastAsia="宋体" w:hAnsi="Arial" w:cs="Arial"/>
          <w:sz w:val="24"/>
          <w:vertAlign w:val="superscript"/>
        </w:rPr>
        <w:t>3+</w:t>
      </w:r>
      <w:r w:rsidR="0047795A" w:rsidRPr="00E24193">
        <w:rPr>
          <w:rFonts w:ascii="Arial" w:eastAsia="宋体" w:hAnsi="Arial" w:cs="Arial"/>
          <w:sz w:val="24"/>
        </w:rPr>
        <w:t xml:space="preserve"> and Ni</w:t>
      </w:r>
      <w:r w:rsidR="0047795A" w:rsidRPr="00E24193">
        <w:rPr>
          <w:rFonts w:ascii="Arial" w:eastAsia="宋体" w:hAnsi="Arial" w:cs="Arial"/>
          <w:sz w:val="24"/>
          <w:vertAlign w:val="superscript"/>
        </w:rPr>
        <w:t>4+</w:t>
      </w:r>
      <w:r w:rsidR="0047795A" w:rsidRPr="00E24193">
        <w:rPr>
          <w:rFonts w:ascii="Arial" w:eastAsia="宋体" w:hAnsi="Arial" w:cs="Arial"/>
          <w:sz w:val="24"/>
        </w:rPr>
        <w:t xml:space="preserve"> sites exhibit well-separated charge distributions, consistent with localization of the unpaired electron on Ni</w:t>
      </w:r>
      <w:r w:rsidR="0047795A" w:rsidRPr="00E24193">
        <w:rPr>
          <w:rFonts w:ascii="Arial" w:eastAsia="宋体" w:hAnsi="Arial" w:cs="Arial"/>
          <w:sz w:val="24"/>
          <w:vertAlign w:val="superscript"/>
        </w:rPr>
        <w:t>3+</w:t>
      </w:r>
      <w:r w:rsidR="0047795A" w:rsidRPr="00E24193">
        <w:rPr>
          <w:rFonts w:ascii="Arial" w:eastAsia="宋体" w:hAnsi="Arial" w:cs="Arial"/>
          <w:sz w:val="24"/>
        </w:rPr>
        <w:t>.</w:t>
      </w:r>
    </w:p>
    <w:p w14:paraId="05FC48E1" w14:textId="66376202" w:rsidR="0047795A" w:rsidRPr="00E24193" w:rsidRDefault="0047795A" w:rsidP="002A6497">
      <w:pPr>
        <w:spacing w:after="0" w:line="240" w:lineRule="auto"/>
        <w:jc w:val="center"/>
        <w:rPr>
          <w:rFonts w:ascii="Arial" w:eastAsia="等线" w:hAnsi="Arial" w:cs="Arial"/>
        </w:rPr>
      </w:pPr>
      <w:r w:rsidRPr="00E24193">
        <w:rPr>
          <w:rFonts w:ascii="Arial" w:eastAsia="等线" w:hAnsi="Arial" w:cs="Arial"/>
        </w:rPr>
        <w:br w:type="page"/>
      </w:r>
    </w:p>
    <w:p w14:paraId="75B7E3EE" w14:textId="77777777" w:rsidR="0047795A" w:rsidRPr="00E24193" w:rsidRDefault="0047795A" w:rsidP="002A6497">
      <w:pPr>
        <w:spacing w:after="0" w:line="240" w:lineRule="auto"/>
        <w:jc w:val="center"/>
        <w:rPr>
          <w:rFonts w:ascii="Arial" w:eastAsia="等线" w:hAnsi="Arial" w:cs="Arial"/>
        </w:rPr>
      </w:pPr>
    </w:p>
    <w:p w14:paraId="016218E3" w14:textId="119946F4" w:rsidR="002A6497" w:rsidRPr="00E24193" w:rsidRDefault="00C00EE8" w:rsidP="002A6497">
      <w:pPr>
        <w:spacing w:after="0" w:line="240" w:lineRule="auto"/>
        <w:jc w:val="center"/>
        <w:rPr>
          <w:rFonts w:ascii="Arial" w:eastAsia="等线" w:hAnsi="Arial" w:cs="Arial"/>
        </w:rPr>
      </w:pPr>
      <w:r w:rsidRPr="00E24193">
        <w:rPr>
          <w:rFonts w:ascii="Arial" w:eastAsia="等线" w:hAnsi="Arial" w:cs="Arial"/>
          <w:noProof/>
          <w:sz w:val="24"/>
          <w14:ligatures w14:val="none"/>
        </w:rPr>
        <w:drawing>
          <wp:inline distT="0" distB="0" distL="0" distR="0" wp14:anchorId="751D143E" wp14:editId="779E7F70">
            <wp:extent cx="4153359" cy="2119214"/>
            <wp:effectExtent l="0" t="0" r="0" b="1905"/>
            <wp:docPr id="5919985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98577" name="图片 59199857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194684" cy="2140299"/>
                    </a:xfrm>
                    <a:prstGeom prst="rect">
                      <a:avLst/>
                    </a:prstGeom>
                  </pic:spPr>
                </pic:pic>
              </a:graphicData>
            </a:graphic>
          </wp:inline>
        </w:drawing>
      </w:r>
    </w:p>
    <w:p w14:paraId="00DD3441" w14:textId="5C0F05A4" w:rsidR="00C00EE8" w:rsidRPr="00E24193" w:rsidRDefault="003118C3" w:rsidP="00C00EE8">
      <w:pPr>
        <w:spacing w:after="0" w:line="360" w:lineRule="auto"/>
        <w:jc w:val="both"/>
        <w:rPr>
          <w:rFonts w:ascii="Arial" w:eastAsia="宋体" w:hAnsi="Arial" w:cs="Arial"/>
          <w:sz w:val="24"/>
        </w:rPr>
      </w:pPr>
      <w:r w:rsidRPr="003118C3">
        <w:rPr>
          <w:rFonts w:ascii="Arial" w:eastAsia="宋体" w:hAnsi="Arial" w:cs="Arial"/>
          <w:b/>
          <w:bCs/>
          <w:sz w:val="24"/>
        </w:rPr>
        <w:t xml:space="preserve">Supplementary </w:t>
      </w:r>
      <w:r w:rsidR="00C00EE8" w:rsidRPr="00E24193">
        <w:rPr>
          <w:rFonts w:ascii="Arial" w:eastAsia="宋体" w:hAnsi="Arial" w:cs="Arial"/>
          <w:b/>
          <w:bCs/>
          <w:sz w:val="24"/>
        </w:rPr>
        <w:t xml:space="preserve">Fig. </w:t>
      </w:r>
      <w:r w:rsidR="00A45AAD">
        <w:rPr>
          <w:rFonts w:ascii="Arial" w:eastAsia="宋体" w:hAnsi="Arial" w:cs="Arial" w:hint="eastAsia"/>
          <w:b/>
          <w:bCs/>
          <w:sz w:val="24"/>
        </w:rPr>
        <w:t>3</w:t>
      </w:r>
      <w:r w:rsidR="0008454C">
        <w:rPr>
          <w:rFonts w:ascii="Arial" w:eastAsia="宋体" w:hAnsi="Arial" w:cs="Arial" w:hint="eastAsia"/>
          <w:b/>
          <w:bCs/>
          <w:sz w:val="24"/>
        </w:rPr>
        <w:t>3</w:t>
      </w:r>
      <w:r w:rsidR="00C00EE8" w:rsidRPr="00E24193">
        <w:rPr>
          <w:rFonts w:ascii="Arial" w:eastAsia="宋体" w:hAnsi="Arial" w:cs="Arial"/>
          <w:sz w:val="24"/>
        </w:rPr>
        <w:t xml:space="preserve"> Interfacial water density profiles in different electrolytes. Water density profiles along the surface-normal z direction relative to the </w:t>
      </w:r>
      <w:r w:rsidR="00C00EE8" w:rsidRPr="003118C3">
        <w:rPr>
          <w:rFonts w:ascii="Arial" w:eastAsia="宋体" w:hAnsi="Arial" w:cs="Arial"/>
          <w:i/>
          <w:iCs/>
          <w:sz w:val="24"/>
        </w:rPr>
        <w:t>γ</w:t>
      </w:r>
      <w:r w:rsidR="00C00EE8" w:rsidRPr="00E24193">
        <w:rPr>
          <w:rFonts w:ascii="Arial" w:eastAsia="宋体" w:hAnsi="Arial" w:cs="Arial"/>
          <w:sz w:val="24"/>
        </w:rPr>
        <w:t>-</w:t>
      </w:r>
      <w:proofErr w:type="spellStart"/>
      <w:proofErr w:type="gramStart"/>
      <w:r w:rsidR="00C00EE8" w:rsidRPr="00E24193">
        <w:rPr>
          <w:rFonts w:ascii="Arial" w:eastAsia="宋体" w:hAnsi="Arial" w:cs="Arial"/>
          <w:sz w:val="24"/>
        </w:rPr>
        <w:t>NiOOH</w:t>
      </w:r>
      <w:proofErr w:type="spellEnd"/>
      <w:r w:rsidR="00C00EE8" w:rsidRPr="00E24193">
        <w:rPr>
          <w:rFonts w:ascii="Arial" w:eastAsia="宋体" w:hAnsi="Arial" w:cs="Arial"/>
          <w:sz w:val="24"/>
        </w:rPr>
        <w:t>(</w:t>
      </w:r>
      <w:proofErr w:type="gramEnd"/>
      <w:r w:rsidR="00C00EE8" w:rsidRPr="00E24193">
        <w:rPr>
          <w:rFonts w:ascii="Arial" w:eastAsia="宋体" w:hAnsi="Arial" w:cs="Arial"/>
          <w:sz w:val="24"/>
        </w:rPr>
        <w:t>010) interface in electrolytes containing OH</w:t>
      </w:r>
      <w:r w:rsidR="00C00EE8" w:rsidRPr="00E24193">
        <w:rPr>
          <w:rFonts w:ascii="Arial" w:eastAsia="宋体" w:hAnsi="Arial" w:cs="Arial"/>
          <w:sz w:val="24"/>
          <w:vertAlign w:val="superscript"/>
        </w:rPr>
        <w:t>-</w:t>
      </w:r>
      <w:r w:rsidR="00C00EE8" w:rsidRPr="00E24193">
        <w:rPr>
          <w:rFonts w:ascii="Arial" w:eastAsia="宋体" w:hAnsi="Arial" w:cs="Arial"/>
          <w:sz w:val="24"/>
        </w:rPr>
        <w:t>, Cl</w:t>
      </w:r>
      <w:r w:rsidR="00C00EE8" w:rsidRPr="00E24193">
        <w:rPr>
          <w:rFonts w:ascii="Arial" w:eastAsia="宋体" w:hAnsi="Arial" w:cs="Arial"/>
          <w:sz w:val="24"/>
          <w:vertAlign w:val="superscript"/>
        </w:rPr>
        <w:t>-</w:t>
      </w:r>
      <w:r w:rsidR="00C00EE8" w:rsidRPr="00E24193">
        <w:rPr>
          <w:rFonts w:ascii="Arial" w:eastAsia="宋体" w:hAnsi="Arial" w:cs="Arial"/>
          <w:sz w:val="24"/>
        </w:rPr>
        <w:t>, or Br</w:t>
      </w:r>
      <w:r w:rsidR="00C00EE8" w:rsidRPr="00E24193">
        <w:rPr>
          <w:rFonts w:ascii="Arial" w:eastAsia="宋体" w:hAnsi="Arial" w:cs="Arial"/>
          <w:sz w:val="24"/>
          <w:vertAlign w:val="superscript"/>
        </w:rPr>
        <w:t>-</w:t>
      </w:r>
      <w:r w:rsidR="00C00EE8" w:rsidRPr="00E24193">
        <w:rPr>
          <w:rFonts w:ascii="Arial" w:eastAsia="宋体" w:hAnsi="Arial" w:cs="Arial"/>
          <w:sz w:val="24"/>
        </w:rPr>
        <w:t xml:space="preserve">. </w:t>
      </w:r>
    </w:p>
    <w:p w14:paraId="4261A81A" w14:textId="77777777" w:rsidR="00BB1B96" w:rsidRPr="00E24193" w:rsidRDefault="00BB1B96" w:rsidP="00BB1B96">
      <w:pPr>
        <w:spacing w:line="360" w:lineRule="auto"/>
        <w:jc w:val="center"/>
        <w:rPr>
          <w:rFonts w:ascii="Arial" w:eastAsia="宋体" w:hAnsi="Arial" w:cs="Arial"/>
          <w:sz w:val="24"/>
          <w14:ligatures w14:val="none"/>
        </w:rPr>
      </w:pPr>
    </w:p>
    <w:p w14:paraId="0CE08B4C" w14:textId="27436628" w:rsidR="007B1B25" w:rsidRPr="00E24193" w:rsidRDefault="00CE6E60" w:rsidP="004671DC">
      <w:pPr>
        <w:spacing w:line="360" w:lineRule="auto"/>
        <w:rPr>
          <w:rFonts w:ascii="Arial" w:eastAsia="宋体" w:hAnsi="Arial" w:cs="Arial"/>
          <w:sz w:val="24"/>
          <w14:ligatures w14:val="none"/>
        </w:rPr>
      </w:pPr>
      <w:r w:rsidRPr="00E24193">
        <w:rPr>
          <w:rFonts w:ascii="Arial" w:eastAsia="宋体" w:hAnsi="Arial" w:cs="Arial"/>
          <w:sz w:val="24"/>
          <w14:ligatures w14:val="none"/>
        </w:rPr>
        <w:br w:type="page"/>
      </w:r>
    </w:p>
    <w:p w14:paraId="6B4883B9" w14:textId="77777777" w:rsidR="004C7430" w:rsidRPr="00E24193" w:rsidRDefault="004C7430" w:rsidP="004C7430">
      <w:pPr>
        <w:spacing w:after="0" w:line="240" w:lineRule="auto"/>
        <w:jc w:val="both"/>
        <w:rPr>
          <w:rFonts w:ascii="Arial" w:hAnsi="Arial" w:cs="Arial"/>
          <w:sz w:val="21"/>
          <w:szCs w:val="22"/>
          <w14:ligatures w14:val="none"/>
        </w:rPr>
      </w:pPr>
    </w:p>
    <w:p w14:paraId="57F24971" w14:textId="1ED42FD3" w:rsidR="004C7430" w:rsidRPr="00E24193" w:rsidRDefault="003118C3" w:rsidP="004C7430">
      <w:pPr>
        <w:spacing w:after="0" w:line="240" w:lineRule="auto"/>
        <w:jc w:val="center"/>
        <w:rPr>
          <w:rFonts w:ascii="Arial" w:hAnsi="Arial" w:cs="Arial"/>
          <w:sz w:val="21"/>
          <w:szCs w:val="22"/>
          <w14:ligatures w14:val="none"/>
        </w:rPr>
      </w:pPr>
      <w:bookmarkStart w:id="11" w:name="OLE_LINK37"/>
      <w:r w:rsidRPr="003118C3">
        <w:rPr>
          <w:rFonts w:ascii="Arial" w:hAnsi="Arial" w:cs="Arial"/>
          <w:b/>
          <w:bCs/>
          <w:sz w:val="21"/>
          <w:szCs w:val="22"/>
          <w14:ligatures w14:val="none"/>
        </w:rPr>
        <w:t xml:space="preserve">Supplementary </w:t>
      </w:r>
      <w:r w:rsidR="004C7430" w:rsidRPr="00E24193">
        <w:rPr>
          <w:rFonts w:ascii="Arial" w:hAnsi="Arial" w:cs="Arial"/>
          <w:b/>
          <w:bCs/>
          <w:sz w:val="21"/>
          <w:szCs w:val="22"/>
          <w14:ligatures w14:val="none"/>
        </w:rPr>
        <w:t xml:space="preserve">Table </w:t>
      </w:r>
      <w:r w:rsidR="004C7430">
        <w:rPr>
          <w:rFonts w:ascii="Arial" w:hAnsi="Arial" w:cs="Arial" w:hint="eastAsia"/>
          <w:b/>
          <w:bCs/>
          <w:sz w:val="21"/>
          <w:szCs w:val="22"/>
          <w14:ligatures w14:val="none"/>
        </w:rPr>
        <w:t>1</w:t>
      </w:r>
      <w:r w:rsidR="004C7430" w:rsidRPr="00E24193">
        <w:rPr>
          <w:rFonts w:ascii="Arial" w:hAnsi="Arial" w:cs="Arial"/>
          <w:sz w:val="21"/>
          <w:szCs w:val="22"/>
          <w14:ligatures w14:val="none"/>
        </w:rPr>
        <w:t xml:space="preserve"> Total nickel content in the electrolyte after EQCM testing</w:t>
      </w:r>
    </w:p>
    <w:tbl>
      <w:tblPr>
        <w:tblW w:w="9072" w:type="dxa"/>
        <w:tblBorders>
          <w:top w:val="single" w:sz="12" w:space="0" w:color="auto"/>
          <w:bottom w:val="single" w:sz="12" w:space="0" w:color="auto"/>
        </w:tblBorders>
        <w:tblLayout w:type="fixed"/>
        <w:tblLook w:val="04A0" w:firstRow="1" w:lastRow="0" w:firstColumn="1" w:lastColumn="0" w:noHBand="0" w:noVBand="1"/>
      </w:tblPr>
      <w:tblGrid>
        <w:gridCol w:w="2127"/>
        <w:gridCol w:w="2126"/>
        <w:gridCol w:w="2551"/>
        <w:gridCol w:w="2268"/>
      </w:tblGrid>
      <w:tr w:rsidR="004C7430" w:rsidRPr="00E24193" w14:paraId="4C36E2A6" w14:textId="77777777" w:rsidTr="002E7EB7">
        <w:tc>
          <w:tcPr>
            <w:tcW w:w="2127" w:type="dxa"/>
            <w:tcBorders>
              <w:top w:val="single" w:sz="12" w:space="0" w:color="auto"/>
              <w:bottom w:val="single" w:sz="8" w:space="0" w:color="auto"/>
            </w:tcBorders>
            <w:vAlign w:val="center"/>
          </w:tcPr>
          <w:bookmarkEnd w:id="11"/>
          <w:p w14:paraId="04F849FF" w14:textId="77777777" w:rsidR="004C7430" w:rsidRPr="00E24193" w:rsidRDefault="004C7430" w:rsidP="00D05390">
            <w:pPr>
              <w:spacing w:after="0" w:line="360" w:lineRule="auto"/>
              <w:jc w:val="center"/>
              <w:rPr>
                <w:rFonts w:ascii="Arial" w:eastAsia="宋体" w:hAnsi="Arial" w:cs="Arial" w:hint="eastAsia"/>
                <w:b/>
                <w:bCs/>
                <w:sz w:val="24"/>
                <w14:ligatures w14:val="none"/>
              </w:rPr>
            </w:pPr>
            <w:r w:rsidRPr="00E24193">
              <w:rPr>
                <w:rFonts w:ascii="Arial" w:eastAsia="宋体" w:hAnsi="Arial" w:cs="Arial"/>
                <w:b/>
                <w:bCs/>
                <w:sz w:val="24"/>
                <w14:ligatures w14:val="none"/>
              </w:rPr>
              <w:t>Sample</w:t>
            </w:r>
          </w:p>
        </w:tc>
        <w:tc>
          <w:tcPr>
            <w:tcW w:w="2126" w:type="dxa"/>
            <w:tcBorders>
              <w:top w:val="single" w:sz="12" w:space="0" w:color="auto"/>
              <w:bottom w:val="single" w:sz="8" w:space="0" w:color="auto"/>
            </w:tcBorders>
            <w:vAlign w:val="center"/>
          </w:tcPr>
          <w:p w14:paraId="443B7C3A" w14:textId="77777777" w:rsidR="004C7430" w:rsidRPr="00E24193" w:rsidRDefault="004C7430" w:rsidP="00D05390">
            <w:pPr>
              <w:spacing w:after="0" w:line="360" w:lineRule="auto"/>
              <w:jc w:val="center"/>
              <w:rPr>
                <w:rFonts w:ascii="Arial" w:eastAsia="宋体" w:hAnsi="Arial" w:cs="Arial"/>
                <w:b/>
                <w:bCs/>
                <w:sz w:val="24"/>
                <w14:ligatures w14:val="none"/>
              </w:rPr>
            </w:pPr>
            <w:r w:rsidRPr="00E24193">
              <w:rPr>
                <w:rFonts w:ascii="Arial" w:eastAsia="宋体" w:hAnsi="Arial" w:cs="Arial"/>
                <w:b/>
                <w:bCs/>
                <w:sz w:val="24"/>
                <w14:ligatures w14:val="none"/>
              </w:rPr>
              <w:t>KOH</w:t>
            </w:r>
          </w:p>
        </w:tc>
        <w:tc>
          <w:tcPr>
            <w:tcW w:w="2551" w:type="dxa"/>
            <w:tcBorders>
              <w:top w:val="single" w:sz="12" w:space="0" w:color="auto"/>
              <w:bottom w:val="single" w:sz="8" w:space="0" w:color="auto"/>
            </w:tcBorders>
            <w:vAlign w:val="center"/>
          </w:tcPr>
          <w:p w14:paraId="39198693" w14:textId="77777777" w:rsidR="004C7430" w:rsidRPr="00E24193" w:rsidRDefault="004C7430" w:rsidP="00D05390">
            <w:pPr>
              <w:spacing w:after="0" w:line="360" w:lineRule="auto"/>
              <w:jc w:val="center"/>
              <w:rPr>
                <w:rFonts w:ascii="Arial" w:eastAsia="宋体" w:hAnsi="Arial" w:cs="Arial"/>
                <w:b/>
                <w:bCs/>
                <w:sz w:val="24"/>
                <w14:ligatures w14:val="none"/>
              </w:rPr>
            </w:pPr>
            <w:proofErr w:type="spellStart"/>
            <w:r w:rsidRPr="00E24193">
              <w:rPr>
                <w:rFonts w:ascii="Arial" w:eastAsia="宋体" w:hAnsi="Arial" w:cs="Arial"/>
                <w:b/>
                <w:bCs/>
                <w:sz w:val="24"/>
                <w14:ligatures w14:val="none"/>
              </w:rPr>
              <w:t>KOH+NaCl</w:t>
            </w:r>
            <w:proofErr w:type="spellEnd"/>
          </w:p>
        </w:tc>
        <w:tc>
          <w:tcPr>
            <w:tcW w:w="2268" w:type="dxa"/>
            <w:tcBorders>
              <w:top w:val="single" w:sz="12" w:space="0" w:color="auto"/>
              <w:bottom w:val="single" w:sz="8" w:space="0" w:color="auto"/>
            </w:tcBorders>
            <w:vAlign w:val="center"/>
          </w:tcPr>
          <w:p w14:paraId="234C9683" w14:textId="77777777" w:rsidR="004C7430" w:rsidRPr="00E24193" w:rsidRDefault="004C7430" w:rsidP="00D05390">
            <w:pPr>
              <w:spacing w:after="0" w:line="360" w:lineRule="auto"/>
              <w:jc w:val="center"/>
              <w:rPr>
                <w:rFonts w:ascii="Arial" w:eastAsia="宋体" w:hAnsi="Arial" w:cs="Arial"/>
                <w:b/>
                <w:bCs/>
                <w:sz w:val="24"/>
                <w14:ligatures w14:val="none"/>
              </w:rPr>
            </w:pPr>
            <w:proofErr w:type="spellStart"/>
            <w:r w:rsidRPr="00E24193">
              <w:rPr>
                <w:rFonts w:ascii="Arial" w:eastAsia="宋体" w:hAnsi="Arial" w:cs="Arial"/>
                <w:b/>
                <w:bCs/>
                <w:sz w:val="24"/>
                <w14:ligatures w14:val="none"/>
              </w:rPr>
              <w:t>KOH+NaBr</w:t>
            </w:r>
            <w:proofErr w:type="spellEnd"/>
          </w:p>
        </w:tc>
      </w:tr>
      <w:tr w:rsidR="004C7430" w:rsidRPr="00E24193" w14:paraId="37089E2D" w14:textId="77777777" w:rsidTr="002E7EB7">
        <w:tc>
          <w:tcPr>
            <w:tcW w:w="2127" w:type="dxa"/>
            <w:tcBorders>
              <w:top w:val="single" w:sz="8" w:space="0" w:color="auto"/>
              <w:bottom w:val="nil"/>
            </w:tcBorders>
            <w:vAlign w:val="center"/>
          </w:tcPr>
          <w:p w14:paraId="70A1E9F2" w14:textId="2A1F9A89" w:rsidR="004C7430" w:rsidRPr="00075593" w:rsidRDefault="00075593" w:rsidP="00D05390">
            <w:pPr>
              <w:spacing w:after="0" w:line="360" w:lineRule="auto"/>
              <w:jc w:val="center"/>
              <w:rPr>
                <w:rFonts w:ascii="Arial" w:eastAsia="宋体" w:hAnsi="Arial" w:cs="Arial" w:hint="eastAsia"/>
                <w:color w:val="000000" w:themeColor="text1"/>
                <w:sz w:val="24"/>
                <w14:ligatures w14:val="none"/>
              </w:rPr>
            </w:pPr>
            <w:r w:rsidRPr="00075593">
              <w:rPr>
                <w:rFonts w:ascii="Arial" w:eastAsia="宋体" w:hAnsi="Arial" w:cs="Arial"/>
                <w:b/>
                <w:bCs/>
                <w:color w:val="000000" w:themeColor="text1"/>
                <w:sz w:val="24"/>
                <w14:ligatures w14:val="none"/>
              </w:rPr>
              <w:t>Replicate</w:t>
            </w:r>
            <w:r>
              <w:rPr>
                <w:rFonts w:ascii="Arial" w:eastAsia="宋体" w:hAnsi="Arial" w:cs="Arial" w:hint="eastAsia"/>
                <w:b/>
                <w:bCs/>
                <w:color w:val="000000" w:themeColor="text1"/>
                <w:sz w:val="24"/>
                <w14:ligatures w14:val="none"/>
              </w:rPr>
              <w:t xml:space="preserve"> #1</w:t>
            </w:r>
          </w:p>
        </w:tc>
        <w:tc>
          <w:tcPr>
            <w:tcW w:w="2126" w:type="dxa"/>
            <w:tcBorders>
              <w:top w:val="single" w:sz="8" w:space="0" w:color="auto"/>
              <w:bottom w:val="nil"/>
            </w:tcBorders>
            <w:vAlign w:val="center"/>
          </w:tcPr>
          <w:p w14:paraId="0E98DB7C" w14:textId="77777777" w:rsidR="004C7430" w:rsidRPr="00E24193" w:rsidRDefault="004C7430" w:rsidP="00D05390">
            <w:pPr>
              <w:spacing w:after="0" w:line="360" w:lineRule="auto"/>
              <w:jc w:val="center"/>
              <w:rPr>
                <w:rFonts w:ascii="Arial" w:eastAsia="宋体" w:hAnsi="Arial" w:cs="Arial"/>
                <w:sz w:val="24"/>
                <w14:ligatures w14:val="none"/>
              </w:rPr>
            </w:pPr>
            <w:r w:rsidRPr="00E24193">
              <w:rPr>
                <w:rFonts w:ascii="Arial" w:eastAsia="宋体" w:hAnsi="Arial" w:cs="Arial"/>
                <w:sz w:val="24"/>
                <w14:ligatures w14:val="none"/>
              </w:rPr>
              <w:t>0.0395</w:t>
            </w:r>
          </w:p>
        </w:tc>
        <w:tc>
          <w:tcPr>
            <w:tcW w:w="2551" w:type="dxa"/>
            <w:tcBorders>
              <w:top w:val="single" w:sz="8" w:space="0" w:color="auto"/>
              <w:bottom w:val="nil"/>
            </w:tcBorders>
            <w:vAlign w:val="center"/>
          </w:tcPr>
          <w:p w14:paraId="1928CD2F" w14:textId="77777777" w:rsidR="004C7430" w:rsidRPr="00E24193" w:rsidRDefault="004C7430" w:rsidP="00D05390">
            <w:pPr>
              <w:spacing w:after="0" w:line="360" w:lineRule="auto"/>
              <w:jc w:val="center"/>
              <w:rPr>
                <w:rFonts w:ascii="Arial" w:eastAsia="宋体" w:hAnsi="Arial" w:cs="Arial"/>
                <w:sz w:val="24"/>
                <w14:ligatures w14:val="none"/>
              </w:rPr>
            </w:pPr>
            <w:r w:rsidRPr="00E24193">
              <w:rPr>
                <w:rFonts w:ascii="Arial" w:eastAsia="宋体" w:hAnsi="Arial" w:cs="Arial"/>
                <w:sz w:val="24"/>
                <w14:ligatures w14:val="none"/>
              </w:rPr>
              <w:t>0.0432</w:t>
            </w:r>
          </w:p>
        </w:tc>
        <w:tc>
          <w:tcPr>
            <w:tcW w:w="2268" w:type="dxa"/>
            <w:tcBorders>
              <w:top w:val="single" w:sz="8" w:space="0" w:color="auto"/>
              <w:bottom w:val="nil"/>
            </w:tcBorders>
            <w:vAlign w:val="center"/>
          </w:tcPr>
          <w:p w14:paraId="4D545333" w14:textId="77777777" w:rsidR="004C7430" w:rsidRPr="00E24193" w:rsidRDefault="004C7430" w:rsidP="00D05390">
            <w:pPr>
              <w:spacing w:after="0" w:line="360" w:lineRule="auto"/>
              <w:jc w:val="center"/>
              <w:rPr>
                <w:rFonts w:ascii="Arial" w:eastAsia="宋体" w:hAnsi="Arial" w:cs="Arial"/>
                <w:sz w:val="24"/>
                <w14:ligatures w14:val="none"/>
              </w:rPr>
            </w:pPr>
            <w:r w:rsidRPr="00E24193">
              <w:rPr>
                <w:rFonts w:ascii="Arial" w:eastAsia="宋体" w:hAnsi="Arial" w:cs="Arial"/>
                <w:sz w:val="24"/>
                <w14:ligatures w14:val="none"/>
              </w:rPr>
              <w:t>0.0043</w:t>
            </w:r>
          </w:p>
        </w:tc>
      </w:tr>
      <w:tr w:rsidR="004C7430" w:rsidRPr="00E24193" w14:paraId="4758FE02" w14:textId="77777777" w:rsidTr="002E7EB7">
        <w:tc>
          <w:tcPr>
            <w:tcW w:w="2127" w:type="dxa"/>
            <w:tcBorders>
              <w:top w:val="nil"/>
              <w:bottom w:val="nil"/>
            </w:tcBorders>
            <w:vAlign w:val="center"/>
          </w:tcPr>
          <w:p w14:paraId="60A8E53C" w14:textId="486840E3" w:rsidR="004C7430" w:rsidRPr="00075593" w:rsidRDefault="00075593" w:rsidP="00D05390">
            <w:pPr>
              <w:spacing w:after="0" w:line="360" w:lineRule="auto"/>
              <w:jc w:val="center"/>
              <w:rPr>
                <w:rFonts w:ascii="Arial" w:eastAsia="宋体" w:hAnsi="Arial" w:cs="Arial" w:hint="eastAsia"/>
                <w:color w:val="000000" w:themeColor="text1"/>
                <w:sz w:val="24"/>
                <w14:ligatures w14:val="none"/>
              </w:rPr>
            </w:pPr>
            <w:r w:rsidRPr="00075593">
              <w:rPr>
                <w:rFonts w:ascii="Arial" w:eastAsia="宋体" w:hAnsi="Arial" w:cs="Arial"/>
                <w:b/>
                <w:bCs/>
                <w:color w:val="000000" w:themeColor="text1"/>
                <w:sz w:val="24"/>
                <w14:ligatures w14:val="none"/>
              </w:rPr>
              <w:t>Replicate</w:t>
            </w:r>
            <w:r>
              <w:rPr>
                <w:rFonts w:ascii="Arial" w:eastAsia="宋体" w:hAnsi="Arial" w:cs="Arial" w:hint="eastAsia"/>
                <w:b/>
                <w:bCs/>
                <w:color w:val="000000" w:themeColor="text1"/>
                <w:sz w:val="24"/>
                <w14:ligatures w14:val="none"/>
              </w:rPr>
              <w:t xml:space="preserve"> </w:t>
            </w:r>
            <w:r>
              <w:rPr>
                <w:rFonts w:ascii="Arial" w:eastAsia="宋体" w:hAnsi="Arial" w:cs="Arial" w:hint="eastAsia"/>
                <w:b/>
                <w:bCs/>
                <w:color w:val="000000" w:themeColor="text1"/>
                <w:sz w:val="24"/>
                <w14:ligatures w14:val="none"/>
              </w:rPr>
              <w:t>#</w:t>
            </w:r>
            <w:r>
              <w:rPr>
                <w:rFonts w:ascii="Arial" w:eastAsia="宋体" w:hAnsi="Arial" w:cs="Arial" w:hint="eastAsia"/>
                <w:b/>
                <w:bCs/>
                <w:color w:val="000000" w:themeColor="text1"/>
                <w:sz w:val="24"/>
                <w14:ligatures w14:val="none"/>
              </w:rPr>
              <w:t>2</w:t>
            </w:r>
          </w:p>
        </w:tc>
        <w:tc>
          <w:tcPr>
            <w:tcW w:w="2126" w:type="dxa"/>
            <w:tcBorders>
              <w:top w:val="nil"/>
              <w:bottom w:val="nil"/>
            </w:tcBorders>
            <w:vAlign w:val="center"/>
          </w:tcPr>
          <w:p w14:paraId="4A6F142D" w14:textId="77777777" w:rsidR="004C7430" w:rsidRPr="00E24193" w:rsidRDefault="004C7430" w:rsidP="00D05390">
            <w:pPr>
              <w:spacing w:after="0" w:line="360" w:lineRule="auto"/>
              <w:jc w:val="center"/>
              <w:rPr>
                <w:rFonts w:ascii="Arial" w:eastAsia="宋体" w:hAnsi="Arial" w:cs="Arial"/>
                <w:sz w:val="24"/>
                <w14:ligatures w14:val="none"/>
              </w:rPr>
            </w:pPr>
            <w:r w:rsidRPr="00E24193">
              <w:rPr>
                <w:rFonts w:ascii="Arial" w:eastAsia="宋体" w:hAnsi="Arial" w:cs="Arial"/>
                <w:sz w:val="24"/>
                <w14:ligatures w14:val="none"/>
              </w:rPr>
              <w:t>0.0254</w:t>
            </w:r>
          </w:p>
        </w:tc>
        <w:tc>
          <w:tcPr>
            <w:tcW w:w="2551" w:type="dxa"/>
            <w:tcBorders>
              <w:top w:val="nil"/>
              <w:bottom w:val="nil"/>
            </w:tcBorders>
            <w:vAlign w:val="center"/>
          </w:tcPr>
          <w:p w14:paraId="2265D2F9" w14:textId="77777777" w:rsidR="004C7430" w:rsidRPr="00E24193" w:rsidRDefault="004C7430" w:rsidP="00D05390">
            <w:pPr>
              <w:spacing w:after="0" w:line="360" w:lineRule="auto"/>
              <w:jc w:val="center"/>
              <w:rPr>
                <w:rFonts w:ascii="Arial" w:eastAsia="宋体" w:hAnsi="Arial" w:cs="Arial"/>
                <w:sz w:val="24"/>
                <w14:ligatures w14:val="none"/>
              </w:rPr>
            </w:pPr>
            <w:r w:rsidRPr="00E24193">
              <w:rPr>
                <w:rFonts w:ascii="Arial" w:eastAsia="宋体" w:hAnsi="Arial" w:cs="Arial"/>
                <w:sz w:val="24"/>
                <w14:ligatures w14:val="none"/>
              </w:rPr>
              <w:t>0.0253</w:t>
            </w:r>
          </w:p>
        </w:tc>
        <w:tc>
          <w:tcPr>
            <w:tcW w:w="2268" w:type="dxa"/>
            <w:tcBorders>
              <w:top w:val="nil"/>
              <w:bottom w:val="nil"/>
            </w:tcBorders>
            <w:vAlign w:val="center"/>
          </w:tcPr>
          <w:p w14:paraId="375B5F04" w14:textId="77777777" w:rsidR="004C7430" w:rsidRPr="00E24193" w:rsidRDefault="004C7430" w:rsidP="00D05390">
            <w:pPr>
              <w:spacing w:after="0" w:line="360" w:lineRule="auto"/>
              <w:jc w:val="center"/>
              <w:rPr>
                <w:rFonts w:ascii="Arial" w:eastAsia="宋体" w:hAnsi="Arial" w:cs="Arial"/>
                <w:sz w:val="24"/>
                <w14:ligatures w14:val="none"/>
              </w:rPr>
            </w:pPr>
            <w:r w:rsidRPr="00E24193">
              <w:rPr>
                <w:rFonts w:ascii="Arial" w:eastAsia="宋体" w:hAnsi="Arial" w:cs="Arial"/>
                <w:sz w:val="24"/>
                <w14:ligatures w14:val="none"/>
              </w:rPr>
              <w:t>0.0045</w:t>
            </w:r>
          </w:p>
        </w:tc>
      </w:tr>
      <w:tr w:rsidR="00906062" w:rsidRPr="00E24193" w14:paraId="4E00ACD6" w14:textId="77777777" w:rsidTr="002E7EB7">
        <w:tc>
          <w:tcPr>
            <w:tcW w:w="2127" w:type="dxa"/>
            <w:tcBorders>
              <w:top w:val="nil"/>
            </w:tcBorders>
            <w:shd w:val="clear" w:color="auto" w:fill="D9D9D9" w:themeFill="background1" w:themeFillShade="D9"/>
            <w:vAlign w:val="center"/>
          </w:tcPr>
          <w:p w14:paraId="38D00031" w14:textId="071E527A" w:rsidR="00906062" w:rsidRPr="00E24193" w:rsidRDefault="006D05D3" w:rsidP="00D05390">
            <w:pPr>
              <w:spacing w:after="0" w:line="360" w:lineRule="auto"/>
              <w:jc w:val="center"/>
              <w:rPr>
                <w:rFonts w:ascii="Arial" w:eastAsia="宋体" w:hAnsi="Arial" w:cs="Arial"/>
                <w:color w:val="0070C0"/>
                <w:sz w:val="24"/>
                <w14:ligatures w14:val="none"/>
              </w:rPr>
            </w:pPr>
            <w:r w:rsidRPr="00075593">
              <w:rPr>
                <w:rFonts w:ascii="Arial" w:eastAsia="宋体" w:hAnsi="Arial" w:cs="Arial" w:hint="eastAsia"/>
                <w:b/>
                <w:bCs/>
                <w:sz w:val="24"/>
                <w14:ligatures w14:val="none"/>
              </w:rPr>
              <w:t>Average</w:t>
            </w:r>
            <w:r>
              <w:rPr>
                <w:rFonts w:ascii="Arial" w:eastAsia="宋体" w:hAnsi="Arial" w:cs="Arial" w:hint="eastAsia"/>
                <w:sz w:val="24"/>
                <w14:ligatures w14:val="none"/>
              </w:rPr>
              <w:t xml:space="preserve"> (</w:t>
            </w:r>
            <w:proofErr w:type="gramStart"/>
            <w:r w:rsidR="002A6B45" w:rsidRPr="002A6B45">
              <w:rPr>
                <w:rFonts w:ascii="Arial" w:eastAsia="宋体" w:hAnsi="Arial" w:cs="Arial"/>
                <w:color w:val="000000" w:themeColor="text1"/>
                <w:sz w:val="24"/>
                <w14:ligatures w14:val="none"/>
              </w:rPr>
              <w:t>mg</w:t>
            </w:r>
            <w:r w:rsidR="002A6B45" w:rsidRPr="002A6B45">
              <w:rPr>
                <w:rFonts w:ascii="Arial" w:eastAsia="宋体" w:hAnsi="Arial" w:cs="Arial" w:hint="eastAsia"/>
                <w:color w:val="000000" w:themeColor="text1"/>
                <w:sz w:val="24"/>
                <w14:ligatures w14:val="none"/>
              </w:rPr>
              <w:t>.</w:t>
            </w:r>
            <w:r w:rsidR="002A6B45" w:rsidRPr="002A6B45">
              <w:rPr>
                <w:rFonts w:ascii="Arial" w:eastAsia="宋体" w:hAnsi="Arial" w:cs="Arial"/>
                <w:color w:val="000000" w:themeColor="text1"/>
                <w:sz w:val="24"/>
                <w14:ligatures w14:val="none"/>
              </w:rPr>
              <w:t>L</w:t>
            </w:r>
            <w:proofErr w:type="gramEnd"/>
            <w:r w:rsidR="002A6B45" w:rsidRPr="002A6B45">
              <w:rPr>
                <w:rFonts w:ascii="Arial" w:eastAsia="宋体" w:hAnsi="Arial" w:cs="Arial" w:hint="eastAsia"/>
                <w:color w:val="000000" w:themeColor="text1"/>
                <w:sz w:val="24"/>
                <w:vertAlign w:val="superscript"/>
                <w14:ligatures w14:val="none"/>
              </w:rPr>
              <w:t>-1</w:t>
            </w:r>
            <w:r w:rsidRPr="00157DA8">
              <w:rPr>
                <w:rFonts w:ascii="Arial" w:eastAsia="宋体" w:hAnsi="Arial" w:cs="Arial" w:hint="eastAsia"/>
                <w:sz w:val="24"/>
                <w14:ligatures w14:val="none"/>
              </w:rPr>
              <w:t>)</w:t>
            </w:r>
          </w:p>
        </w:tc>
        <w:tc>
          <w:tcPr>
            <w:tcW w:w="2126" w:type="dxa"/>
            <w:tcBorders>
              <w:top w:val="nil"/>
            </w:tcBorders>
            <w:shd w:val="clear" w:color="auto" w:fill="D9D9D9" w:themeFill="background1" w:themeFillShade="D9"/>
            <w:vAlign w:val="center"/>
          </w:tcPr>
          <w:p w14:paraId="1EA4176B" w14:textId="664982D2" w:rsidR="00906062" w:rsidRPr="00E24193" w:rsidRDefault="00906062" w:rsidP="00D05390">
            <w:pPr>
              <w:spacing w:after="0" w:line="360" w:lineRule="auto"/>
              <w:jc w:val="center"/>
              <w:rPr>
                <w:rFonts w:ascii="Arial" w:eastAsia="宋体" w:hAnsi="Arial" w:cs="Arial"/>
                <w:sz w:val="24"/>
                <w14:ligatures w14:val="none"/>
              </w:rPr>
            </w:pPr>
            <w:r>
              <w:rPr>
                <w:rFonts w:ascii="Arial" w:eastAsia="宋体" w:hAnsi="Arial" w:cs="Arial" w:hint="eastAsia"/>
                <w:sz w:val="24"/>
                <w14:ligatures w14:val="none"/>
              </w:rPr>
              <w:t>0.03245</w:t>
            </w:r>
          </w:p>
        </w:tc>
        <w:tc>
          <w:tcPr>
            <w:tcW w:w="2551" w:type="dxa"/>
            <w:tcBorders>
              <w:top w:val="nil"/>
            </w:tcBorders>
            <w:shd w:val="clear" w:color="auto" w:fill="D9D9D9" w:themeFill="background1" w:themeFillShade="D9"/>
            <w:vAlign w:val="center"/>
          </w:tcPr>
          <w:p w14:paraId="18231F84" w14:textId="7F4CD9C5" w:rsidR="00906062" w:rsidRPr="00E24193" w:rsidRDefault="00906062" w:rsidP="00D05390">
            <w:pPr>
              <w:spacing w:after="0" w:line="360" w:lineRule="auto"/>
              <w:jc w:val="center"/>
              <w:rPr>
                <w:rFonts w:ascii="Arial" w:eastAsia="宋体" w:hAnsi="Arial" w:cs="Arial"/>
                <w:sz w:val="24"/>
                <w14:ligatures w14:val="none"/>
              </w:rPr>
            </w:pPr>
            <w:r>
              <w:rPr>
                <w:rFonts w:ascii="Arial" w:eastAsia="宋体" w:hAnsi="Arial" w:cs="Arial" w:hint="eastAsia"/>
                <w:sz w:val="24"/>
                <w14:ligatures w14:val="none"/>
              </w:rPr>
              <w:t>0.03425</w:t>
            </w:r>
          </w:p>
        </w:tc>
        <w:tc>
          <w:tcPr>
            <w:tcW w:w="2268" w:type="dxa"/>
            <w:tcBorders>
              <w:top w:val="nil"/>
            </w:tcBorders>
            <w:shd w:val="clear" w:color="auto" w:fill="D9D9D9" w:themeFill="background1" w:themeFillShade="D9"/>
            <w:vAlign w:val="center"/>
          </w:tcPr>
          <w:p w14:paraId="167CD4E9" w14:textId="0D6613A6" w:rsidR="00906062" w:rsidRPr="00E24193" w:rsidRDefault="00906062" w:rsidP="00D05390">
            <w:pPr>
              <w:spacing w:after="0" w:line="360" w:lineRule="auto"/>
              <w:jc w:val="center"/>
              <w:rPr>
                <w:rFonts w:ascii="Arial" w:eastAsia="宋体" w:hAnsi="Arial" w:cs="Arial"/>
                <w:sz w:val="24"/>
                <w14:ligatures w14:val="none"/>
              </w:rPr>
            </w:pPr>
            <w:r>
              <w:rPr>
                <w:rFonts w:ascii="Arial" w:eastAsia="宋体" w:hAnsi="Arial" w:cs="Arial" w:hint="eastAsia"/>
                <w:sz w:val="24"/>
                <w14:ligatures w14:val="none"/>
              </w:rPr>
              <w:t>0.0044</w:t>
            </w:r>
          </w:p>
        </w:tc>
      </w:tr>
    </w:tbl>
    <w:p w14:paraId="04B75997" w14:textId="6A03FE84" w:rsidR="002E7EB7" w:rsidRDefault="002E7EB7" w:rsidP="001E75E4">
      <w:pPr>
        <w:spacing w:after="0" w:line="240" w:lineRule="auto"/>
        <w:rPr>
          <w:rFonts w:ascii="Arial" w:hAnsi="Arial" w:cs="Arial"/>
          <w:sz w:val="18"/>
          <w:szCs w:val="18"/>
          <w14:ligatures w14:val="none"/>
        </w:rPr>
      </w:pPr>
      <w:r w:rsidRPr="001E75E4">
        <w:rPr>
          <w:rFonts w:ascii="Arial" w:hAnsi="Arial" w:cs="Arial"/>
          <w:sz w:val="18"/>
          <w:szCs w:val="18"/>
          <w14:ligatures w14:val="none"/>
        </w:rPr>
        <w:t xml:space="preserve">The experiment was performed in duplicate. The electrolyte volume for each test was 20 </w:t>
      </w:r>
      <w:proofErr w:type="spellStart"/>
      <w:r w:rsidRPr="001E75E4">
        <w:rPr>
          <w:rFonts w:ascii="Arial" w:hAnsi="Arial" w:cs="Arial"/>
          <w:sz w:val="18"/>
          <w:szCs w:val="18"/>
          <w14:ligatures w14:val="none"/>
        </w:rPr>
        <w:t>mL.</w:t>
      </w:r>
      <w:proofErr w:type="spellEnd"/>
      <w:r>
        <w:rPr>
          <w:rFonts w:ascii="Arial" w:hAnsi="Arial" w:cs="Arial" w:hint="eastAsia"/>
          <w:sz w:val="18"/>
          <w:szCs w:val="18"/>
          <w14:ligatures w14:val="none"/>
        </w:rPr>
        <w:t xml:space="preserve"> Nickel concentrations are given in </w:t>
      </w:r>
      <w:r w:rsidRPr="001E75E4">
        <w:rPr>
          <w:rFonts w:ascii="Arial" w:hAnsi="Arial" w:cs="Arial"/>
          <w:sz w:val="18"/>
          <w:szCs w:val="18"/>
          <w14:ligatures w14:val="none"/>
        </w:rPr>
        <w:t>mg L</w:t>
      </w:r>
      <w:r w:rsidRPr="001E75E4">
        <w:rPr>
          <w:rFonts w:ascii="Arial" w:hAnsi="Arial" w:cs="Arial" w:hint="eastAsia"/>
          <w:sz w:val="18"/>
          <w:szCs w:val="18"/>
          <w:vertAlign w:val="superscript"/>
          <w14:ligatures w14:val="none"/>
        </w:rPr>
        <w:t>-1</w:t>
      </w:r>
      <w:r w:rsidRPr="001E75E4">
        <w:rPr>
          <w:rFonts w:ascii="Arial" w:hAnsi="Arial" w:cs="Arial"/>
          <w:sz w:val="18"/>
          <w:szCs w:val="18"/>
          <w14:ligatures w14:val="none"/>
        </w:rPr>
        <w:t>.</w:t>
      </w:r>
    </w:p>
    <w:p w14:paraId="1FCCE780" w14:textId="461049D0" w:rsidR="004C7430" w:rsidRPr="00E24193" w:rsidRDefault="004C7430" w:rsidP="001E75E4">
      <w:pPr>
        <w:spacing w:after="0" w:line="240" w:lineRule="auto"/>
        <w:rPr>
          <w:rFonts w:ascii="Arial" w:hAnsi="Arial" w:cs="Arial"/>
          <w:sz w:val="18"/>
          <w:szCs w:val="18"/>
          <w14:ligatures w14:val="none"/>
        </w:rPr>
      </w:pPr>
      <w:r w:rsidRPr="00E24193">
        <w:rPr>
          <w:rFonts w:ascii="Arial" w:hAnsi="Arial" w:cs="Arial"/>
          <w:sz w:val="18"/>
          <w:szCs w:val="18"/>
          <w14:ligatures w14:val="none"/>
        </w:rPr>
        <w:br w:type="page"/>
      </w:r>
    </w:p>
    <w:p w14:paraId="65A8379B" w14:textId="77777777" w:rsidR="004C7430" w:rsidRPr="00E24193" w:rsidRDefault="004C7430" w:rsidP="004C7430">
      <w:pPr>
        <w:spacing w:after="0" w:line="240" w:lineRule="auto"/>
        <w:jc w:val="center"/>
        <w:rPr>
          <w:rFonts w:ascii="Arial" w:hAnsi="Arial" w:cs="Arial"/>
          <w:sz w:val="18"/>
          <w:szCs w:val="18"/>
          <w14:ligatures w14:val="none"/>
        </w:rPr>
      </w:pPr>
    </w:p>
    <w:p w14:paraId="016A155F" w14:textId="068DB54A" w:rsidR="004C7430" w:rsidRPr="00E24193" w:rsidRDefault="003118C3" w:rsidP="004C7430">
      <w:pPr>
        <w:spacing w:after="0" w:line="240" w:lineRule="auto"/>
        <w:jc w:val="center"/>
        <w:rPr>
          <w:rFonts w:ascii="Arial" w:hAnsi="Arial" w:cs="Arial"/>
          <w:sz w:val="21"/>
          <w:szCs w:val="22"/>
          <w14:ligatures w14:val="none"/>
        </w:rPr>
      </w:pPr>
      <w:r w:rsidRPr="003118C3">
        <w:rPr>
          <w:rFonts w:ascii="Arial" w:hAnsi="Arial" w:cs="Arial"/>
          <w:b/>
          <w:bCs/>
          <w:sz w:val="21"/>
          <w:szCs w:val="22"/>
          <w14:ligatures w14:val="none"/>
        </w:rPr>
        <w:t xml:space="preserve">Supplementary </w:t>
      </w:r>
      <w:r w:rsidR="004C7430" w:rsidRPr="00E24193">
        <w:rPr>
          <w:rFonts w:ascii="Arial" w:hAnsi="Arial" w:cs="Arial"/>
          <w:b/>
          <w:bCs/>
          <w:sz w:val="21"/>
          <w:szCs w:val="22"/>
          <w14:ligatures w14:val="none"/>
        </w:rPr>
        <w:t xml:space="preserve">Table </w:t>
      </w:r>
      <w:r w:rsidR="004C7430">
        <w:rPr>
          <w:rFonts w:ascii="Arial" w:hAnsi="Arial" w:cs="Arial" w:hint="eastAsia"/>
          <w:b/>
          <w:bCs/>
          <w:sz w:val="21"/>
          <w:szCs w:val="22"/>
          <w14:ligatures w14:val="none"/>
        </w:rPr>
        <w:t>2</w:t>
      </w:r>
      <w:r w:rsidR="004C7430" w:rsidRPr="00E24193">
        <w:rPr>
          <w:rFonts w:ascii="Arial" w:hAnsi="Arial" w:cs="Arial"/>
          <w:sz w:val="21"/>
          <w:szCs w:val="22"/>
          <w14:ligatures w14:val="none"/>
        </w:rPr>
        <w:t xml:space="preserve"> Nickel content in the electrolyte during a single oxidation process</w:t>
      </w:r>
    </w:p>
    <w:tbl>
      <w:tblPr>
        <w:tblW w:w="9072" w:type="dxa"/>
        <w:tblBorders>
          <w:top w:val="single" w:sz="12" w:space="0" w:color="auto"/>
          <w:bottom w:val="single" w:sz="12" w:space="0" w:color="auto"/>
        </w:tblBorders>
        <w:tblLayout w:type="fixed"/>
        <w:tblLook w:val="04A0" w:firstRow="1" w:lastRow="0" w:firstColumn="1" w:lastColumn="0" w:noHBand="0" w:noVBand="1"/>
      </w:tblPr>
      <w:tblGrid>
        <w:gridCol w:w="2127"/>
        <w:gridCol w:w="2126"/>
        <w:gridCol w:w="2551"/>
        <w:gridCol w:w="2268"/>
      </w:tblGrid>
      <w:tr w:rsidR="004C7430" w:rsidRPr="00E24193" w14:paraId="62BCDDB0" w14:textId="77777777" w:rsidTr="002E7EB7">
        <w:tc>
          <w:tcPr>
            <w:tcW w:w="2127" w:type="dxa"/>
            <w:tcBorders>
              <w:top w:val="single" w:sz="12" w:space="0" w:color="auto"/>
              <w:bottom w:val="single" w:sz="8" w:space="0" w:color="auto"/>
            </w:tcBorders>
            <w:vAlign w:val="center"/>
          </w:tcPr>
          <w:p w14:paraId="5DC28BBE" w14:textId="77777777" w:rsidR="004C7430" w:rsidRPr="00E24193" w:rsidRDefault="004C7430" w:rsidP="00D05390">
            <w:pPr>
              <w:spacing w:after="0" w:line="360" w:lineRule="auto"/>
              <w:jc w:val="center"/>
              <w:rPr>
                <w:rFonts w:ascii="Arial" w:eastAsia="宋体" w:hAnsi="Arial" w:cs="Arial"/>
                <w:b/>
                <w:bCs/>
                <w:sz w:val="24"/>
                <w14:ligatures w14:val="none"/>
              </w:rPr>
            </w:pPr>
            <w:r w:rsidRPr="00E24193">
              <w:rPr>
                <w:rFonts w:ascii="Arial" w:eastAsia="宋体" w:hAnsi="Arial" w:cs="Arial"/>
                <w:b/>
                <w:bCs/>
                <w:sz w:val="24"/>
                <w14:ligatures w14:val="none"/>
              </w:rPr>
              <w:t>Sample</w:t>
            </w:r>
          </w:p>
        </w:tc>
        <w:tc>
          <w:tcPr>
            <w:tcW w:w="2126" w:type="dxa"/>
            <w:tcBorders>
              <w:top w:val="single" w:sz="12" w:space="0" w:color="auto"/>
              <w:bottom w:val="single" w:sz="8" w:space="0" w:color="auto"/>
            </w:tcBorders>
            <w:vAlign w:val="center"/>
          </w:tcPr>
          <w:p w14:paraId="0B77D4A4" w14:textId="77777777" w:rsidR="004C7430" w:rsidRPr="00E24193" w:rsidRDefault="004C7430" w:rsidP="00D05390">
            <w:pPr>
              <w:spacing w:after="0" w:line="360" w:lineRule="auto"/>
              <w:jc w:val="center"/>
              <w:rPr>
                <w:rFonts w:ascii="Arial" w:eastAsia="宋体" w:hAnsi="Arial" w:cs="Arial"/>
                <w:b/>
                <w:bCs/>
                <w:sz w:val="24"/>
                <w14:ligatures w14:val="none"/>
              </w:rPr>
            </w:pPr>
            <w:r w:rsidRPr="00E24193">
              <w:rPr>
                <w:rFonts w:ascii="Arial" w:eastAsia="宋体" w:hAnsi="Arial" w:cs="Arial"/>
                <w:b/>
                <w:bCs/>
                <w:sz w:val="24"/>
                <w14:ligatures w14:val="none"/>
              </w:rPr>
              <w:t>KOH</w:t>
            </w:r>
          </w:p>
        </w:tc>
        <w:tc>
          <w:tcPr>
            <w:tcW w:w="2551" w:type="dxa"/>
            <w:tcBorders>
              <w:top w:val="single" w:sz="12" w:space="0" w:color="auto"/>
              <w:bottom w:val="single" w:sz="8" w:space="0" w:color="auto"/>
            </w:tcBorders>
            <w:vAlign w:val="center"/>
          </w:tcPr>
          <w:p w14:paraId="0F2543A4" w14:textId="77777777" w:rsidR="004C7430" w:rsidRPr="00E24193" w:rsidRDefault="004C7430" w:rsidP="00D05390">
            <w:pPr>
              <w:spacing w:after="0" w:line="360" w:lineRule="auto"/>
              <w:jc w:val="center"/>
              <w:rPr>
                <w:rFonts w:ascii="Arial" w:eastAsia="宋体" w:hAnsi="Arial" w:cs="Arial"/>
                <w:b/>
                <w:bCs/>
                <w:sz w:val="24"/>
                <w14:ligatures w14:val="none"/>
              </w:rPr>
            </w:pPr>
            <w:proofErr w:type="spellStart"/>
            <w:r w:rsidRPr="00E24193">
              <w:rPr>
                <w:rFonts w:ascii="Arial" w:eastAsia="宋体" w:hAnsi="Arial" w:cs="Arial"/>
                <w:b/>
                <w:bCs/>
                <w:sz w:val="24"/>
                <w14:ligatures w14:val="none"/>
              </w:rPr>
              <w:t>KOH+NaCl</w:t>
            </w:r>
            <w:proofErr w:type="spellEnd"/>
          </w:p>
        </w:tc>
        <w:tc>
          <w:tcPr>
            <w:tcW w:w="2268" w:type="dxa"/>
            <w:tcBorders>
              <w:top w:val="single" w:sz="12" w:space="0" w:color="auto"/>
              <w:bottom w:val="single" w:sz="8" w:space="0" w:color="auto"/>
            </w:tcBorders>
            <w:vAlign w:val="center"/>
          </w:tcPr>
          <w:p w14:paraId="23A09690" w14:textId="77777777" w:rsidR="004C7430" w:rsidRPr="00E24193" w:rsidRDefault="004C7430" w:rsidP="00D05390">
            <w:pPr>
              <w:spacing w:after="0" w:line="360" w:lineRule="auto"/>
              <w:jc w:val="center"/>
              <w:rPr>
                <w:rFonts w:ascii="Arial" w:eastAsia="宋体" w:hAnsi="Arial" w:cs="Arial"/>
                <w:b/>
                <w:bCs/>
                <w:sz w:val="24"/>
                <w14:ligatures w14:val="none"/>
              </w:rPr>
            </w:pPr>
            <w:proofErr w:type="spellStart"/>
            <w:r w:rsidRPr="00E24193">
              <w:rPr>
                <w:rFonts w:ascii="Arial" w:eastAsia="宋体" w:hAnsi="Arial" w:cs="Arial"/>
                <w:b/>
                <w:bCs/>
                <w:sz w:val="24"/>
                <w14:ligatures w14:val="none"/>
              </w:rPr>
              <w:t>KOH+NaBr</w:t>
            </w:r>
            <w:proofErr w:type="spellEnd"/>
          </w:p>
        </w:tc>
      </w:tr>
      <w:tr w:rsidR="004C7430" w:rsidRPr="00E24193" w14:paraId="5B8B4076" w14:textId="77777777" w:rsidTr="002E7EB7">
        <w:tc>
          <w:tcPr>
            <w:tcW w:w="2127" w:type="dxa"/>
            <w:tcBorders>
              <w:top w:val="single" w:sz="8" w:space="0" w:color="auto"/>
              <w:bottom w:val="nil"/>
            </w:tcBorders>
            <w:vAlign w:val="center"/>
          </w:tcPr>
          <w:p w14:paraId="02919ECE" w14:textId="69733A41" w:rsidR="004C7430" w:rsidRPr="00E24193" w:rsidRDefault="00075593" w:rsidP="00D05390">
            <w:pPr>
              <w:spacing w:after="0" w:line="360" w:lineRule="auto"/>
              <w:jc w:val="center"/>
              <w:rPr>
                <w:rFonts w:ascii="Arial" w:eastAsia="宋体" w:hAnsi="Arial" w:cs="Arial"/>
                <w:sz w:val="24"/>
                <w14:ligatures w14:val="none"/>
              </w:rPr>
            </w:pPr>
            <w:r w:rsidRPr="00075593">
              <w:rPr>
                <w:rFonts w:ascii="Arial" w:eastAsia="宋体" w:hAnsi="Arial" w:cs="Arial"/>
                <w:b/>
                <w:bCs/>
                <w:color w:val="000000" w:themeColor="text1"/>
                <w:sz w:val="24"/>
                <w14:ligatures w14:val="none"/>
              </w:rPr>
              <w:t>Replicate</w:t>
            </w:r>
            <w:r>
              <w:rPr>
                <w:rFonts w:ascii="Arial" w:eastAsia="宋体" w:hAnsi="Arial" w:cs="Arial" w:hint="eastAsia"/>
                <w:b/>
                <w:bCs/>
                <w:color w:val="000000" w:themeColor="text1"/>
                <w:sz w:val="24"/>
                <w14:ligatures w14:val="none"/>
              </w:rPr>
              <w:t xml:space="preserve"> #1</w:t>
            </w:r>
          </w:p>
        </w:tc>
        <w:tc>
          <w:tcPr>
            <w:tcW w:w="2126" w:type="dxa"/>
            <w:tcBorders>
              <w:top w:val="single" w:sz="8" w:space="0" w:color="auto"/>
              <w:bottom w:val="nil"/>
            </w:tcBorders>
            <w:vAlign w:val="center"/>
          </w:tcPr>
          <w:p w14:paraId="2785ED99" w14:textId="77777777" w:rsidR="004C7430" w:rsidRPr="00E24193" w:rsidRDefault="004C7430" w:rsidP="00D05390">
            <w:pPr>
              <w:spacing w:after="0" w:line="360" w:lineRule="auto"/>
              <w:jc w:val="center"/>
              <w:rPr>
                <w:rFonts w:ascii="Arial" w:eastAsia="宋体" w:hAnsi="Arial" w:cs="Arial"/>
                <w:color w:val="000000" w:themeColor="text1"/>
                <w:sz w:val="24"/>
                <w14:ligatures w14:val="none"/>
              </w:rPr>
            </w:pPr>
            <w:r w:rsidRPr="00E24193">
              <w:rPr>
                <w:rFonts w:ascii="Arial" w:eastAsia="宋体" w:hAnsi="Arial" w:cs="Arial"/>
                <w:color w:val="000000" w:themeColor="text1"/>
                <w:sz w:val="24"/>
                <w14:ligatures w14:val="none"/>
              </w:rPr>
              <w:t>1.48</w:t>
            </w:r>
          </w:p>
        </w:tc>
        <w:tc>
          <w:tcPr>
            <w:tcW w:w="2551" w:type="dxa"/>
            <w:tcBorders>
              <w:top w:val="single" w:sz="8" w:space="0" w:color="auto"/>
              <w:bottom w:val="nil"/>
            </w:tcBorders>
            <w:vAlign w:val="center"/>
          </w:tcPr>
          <w:p w14:paraId="57F8D93B" w14:textId="77777777" w:rsidR="004C7430" w:rsidRPr="00E24193" w:rsidRDefault="004C7430" w:rsidP="00D05390">
            <w:pPr>
              <w:spacing w:after="0" w:line="360" w:lineRule="auto"/>
              <w:jc w:val="center"/>
              <w:rPr>
                <w:rFonts w:ascii="Arial" w:eastAsia="宋体" w:hAnsi="Arial" w:cs="Arial"/>
                <w:color w:val="000000" w:themeColor="text1"/>
                <w:sz w:val="24"/>
                <w14:ligatures w14:val="none"/>
              </w:rPr>
            </w:pPr>
            <w:r w:rsidRPr="00E24193">
              <w:rPr>
                <w:rFonts w:ascii="Arial" w:eastAsia="宋体" w:hAnsi="Arial" w:cs="Arial"/>
                <w:color w:val="000000" w:themeColor="text1"/>
                <w:sz w:val="24"/>
                <w14:ligatures w14:val="none"/>
              </w:rPr>
              <w:t>1.61</w:t>
            </w:r>
          </w:p>
        </w:tc>
        <w:tc>
          <w:tcPr>
            <w:tcW w:w="2268" w:type="dxa"/>
            <w:tcBorders>
              <w:top w:val="single" w:sz="8" w:space="0" w:color="auto"/>
              <w:bottom w:val="nil"/>
            </w:tcBorders>
            <w:vAlign w:val="center"/>
          </w:tcPr>
          <w:p w14:paraId="00B28454" w14:textId="77777777" w:rsidR="004C7430" w:rsidRPr="00E24193" w:rsidRDefault="004C7430" w:rsidP="00D05390">
            <w:pPr>
              <w:spacing w:after="0" w:line="360" w:lineRule="auto"/>
              <w:jc w:val="center"/>
              <w:rPr>
                <w:rFonts w:ascii="Arial" w:eastAsia="宋体" w:hAnsi="Arial" w:cs="Arial"/>
                <w:color w:val="000000" w:themeColor="text1"/>
                <w:sz w:val="24"/>
                <w14:ligatures w14:val="none"/>
              </w:rPr>
            </w:pPr>
            <w:r w:rsidRPr="00E24193">
              <w:rPr>
                <w:rFonts w:ascii="Arial" w:eastAsia="宋体" w:hAnsi="Arial" w:cs="Arial"/>
                <w:color w:val="000000" w:themeColor="text1"/>
                <w:sz w:val="24"/>
                <w14:ligatures w14:val="none"/>
              </w:rPr>
              <w:t>0.16</w:t>
            </w:r>
          </w:p>
        </w:tc>
      </w:tr>
      <w:tr w:rsidR="004C7430" w:rsidRPr="00E24193" w14:paraId="4D3F2FD4" w14:textId="77777777" w:rsidTr="002E7EB7">
        <w:tc>
          <w:tcPr>
            <w:tcW w:w="2127" w:type="dxa"/>
            <w:tcBorders>
              <w:top w:val="nil"/>
              <w:bottom w:val="nil"/>
            </w:tcBorders>
            <w:vAlign w:val="center"/>
          </w:tcPr>
          <w:p w14:paraId="0834E6AF" w14:textId="06C41A1E" w:rsidR="004C7430" w:rsidRPr="00E24193" w:rsidRDefault="00075593" w:rsidP="00D05390">
            <w:pPr>
              <w:spacing w:after="0" w:line="360" w:lineRule="auto"/>
              <w:jc w:val="center"/>
              <w:rPr>
                <w:rFonts w:ascii="Arial" w:eastAsia="宋体" w:hAnsi="Arial" w:cs="Arial"/>
                <w:sz w:val="24"/>
                <w14:ligatures w14:val="none"/>
              </w:rPr>
            </w:pPr>
            <w:r w:rsidRPr="00075593">
              <w:rPr>
                <w:rFonts w:ascii="Arial" w:eastAsia="宋体" w:hAnsi="Arial" w:cs="Arial"/>
                <w:b/>
                <w:bCs/>
                <w:color w:val="000000" w:themeColor="text1"/>
                <w:sz w:val="24"/>
                <w14:ligatures w14:val="none"/>
              </w:rPr>
              <w:t>Replicate</w:t>
            </w:r>
            <w:r>
              <w:rPr>
                <w:rFonts w:ascii="Arial" w:eastAsia="宋体" w:hAnsi="Arial" w:cs="Arial" w:hint="eastAsia"/>
                <w:b/>
                <w:bCs/>
                <w:color w:val="000000" w:themeColor="text1"/>
                <w:sz w:val="24"/>
                <w14:ligatures w14:val="none"/>
              </w:rPr>
              <w:t xml:space="preserve"> #</w:t>
            </w:r>
            <w:r>
              <w:rPr>
                <w:rFonts w:ascii="Arial" w:eastAsia="宋体" w:hAnsi="Arial" w:cs="Arial" w:hint="eastAsia"/>
                <w:b/>
                <w:bCs/>
                <w:color w:val="000000" w:themeColor="text1"/>
                <w:sz w:val="24"/>
                <w14:ligatures w14:val="none"/>
              </w:rPr>
              <w:t>2</w:t>
            </w:r>
          </w:p>
        </w:tc>
        <w:tc>
          <w:tcPr>
            <w:tcW w:w="2126" w:type="dxa"/>
            <w:tcBorders>
              <w:top w:val="nil"/>
              <w:bottom w:val="nil"/>
            </w:tcBorders>
            <w:vAlign w:val="center"/>
          </w:tcPr>
          <w:p w14:paraId="70827128" w14:textId="77777777" w:rsidR="004C7430" w:rsidRPr="00E24193" w:rsidRDefault="004C7430" w:rsidP="00D05390">
            <w:pPr>
              <w:spacing w:after="0" w:line="360" w:lineRule="auto"/>
              <w:jc w:val="center"/>
              <w:rPr>
                <w:rFonts w:ascii="Arial" w:eastAsia="宋体" w:hAnsi="Arial" w:cs="Arial"/>
                <w:color w:val="000000" w:themeColor="text1"/>
                <w:sz w:val="24"/>
                <w14:ligatures w14:val="none"/>
              </w:rPr>
            </w:pPr>
            <w:r w:rsidRPr="00E24193">
              <w:rPr>
                <w:rFonts w:ascii="Arial" w:eastAsia="宋体" w:hAnsi="Arial" w:cs="Arial"/>
                <w:color w:val="000000" w:themeColor="text1"/>
                <w:sz w:val="24"/>
                <w14:ligatures w14:val="none"/>
              </w:rPr>
              <w:t>0.95</w:t>
            </w:r>
          </w:p>
        </w:tc>
        <w:tc>
          <w:tcPr>
            <w:tcW w:w="2551" w:type="dxa"/>
            <w:tcBorders>
              <w:top w:val="nil"/>
              <w:bottom w:val="nil"/>
            </w:tcBorders>
            <w:vAlign w:val="center"/>
          </w:tcPr>
          <w:p w14:paraId="573C0477" w14:textId="77777777" w:rsidR="004C7430" w:rsidRPr="00E24193" w:rsidRDefault="004C7430" w:rsidP="00D05390">
            <w:pPr>
              <w:spacing w:after="0" w:line="360" w:lineRule="auto"/>
              <w:jc w:val="center"/>
              <w:rPr>
                <w:rFonts w:ascii="Arial" w:eastAsia="宋体" w:hAnsi="Arial" w:cs="Arial"/>
                <w:color w:val="000000" w:themeColor="text1"/>
                <w:sz w:val="24"/>
                <w14:ligatures w14:val="none"/>
              </w:rPr>
            </w:pPr>
            <w:r w:rsidRPr="00E24193">
              <w:rPr>
                <w:rFonts w:ascii="Arial" w:eastAsia="宋体" w:hAnsi="Arial" w:cs="Arial"/>
                <w:color w:val="000000" w:themeColor="text1"/>
                <w:sz w:val="24"/>
                <w14:ligatures w14:val="none"/>
              </w:rPr>
              <w:t>0.95</w:t>
            </w:r>
          </w:p>
        </w:tc>
        <w:tc>
          <w:tcPr>
            <w:tcW w:w="2268" w:type="dxa"/>
            <w:tcBorders>
              <w:top w:val="nil"/>
              <w:bottom w:val="nil"/>
            </w:tcBorders>
            <w:vAlign w:val="center"/>
          </w:tcPr>
          <w:p w14:paraId="348429AA" w14:textId="77777777" w:rsidR="004C7430" w:rsidRPr="00E24193" w:rsidRDefault="004C7430" w:rsidP="00D05390">
            <w:pPr>
              <w:spacing w:after="0" w:line="360" w:lineRule="auto"/>
              <w:jc w:val="center"/>
              <w:rPr>
                <w:rFonts w:ascii="Arial" w:eastAsia="宋体" w:hAnsi="Arial" w:cs="Arial"/>
                <w:color w:val="000000" w:themeColor="text1"/>
                <w:sz w:val="24"/>
                <w14:ligatures w14:val="none"/>
              </w:rPr>
            </w:pPr>
            <w:r w:rsidRPr="00E24193">
              <w:rPr>
                <w:rFonts w:ascii="Arial" w:eastAsia="宋体" w:hAnsi="Arial" w:cs="Arial"/>
                <w:color w:val="000000" w:themeColor="text1"/>
                <w:sz w:val="24"/>
                <w14:ligatures w14:val="none"/>
              </w:rPr>
              <w:t>0.17</w:t>
            </w:r>
          </w:p>
        </w:tc>
      </w:tr>
      <w:tr w:rsidR="00906062" w:rsidRPr="00E24193" w14:paraId="686E40E3" w14:textId="77777777" w:rsidTr="002E7EB7">
        <w:tc>
          <w:tcPr>
            <w:tcW w:w="2127" w:type="dxa"/>
            <w:tcBorders>
              <w:top w:val="nil"/>
            </w:tcBorders>
            <w:shd w:val="clear" w:color="auto" w:fill="D9D9D9" w:themeFill="background1" w:themeFillShade="D9"/>
            <w:vAlign w:val="center"/>
          </w:tcPr>
          <w:p w14:paraId="5BCBEB61" w14:textId="678C5156" w:rsidR="00906062" w:rsidRPr="00E24193" w:rsidRDefault="00157DA8" w:rsidP="00D05390">
            <w:pPr>
              <w:spacing w:after="0" w:line="360" w:lineRule="auto"/>
              <w:jc w:val="center"/>
              <w:rPr>
                <w:rFonts w:ascii="Arial" w:eastAsia="宋体" w:hAnsi="Arial" w:cs="Arial"/>
                <w:color w:val="0070C0"/>
                <w:sz w:val="24"/>
                <w14:ligatures w14:val="none"/>
              </w:rPr>
            </w:pPr>
            <w:r w:rsidRPr="00075593">
              <w:rPr>
                <w:rFonts w:ascii="Arial" w:eastAsia="宋体" w:hAnsi="Arial" w:cs="Arial" w:hint="eastAsia"/>
                <w:b/>
                <w:bCs/>
                <w:sz w:val="24"/>
                <w14:ligatures w14:val="none"/>
              </w:rPr>
              <w:t>Average</w:t>
            </w:r>
            <w:r>
              <w:rPr>
                <w:rFonts w:ascii="Arial" w:eastAsia="宋体" w:hAnsi="Arial" w:cs="Arial" w:hint="eastAsia"/>
                <w:sz w:val="24"/>
                <w14:ligatures w14:val="none"/>
              </w:rPr>
              <w:t xml:space="preserve"> (ng</w:t>
            </w:r>
            <w:r w:rsidRPr="00157DA8">
              <w:rPr>
                <w:rFonts w:ascii="Arial" w:eastAsia="宋体" w:hAnsi="Arial" w:cs="Arial" w:hint="eastAsia"/>
                <w:sz w:val="24"/>
                <w14:ligatures w14:val="none"/>
              </w:rPr>
              <w:t>)</w:t>
            </w:r>
          </w:p>
        </w:tc>
        <w:tc>
          <w:tcPr>
            <w:tcW w:w="2126" w:type="dxa"/>
            <w:tcBorders>
              <w:top w:val="nil"/>
            </w:tcBorders>
            <w:shd w:val="clear" w:color="auto" w:fill="D9D9D9" w:themeFill="background1" w:themeFillShade="D9"/>
            <w:vAlign w:val="center"/>
          </w:tcPr>
          <w:p w14:paraId="3911C60D" w14:textId="4EF2CC2D" w:rsidR="00906062" w:rsidRPr="00E24193" w:rsidRDefault="00906062" w:rsidP="00D05390">
            <w:pPr>
              <w:spacing w:after="0" w:line="360" w:lineRule="auto"/>
              <w:jc w:val="center"/>
              <w:rPr>
                <w:rFonts w:ascii="Arial" w:eastAsia="宋体" w:hAnsi="Arial" w:cs="Arial"/>
                <w:color w:val="000000" w:themeColor="text1"/>
                <w:sz w:val="24"/>
                <w14:ligatures w14:val="none"/>
              </w:rPr>
            </w:pPr>
            <w:r>
              <w:rPr>
                <w:rFonts w:ascii="Arial" w:eastAsia="宋体" w:hAnsi="Arial" w:cs="Arial" w:hint="eastAsia"/>
                <w:color w:val="000000" w:themeColor="text1"/>
                <w:sz w:val="24"/>
                <w14:ligatures w14:val="none"/>
              </w:rPr>
              <w:t>1.215</w:t>
            </w:r>
          </w:p>
        </w:tc>
        <w:tc>
          <w:tcPr>
            <w:tcW w:w="2551" w:type="dxa"/>
            <w:tcBorders>
              <w:top w:val="nil"/>
            </w:tcBorders>
            <w:shd w:val="clear" w:color="auto" w:fill="D9D9D9" w:themeFill="background1" w:themeFillShade="D9"/>
            <w:vAlign w:val="center"/>
          </w:tcPr>
          <w:p w14:paraId="79E7A414" w14:textId="67FA9F4D" w:rsidR="00906062" w:rsidRPr="00E24193" w:rsidRDefault="00906062" w:rsidP="00D05390">
            <w:pPr>
              <w:spacing w:after="0" w:line="360" w:lineRule="auto"/>
              <w:jc w:val="center"/>
              <w:rPr>
                <w:rFonts w:ascii="Arial" w:eastAsia="宋体" w:hAnsi="Arial" w:cs="Arial"/>
                <w:color w:val="000000" w:themeColor="text1"/>
                <w:sz w:val="24"/>
                <w14:ligatures w14:val="none"/>
              </w:rPr>
            </w:pPr>
            <w:r>
              <w:rPr>
                <w:rFonts w:ascii="Arial" w:eastAsia="宋体" w:hAnsi="Arial" w:cs="Arial" w:hint="eastAsia"/>
                <w:color w:val="000000" w:themeColor="text1"/>
                <w:sz w:val="24"/>
                <w14:ligatures w14:val="none"/>
              </w:rPr>
              <w:t>1.28</w:t>
            </w:r>
          </w:p>
        </w:tc>
        <w:tc>
          <w:tcPr>
            <w:tcW w:w="2268" w:type="dxa"/>
            <w:tcBorders>
              <w:top w:val="nil"/>
            </w:tcBorders>
            <w:shd w:val="clear" w:color="auto" w:fill="D9D9D9" w:themeFill="background1" w:themeFillShade="D9"/>
            <w:vAlign w:val="center"/>
          </w:tcPr>
          <w:p w14:paraId="468E9EC8" w14:textId="194B49CD" w:rsidR="00906062" w:rsidRPr="00E24193" w:rsidRDefault="00906062" w:rsidP="00D05390">
            <w:pPr>
              <w:spacing w:after="0" w:line="360" w:lineRule="auto"/>
              <w:jc w:val="center"/>
              <w:rPr>
                <w:rFonts w:ascii="Arial" w:eastAsia="宋体" w:hAnsi="Arial" w:cs="Arial"/>
                <w:color w:val="000000" w:themeColor="text1"/>
                <w:sz w:val="24"/>
                <w14:ligatures w14:val="none"/>
              </w:rPr>
            </w:pPr>
            <w:r>
              <w:rPr>
                <w:rFonts w:ascii="Arial" w:eastAsia="宋体" w:hAnsi="Arial" w:cs="Arial" w:hint="eastAsia"/>
                <w:color w:val="000000" w:themeColor="text1"/>
                <w:sz w:val="24"/>
                <w14:ligatures w14:val="none"/>
              </w:rPr>
              <w:t>0.165</w:t>
            </w:r>
          </w:p>
        </w:tc>
      </w:tr>
    </w:tbl>
    <w:p w14:paraId="7A398CCB" w14:textId="653A7EAF" w:rsidR="004C7430" w:rsidRPr="00E24193" w:rsidRDefault="001E75E4" w:rsidP="004C7430">
      <w:pPr>
        <w:spacing w:after="0" w:line="240" w:lineRule="auto"/>
        <w:jc w:val="both"/>
        <w:rPr>
          <w:rFonts w:ascii="Arial" w:eastAsia="宋体" w:hAnsi="Arial" w:cs="Arial"/>
          <w:sz w:val="24"/>
          <w14:ligatures w14:val="none"/>
        </w:rPr>
      </w:pPr>
      <w:r w:rsidRPr="001E75E4">
        <w:rPr>
          <w:rFonts w:ascii="Arial" w:hAnsi="Arial" w:cs="Arial"/>
          <w:sz w:val="18"/>
          <w:szCs w:val="18"/>
          <w14:ligatures w14:val="none"/>
        </w:rPr>
        <w:t xml:space="preserve">The experiment was performed in duplicate. The electrolyte volume for each test was 20 </w:t>
      </w:r>
      <w:proofErr w:type="spellStart"/>
      <w:r w:rsidRPr="001E75E4">
        <w:rPr>
          <w:rFonts w:ascii="Arial" w:hAnsi="Arial" w:cs="Arial"/>
          <w:sz w:val="18"/>
          <w:szCs w:val="18"/>
          <w14:ligatures w14:val="none"/>
        </w:rPr>
        <w:t>mL.</w:t>
      </w:r>
      <w:proofErr w:type="spellEnd"/>
      <w:r w:rsidRPr="001E75E4">
        <w:rPr>
          <w:rFonts w:ascii="Arial" w:hAnsi="Arial" w:cs="Arial"/>
          <w:sz w:val="18"/>
          <w:szCs w:val="18"/>
          <w14:ligatures w14:val="none"/>
        </w:rPr>
        <w:t xml:space="preserve"> </w:t>
      </w:r>
      <w:r w:rsidR="002E7EB7" w:rsidRPr="002E7EB7">
        <w:rPr>
          <w:rFonts w:ascii="Arial" w:hAnsi="Arial" w:cs="Arial"/>
          <w:sz w:val="18"/>
          <w:szCs w:val="18"/>
          <w14:ligatures w14:val="none"/>
        </w:rPr>
        <w:t>The nickel content is expressed in nanograms (ng)</w:t>
      </w:r>
      <w:r w:rsidRPr="001E75E4">
        <w:rPr>
          <w:rFonts w:ascii="Arial" w:hAnsi="Arial" w:cs="Arial"/>
          <w:sz w:val="18"/>
          <w:szCs w:val="18"/>
          <w14:ligatures w14:val="none"/>
        </w:rPr>
        <w:t>.</w:t>
      </w:r>
      <w:r w:rsidR="004C7430" w:rsidRPr="00E24193">
        <w:rPr>
          <w:rFonts w:ascii="Arial" w:eastAsia="宋体" w:hAnsi="Arial" w:cs="Arial"/>
          <w:sz w:val="24"/>
          <w14:ligatures w14:val="none"/>
        </w:rPr>
        <w:br w:type="page"/>
      </w:r>
    </w:p>
    <w:p w14:paraId="69006310" w14:textId="77777777" w:rsidR="00CE1255" w:rsidRPr="004C7430" w:rsidRDefault="00CE1255" w:rsidP="00CE1255">
      <w:pPr>
        <w:spacing w:after="0" w:line="240" w:lineRule="auto"/>
        <w:jc w:val="center"/>
        <w:rPr>
          <w:rFonts w:ascii="Arial" w:hAnsi="Arial" w:cs="Arial"/>
          <w:b/>
          <w:bCs/>
          <w:sz w:val="21"/>
          <w:szCs w:val="22"/>
          <w14:ligatures w14:val="none"/>
        </w:rPr>
      </w:pPr>
    </w:p>
    <w:p w14:paraId="44FBD987" w14:textId="568892E9" w:rsidR="00C51ADC" w:rsidRPr="00E24193" w:rsidRDefault="003118C3" w:rsidP="00CE1255">
      <w:pPr>
        <w:spacing w:after="0" w:line="240" w:lineRule="auto"/>
        <w:jc w:val="center"/>
        <w:rPr>
          <w:rFonts w:ascii="Arial" w:hAnsi="Arial" w:cs="Arial"/>
          <w:sz w:val="21"/>
          <w:szCs w:val="22"/>
          <w14:ligatures w14:val="none"/>
        </w:rPr>
      </w:pPr>
      <w:r w:rsidRPr="003118C3">
        <w:rPr>
          <w:rFonts w:ascii="Arial" w:hAnsi="Arial" w:cs="Arial"/>
          <w:b/>
          <w:bCs/>
          <w:sz w:val="21"/>
          <w:szCs w:val="22"/>
          <w14:ligatures w14:val="none"/>
        </w:rPr>
        <w:t xml:space="preserve">Supplementary </w:t>
      </w:r>
      <w:r w:rsidR="00CE1255" w:rsidRPr="00E24193">
        <w:rPr>
          <w:rFonts w:ascii="Arial" w:hAnsi="Arial" w:cs="Arial"/>
          <w:b/>
          <w:bCs/>
          <w:sz w:val="21"/>
          <w:szCs w:val="22"/>
          <w14:ligatures w14:val="none"/>
        </w:rPr>
        <w:t xml:space="preserve">Table </w:t>
      </w:r>
      <w:r w:rsidR="004C7430">
        <w:rPr>
          <w:rFonts w:ascii="Arial" w:hAnsi="Arial" w:cs="Arial" w:hint="eastAsia"/>
          <w:b/>
          <w:bCs/>
          <w:sz w:val="21"/>
          <w:szCs w:val="22"/>
          <w14:ligatures w14:val="none"/>
        </w:rPr>
        <w:t>3</w:t>
      </w:r>
      <w:r w:rsidR="00D20734">
        <w:rPr>
          <w:rFonts w:ascii="Arial" w:hAnsi="Arial" w:cs="Arial" w:hint="eastAsia"/>
          <w:sz w:val="21"/>
          <w:szCs w:val="22"/>
          <w14:ligatures w14:val="none"/>
        </w:rPr>
        <w:t xml:space="preserve"> </w:t>
      </w:r>
      <w:r w:rsidR="00D20734" w:rsidRPr="00D20734">
        <w:rPr>
          <w:rFonts w:ascii="Arial" w:hAnsi="Arial" w:cs="Arial"/>
          <w:sz w:val="21"/>
          <w:szCs w:val="22"/>
          <w14:ligatures w14:val="none"/>
        </w:rPr>
        <w:t>Potential-dependent EXAFS fitting parameters at the Ni K-edge in 1.0 M KOH</w:t>
      </w:r>
    </w:p>
    <w:tbl>
      <w:tblPr>
        <w:tblStyle w:val="31"/>
        <w:tblW w:w="8789"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850"/>
        <w:gridCol w:w="1418"/>
        <w:gridCol w:w="1134"/>
        <w:gridCol w:w="1701"/>
        <w:gridCol w:w="1134"/>
      </w:tblGrid>
      <w:tr w:rsidR="00E238D1" w:rsidRPr="00E238D1" w14:paraId="16C481A0" w14:textId="77777777" w:rsidTr="00E223F5">
        <w:trPr>
          <w:jc w:val="center"/>
        </w:trPr>
        <w:tc>
          <w:tcPr>
            <w:tcW w:w="2552" w:type="dxa"/>
            <w:tcBorders>
              <w:top w:val="single" w:sz="12" w:space="0" w:color="auto"/>
              <w:bottom w:val="single" w:sz="8" w:space="0" w:color="auto"/>
            </w:tcBorders>
            <w:vAlign w:val="center"/>
          </w:tcPr>
          <w:p w14:paraId="376D3C1E"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Sample</w:t>
            </w:r>
          </w:p>
        </w:tc>
        <w:tc>
          <w:tcPr>
            <w:tcW w:w="850" w:type="dxa"/>
            <w:tcBorders>
              <w:top w:val="single" w:sz="12" w:space="0" w:color="auto"/>
              <w:bottom w:val="single" w:sz="8" w:space="0" w:color="auto"/>
            </w:tcBorders>
            <w:vAlign w:val="center"/>
          </w:tcPr>
          <w:p w14:paraId="74A812AD"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Shell</w:t>
            </w:r>
          </w:p>
        </w:tc>
        <w:tc>
          <w:tcPr>
            <w:tcW w:w="1418" w:type="dxa"/>
            <w:tcBorders>
              <w:top w:val="single" w:sz="12" w:space="0" w:color="auto"/>
              <w:bottom w:val="single" w:sz="8" w:space="0" w:color="auto"/>
            </w:tcBorders>
            <w:vAlign w:val="center"/>
          </w:tcPr>
          <w:p w14:paraId="6EE1777F"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w:t>
            </w:r>
          </w:p>
        </w:tc>
        <w:tc>
          <w:tcPr>
            <w:tcW w:w="1134" w:type="dxa"/>
            <w:tcBorders>
              <w:top w:val="single" w:sz="12" w:space="0" w:color="auto"/>
              <w:bottom w:val="single" w:sz="8" w:space="0" w:color="auto"/>
            </w:tcBorders>
            <w:vAlign w:val="center"/>
          </w:tcPr>
          <w:p w14:paraId="5AB23EB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R (Å)</w:t>
            </w:r>
          </w:p>
        </w:tc>
        <w:tc>
          <w:tcPr>
            <w:tcW w:w="1701" w:type="dxa"/>
            <w:tcBorders>
              <w:top w:val="single" w:sz="12" w:space="0" w:color="auto"/>
              <w:bottom w:val="single" w:sz="8" w:space="0" w:color="auto"/>
            </w:tcBorders>
            <w:vAlign w:val="center"/>
          </w:tcPr>
          <w:p w14:paraId="031BFA60"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sym w:font="Symbol" w:char="F073"/>
            </w:r>
            <w:r w:rsidRPr="00E238D1">
              <w:rPr>
                <w:rFonts w:ascii="Arial" w:eastAsia="等线" w:hAnsi="Arial" w:cs="Times New Roman"/>
                <w:sz w:val="24"/>
                <w:vertAlign w:val="superscript"/>
              </w:rPr>
              <w:t>2</w:t>
            </w:r>
            <w:r w:rsidRPr="00E238D1">
              <w:rPr>
                <w:rFonts w:ascii="Arial" w:eastAsia="等线" w:hAnsi="Arial" w:cs="Times New Roman"/>
                <w:sz w:val="24"/>
              </w:rPr>
              <w:t xml:space="preserve"> (10</w:t>
            </w:r>
            <w:r w:rsidRPr="00E238D1">
              <w:rPr>
                <w:rFonts w:ascii="Arial" w:eastAsia="等线" w:hAnsi="Arial" w:cs="Times New Roman"/>
                <w:sz w:val="24"/>
                <w:vertAlign w:val="superscript"/>
              </w:rPr>
              <w:t>-3</w:t>
            </w:r>
            <w:r w:rsidRPr="00E238D1">
              <w:rPr>
                <w:rFonts w:ascii="Arial" w:eastAsia="等线" w:hAnsi="Arial" w:cs="Times New Roman"/>
                <w:sz w:val="24"/>
              </w:rPr>
              <w:t>Å</w:t>
            </w:r>
            <w:r w:rsidRPr="00E238D1">
              <w:rPr>
                <w:rFonts w:ascii="Arial" w:eastAsia="等线" w:hAnsi="Arial" w:cs="Times New Roman"/>
                <w:sz w:val="24"/>
                <w:vertAlign w:val="superscript"/>
              </w:rPr>
              <w:t>2</w:t>
            </w:r>
            <w:r w:rsidRPr="00E238D1">
              <w:rPr>
                <w:rFonts w:ascii="Arial" w:eastAsia="等线" w:hAnsi="Arial" w:cs="Times New Roman"/>
                <w:sz w:val="24"/>
              </w:rPr>
              <w:t>)</w:t>
            </w:r>
          </w:p>
        </w:tc>
        <w:tc>
          <w:tcPr>
            <w:tcW w:w="1134" w:type="dxa"/>
            <w:tcBorders>
              <w:top w:val="single" w:sz="12" w:space="0" w:color="auto"/>
              <w:bottom w:val="single" w:sz="8" w:space="0" w:color="auto"/>
            </w:tcBorders>
            <w:vAlign w:val="center"/>
          </w:tcPr>
          <w:p w14:paraId="6360E1D5"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R-factor</w:t>
            </w:r>
          </w:p>
        </w:tc>
      </w:tr>
      <w:tr w:rsidR="00E238D1" w:rsidRPr="00E238D1" w14:paraId="5BDD1AA7" w14:textId="77777777" w:rsidTr="00E238D1">
        <w:trPr>
          <w:jc w:val="center"/>
        </w:trPr>
        <w:tc>
          <w:tcPr>
            <w:tcW w:w="2552" w:type="dxa"/>
            <w:vMerge w:val="restart"/>
            <w:tcBorders>
              <w:top w:val="single" w:sz="8" w:space="0" w:color="auto"/>
              <w:bottom w:val="nil"/>
            </w:tcBorders>
            <w:shd w:val="clear" w:color="auto" w:fill="E7E6E6"/>
            <w:vAlign w:val="center"/>
          </w:tcPr>
          <w:p w14:paraId="0BAD880F"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KOH 1M</w:t>
            </w:r>
          </w:p>
          <w:p w14:paraId="1B494C04"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lang w:val="en-GB"/>
              </w:rPr>
              <w:t>@1.2 V vs. RHE</w:t>
            </w:r>
          </w:p>
        </w:tc>
        <w:tc>
          <w:tcPr>
            <w:tcW w:w="850" w:type="dxa"/>
            <w:tcBorders>
              <w:top w:val="single" w:sz="8" w:space="0" w:color="auto"/>
              <w:bottom w:val="nil"/>
            </w:tcBorders>
            <w:shd w:val="clear" w:color="auto" w:fill="E7E6E6"/>
            <w:vAlign w:val="center"/>
          </w:tcPr>
          <w:p w14:paraId="65F6018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Ni-O</w:t>
            </w:r>
          </w:p>
        </w:tc>
        <w:tc>
          <w:tcPr>
            <w:tcW w:w="1418" w:type="dxa"/>
            <w:tcBorders>
              <w:top w:val="single" w:sz="8" w:space="0" w:color="auto"/>
              <w:bottom w:val="nil"/>
            </w:tcBorders>
            <w:shd w:val="clear" w:color="auto" w:fill="E7E6E6"/>
            <w:vAlign w:val="center"/>
          </w:tcPr>
          <w:p w14:paraId="29A499B7"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6.9(9)</w:t>
            </w:r>
          </w:p>
        </w:tc>
        <w:tc>
          <w:tcPr>
            <w:tcW w:w="1134" w:type="dxa"/>
            <w:tcBorders>
              <w:top w:val="single" w:sz="8" w:space="0" w:color="auto"/>
              <w:bottom w:val="nil"/>
            </w:tcBorders>
            <w:shd w:val="clear" w:color="auto" w:fill="E7E6E6"/>
            <w:vAlign w:val="center"/>
          </w:tcPr>
          <w:p w14:paraId="2AA9D1E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2.06(1)</w:t>
            </w:r>
          </w:p>
        </w:tc>
        <w:tc>
          <w:tcPr>
            <w:tcW w:w="1701" w:type="dxa"/>
            <w:tcBorders>
              <w:top w:val="single" w:sz="8" w:space="0" w:color="auto"/>
              <w:bottom w:val="nil"/>
            </w:tcBorders>
            <w:shd w:val="clear" w:color="auto" w:fill="E7E6E6"/>
            <w:vAlign w:val="center"/>
          </w:tcPr>
          <w:p w14:paraId="4FE57AC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6(2)</w:t>
            </w:r>
          </w:p>
        </w:tc>
        <w:tc>
          <w:tcPr>
            <w:tcW w:w="1134" w:type="dxa"/>
            <w:vMerge w:val="restart"/>
            <w:tcBorders>
              <w:top w:val="single" w:sz="8" w:space="0" w:color="auto"/>
              <w:bottom w:val="single" w:sz="8" w:space="0" w:color="auto"/>
            </w:tcBorders>
            <w:shd w:val="clear" w:color="auto" w:fill="E7E6E6"/>
            <w:vAlign w:val="center"/>
          </w:tcPr>
          <w:p w14:paraId="31A32C09"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0.008</w:t>
            </w:r>
          </w:p>
        </w:tc>
      </w:tr>
      <w:tr w:rsidR="00E238D1" w:rsidRPr="00E238D1" w14:paraId="22E746B3" w14:textId="77777777" w:rsidTr="00E238D1">
        <w:trPr>
          <w:jc w:val="center"/>
        </w:trPr>
        <w:tc>
          <w:tcPr>
            <w:tcW w:w="2552" w:type="dxa"/>
            <w:vMerge/>
            <w:tcBorders>
              <w:top w:val="nil"/>
              <w:bottom w:val="single" w:sz="8" w:space="0" w:color="auto"/>
            </w:tcBorders>
            <w:shd w:val="clear" w:color="auto" w:fill="E7E6E6"/>
            <w:vAlign w:val="center"/>
          </w:tcPr>
          <w:p w14:paraId="4C545A26" w14:textId="77777777" w:rsidR="00E238D1" w:rsidRPr="00E238D1" w:rsidRDefault="00E238D1" w:rsidP="00E238D1">
            <w:pPr>
              <w:widowControl/>
              <w:spacing w:line="360" w:lineRule="auto"/>
              <w:jc w:val="center"/>
              <w:rPr>
                <w:rFonts w:ascii="Arial" w:eastAsia="等线" w:hAnsi="Arial" w:cs="Times New Roman"/>
                <w:sz w:val="24"/>
              </w:rPr>
            </w:pPr>
          </w:p>
        </w:tc>
        <w:tc>
          <w:tcPr>
            <w:tcW w:w="850" w:type="dxa"/>
            <w:tcBorders>
              <w:top w:val="nil"/>
              <w:bottom w:val="single" w:sz="8" w:space="0" w:color="auto"/>
            </w:tcBorders>
            <w:shd w:val="clear" w:color="auto" w:fill="E7E6E6"/>
            <w:vAlign w:val="center"/>
          </w:tcPr>
          <w:p w14:paraId="5B1349B5"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Ni-Ni</w:t>
            </w:r>
          </w:p>
        </w:tc>
        <w:tc>
          <w:tcPr>
            <w:tcW w:w="1418" w:type="dxa"/>
            <w:tcBorders>
              <w:top w:val="nil"/>
              <w:bottom w:val="single" w:sz="8" w:space="0" w:color="auto"/>
            </w:tcBorders>
            <w:shd w:val="clear" w:color="auto" w:fill="E7E6E6"/>
            <w:vAlign w:val="center"/>
          </w:tcPr>
          <w:p w14:paraId="0DFF7FCC"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6(2)</w:t>
            </w:r>
          </w:p>
        </w:tc>
        <w:tc>
          <w:tcPr>
            <w:tcW w:w="1134" w:type="dxa"/>
            <w:tcBorders>
              <w:top w:val="nil"/>
              <w:bottom w:val="single" w:sz="8" w:space="0" w:color="auto"/>
            </w:tcBorders>
            <w:shd w:val="clear" w:color="auto" w:fill="E7E6E6"/>
            <w:vAlign w:val="center"/>
          </w:tcPr>
          <w:p w14:paraId="1DD65CD3"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3.09(1)</w:t>
            </w:r>
          </w:p>
        </w:tc>
        <w:tc>
          <w:tcPr>
            <w:tcW w:w="1701" w:type="dxa"/>
            <w:tcBorders>
              <w:top w:val="nil"/>
              <w:bottom w:val="single" w:sz="8" w:space="0" w:color="auto"/>
            </w:tcBorders>
            <w:shd w:val="clear" w:color="auto" w:fill="E7E6E6"/>
            <w:vAlign w:val="center"/>
          </w:tcPr>
          <w:p w14:paraId="43B3C878"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6(2)</w:t>
            </w:r>
          </w:p>
        </w:tc>
        <w:tc>
          <w:tcPr>
            <w:tcW w:w="1134" w:type="dxa"/>
            <w:vMerge/>
            <w:tcBorders>
              <w:top w:val="nil"/>
              <w:bottom w:val="single" w:sz="8" w:space="0" w:color="auto"/>
            </w:tcBorders>
            <w:shd w:val="clear" w:color="auto" w:fill="E7E6E6"/>
            <w:vAlign w:val="center"/>
          </w:tcPr>
          <w:p w14:paraId="631E77D0" w14:textId="77777777" w:rsidR="00E238D1" w:rsidRPr="00E238D1" w:rsidRDefault="00E238D1" w:rsidP="00E238D1">
            <w:pPr>
              <w:widowControl/>
              <w:spacing w:line="360" w:lineRule="auto"/>
              <w:jc w:val="center"/>
              <w:rPr>
                <w:rFonts w:ascii="Arial" w:eastAsia="等线" w:hAnsi="Arial" w:cs="Times New Roman"/>
                <w:sz w:val="24"/>
              </w:rPr>
            </w:pPr>
          </w:p>
        </w:tc>
      </w:tr>
      <w:tr w:rsidR="00E238D1" w:rsidRPr="00E238D1" w14:paraId="5B1B9438" w14:textId="77777777" w:rsidTr="00E223F5">
        <w:trPr>
          <w:jc w:val="center"/>
        </w:trPr>
        <w:tc>
          <w:tcPr>
            <w:tcW w:w="2552" w:type="dxa"/>
            <w:vMerge w:val="restart"/>
            <w:tcBorders>
              <w:top w:val="single" w:sz="8" w:space="0" w:color="auto"/>
              <w:bottom w:val="nil"/>
            </w:tcBorders>
            <w:vAlign w:val="center"/>
          </w:tcPr>
          <w:p w14:paraId="1D8FF63B"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KOH 1M</w:t>
            </w:r>
          </w:p>
          <w:p w14:paraId="36E5E790"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lang w:val="en-GB"/>
              </w:rPr>
              <w:t>@1.5 V vs. RHE</w:t>
            </w:r>
          </w:p>
        </w:tc>
        <w:tc>
          <w:tcPr>
            <w:tcW w:w="850" w:type="dxa"/>
            <w:tcBorders>
              <w:top w:val="single" w:sz="8" w:space="0" w:color="auto"/>
              <w:bottom w:val="nil"/>
            </w:tcBorders>
            <w:vAlign w:val="center"/>
          </w:tcPr>
          <w:p w14:paraId="2CF146A5"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Ni-O</w:t>
            </w:r>
          </w:p>
        </w:tc>
        <w:tc>
          <w:tcPr>
            <w:tcW w:w="1418" w:type="dxa"/>
            <w:tcBorders>
              <w:top w:val="single" w:sz="8" w:space="0" w:color="auto"/>
              <w:bottom w:val="nil"/>
            </w:tcBorders>
            <w:vAlign w:val="center"/>
          </w:tcPr>
          <w:p w14:paraId="3F2FFEC9"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5.4(6)</w:t>
            </w:r>
          </w:p>
        </w:tc>
        <w:tc>
          <w:tcPr>
            <w:tcW w:w="1134" w:type="dxa"/>
            <w:tcBorders>
              <w:top w:val="single" w:sz="8" w:space="0" w:color="auto"/>
              <w:bottom w:val="nil"/>
            </w:tcBorders>
            <w:vAlign w:val="center"/>
          </w:tcPr>
          <w:p w14:paraId="2F4E2C8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1.888(8)</w:t>
            </w:r>
          </w:p>
        </w:tc>
        <w:tc>
          <w:tcPr>
            <w:tcW w:w="1701" w:type="dxa"/>
            <w:tcBorders>
              <w:top w:val="single" w:sz="8" w:space="0" w:color="auto"/>
              <w:bottom w:val="nil"/>
            </w:tcBorders>
            <w:vAlign w:val="center"/>
          </w:tcPr>
          <w:p w14:paraId="650E0F47"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5(1)</w:t>
            </w:r>
          </w:p>
        </w:tc>
        <w:tc>
          <w:tcPr>
            <w:tcW w:w="1134" w:type="dxa"/>
            <w:vMerge w:val="restart"/>
            <w:tcBorders>
              <w:top w:val="single" w:sz="8" w:space="0" w:color="auto"/>
              <w:bottom w:val="single" w:sz="8" w:space="0" w:color="auto"/>
            </w:tcBorders>
            <w:vAlign w:val="center"/>
          </w:tcPr>
          <w:p w14:paraId="676CFC65"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0.007</w:t>
            </w:r>
          </w:p>
        </w:tc>
      </w:tr>
      <w:tr w:rsidR="00E238D1" w:rsidRPr="00E238D1" w14:paraId="1BE1B892" w14:textId="77777777" w:rsidTr="00E223F5">
        <w:trPr>
          <w:jc w:val="center"/>
        </w:trPr>
        <w:tc>
          <w:tcPr>
            <w:tcW w:w="2552" w:type="dxa"/>
            <w:vMerge/>
            <w:tcBorders>
              <w:top w:val="nil"/>
              <w:bottom w:val="single" w:sz="8" w:space="0" w:color="auto"/>
            </w:tcBorders>
            <w:vAlign w:val="center"/>
          </w:tcPr>
          <w:p w14:paraId="4C1206E7" w14:textId="77777777" w:rsidR="00E238D1" w:rsidRPr="00E238D1" w:rsidRDefault="00E238D1" w:rsidP="00E238D1">
            <w:pPr>
              <w:widowControl/>
              <w:spacing w:line="360" w:lineRule="auto"/>
              <w:jc w:val="center"/>
              <w:rPr>
                <w:rFonts w:ascii="Arial" w:eastAsia="等线" w:hAnsi="Arial" w:cs="Times New Roman"/>
                <w:sz w:val="24"/>
              </w:rPr>
            </w:pPr>
          </w:p>
        </w:tc>
        <w:tc>
          <w:tcPr>
            <w:tcW w:w="850" w:type="dxa"/>
            <w:tcBorders>
              <w:top w:val="nil"/>
              <w:bottom w:val="single" w:sz="8" w:space="0" w:color="auto"/>
            </w:tcBorders>
            <w:vAlign w:val="center"/>
          </w:tcPr>
          <w:p w14:paraId="6A9FAE99"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Ni-Ni</w:t>
            </w:r>
          </w:p>
        </w:tc>
        <w:tc>
          <w:tcPr>
            <w:tcW w:w="1418" w:type="dxa"/>
            <w:tcBorders>
              <w:top w:val="nil"/>
              <w:bottom w:val="single" w:sz="8" w:space="0" w:color="auto"/>
            </w:tcBorders>
            <w:vAlign w:val="center"/>
          </w:tcPr>
          <w:p w14:paraId="0AFA05E4"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3.9(8)</w:t>
            </w:r>
          </w:p>
        </w:tc>
        <w:tc>
          <w:tcPr>
            <w:tcW w:w="1134" w:type="dxa"/>
            <w:tcBorders>
              <w:top w:val="nil"/>
              <w:bottom w:val="single" w:sz="8" w:space="0" w:color="auto"/>
            </w:tcBorders>
            <w:vAlign w:val="center"/>
          </w:tcPr>
          <w:p w14:paraId="34C0BB4B"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2.815(7)</w:t>
            </w:r>
          </w:p>
        </w:tc>
        <w:tc>
          <w:tcPr>
            <w:tcW w:w="1701" w:type="dxa"/>
            <w:tcBorders>
              <w:top w:val="nil"/>
              <w:bottom w:val="single" w:sz="8" w:space="0" w:color="auto"/>
            </w:tcBorders>
            <w:vAlign w:val="center"/>
          </w:tcPr>
          <w:p w14:paraId="60DE0050"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3(1)</w:t>
            </w:r>
          </w:p>
        </w:tc>
        <w:tc>
          <w:tcPr>
            <w:tcW w:w="1134" w:type="dxa"/>
            <w:vMerge/>
            <w:tcBorders>
              <w:top w:val="single" w:sz="12" w:space="0" w:color="auto"/>
              <w:bottom w:val="single" w:sz="8" w:space="0" w:color="auto"/>
            </w:tcBorders>
            <w:vAlign w:val="center"/>
          </w:tcPr>
          <w:p w14:paraId="3FBEF59F" w14:textId="77777777" w:rsidR="00E238D1" w:rsidRPr="00E238D1" w:rsidRDefault="00E238D1" w:rsidP="00E238D1">
            <w:pPr>
              <w:widowControl/>
              <w:spacing w:line="360" w:lineRule="auto"/>
              <w:jc w:val="center"/>
              <w:rPr>
                <w:rFonts w:ascii="Arial" w:eastAsia="等线" w:hAnsi="Arial" w:cs="Times New Roman"/>
                <w:sz w:val="24"/>
              </w:rPr>
            </w:pPr>
          </w:p>
        </w:tc>
      </w:tr>
      <w:tr w:rsidR="00E238D1" w:rsidRPr="00E238D1" w14:paraId="6418E663" w14:textId="77777777" w:rsidTr="00E238D1">
        <w:trPr>
          <w:jc w:val="center"/>
        </w:trPr>
        <w:tc>
          <w:tcPr>
            <w:tcW w:w="2552" w:type="dxa"/>
            <w:vMerge w:val="restart"/>
            <w:tcBorders>
              <w:top w:val="single" w:sz="8" w:space="0" w:color="auto"/>
              <w:bottom w:val="nil"/>
            </w:tcBorders>
            <w:shd w:val="clear" w:color="auto" w:fill="E7E6E6"/>
            <w:vAlign w:val="center"/>
          </w:tcPr>
          <w:p w14:paraId="3D726A6B"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KOH 1M</w:t>
            </w:r>
          </w:p>
          <w:p w14:paraId="6969593E"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lang w:val="en-GB"/>
              </w:rPr>
              <w:t>@2.0 V vs. RHE</w:t>
            </w:r>
          </w:p>
        </w:tc>
        <w:tc>
          <w:tcPr>
            <w:tcW w:w="850" w:type="dxa"/>
            <w:tcBorders>
              <w:top w:val="single" w:sz="8" w:space="0" w:color="auto"/>
              <w:bottom w:val="nil"/>
            </w:tcBorders>
            <w:shd w:val="clear" w:color="auto" w:fill="E7E6E6"/>
            <w:vAlign w:val="center"/>
          </w:tcPr>
          <w:p w14:paraId="09919F94"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Ni-O</w:t>
            </w:r>
          </w:p>
        </w:tc>
        <w:tc>
          <w:tcPr>
            <w:tcW w:w="1418" w:type="dxa"/>
            <w:tcBorders>
              <w:top w:val="single" w:sz="8" w:space="0" w:color="auto"/>
              <w:bottom w:val="nil"/>
            </w:tcBorders>
            <w:shd w:val="clear" w:color="auto" w:fill="E7E6E6"/>
            <w:vAlign w:val="center"/>
          </w:tcPr>
          <w:p w14:paraId="32A3B480"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5.6(5)</w:t>
            </w:r>
          </w:p>
        </w:tc>
        <w:tc>
          <w:tcPr>
            <w:tcW w:w="1134" w:type="dxa"/>
            <w:tcBorders>
              <w:top w:val="single" w:sz="8" w:space="0" w:color="auto"/>
              <w:bottom w:val="nil"/>
            </w:tcBorders>
            <w:shd w:val="clear" w:color="auto" w:fill="E7E6E6"/>
            <w:vAlign w:val="center"/>
          </w:tcPr>
          <w:p w14:paraId="4D507422"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1.883(7)</w:t>
            </w:r>
          </w:p>
        </w:tc>
        <w:tc>
          <w:tcPr>
            <w:tcW w:w="1701" w:type="dxa"/>
            <w:tcBorders>
              <w:top w:val="single" w:sz="8" w:space="0" w:color="auto"/>
              <w:bottom w:val="nil"/>
            </w:tcBorders>
            <w:shd w:val="clear" w:color="auto" w:fill="E7E6E6"/>
            <w:vAlign w:val="center"/>
          </w:tcPr>
          <w:p w14:paraId="228409D4"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3(1)</w:t>
            </w:r>
          </w:p>
        </w:tc>
        <w:tc>
          <w:tcPr>
            <w:tcW w:w="1134" w:type="dxa"/>
            <w:vMerge w:val="restart"/>
            <w:tcBorders>
              <w:top w:val="single" w:sz="8" w:space="0" w:color="auto"/>
            </w:tcBorders>
            <w:shd w:val="clear" w:color="auto" w:fill="E7E6E6"/>
            <w:vAlign w:val="center"/>
          </w:tcPr>
          <w:p w14:paraId="3E79DCD0"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0.005</w:t>
            </w:r>
          </w:p>
        </w:tc>
      </w:tr>
      <w:tr w:rsidR="00E238D1" w:rsidRPr="00E238D1" w14:paraId="5AFA7829" w14:textId="77777777" w:rsidTr="00E238D1">
        <w:trPr>
          <w:jc w:val="center"/>
        </w:trPr>
        <w:tc>
          <w:tcPr>
            <w:tcW w:w="2552" w:type="dxa"/>
            <w:vMerge/>
            <w:tcBorders>
              <w:top w:val="nil"/>
              <w:bottom w:val="single" w:sz="8" w:space="0" w:color="auto"/>
            </w:tcBorders>
            <w:shd w:val="clear" w:color="auto" w:fill="E7E6E6"/>
            <w:vAlign w:val="center"/>
          </w:tcPr>
          <w:p w14:paraId="2A4B411A" w14:textId="77777777" w:rsidR="00E238D1" w:rsidRPr="00E238D1" w:rsidRDefault="00E238D1" w:rsidP="00E238D1">
            <w:pPr>
              <w:widowControl/>
              <w:spacing w:line="360" w:lineRule="auto"/>
              <w:jc w:val="center"/>
              <w:rPr>
                <w:rFonts w:ascii="Arial" w:eastAsia="等线" w:hAnsi="Arial" w:cs="Times New Roman"/>
                <w:sz w:val="24"/>
              </w:rPr>
            </w:pPr>
          </w:p>
        </w:tc>
        <w:tc>
          <w:tcPr>
            <w:tcW w:w="850" w:type="dxa"/>
            <w:tcBorders>
              <w:top w:val="nil"/>
              <w:bottom w:val="single" w:sz="8" w:space="0" w:color="auto"/>
            </w:tcBorders>
            <w:shd w:val="clear" w:color="auto" w:fill="E7E6E6"/>
            <w:vAlign w:val="center"/>
          </w:tcPr>
          <w:p w14:paraId="240D53D2"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Ni-Ni</w:t>
            </w:r>
          </w:p>
        </w:tc>
        <w:tc>
          <w:tcPr>
            <w:tcW w:w="1418" w:type="dxa"/>
            <w:tcBorders>
              <w:top w:val="nil"/>
              <w:bottom w:val="single" w:sz="8" w:space="0" w:color="auto"/>
            </w:tcBorders>
            <w:shd w:val="clear" w:color="auto" w:fill="E7E6E6"/>
            <w:vAlign w:val="center"/>
          </w:tcPr>
          <w:p w14:paraId="2E555CCE"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5.2(3)</w:t>
            </w:r>
          </w:p>
        </w:tc>
        <w:tc>
          <w:tcPr>
            <w:tcW w:w="1134" w:type="dxa"/>
            <w:tcBorders>
              <w:top w:val="nil"/>
              <w:bottom w:val="single" w:sz="8" w:space="0" w:color="auto"/>
            </w:tcBorders>
            <w:shd w:val="clear" w:color="auto" w:fill="E7E6E6"/>
            <w:vAlign w:val="center"/>
          </w:tcPr>
          <w:p w14:paraId="1BD6298C"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2.820(7)</w:t>
            </w:r>
          </w:p>
        </w:tc>
        <w:tc>
          <w:tcPr>
            <w:tcW w:w="1701" w:type="dxa"/>
            <w:tcBorders>
              <w:top w:val="nil"/>
              <w:bottom w:val="single" w:sz="8" w:space="0" w:color="auto"/>
            </w:tcBorders>
            <w:shd w:val="clear" w:color="auto" w:fill="E7E6E6"/>
            <w:vAlign w:val="center"/>
          </w:tcPr>
          <w:p w14:paraId="0204AA1E"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4(1)</w:t>
            </w:r>
          </w:p>
        </w:tc>
        <w:tc>
          <w:tcPr>
            <w:tcW w:w="1134" w:type="dxa"/>
            <w:vMerge/>
            <w:tcBorders>
              <w:bottom w:val="single" w:sz="8" w:space="0" w:color="auto"/>
            </w:tcBorders>
            <w:shd w:val="clear" w:color="auto" w:fill="E7E6E6"/>
            <w:vAlign w:val="center"/>
          </w:tcPr>
          <w:p w14:paraId="07FEF49A" w14:textId="77777777" w:rsidR="00E238D1" w:rsidRPr="00E238D1" w:rsidRDefault="00E238D1" w:rsidP="00E238D1">
            <w:pPr>
              <w:widowControl/>
              <w:spacing w:line="360" w:lineRule="auto"/>
              <w:jc w:val="center"/>
              <w:rPr>
                <w:rFonts w:ascii="Arial" w:eastAsia="等线" w:hAnsi="Arial" w:cs="Times New Roman"/>
                <w:sz w:val="24"/>
              </w:rPr>
            </w:pPr>
          </w:p>
        </w:tc>
      </w:tr>
      <w:tr w:rsidR="00E238D1" w:rsidRPr="00E238D1" w14:paraId="26AAAEB3" w14:textId="77777777" w:rsidTr="00E223F5">
        <w:trPr>
          <w:jc w:val="center"/>
        </w:trPr>
        <w:tc>
          <w:tcPr>
            <w:tcW w:w="2552" w:type="dxa"/>
            <w:vMerge w:val="restart"/>
            <w:tcBorders>
              <w:top w:val="single" w:sz="8" w:space="0" w:color="auto"/>
              <w:bottom w:val="nil"/>
            </w:tcBorders>
            <w:vAlign w:val="center"/>
          </w:tcPr>
          <w:p w14:paraId="55E0A0EA"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KOH 1M</w:t>
            </w:r>
          </w:p>
          <w:p w14:paraId="258A0E5F"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lang w:val="en-GB"/>
              </w:rPr>
              <w:t>@1.45 V vs. RHE</w:t>
            </w:r>
          </w:p>
        </w:tc>
        <w:tc>
          <w:tcPr>
            <w:tcW w:w="850" w:type="dxa"/>
            <w:tcBorders>
              <w:top w:val="single" w:sz="8" w:space="0" w:color="auto"/>
              <w:bottom w:val="nil"/>
            </w:tcBorders>
            <w:vAlign w:val="center"/>
          </w:tcPr>
          <w:p w14:paraId="3C56126D"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Ni-O</w:t>
            </w:r>
          </w:p>
        </w:tc>
        <w:tc>
          <w:tcPr>
            <w:tcW w:w="1418" w:type="dxa"/>
            <w:tcBorders>
              <w:top w:val="single" w:sz="8" w:space="0" w:color="auto"/>
              <w:bottom w:val="nil"/>
            </w:tcBorders>
            <w:vAlign w:val="center"/>
          </w:tcPr>
          <w:p w14:paraId="4D0DB71D"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5.3(5)</w:t>
            </w:r>
          </w:p>
        </w:tc>
        <w:tc>
          <w:tcPr>
            <w:tcW w:w="1134" w:type="dxa"/>
            <w:tcBorders>
              <w:top w:val="single" w:sz="8" w:space="0" w:color="auto"/>
              <w:bottom w:val="nil"/>
            </w:tcBorders>
            <w:vAlign w:val="center"/>
          </w:tcPr>
          <w:p w14:paraId="2236B35F"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1.893(7)</w:t>
            </w:r>
          </w:p>
        </w:tc>
        <w:tc>
          <w:tcPr>
            <w:tcW w:w="1701" w:type="dxa"/>
            <w:tcBorders>
              <w:top w:val="single" w:sz="8" w:space="0" w:color="auto"/>
              <w:bottom w:val="nil"/>
            </w:tcBorders>
            <w:vAlign w:val="center"/>
          </w:tcPr>
          <w:p w14:paraId="278C0334"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5(1)</w:t>
            </w:r>
          </w:p>
        </w:tc>
        <w:tc>
          <w:tcPr>
            <w:tcW w:w="1134" w:type="dxa"/>
            <w:vMerge w:val="restart"/>
            <w:tcBorders>
              <w:top w:val="single" w:sz="8" w:space="0" w:color="auto"/>
              <w:bottom w:val="single" w:sz="8" w:space="0" w:color="auto"/>
            </w:tcBorders>
            <w:vAlign w:val="center"/>
          </w:tcPr>
          <w:p w14:paraId="4163A48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0.005</w:t>
            </w:r>
          </w:p>
        </w:tc>
      </w:tr>
      <w:tr w:rsidR="00E238D1" w:rsidRPr="00E238D1" w14:paraId="067CDA60" w14:textId="77777777" w:rsidTr="00E223F5">
        <w:trPr>
          <w:jc w:val="center"/>
        </w:trPr>
        <w:tc>
          <w:tcPr>
            <w:tcW w:w="2552" w:type="dxa"/>
            <w:vMerge/>
            <w:tcBorders>
              <w:top w:val="nil"/>
              <w:bottom w:val="single" w:sz="8" w:space="0" w:color="auto"/>
            </w:tcBorders>
            <w:vAlign w:val="center"/>
          </w:tcPr>
          <w:p w14:paraId="7CFCC797" w14:textId="77777777" w:rsidR="00E238D1" w:rsidRPr="00E238D1" w:rsidRDefault="00E238D1" w:rsidP="00E238D1">
            <w:pPr>
              <w:widowControl/>
              <w:spacing w:line="360" w:lineRule="auto"/>
              <w:jc w:val="center"/>
              <w:rPr>
                <w:rFonts w:ascii="Arial" w:eastAsia="等线" w:hAnsi="Arial" w:cs="Times New Roman"/>
                <w:sz w:val="24"/>
              </w:rPr>
            </w:pPr>
          </w:p>
        </w:tc>
        <w:tc>
          <w:tcPr>
            <w:tcW w:w="850" w:type="dxa"/>
            <w:tcBorders>
              <w:top w:val="nil"/>
              <w:bottom w:val="single" w:sz="8" w:space="0" w:color="auto"/>
            </w:tcBorders>
            <w:vAlign w:val="center"/>
          </w:tcPr>
          <w:p w14:paraId="0881DF66"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Ni-Ni</w:t>
            </w:r>
          </w:p>
        </w:tc>
        <w:tc>
          <w:tcPr>
            <w:tcW w:w="1418" w:type="dxa"/>
            <w:tcBorders>
              <w:top w:val="nil"/>
              <w:bottom w:val="single" w:sz="8" w:space="0" w:color="auto"/>
            </w:tcBorders>
            <w:vAlign w:val="center"/>
          </w:tcPr>
          <w:p w14:paraId="79640320"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4.8(8)</w:t>
            </w:r>
          </w:p>
        </w:tc>
        <w:tc>
          <w:tcPr>
            <w:tcW w:w="1134" w:type="dxa"/>
            <w:tcBorders>
              <w:top w:val="nil"/>
              <w:bottom w:val="single" w:sz="8" w:space="0" w:color="auto"/>
            </w:tcBorders>
            <w:vAlign w:val="center"/>
          </w:tcPr>
          <w:p w14:paraId="0CD8CFE0"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2.826(7)</w:t>
            </w:r>
          </w:p>
        </w:tc>
        <w:tc>
          <w:tcPr>
            <w:tcW w:w="1701" w:type="dxa"/>
            <w:tcBorders>
              <w:top w:val="nil"/>
              <w:bottom w:val="single" w:sz="8" w:space="0" w:color="auto"/>
            </w:tcBorders>
            <w:vAlign w:val="center"/>
          </w:tcPr>
          <w:p w14:paraId="74AB718E"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4(1)</w:t>
            </w:r>
          </w:p>
        </w:tc>
        <w:tc>
          <w:tcPr>
            <w:tcW w:w="1134" w:type="dxa"/>
            <w:vMerge/>
            <w:tcBorders>
              <w:top w:val="nil"/>
              <w:bottom w:val="single" w:sz="8" w:space="0" w:color="auto"/>
            </w:tcBorders>
            <w:vAlign w:val="center"/>
          </w:tcPr>
          <w:p w14:paraId="703042BA" w14:textId="77777777" w:rsidR="00E238D1" w:rsidRPr="00E238D1" w:rsidRDefault="00E238D1" w:rsidP="00E238D1">
            <w:pPr>
              <w:widowControl/>
              <w:spacing w:line="360" w:lineRule="auto"/>
              <w:jc w:val="center"/>
              <w:rPr>
                <w:rFonts w:ascii="Arial" w:eastAsia="等线" w:hAnsi="Arial" w:cs="Times New Roman"/>
                <w:sz w:val="24"/>
              </w:rPr>
            </w:pPr>
          </w:p>
        </w:tc>
      </w:tr>
      <w:tr w:rsidR="00E238D1" w:rsidRPr="00E238D1" w14:paraId="28E82B11" w14:textId="77777777" w:rsidTr="00E238D1">
        <w:trPr>
          <w:jc w:val="center"/>
        </w:trPr>
        <w:tc>
          <w:tcPr>
            <w:tcW w:w="2552" w:type="dxa"/>
            <w:vMerge w:val="restart"/>
            <w:tcBorders>
              <w:top w:val="single" w:sz="8" w:space="0" w:color="auto"/>
            </w:tcBorders>
            <w:shd w:val="clear" w:color="auto" w:fill="E7E6E6"/>
            <w:vAlign w:val="center"/>
          </w:tcPr>
          <w:p w14:paraId="7ED251A3"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KOH 1M</w:t>
            </w:r>
          </w:p>
          <w:p w14:paraId="6592E654"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lang w:val="en-GB"/>
              </w:rPr>
              <w:t>@1.0 V vs. RHE</w:t>
            </w:r>
          </w:p>
        </w:tc>
        <w:tc>
          <w:tcPr>
            <w:tcW w:w="850" w:type="dxa"/>
            <w:tcBorders>
              <w:top w:val="single" w:sz="8" w:space="0" w:color="auto"/>
              <w:bottom w:val="nil"/>
            </w:tcBorders>
            <w:shd w:val="clear" w:color="auto" w:fill="E7E6E6"/>
            <w:vAlign w:val="center"/>
          </w:tcPr>
          <w:p w14:paraId="4F9B182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Ni-O</w:t>
            </w:r>
          </w:p>
        </w:tc>
        <w:tc>
          <w:tcPr>
            <w:tcW w:w="1418" w:type="dxa"/>
            <w:tcBorders>
              <w:top w:val="single" w:sz="8" w:space="0" w:color="auto"/>
              <w:bottom w:val="nil"/>
            </w:tcBorders>
            <w:shd w:val="clear" w:color="auto" w:fill="E7E6E6"/>
            <w:vAlign w:val="center"/>
          </w:tcPr>
          <w:p w14:paraId="0BF98E3F"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6.7(1.0)</w:t>
            </w:r>
          </w:p>
        </w:tc>
        <w:tc>
          <w:tcPr>
            <w:tcW w:w="1134" w:type="dxa"/>
            <w:tcBorders>
              <w:top w:val="single" w:sz="8" w:space="0" w:color="auto"/>
              <w:bottom w:val="nil"/>
            </w:tcBorders>
            <w:shd w:val="clear" w:color="auto" w:fill="E7E6E6"/>
            <w:vAlign w:val="center"/>
          </w:tcPr>
          <w:p w14:paraId="7FD2BBB5"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2.06(1)</w:t>
            </w:r>
          </w:p>
        </w:tc>
        <w:tc>
          <w:tcPr>
            <w:tcW w:w="1701" w:type="dxa"/>
            <w:tcBorders>
              <w:top w:val="single" w:sz="8" w:space="0" w:color="auto"/>
              <w:bottom w:val="nil"/>
            </w:tcBorders>
            <w:shd w:val="clear" w:color="auto" w:fill="E7E6E6"/>
            <w:vAlign w:val="center"/>
          </w:tcPr>
          <w:p w14:paraId="52781121"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6(2)</w:t>
            </w:r>
          </w:p>
        </w:tc>
        <w:tc>
          <w:tcPr>
            <w:tcW w:w="1134" w:type="dxa"/>
            <w:vMerge w:val="restart"/>
            <w:tcBorders>
              <w:top w:val="single" w:sz="8" w:space="0" w:color="auto"/>
            </w:tcBorders>
            <w:shd w:val="clear" w:color="auto" w:fill="E7E6E6"/>
            <w:vAlign w:val="center"/>
          </w:tcPr>
          <w:p w14:paraId="6335FAEC"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0.008</w:t>
            </w:r>
          </w:p>
        </w:tc>
      </w:tr>
      <w:tr w:rsidR="00E238D1" w:rsidRPr="00E238D1" w14:paraId="115917E0" w14:textId="77777777" w:rsidTr="00E238D1">
        <w:trPr>
          <w:jc w:val="center"/>
        </w:trPr>
        <w:tc>
          <w:tcPr>
            <w:tcW w:w="2552" w:type="dxa"/>
            <w:vMerge/>
            <w:tcBorders>
              <w:bottom w:val="single" w:sz="12" w:space="0" w:color="auto"/>
            </w:tcBorders>
            <w:shd w:val="clear" w:color="auto" w:fill="E7E6E6"/>
            <w:vAlign w:val="center"/>
          </w:tcPr>
          <w:p w14:paraId="6DC90443" w14:textId="77777777" w:rsidR="00E238D1" w:rsidRPr="00E238D1" w:rsidRDefault="00E238D1" w:rsidP="00E238D1">
            <w:pPr>
              <w:widowControl/>
              <w:spacing w:line="360" w:lineRule="auto"/>
              <w:jc w:val="center"/>
              <w:rPr>
                <w:rFonts w:ascii="Arial" w:eastAsia="等线" w:hAnsi="Arial" w:cs="Times New Roman"/>
                <w:sz w:val="24"/>
              </w:rPr>
            </w:pPr>
          </w:p>
        </w:tc>
        <w:tc>
          <w:tcPr>
            <w:tcW w:w="850" w:type="dxa"/>
            <w:tcBorders>
              <w:top w:val="nil"/>
              <w:bottom w:val="single" w:sz="8" w:space="0" w:color="auto"/>
            </w:tcBorders>
            <w:shd w:val="clear" w:color="auto" w:fill="E7E6E6"/>
            <w:vAlign w:val="center"/>
          </w:tcPr>
          <w:p w14:paraId="53B57D6B"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Ni-Ni</w:t>
            </w:r>
          </w:p>
        </w:tc>
        <w:tc>
          <w:tcPr>
            <w:tcW w:w="1418" w:type="dxa"/>
            <w:tcBorders>
              <w:top w:val="nil"/>
              <w:bottom w:val="single" w:sz="12" w:space="0" w:color="auto"/>
            </w:tcBorders>
            <w:shd w:val="clear" w:color="auto" w:fill="E7E6E6"/>
            <w:vAlign w:val="center"/>
          </w:tcPr>
          <w:p w14:paraId="74994E1B"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6(2)</w:t>
            </w:r>
          </w:p>
        </w:tc>
        <w:tc>
          <w:tcPr>
            <w:tcW w:w="1134" w:type="dxa"/>
            <w:tcBorders>
              <w:top w:val="nil"/>
              <w:bottom w:val="single" w:sz="12" w:space="0" w:color="auto"/>
            </w:tcBorders>
            <w:shd w:val="clear" w:color="auto" w:fill="E7E6E6"/>
            <w:vAlign w:val="center"/>
          </w:tcPr>
          <w:p w14:paraId="385652A7"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3.09(1)</w:t>
            </w:r>
          </w:p>
        </w:tc>
        <w:tc>
          <w:tcPr>
            <w:tcW w:w="1701" w:type="dxa"/>
            <w:tcBorders>
              <w:top w:val="nil"/>
              <w:bottom w:val="single" w:sz="12" w:space="0" w:color="auto"/>
            </w:tcBorders>
            <w:shd w:val="clear" w:color="auto" w:fill="E7E6E6"/>
            <w:vAlign w:val="center"/>
          </w:tcPr>
          <w:p w14:paraId="62AD996C" w14:textId="77777777" w:rsidR="00E238D1" w:rsidRPr="00E238D1" w:rsidRDefault="00E238D1" w:rsidP="00E238D1">
            <w:pPr>
              <w:widowControl/>
              <w:spacing w:line="360" w:lineRule="auto"/>
              <w:jc w:val="center"/>
              <w:rPr>
                <w:rFonts w:ascii="Arial" w:eastAsia="等线" w:hAnsi="Arial" w:cs="Times New Roman"/>
                <w:sz w:val="24"/>
              </w:rPr>
            </w:pPr>
            <w:r w:rsidRPr="00E238D1">
              <w:rPr>
                <w:rFonts w:ascii="Arial" w:eastAsia="等线" w:hAnsi="Arial" w:cs="Times New Roman"/>
                <w:sz w:val="24"/>
              </w:rPr>
              <w:t>7(3)</w:t>
            </w:r>
          </w:p>
        </w:tc>
        <w:tc>
          <w:tcPr>
            <w:tcW w:w="1134" w:type="dxa"/>
            <w:vMerge/>
            <w:tcBorders>
              <w:bottom w:val="single" w:sz="12" w:space="0" w:color="auto"/>
            </w:tcBorders>
            <w:shd w:val="clear" w:color="auto" w:fill="E7E6E6"/>
            <w:vAlign w:val="center"/>
          </w:tcPr>
          <w:p w14:paraId="38E3AC63" w14:textId="77777777" w:rsidR="00E238D1" w:rsidRPr="00E238D1" w:rsidRDefault="00E238D1" w:rsidP="00E238D1">
            <w:pPr>
              <w:widowControl/>
              <w:spacing w:line="360" w:lineRule="auto"/>
              <w:jc w:val="center"/>
              <w:rPr>
                <w:rFonts w:ascii="Arial" w:eastAsia="等线" w:hAnsi="Arial" w:cs="Times New Roman"/>
                <w:sz w:val="24"/>
              </w:rPr>
            </w:pPr>
          </w:p>
        </w:tc>
      </w:tr>
    </w:tbl>
    <w:p w14:paraId="5E5D00BA" w14:textId="77777777" w:rsidR="00E238D1" w:rsidRDefault="00E238D1" w:rsidP="00C51ADC">
      <w:pPr>
        <w:spacing w:after="0" w:line="240" w:lineRule="auto"/>
        <w:jc w:val="both"/>
        <w:rPr>
          <w:rFonts w:ascii="Arial" w:hAnsi="Arial" w:cs="Arial"/>
          <w:sz w:val="21"/>
          <w:szCs w:val="22"/>
          <w14:ligatures w14:val="none"/>
        </w:rPr>
      </w:pPr>
    </w:p>
    <w:p w14:paraId="479E9D92" w14:textId="77777777" w:rsidR="00E238D1" w:rsidRDefault="00E238D1" w:rsidP="00C51ADC">
      <w:pPr>
        <w:spacing w:after="0" w:line="240" w:lineRule="auto"/>
        <w:jc w:val="both"/>
        <w:rPr>
          <w:rFonts w:ascii="Arial" w:hAnsi="Arial" w:cs="Arial"/>
          <w:sz w:val="21"/>
          <w:szCs w:val="22"/>
          <w14:ligatures w14:val="none"/>
        </w:rPr>
      </w:pPr>
    </w:p>
    <w:p w14:paraId="13095478" w14:textId="30F1CEFD" w:rsidR="00CE1255" w:rsidRPr="00E24193" w:rsidRDefault="00CE1255" w:rsidP="00C51ADC">
      <w:pPr>
        <w:spacing w:after="0" w:line="240" w:lineRule="auto"/>
        <w:jc w:val="both"/>
        <w:rPr>
          <w:rFonts w:ascii="Arial" w:hAnsi="Arial" w:cs="Arial"/>
          <w:sz w:val="21"/>
          <w:szCs w:val="22"/>
          <w14:ligatures w14:val="none"/>
        </w:rPr>
      </w:pPr>
      <w:r w:rsidRPr="00E24193">
        <w:rPr>
          <w:rFonts w:ascii="Arial" w:hAnsi="Arial" w:cs="Arial"/>
          <w:sz w:val="21"/>
          <w:szCs w:val="22"/>
          <w14:ligatures w14:val="none"/>
        </w:rPr>
        <w:br w:type="page"/>
      </w:r>
    </w:p>
    <w:p w14:paraId="17C4F4C9" w14:textId="77777777" w:rsidR="00D20734" w:rsidRDefault="00D20734" w:rsidP="00C51ADC">
      <w:pPr>
        <w:spacing w:after="0" w:line="240" w:lineRule="auto"/>
        <w:jc w:val="both"/>
        <w:rPr>
          <w:rFonts w:ascii="Arial" w:hAnsi="Arial" w:cs="Arial"/>
          <w:sz w:val="21"/>
          <w:szCs w:val="22"/>
          <w14:ligatures w14:val="none"/>
        </w:rPr>
      </w:pPr>
    </w:p>
    <w:p w14:paraId="46231359" w14:textId="2B265E29" w:rsidR="00D20734" w:rsidRPr="00E24193" w:rsidRDefault="003118C3" w:rsidP="00D20734">
      <w:pPr>
        <w:spacing w:after="0" w:line="240" w:lineRule="auto"/>
        <w:jc w:val="center"/>
        <w:rPr>
          <w:rFonts w:ascii="Arial" w:hAnsi="Arial" w:cs="Arial"/>
          <w:sz w:val="21"/>
          <w:szCs w:val="22"/>
          <w14:ligatures w14:val="none"/>
        </w:rPr>
      </w:pPr>
      <w:r w:rsidRPr="003118C3">
        <w:rPr>
          <w:rFonts w:ascii="Arial" w:hAnsi="Arial" w:cs="Arial"/>
          <w:b/>
          <w:bCs/>
          <w:sz w:val="21"/>
          <w:szCs w:val="22"/>
          <w14:ligatures w14:val="none"/>
        </w:rPr>
        <w:t xml:space="preserve">Supplementary </w:t>
      </w:r>
      <w:r w:rsidR="00D20734" w:rsidRPr="00E24193">
        <w:rPr>
          <w:rFonts w:ascii="Arial" w:hAnsi="Arial" w:cs="Arial"/>
          <w:b/>
          <w:bCs/>
          <w:sz w:val="21"/>
          <w:szCs w:val="22"/>
          <w14:ligatures w14:val="none"/>
        </w:rPr>
        <w:t xml:space="preserve">Table </w:t>
      </w:r>
      <w:r w:rsidR="004C7430">
        <w:rPr>
          <w:rFonts w:ascii="Arial" w:hAnsi="Arial" w:cs="Arial" w:hint="eastAsia"/>
          <w:b/>
          <w:bCs/>
          <w:sz w:val="21"/>
          <w:szCs w:val="22"/>
          <w14:ligatures w14:val="none"/>
        </w:rPr>
        <w:t>4</w:t>
      </w:r>
      <w:r w:rsidR="00D20734">
        <w:rPr>
          <w:rFonts w:ascii="Arial" w:hAnsi="Arial" w:cs="Arial" w:hint="eastAsia"/>
          <w:sz w:val="21"/>
          <w:szCs w:val="22"/>
          <w14:ligatures w14:val="none"/>
        </w:rPr>
        <w:t xml:space="preserve"> </w:t>
      </w:r>
      <w:r w:rsidR="00D20734" w:rsidRPr="00D20734">
        <w:rPr>
          <w:rFonts w:ascii="Arial" w:hAnsi="Arial" w:cs="Arial"/>
          <w:sz w:val="21"/>
          <w:szCs w:val="22"/>
          <w14:ligatures w14:val="none"/>
        </w:rPr>
        <w:t xml:space="preserve">Potential-dependent EXAFS fitting parameters at the Ni K-edge in 1.0 M </w:t>
      </w:r>
      <w:proofErr w:type="spellStart"/>
      <w:r w:rsidR="00D20734" w:rsidRPr="00D20734">
        <w:rPr>
          <w:rFonts w:ascii="Arial" w:hAnsi="Arial" w:cs="Arial"/>
          <w:sz w:val="21"/>
          <w:szCs w:val="22"/>
          <w14:ligatures w14:val="none"/>
        </w:rPr>
        <w:t>KOH</w:t>
      </w:r>
      <w:r w:rsidR="00D20734">
        <w:rPr>
          <w:rFonts w:ascii="Arial" w:hAnsi="Arial" w:cs="Arial" w:hint="eastAsia"/>
          <w:sz w:val="21"/>
          <w:szCs w:val="22"/>
          <w14:ligatures w14:val="none"/>
        </w:rPr>
        <w:t>+NaBr</w:t>
      </w:r>
      <w:proofErr w:type="spellEnd"/>
    </w:p>
    <w:tbl>
      <w:tblPr>
        <w:tblStyle w:val="af2"/>
        <w:tblW w:w="8789"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275"/>
        <w:gridCol w:w="1418"/>
        <w:gridCol w:w="1134"/>
        <w:gridCol w:w="1701"/>
        <w:gridCol w:w="1134"/>
      </w:tblGrid>
      <w:tr w:rsidR="00C63AD2" w:rsidRPr="00D2004E" w14:paraId="48D04AD9" w14:textId="77777777" w:rsidTr="00E223F5">
        <w:trPr>
          <w:jc w:val="center"/>
        </w:trPr>
        <w:tc>
          <w:tcPr>
            <w:tcW w:w="2127" w:type="dxa"/>
            <w:tcBorders>
              <w:top w:val="single" w:sz="12" w:space="0" w:color="auto"/>
              <w:bottom w:val="single" w:sz="8" w:space="0" w:color="auto"/>
            </w:tcBorders>
            <w:vAlign w:val="center"/>
          </w:tcPr>
          <w:p w14:paraId="7C9F3C1E"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Sample</w:t>
            </w:r>
          </w:p>
        </w:tc>
        <w:tc>
          <w:tcPr>
            <w:tcW w:w="1275" w:type="dxa"/>
            <w:tcBorders>
              <w:top w:val="single" w:sz="12" w:space="0" w:color="auto"/>
              <w:bottom w:val="single" w:sz="8" w:space="0" w:color="auto"/>
            </w:tcBorders>
            <w:vAlign w:val="center"/>
          </w:tcPr>
          <w:p w14:paraId="03D2584B"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Shell</w:t>
            </w:r>
          </w:p>
        </w:tc>
        <w:tc>
          <w:tcPr>
            <w:tcW w:w="1418" w:type="dxa"/>
            <w:tcBorders>
              <w:top w:val="single" w:sz="12" w:space="0" w:color="auto"/>
              <w:bottom w:val="single" w:sz="8" w:space="0" w:color="auto"/>
            </w:tcBorders>
            <w:vAlign w:val="center"/>
          </w:tcPr>
          <w:p w14:paraId="3791DF6E" w14:textId="77777777" w:rsidR="00C63AD2" w:rsidRPr="004504F1" w:rsidRDefault="00C63AD2" w:rsidP="00E223F5">
            <w:pPr>
              <w:spacing w:line="360" w:lineRule="auto"/>
              <w:jc w:val="center"/>
              <w:rPr>
                <w:rFonts w:ascii="Arial" w:hAnsi="Arial"/>
                <w:i/>
                <w:iCs/>
                <w:sz w:val="24"/>
              </w:rPr>
            </w:pPr>
            <w:r w:rsidRPr="004504F1">
              <w:rPr>
                <w:rFonts w:ascii="Arial" w:hAnsi="Arial" w:cs="Times New Roman"/>
                <w:i/>
                <w:iCs/>
                <w:sz w:val="24"/>
              </w:rPr>
              <w:t>N</w:t>
            </w:r>
          </w:p>
        </w:tc>
        <w:tc>
          <w:tcPr>
            <w:tcW w:w="1134" w:type="dxa"/>
            <w:tcBorders>
              <w:top w:val="single" w:sz="12" w:space="0" w:color="auto"/>
              <w:bottom w:val="single" w:sz="8" w:space="0" w:color="auto"/>
            </w:tcBorders>
            <w:vAlign w:val="center"/>
          </w:tcPr>
          <w:p w14:paraId="723562EA" w14:textId="77777777" w:rsidR="00C63AD2" w:rsidRPr="004504F1" w:rsidRDefault="00C63AD2" w:rsidP="00E223F5">
            <w:pPr>
              <w:spacing w:line="360" w:lineRule="auto"/>
              <w:jc w:val="center"/>
              <w:rPr>
                <w:rFonts w:ascii="Arial" w:hAnsi="Arial"/>
                <w:i/>
                <w:iCs/>
                <w:sz w:val="24"/>
              </w:rPr>
            </w:pPr>
            <w:r w:rsidRPr="004504F1">
              <w:rPr>
                <w:rFonts w:ascii="Arial" w:hAnsi="Arial" w:cs="Times New Roman"/>
                <w:i/>
                <w:iCs/>
                <w:sz w:val="24"/>
              </w:rPr>
              <w:t>R (Å)</w:t>
            </w:r>
          </w:p>
        </w:tc>
        <w:tc>
          <w:tcPr>
            <w:tcW w:w="1701" w:type="dxa"/>
            <w:tcBorders>
              <w:top w:val="single" w:sz="12" w:space="0" w:color="auto"/>
              <w:bottom w:val="single" w:sz="8" w:space="0" w:color="auto"/>
            </w:tcBorders>
            <w:vAlign w:val="center"/>
          </w:tcPr>
          <w:p w14:paraId="052090B0" w14:textId="77777777" w:rsidR="00C63AD2" w:rsidRPr="004504F1" w:rsidRDefault="00C63AD2" w:rsidP="00E223F5">
            <w:pPr>
              <w:spacing w:line="360" w:lineRule="auto"/>
              <w:jc w:val="center"/>
              <w:rPr>
                <w:rFonts w:ascii="Arial" w:hAnsi="Arial"/>
                <w:i/>
                <w:iCs/>
                <w:sz w:val="24"/>
              </w:rPr>
            </w:pPr>
            <w:r w:rsidRPr="004504F1">
              <w:rPr>
                <w:rFonts w:ascii="Arial" w:hAnsi="Arial" w:cs="Times New Roman"/>
                <w:i/>
                <w:iCs/>
                <w:sz w:val="24"/>
              </w:rPr>
              <w:sym w:font="Symbol" w:char="F073"/>
            </w:r>
            <w:r w:rsidRPr="004504F1">
              <w:rPr>
                <w:rFonts w:ascii="Arial" w:hAnsi="Arial" w:cs="Times New Roman"/>
                <w:i/>
                <w:iCs/>
                <w:sz w:val="24"/>
                <w:vertAlign w:val="superscript"/>
              </w:rPr>
              <w:t>2</w:t>
            </w:r>
            <w:r w:rsidRPr="004504F1">
              <w:rPr>
                <w:rFonts w:ascii="Arial" w:hAnsi="Arial" w:cs="Times New Roman"/>
                <w:i/>
                <w:iCs/>
                <w:sz w:val="24"/>
              </w:rPr>
              <w:t xml:space="preserve"> (10</w:t>
            </w:r>
            <w:r w:rsidRPr="004504F1">
              <w:rPr>
                <w:rFonts w:ascii="Arial" w:hAnsi="Arial" w:cs="Times New Roman"/>
                <w:i/>
                <w:iCs/>
                <w:sz w:val="24"/>
                <w:vertAlign w:val="superscript"/>
              </w:rPr>
              <w:t>-3</w:t>
            </w:r>
            <w:r w:rsidRPr="004504F1">
              <w:rPr>
                <w:rFonts w:ascii="Arial" w:hAnsi="Arial" w:cs="Times New Roman"/>
                <w:i/>
                <w:iCs/>
                <w:sz w:val="24"/>
              </w:rPr>
              <w:t>Å</w:t>
            </w:r>
            <w:r w:rsidRPr="004504F1">
              <w:rPr>
                <w:rFonts w:ascii="Arial" w:hAnsi="Arial" w:cs="Times New Roman"/>
                <w:i/>
                <w:iCs/>
                <w:sz w:val="24"/>
                <w:vertAlign w:val="superscript"/>
              </w:rPr>
              <w:t>2</w:t>
            </w:r>
            <w:r w:rsidRPr="004504F1">
              <w:rPr>
                <w:rFonts w:ascii="Arial" w:hAnsi="Arial" w:cs="Times New Roman"/>
                <w:i/>
                <w:iCs/>
                <w:sz w:val="24"/>
              </w:rPr>
              <w:t>)</w:t>
            </w:r>
          </w:p>
        </w:tc>
        <w:tc>
          <w:tcPr>
            <w:tcW w:w="1134" w:type="dxa"/>
            <w:tcBorders>
              <w:top w:val="single" w:sz="12" w:space="0" w:color="auto"/>
              <w:bottom w:val="single" w:sz="8" w:space="0" w:color="auto"/>
            </w:tcBorders>
            <w:vAlign w:val="center"/>
          </w:tcPr>
          <w:p w14:paraId="4D5B7625" w14:textId="77777777" w:rsidR="00C63AD2" w:rsidRPr="004504F1" w:rsidRDefault="00C63AD2" w:rsidP="00E223F5">
            <w:pPr>
              <w:spacing w:line="360" w:lineRule="auto"/>
              <w:jc w:val="center"/>
              <w:rPr>
                <w:rFonts w:ascii="Arial" w:hAnsi="Arial"/>
                <w:i/>
                <w:iCs/>
                <w:sz w:val="24"/>
              </w:rPr>
            </w:pPr>
            <w:r w:rsidRPr="004504F1">
              <w:rPr>
                <w:rFonts w:ascii="Arial" w:hAnsi="Arial" w:cs="Times New Roman"/>
                <w:i/>
                <w:iCs/>
                <w:sz w:val="24"/>
              </w:rPr>
              <w:t>R-factor</w:t>
            </w:r>
          </w:p>
        </w:tc>
      </w:tr>
      <w:tr w:rsidR="00C63AD2" w:rsidRPr="00D2004E" w14:paraId="61BB1B4E" w14:textId="77777777" w:rsidTr="00E223F5">
        <w:trPr>
          <w:jc w:val="center"/>
        </w:trPr>
        <w:tc>
          <w:tcPr>
            <w:tcW w:w="2127" w:type="dxa"/>
            <w:vMerge w:val="restart"/>
            <w:tcBorders>
              <w:top w:val="single" w:sz="8" w:space="0" w:color="auto"/>
            </w:tcBorders>
            <w:shd w:val="clear" w:color="auto" w:fill="E8E8E8" w:themeFill="background2"/>
            <w:vAlign w:val="center"/>
          </w:tcPr>
          <w:p w14:paraId="79D445C3"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KOH 1M</w:t>
            </w:r>
          </w:p>
          <w:p w14:paraId="5F854F5C"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lang w:val="en-GB"/>
              </w:rPr>
              <w:t>@</w:t>
            </w:r>
            <w:r w:rsidRPr="00D2004E">
              <w:rPr>
                <w:rFonts w:ascii="Arial" w:hAnsi="Arial" w:cs="Times New Roman" w:hint="eastAsia"/>
                <w:sz w:val="24"/>
                <w:lang w:val="en-GB"/>
              </w:rPr>
              <w:t xml:space="preserve">1.2 </w:t>
            </w:r>
            <w:r w:rsidRPr="00D2004E">
              <w:rPr>
                <w:rFonts w:ascii="Arial" w:hAnsi="Arial" w:cs="Times New Roman"/>
                <w:sz w:val="24"/>
                <w:lang w:val="en-GB"/>
              </w:rPr>
              <w:t>V vs. RHE</w:t>
            </w:r>
          </w:p>
        </w:tc>
        <w:tc>
          <w:tcPr>
            <w:tcW w:w="1275" w:type="dxa"/>
            <w:tcBorders>
              <w:top w:val="single" w:sz="8" w:space="0" w:color="auto"/>
              <w:bottom w:val="single" w:sz="4" w:space="0" w:color="auto"/>
            </w:tcBorders>
            <w:shd w:val="clear" w:color="auto" w:fill="E8E8E8" w:themeFill="background2"/>
            <w:vAlign w:val="center"/>
          </w:tcPr>
          <w:p w14:paraId="184270A3" w14:textId="77777777" w:rsidR="00C63AD2" w:rsidRDefault="00C63AD2" w:rsidP="00E223F5">
            <w:pPr>
              <w:spacing w:line="360" w:lineRule="auto"/>
              <w:jc w:val="center"/>
              <w:rPr>
                <w:rFonts w:ascii="Arial" w:hAnsi="Arial" w:cs="Times New Roman"/>
                <w:sz w:val="24"/>
              </w:rPr>
            </w:pPr>
            <w:r w:rsidRPr="00D2004E">
              <w:rPr>
                <w:rFonts w:ascii="Arial" w:hAnsi="Arial" w:cs="Times New Roman"/>
                <w:sz w:val="24"/>
              </w:rPr>
              <w:t>Ni-O</w:t>
            </w:r>
          </w:p>
          <w:p w14:paraId="47E7EC7D"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x=0.38(2)</w:t>
            </w:r>
          </w:p>
        </w:tc>
        <w:tc>
          <w:tcPr>
            <w:tcW w:w="1418" w:type="dxa"/>
            <w:tcBorders>
              <w:top w:val="single" w:sz="8" w:space="0" w:color="auto"/>
              <w:bottom w:val="single" w:sz="4" w:space="0" w:color="auto"/>
            </w:tcBorders>
            <w:shd w:val="clear" w:color="auto" w:fill="E8E8E8" w:themeFill="background2"/>
            <w:vAlign w:val="center"/>
          </w:tcPr>
          <w:p w14:paraId="276857FF"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6</w:t>
            </w:r>
          </w:p>
        </w:tc>
        <w:tc>
          <w:tcPr>
            <w:tcW w:w="1134" w:type="dxa"/>
            <w:tcBorders>
              <w:top w:val="single" w:sz="8" w:space="0" w:color="auto"/>
              <w:bottom w:val="single" w:sz="4" w:space="0" w:color="auto"/>
            </w:tcBorders>
            <w:shd w:val="clear" w:color="auto" w:fill="E8E8E8" w:themeFill="background2"/>
            <w:vAlign w:val="center"/>
          </w:tcPr>
          <w:p w14:paraId="69048A48"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1.93</w:t>
            </w:r>
            <w:r w:rsidRPr="00D2004E">
              <w:rPr>
                <w:rFonts w:ascii="Arial" w:hAnsi="Arial" w:cs="Times New Roman"/>
                <w:sz w:val="24"/>
              </w:rPr>
              <w:t>(</w:t>
            </w:r>
            <w:r>
              <w:rPr>
                <w:rFonts w:ascii="Arial" w:hAnsi="Arial" w:cs="Times New Roman" w:hint="eastAsia"/>
                <w:sz w:val="24"/>
              </w:rPr>
              <w:t>2</w:t>
            </w:r>
            <w:r w:rsidRPr="00D2004E">
              <w:rPr>
                <w:rFonts w:ascii="Arial" w:hAnsi="Arial" w:cs="Times New Roman"/>
                <w:sz w:val="24"/>
              </w:rPr>
              <w:t>)</w:t>
            </w:r>
          </w:p>
        </w:tc>
        <w:tc>
          <w:tcPr>
            <w:tcW w:w="1701" w:type="dxa"/>
            <w:tcBorders>
              <w:top w:val="single" w:sz="8" w:space="0" w:color="auto"/>
              <w:bottom w:val="single" w:sz="4" w:space="0" w:color="auto"/>
            </w:tcBorders>
            <w:shd w:val="clear" w:color="auto" w:fill="E8E8E8" w:themeFill="background2"/>
            <w:vAlign w:val="center"/>
          </w:tcPr>
          <w:p w14:paraId="6E39D248"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4</w:t>
            </w:r>
            <w:r w:rsidRPr="00D2004E">
              <w:rPr>
                <w:rFonts w:ascii="Arial" w:hAnsi="Arial" w:cs="Times New Roman"/>
                <w:sz w:val="24"/>
              </w:rPr>
              <w:t>(</w:t>
            </w:r>
            <w:r>
              <w:rPr>
                <w:rFonts w:ascii="Arial" w:hAnsi="Arial" w:cs="Times New Roman" w:hint="eastAsia"/>
                <w:sz w:val="24"/>
              </w:rPr>
              <w:t>2</w:t>
            </w:r>
            <w:r w:rsidRPr="00D2004E">
              <w:rPr>
                <w:rFonts w:ascii="Arial" w:hAnsi="Arial" w:cs="Times New Roman"/>
                <w:sz w:val="24"/>
              </w:rPr>
              <w:t>)</w:t>
            </w:r>
          </w:p>
        </w:tc>
        <w:tc>
          <w:tcPr>
            <w:tcW w:w="1134" w:type="dxa"/>
            <w:vMerge w:val="restart"/>
            <w:tcBorders>
              <w:top w:val="single" w:sz="8" w:space="0" w:color="auto"/>
            </w:tcBorders>
            <w:shd w:val="clear" w:color="auto" w:fill="E8E8E8" w:themeFill="background2"/>
            <w:vAlign w:val="center"/>
          </w:tcPr>
          <w:p w14:paraId="3B45041A"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0.0</w:t>
            </w:r>
            <w:r>
              <w:rPr>
                <w:rFonts w:ascii="Arial" w:hAnsi="Arial" w:cs="Times New Roman" w:hint="eastAsia"/>
                <w:sz w:val="24"/>
              </w:rPr>
              <w:t>10</w:t>
            </w:r>
          </w:p>
        </w:tc>
      </w:tr>
      <w:tr w:rsidR="00C63AD2" w:rsidRPr="00D2004E" w14:paraId="0F4D5E08" w14:textId="77777777" w:rsidTr="00E223F5">
        <w:trPr>
          <w:jc w:val="center"/>
        </w:trPr>
        <w:tc>
          <w:tcPr>
            <w:tcW w:w="2127" w:type="dxa"/>
            <w:vMerge/>
            <w:shd w:val="clear" w:color="auto" w:fill="E8E8E8" w:themeFill="background2"/>
            <w:vAlign w:val="center"/>
          </w:tcPr>
          <w:p w14:paraId="62137293" w14:textId="77777777" w:rsidR="00C63AD2" w:rsidRPr="00D2004E" w:rsidRDefault="00C63AD2" w:rsidP="00E223F5">
            <w:pPr>
              <w:spacing w:line="360" w:lineRule="auto"/>
              <w:jc w:val="center"/>
              <w:rPr>
                <w:rFonts w:ascii="Arial" w:hAnsi="Arial"/>
                <w:sz w:val="24"/>
              </w:rPr>
            </w:pPr>
          </w:p>
        </w:tc>
        <w:tc>
          <w:tcPr>
            <w:tcW w:w="1275" w:type="dxa"/>
            <w:tcBorders>
              <w:top w:val="single" w:sz="4" w:space="0" w:color="auto"/>
              <w:bottom w:val="single" w:sz="4" w:space="0" w:color="auto"/>
            </w:tcBorders>
            <w:shd w:val="clear" w:color="auto" w:fill="E8E8E8" w:themeFill="background2"/>
            <w:vAlign w:val="center"/>
          </w:tcPr>
          <w:p w14:paraId="1F1F592E" w14:textId="77777777" w:rsidR="00C63AD2" w:rsidRDefault="00C63AD2" w:rsidP="00E223F5">
            <w:pPr>
              <w:spacing w:line="360" w:lineRule="auto"/>
              <w:jc w:val="center"/>
              <w:rPr>
                <w:rFonts w:ascii="Arial" w:hAnsi="Arial" w:cs="Times New Roman"/>
                <w:sz w:val="24"/>
              </w:rPr>
            </w:pPr>
            <w:r w:rsidRPr="00D2004E">
              <w:rPr>
                <w:rFonts w:ascii="Arial" w:hAnsi="Arial" w:cs="Times New Roman"/>
                <w:sz w:val="24"/>
              </w:rPr>
              <w:t>Ni-Ni</w:t>
            </w:r>
          </w:p>
          <w:p w14:paraId="10AD0325"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x</w:t>
            </w:r>
          </w:p>
        </w:tc>
        <w:tc>
          <w:tcPr>
            <w:tcW w:w="1418" w:type="dxa"/>
            <w:tcBorders>
              <w:top w:val="single" w:sz="4" w:space="0" w:color="auto"/>
              <w:bottom w:val="single" w:sz="4" w:space="0" w:color="auto"/>
            </w:tcBorders>
            <w:shd w:val="clear" w:color="auto" w:fill="E8E8E8" w:themeFill="background2"/>
            <w:vAlign w:val="center"/>
          </w:tcPr>
          <w:p w14:paraId="585E5637"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6</w:t>
            </w:r>
          </w:p>
        </w:tc>
        <w:tc>
          <w:tcPr>
            <w:tcW w:w="1134" w:type="dxa"/>
            <w:tcBorders>
              <w:top w:val="single" w:sz="4" w:space="0" w:color="auto"/>
              <w:bottom w:val="single" w:sz="4" w:space="0" w:color="auto"/>
            </w:tcBorders>
            <w:shd w:val="clear" w:color="auto" w:fill="E8E8E8" w:themeFill="background2"/>
            <w:vAlign w:val="center"/>
          </w:tcPr>
          <w:p w14:paraId="361E6987"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2.87</w:t>
            </w:r>
            <w:r w:rsidRPr="00D2004E">
              <w:rPr>
                <w:rFonts w:ascii="Arial" w:hAnsi="Arial" w:cs="Times New Roman"/>
                <w:sz w:val="24"/>
              </w:rPr>
              <w:t>(</w:t>
            </w:r>
            <w:r>
              <w:rPr>
                <w:rFonts w:ascii="Arial" w:hAnsi="Arial" w:cs="Times New Roman" w:hint="eastAsia"/>
                <w:sz w:val="24"/>
              </w:rPr>
              <w:t>1</w:t>
            </w:r>
            <w:r w:rsidRPr="00D2004E">
              <w:rPr>
                <w:rFonts w:ascii="Arial" w:hAnsi="Arial" w:cs="Times New Roman"/>
                <w:sz w:val="24"/>
              </w:rPr>
              <w:t>)</w:t>
            </w:r>
          </w:p>
        </w:tc>
        <w:tc>
          <w:tcPr>
            <w:tcW w:w="1701" w:type="dxa"/>
            <w:tcBorders>
              <w:top w:val="single" w:sz="4" w:space="0" w:color="auto"/>
              <w:bottom w:val="single" w:sz="4" w:space="0" w:color="auto"/>
            </w:tcBorders>
            <w:shd w:val="clear" w:color="auto" w:fill="E8E8E8" w:themeFill="background2"/>
            <w:vAlign w:val="center"/>
          </w:tcPr>
          <w:p w14:paraId="47C328F3"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4</w:t>
            </w:r>
            <w:r w:rsidRPr="00D2004E">
              <w:rPr>
                <w:rFonts w:ascii="Arial" w:hAnsi="Arial" w:cs="Times New Roman"/>
                <w:sz w:val="24"/>
              </w:rPr>
              <w:t>(</w:t>
            </w:r>
            <w:r>
              <w:rPr>
                <w:rFonts w:ascii="Arial" w:hAnsi="Arial" w:cs="Times New Roman" w:hint="eastAsia"/>
                <w:sz w:val="24"/>
              </w:rPr>
              <w:t>1</w:t>
            </w:r>
            <w:r w:rsidRPr="00D2004E">
              <w:rPr>
                <w:rFonts w:ascii="Arial" w:hAnsi="Arial" w:cs="Times New Roman"/>
                <w:sz w:val="24"/>
              </w:rPr>
              <w:t>)</w:t>
            </w:r>
          </w:p>
        </w:tc>
        <w:tc>
          <w:tcPr>
            <w:tcW w:w="1134" w:type="dxa"/>
            <w:vMerge/>
            <w:shd w:val="clear" w:color="auto" w:fill="E8E8E8" w:themeFill="background2"/>
            <w:vAlign w:val="center"/>
          </w:tcPr>
          <w:p w14:paraId="2506C201" w14:textId="77777777" w:rsidR="00C63AD2" w:rsidRPr="00D2004E" w:rsidRDefault="00C63AD2" w:rsidP="00E223F5">
            <w:pPr>
              <w:spacing w:line="360" w:lineRule="auto"/>
              <w:jc w:val="center"/>
              <w:rPr>
                <w:rFonts w:ascii="Arial" w:hAnsi="Arial"/>
                <w:sz w:val="24"/>
              </w:rPr>
            </w:pPr>
          </w:p>
        </w:tc>
      </w:tr>
      <w:tr w:rsidR="00C63AD2" w:rsidRPr="00D2004E" w14:paraId="6FCF4B58" w14:textId="77777777" w:rsidTr="00E223F5">
        <w:trPr>
          <w:jc w:val="center"/>
        </w:trPr>
        <w:tc>
          <w:tcPr>
            <w:tcW w:w="2127" w:type="dxa"/>
            <w:vMerge/>
            <w:shd w:val="clear" w:color="auto" w:fill="E8E8E8" w:themeFill="background2"/>
            <w:vAlign w:val="center"/>
          </w:tcPr>
          <w:p w14:paraId="261D1F31" w14:textId="77777777" w:rsidR="00C63AD2" w:rsidRPr="00D2004E" w:rsidRDefault="00C63AD2" w:rsidP="00E223F5">
            <w:pPr>
              <w:spacing w:line="360" w:lineRule="auto"/>
              <w:jc w:val="center"/>
              <w:rPr>
                <w:rFonts w:ascii="Arial" w:hAnsi="Arial"/>
                <w:sz w:val="24"/>
              </w:rPr>
            </w:pPr>
          </w:p>
        </w:tc>
        <w:tc>
          <w:tcPr>
            <w:tcW w:w="1275" w:type="dxa"/>
            <w:tcBorders>
              <w:top w:val="single" w:sz="4" w:space="0" w:color="auto"/>
              <w:bottom w:val="single" w:sz="4" w:space="0" w:color="auto"/>
            </w:tcBorders>
            <w:shd w:val="clear" w:color="auto" w:fill="E8E8E8" w:themeFill="background2"/>
            <w:vAlign w:val="center"/>
          </w:tcPr>
          <w:p w14:paraId="46425CD0"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Ni-O</w:t>
            </w:r>
          </w:p>
          <w:p w14:paraId="7AEF725F"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1-x</w:t>
            </w:r>
          </w:p>
        </w:tc>
        <w:tc>
          <w:tcPr>
            <w:tcW w:w="1418" w:type="dxa"/>
            <w:tcBorders>
              <w:top w:val="single" w:sz="4" w:space="0" w:color="auto"/>
              <w:bottom w:val="single" w:sz="4" w:space="0" w:color="auto"/>
            </w:tcBorders>
            <w:shd w:val="clear" w:color="auto" w:fill="E8E8E8" w:themeFill="background2"/>
            <w:vAlign w:val="center"/>
          </w:tcPr>
          <w:p w14:paraId="4F03AC68"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6</w:t>
            </w:r>
          </w:p>
        </w:tc>
        <w:tc>
          <w:tcPr>
            <w:tcW w:w="1134" w:type="dxa"/>
            <w:tcBorders>
              <w:top w:val="single" w:sz="4" w:space="0" w:color="auto"/>
              <w:bottom w:val="single" w:sz="4" w:space="0" w:color="auto"/>
            </w:tcBorders>
            <w:shd w:val="clear" w:color="auto" w:fill="E8E8E8" w:themeFill="background2"/>
            <w:vAlign w:val="center"/>
          </w:tcPr>
          <w:p w14:paraId="5AFA0266"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2.06(1)</w:t>
            </w:r>
          </w:p>
        </w:tc>
        <w:tc>
          <w:tcPr>
            <w:tcW w:w="1701" w:type="dxa"/>
            <w:tcBorders>
              <w:top w:val="single" w:sz="4" w:space="0" w:color="auto"/>
              <w:bottom w:val="single" w:sz="4" w:space="0" w:color="auto"/>
            </w:tcBorders>
            <w:shd w:val="clear" w:color="auto" w:fill="E8E8E8" w:themeFill="background2"/>
            <w:vAlign w:val="center"/>
          </w:tcPr>
          <w:p w14:paraId="443ADD1E"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4(2)</w:t>
            </w:r>
          </w:p>
        </w:tc>
        <w:tc>
          <w:tcPr>
            <w:tcW w:w="1134" w:type="dxa"/>
            <w:vMerge/>
            <w:shd w:val="clear" w:color="auto" w:fill="E8E8E8" w:themeFill="background2"/>
            <w:vAlign w:val="center"/>
          </w:tcPr>
          <w:p w14:paraId="2141AE7A" w14:textId="77777777" w:rsidR="00C63AD2" w:rsidRPr="00D2004E" w:rsidRDefault="00C63AD2" w:rsidP="00E223F5">
            <w:pPr>
              <w:spacing w:line="360" w:lineRule="auto"/>
              <w:jc w:val="center"/>
              <w:rPr>
                <w:rFonts w:ascii="Arial" w:hAnsi="Arial"/>
                <w:sz w:val="24"/>
              </w:rPr>
            </w:pPr>
          </w:p>
        </w:tc>
      </w:tr>
      <w:tr w:rsidR="00C63AD2" w:rsidRPr="00D2004E" w14:paraId="4C8251D7" w14:textId="77777777" w:rsidTr="00E223F5">
        <w:trPr>
          <w:jc w:val="center"/>
        </w:trPr>
        <w:tc>
          <w:tcPr>
            <w:tcW w:w="2127" w:type="dxa"/>
            <w:vMerge/>
            <w:tcBorders>
              <w:bottom w:val="single" w:sz="8" w:space="0" w:color="auto"/>
            </w:tcBorders>
            <w:shd w:val="clear" w:color="auto" w:fill="E8E8E8" w:themeFill="background2"/>
            <w:vAlign w:val="center"/>
          </w:tcPr>
          <w:p w14:paraId="7E8A64AD" w14:textId="77777777" w:rsidR="00C63AD2" w:rsidRPr="00D2004E" w:rsidRDefault="00C63AD2" w:rsidP="00E223F5">
            <w:pPr>
              <w:spacing w:line="360" w:lineRule="auto"/>
              <w:jc w:val="center"/>
              <w:rPr>
                <w:rFonts w:ascii="Arial" w:hAnsi="Arial"/>
                <w:sz w:val="24"/>
              </w:rPr>
            </w:pPr>
          </w:p>
        </w:tc>
        <w:tc>
          <w:tcPr>
            <w:tcW w:w="1275" w:type="dxa"/>
            <w:tcBorders>
              <w:top w:val="single" w:sz="4" w:space="0" w:color="auto"/>
              <w:bottom w:val="single" w:sz="8" w:space="0" w:color="auto"/>
            </w:tcBorders>
            <w:shd w:val="clear" w:color="auto" w:fill="E8E8E8" w:themeFill="background2"/>
            <w:vAlign w:val="center"/>
          </w:tcPr>
          <w:p w14:paraId="1E454ED7"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Ni-Ni</w:t>
            </w:r>
          </w:p>
          <w:p w14:paraId="63EE49AC"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1-x</w:t>
            </w:r>
          </w:p>
        </w:tc>
        <w:tc>
          <w:tcPr>
            <w:tcW w:w="1418" w:type="dxa"/>
            <w:tcBorders>
              <w:top w:val="single" w:sz="4" w:space="0" w:color="auto"/>
              <w:bottom w:val="single" w:sz="8" w:space="0" w:color="auto"/>
            </w:tcBorders>
            <w:shd w:val="clear" w:color="auto" w:fill="E8E8E8" w:themeFill="background2"/>
            <w:vAlign w:val="center"/>
          </w:tcPr>
          <w:p w14:paraId="478D34D5"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6</w:t>
            </w:r>
          </w:p>
        </w:tc>
        <w:tc>
          <w:tcPr>
            <w:tcW w:w="1134" w:type="dxa"/>
            <w:tcBorders>
              <w:top w:val="single" w:sz="4" w:space="0" w:color="auto"/>
              <w:bottom w:val="single" w:sz="8" w:space="0" w:color="auto"/>
            </w:tcBorders>
            <w:shd w:val="clear" w:color="auto" w:fill="E8E8E8" w:themeFill="background2"/>
            <w:vAlign w:val="center"/>
          </w:tcPr>
          <w:p w14:paraId="0F30B80F"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3.10(1)</w:t>
            </w:r>
          </w:p>
        </w:tc>
        <w:tc>
          <w:tcPr>
            <w:tcW w:w="1701" w:type="dxa"/>
            <w:tcBorders>
              <w:top w:val="single" w:sz="4" w:space="0" w:color="auto"/>
              <w:bottom w:val="single" w:sz="8" w:space="0" w:color="auto"/>
            </w:tcBorders>
            <w:shd w:val="clear" w:color="auto" w:fill="E8E8E8" w:themeFill="background2"/>
            <w:vAlign w:val="center"/>
          </w:tcPr>
          <w:p w14:paraId="5B11C168"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4(1)</w:t>
            </w:r>
          </w:p>
        </w:tc>
        <w:tc>
          <w:tcPr>
            <w:tcW w:w="1134" w:type="dxa"/>
            <w:vMerge/>
            <w:tcBorders>
              <w:bottom w:val="single" w:sz="8" w:space="0" w:color="auto"/>
            </w:tcBorders>
            <w:shd w:val="clear" w:color="auto" w:fill="E8E8E8" w:themeFill="background2"/>
            <w:vAlign w:val="center"/>
          </w:tcPr>
          <w:p w14:paraId="5335A831" w14:textId="77777777" w:rsidR="00C63AD2" w:rsidRPr="00D2004E" w:rsidRDefault="00C63AD2" w:rsidP="00E223F5">
            <w:pPr>
              <w:spacing w:line="360" w:lineRule="auto"/>
              <w:jc w:val="center"/>
              <w:rPr>
                <w:rFonts w:ascii="Arial" w:hAnsi="Arial"/>
                <w:sz w:val="24"/>
              </w:rPr>
            </w:pPr>
          </w:p>
        </w:tc>
      </w:tr>
      <w:tr w:rsidR="00C63AD2" w:rsidRPr="00D2004E" w14:paraId="166BB56A" w14:textId="77777777" w:rsidTr="00E223F5">
        <w:trPr>
          <w:jc w:val="center"/>
        </w:trPr>
        <w:tc>
          <w:tcPr>
            <w:tcW w:w="2127" w:type="dxa"/>
            <w:vMerge w:val="restart"/>
            <w:tcBorders>
              <w:top w:val="single" w:sz="8" w:space="0" w:color="auto"/>
              <w:bottom w:val="nil"/>
            </w:tcBorders>
            <w:vAlign w:val="center"/>
          </w:tcPr>
          <w:p w14:paraId="3E8A907A"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KOH 1M</w:t>
            </w:r>
          </w:p>
          <w:p w14:paraId="64D57D52"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lang w:val="en-GB"/>
              </w:rPr>
              <w:t>@</w:t>
            </w:r>
            <w:r w:rsidRPr="00D2004E">
              <w:rPr>
                <w:rFonts w:ascii="Arial" w:hAnsi="Arial" w:cs="Times New Roman" w:hint="eastAsia"/>
                <w:sz w:val="24"/>
                <w:lang w:val="en-GB"/>
              </w:rPr>
              <w:t xml:space="preserve">1.5 </w:t>
            </w:r>
            <w:r w:rsidRPr="00D2004E">
              <w:rPr>
                <w:rFonts w:ascii="Arial" w:hAnsi="Arial" w:cs="Times New Roman"/>
                <w:sz w:val="24"/>
                <w:lang w:val="en-GB"/>
              </w:rPr>
              <w:t>V vs. RHE</w:t>
            </w:r>
          </w:p>
        </w:tc>
        <w:tc>
          <w:tcPr>
            <w:tcW w:w="1275" w:type="dxa"/>
            <w:tcBorders>
              <w:top w:val="single" w:sz="8" w:space="0" w:color="auto"/>
              <w:bottom w:val="nil"/>
            </w:tcBorders>
            <w:vAlign w:val="center"/>
          </w:tcPr>
          <w:p w14:paraId="6D35AD4B"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Ni-O</w:t>
            </w:r>
          </w:p>
        </w:tc>
        <w:tc>
          <w:tcPr>
            <w:tcW w:w="1418" w:type="dxa"/>
            <w:tcBorders>
              <w:top w:val="single" w:sz="8" w:space="0" w:color="auto"/>
              <w:bottom w:val="nil"/>
            </w:tcBorders>
            <w:vAlign w:val="center"/>
          </w:tcPr>
          <w:p w14:paraId="3F4615C6"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5.</w:t>
            </w:r>
            <w:r>
              <w:rPr>
                <w:rFonts w:ascii="Arial" w:hAnsi="Arial" w:cs="Times New Roman" w:hint="eastAsia"/>
                <w:sz w:val="24"/>
              </w:rPr>
              <w:t>3</w:t>
            </w:r>
            <w:r w:rsidRPr="00D2004E">
              <w:rPr>
                <w:rFonts w:ascii="Arial" w:hAnsi="Arial" w:cs="Times New Roman"/>
                <w:sz w:val="24"/>
              </w:rPr>
              <w:t>(</w:t>
            </w:r>
            <w:r>
              <w:rPr>
                <w:rFonts w:ascii="Arial" w:hAnsi="Arial" w:cs="Times New Roman" w:hint="eastAsia"/>
                <w:sz w:val="24"/>
              </w:rPr>
              <w:t>8</w:t>
            </w:r>
            <w:r w:rsidRPr="00D2004E">
              <w:rPr>
                <w:rFonts w:ascii="Arial" w:hAnsi="Arial" w:cs="Times New Roman"/>
                <w:sz w:val="24"/>
              </w:rPr>
              <w:t>)</w:t>
            </w:r>
          </w:p>
        </w:tc>
        <w:tc>
          <w:tcPr>
            <w:tcW w:w="1134" w:type="dxa"/>
            <w:tcBorders>
              <w:top w:val="single" w:sz="8" w:space="0" w:color="auto"/>
              <w:bottom w:val="nil"/>
            </w:tcBorders>
            <w:vAlign w:val="center"/>
          </w:tcPr>
          <w:p w14:paraId="7EBE2CC2"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1.8</w:t>
            </w:r>
            <w:r>
              <w:rPr>
                <w:rFonts w:ascii="Arial" w:hAnsi="Arial" w:cs="Times New Roman" w:hint="eastAsia"/>
                <w:sz w:val="24"/>
              </w:rPr>
              <w:t>90</w:t>
            </w:r>
            <w:r w:rsidRPr="00D2004E">
              <w:rPr>
                <w:rFonts w:ascii="Arial" w:hAnsi="Arial" w:cs="Times New Roman"/>
                <w:sz w:val="24"/>
              </w:rPr>
              <w:t>(</w:t>
            </w:r>
            <w:r>
              <w:rPr>
                <w:rFonts w:ascii="Arial" w:hAnsi="Arial" w:cs="Times New Roman" w:hint="eastAsia"/>
                <w:sz w:val="24"/>
              </w:rPr>
              <w:t>9</w:t>
            </w:r>
            <w:r w:rsidRPr="00D2004E">
              <w:rPr>
                <w:rFonts w:ascii="Arial" w:hAnsi="Arial" w:cs="Times New Roman"/>
                <w:sz w:val="24"/>
              </w:rPr>
              <w:t>)</w:t>
            </w:r>
          </w:p>
        </w:tc>
        <w:tc>
          <w:tcPr>
            <w:tcW w:w="1701" w:type="dxa"/>
            <w:tcBorders>
              <w:top w:val="single" w:sz="8" w:space="0" w:color="auto"/>
              <w:bottom w:val="nil"/>
            </w:tcBorders>
            <w:vAlign w:val="center"/>
          </w:tcPr>
          <w:p w14:paraId="60C81AE4"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5</w:t>
            </w:r>
            <w:r w:rsidRPr="00D2004E">
              <w:rPr>
                <w:rFonts w:ascii="Arial" w:hAnsi="Arial" w:cs="Times New Roman"/>
                <w:sz w:val="24"/>
              </w:rPr>
              <w:t>(</w:t>
            </w:r>
            <w:r>
              <w:rPr>
                <w:rFonts w:ascii="Arial" w:hAnsi="Arial" w:cs="Times New Roman" w:hint="eastAsia"/>
                <w:sz w:val="24"/>
              </w:rPr>
              <w:t>2</w:t>
            </w:r>
            <w:r w:rsidRPr="00D2004E">
              <w:rPr>
                <w:rFonts w:ascii="Arial" w:hAnsi="Arial" w:cs="Times New Roman"/>
                <w:sz w:val="24"/>
              </w:rPr>
              <w:t>)</w:t>
            </w:r>
          </w:p>
        </w:tc>
        <w:tc>
          <w:tcPr>
            <w:tcW w:w="1134" w:type="dxa"/>
            <w:vMerge w:val="restart"/>
            <w:tcBorders>
              <w:top w:val="single" w:sz="8" w:space="0" w:color="auto"/>
              <w:bottom w:val="single" w:sz="8" w:space="0" w:color="auto"/>
            </w:tcBorders>
            <w:vAlign w:val="center"/>
          </w:tcPr>
          <w:p w14:paraId="77BC85F3"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0.00</w:t>
            </w:r>
            <w:r>
              <w:rPr>
                <w:rFonts w:ascii="Arial" w:hAnsi="Arial" w:cs="Times New Roman" w:hint="eastAsia"/>
                <w:sz w:val="24"/>
              </w:rPr>
              <w:t>8</w:t>
            </w:r>
          </w:p>
        </w:tc>
      </w:tr>
      <w:tr w:rsidR="00C63AD2" w:rsidRPr="00D2004E" w14:paraId="16554D09" w14:textId="77777777" w:rsidTr="00E223F5">
        <w:trPr>
          <w:jc w:val="center"/>
        </w:trPr>
        <w:tc>
          <w:tcPr>
            <w:tcW w:w="2127" w:type="dxa"/>
            <w:vMerge/>
            <w:tcBorders>
              <w:top w:val="nil"/>
              <w:bottom w:val="single" w:sz="8" w:space="0" w:color="auto"/>
            </w:tcBorders>
            <w:vAlign w:val="center"/>
          </w:tcPr>
          <w:p w14:paraId="3D1B59FB" w14:textId="77777777" w:rsidR="00C63AD2" w:rsidRPr="00D2004E" w:rsidRDefault="00C63AD2" w:rsidP="00E223F5">
            <w:pPr>
              <w:spacing w:line="360" w:lineRule="auto"/>
              <w:jc w:val="center"/>
              <w:rPr>
                <w:rFonts w:ascii="Arial" w:hAnsi="Arial"/>
                <w:sz w:val="24"/>
              </w:rPr>
            </w:pPr>
          </w:p>
        </w:tc>
        <w:tc>
          <w:tcPr>
            <w:tcW w:w="1275" w:type="dxa"/>
            <w:tcBorders>
              <w:top w:val="nil"/>
              <w:bottom w:val="single" w:sz="8" w:space="0" w:color="auto"/>
            </w:tcBorders>
            <w:vAlign w:val="center"/>
          </w:tcPr>
          <w:p w14:paraId="5D57CE0B"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Ni-Ni</w:t>
            </w:r>
          </w:p>
        </w:tc>
        <w:tc>
          <w:tcPr>
            <w:tcW w:w="1418" w:type="dxa"/>
            <w:tcBorders>
              <w:top w:val="nil"/>
              <w:bottom w:val="single" w:sz="8" w:space="0" w:color="auto"/>
            </w:tcBorders>
            <w:vAlign w:val="center"/>
          </w:tcPr>
          <w:p w14:paraId="0C88705D"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4.0</w:t>
            </w:r>
            <w:r w:rsidRPr="00D2004E">
              <w:rPr>
                <w:rFonts w:ascii="Arial" w:hAnsi="Arial" w:cs="Times New Roman"/>
                <w:sz w:val="24"/>
              </w:rPr>
              <w:t>(</w:t>
            </w:r>
            <w:r>
              <w:rPr>
                <w:rFonts w:ascii="Arial" w:hAnsi="Arial" w:cs="Times New Roman" w:hint="eastAsia"/>
                <w:sz w:val="24"/>
              </w:rPr>
              <w:t>9</w:t>
            </w:r>
            <w:r w:rsidRPr="00D2004E">
              <w:rPr>
                <w:rFonts w:ascii="Arial" w:hAnsi="Arial" w:cs="Times New Roman"/>
                <w:sz w:val="24"/>
              </w:rPr>
              <w:t>)</w:t>
            </w:r>
          </w:p>
        </w:tc>
        <w:tc>
          <w:tcPr>
            <w:tcW w:w="1134" w:type="dxa"/>
            <w:tcBorders>
              <w:top w:val="nil"/>
              <w:bottom w:val="single" w:sz="8" w:space="0" w:color="auto"/>
            </w:tcBorders>
            <w:vAlign w:val="center"/>
          </w:tcPr>
          <w:p w14:paraId="694B56A1"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rPr>
              <w:t>2.8</w:t>
            </w:r>
            <w:r>
              <w:rPr>
                <w:rFonts w:ascii="Arial" w:hAnsi="Arial" w:cs="Times New Roman" w:hint="eastAsia"/>
                <w:sz w:val="24"/>
              </w:rPr>
              <w:t>19</w:t>
            </w:r>
            <w:r w:rsidRPr="00D2004E">
              <w:rPr>
                <w:rFonts w:ascii="Arial" w:hAnsi="Arial" w:cs="Times New Roman"/>
                <w:sz w:val="24"/>
              </w:rPr>
              <w:t>(</w:t>
            </w:r>
            <w:r>
              <w:rPr>
                <w:rFonts w:ascii="Arial" w:hAnsi="Arial" w:cs="Times New Roman" w:hint="eastAsia"/>
                <w:sz w:val="24"/>
              </w:rPr>
              <w:t>9</w:t>
            </w:r>
            <w:r w:rsidRPr="00D2004E">
              <w:rPr>
                <w:rFonts w:ascii="Arial" w:hAnsi="Arial" w:cs="Times New Roman"/>
                <w:sz w:val="24"/>
              </w:rPr>
              <w:t>)</w:t>
            </w:r>
          </w:p>
        </w:tc>
        <w:tc>
          <w:tcPr>
            <w:tcW w:w="1701" w:type="dxa"/>
            <w:tcBorders>
              <w:top w:val="nil"/>
              <w:bottom w:val="single" w:sz="8" w:space="0" w:color="auto"/>
            </w:tcBorders>
            <w:vAlign w:val="center"/>
          </w:tcPr>
          <w:p w14:paraId="0A475D32" w14:textId="77777777" w:rsidR="00C63AD2" w:rsidRPr="00D2004E" w:rsidRDefault="00C63AD2" w:rsidP="00E223F5">
            <w:pPr>
              <w:spacing w:line="360" w:lineRule="auto"/>
              <w:jc w:val="center"/>
              <w:rPr>
                <w:rFonts w:ascii="Arial" w:hAnsi="Arial"/>
                <w:sz w:val="24"/>
              </w:rPr>
            </w:pPr>
            <w:r>
              <w:rPr>
                <w:rFonts w:ascii="Arial" w:hAnsi="Arial" w:cs="Times New Roman" w:hint="eastAsia"/>
                <w:sz w:val="24"/>
              </w:rPr>
              <w:t>3</w:t>
            </w:r>
            <w:r w:rsidRPr="00D2004E">
              <w:rPr>
                <w:rFonts w:ascii="Arial" w:hAnsi="Arial" w:cs="Times New Roman"/>
                <w:sz w:val="24"/>
              </w:rPr>
              <w:t>(</w:t>
            </w:r>
            <w:r>
              <w:rPr>
                <w:rFonts w:ascii="Arial" w:hAnsi="Arial" w:cs="Times New Roman" w:hint="eastAsia"/>
                <w:sz w:val="24"/>
              </w:rPr>
              <w:t>2</w:t>
            </w:r>
            <w:r w:rsidRPr="00D2004E">
              <w:rPr>
                <w:rFonts w:ascii="Arial" w:hAnsi="Arial" w:cs="Times New Roman"/>
                <w:sz w:val="24"/>
              </w:rPr>
              <w:t>)</w:t>
            </w:r>
          </w:p>
        </w:tc>
        <w:tc>
          <w:tcPr>
            <w:tcW w:w="1134" w:type="dxa"/>
            <w:vMerge/>
            <w:tcBorders>
              <w:top w:val="single" w:sz="12" w:space="0" w:color="auto"/>
              <w:bottom w:val="single" w:sz="8" w:space="0" w:color="auto"/>
            </w:tcBorders>
            <w:vAlign w:val="center"/>
          </w:tcPr>
          <w:p w14:paraId="6ECF008E" w14:textId="77777777" w:rsidR="00C63AD2" w:rsidRPr="00D2004E" w:rsidRDefault="00C63AD2" w:rsidP="00E223F5">
            <w:pPr>
              <w:spacing w:line="360" w:lineRule="auto"/>
              <w:jc w:val="center"/>
              <w:rPr>
                <w:rFonts w:ascii="Arial" w:hAnsi="Arial"/>
                <w:sz w:val="24"/>
              </w:rPr>
            </w:pPr>
          </w:p>
        </w:tc>
      </w:tr>
      <w:tr w:rsidR="00C63AD2" w:rsidRPr="00D2004E" w14:paraId="5490B49A" w14:textId="77777777" w:rsidTr="00E223F5">
        <w:trPr>
          <w:jc w:val="center"/>
        </w:trPr>
        <w:tc>
          <w:tcPr>
            <w:tcW w:w="2127" w:type="dxa"/>
            <w:vMerge w:val="restart"/>
            <w:tcBorders>
              <w:top w:val="single" w:sz="8" w:space="0" w:color="auto"/>
              <w:bottom w:val="nil"/>
            </w:tcBorders>
            <w:shd w:val="clear" w:color="auto" w:fill="E8E8E8" w:themeFill="background2"/>
            <w:vAlign w:val="center"/>
          </w:tcPr>
          <w:p w14:paraId="61791913"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KOH 1M</w:t>
            </w:r>
          </w:p>
          <w:p w14:paraId="7DC3E0B0"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lang w:val="en-GB"/>
              </w:rPr>
              <w:t>@</w:t>
            </w:r>
            <w:r w:rsidRPr="00D2004E">
              <w:rPr>
                <w:rFonts w:ascii="Arial" w:hAnsi="Arial" w:cs="Times New Roman" w:hint="eastAsia"/>
                <w:sz w:val="24"/>
                <w:lang w:val="en-GB"/>
              </w:rPr>
              <w:t xml:space="preserve">2.0 </w:t>
            </w:r>
            <w:r w:rsidRPr="00D2004E">
              <w:rPr>
                <w:rFonts w:ascii="Arial" w:hAnsi="Arial" w:cs="Times New Roman"/>
                <w:sz w:val="24"/>
                <w:lang w:val="en-GB"/>
              </w:rPr>
              <w:t>V vs. RHE</w:t>
            </w:r>
          </w:p>
        </w:tc>
        <w:tc>
          <w:tcPr>
            <w:tcW w:w="1275" w:type="dxa"/>
            <w:tcBorders>
              <w:top w:val="single" w:sz="8" w:space="0" w:color="auto"/>
              <w:bottom w:val="nil"/>
            </w:tcBorders>
            <w:shd w:val="clear" w:color="auto" w:fill="E8E8E8" w:themeFill="background2"/>
            <w:vAlign w:val="center"/>
          </w:tcPr>
          <w:p w14:paraId="5E8FCAA1"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Ni-O</w:t>
            </w:r>
          </w:p>
        </w:tc>
        <w:tc>
          <w:tcPr>
            <w:tcW w:w="1418" w:type="dxa"/>
            <w:tcBorders>
              <w:top w:val="single" w:sz="8" w:space="0" w:color="auto"/>
              <w:bottom w:val="nil"/>
            </w:tcBorders>
            <w:shd w:val="clear" w:color="auto" w:fill="E8E8E8" w:themeFill="background2"/>
            <w:vAlign w:val="center"/>
          </w:tcPr>
          <w:p w14:paraId="4D5D64B8"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5.2(3)</w:t>
            </w:r>
          </w:p>
        </w:tc>
        <w:tc>
          <w:tcPr>
            <w:tcW w:w="1134" w:type="dxa"/>
            <w:tcBorders>
              <w:top w:val="single" w:sz="8" w:space="0" w:color="auto"/>
              <w:bottom w:val="nil"/>
            </w:tcBorders>
            <w:shd w:val="clear" w:color="auto" w:fill="E8E8E8" w:themeFill="background2"/>
            <w:vAlign w:val="center"/>
          </w:tcPr>
          <w:p w14:paraId="12EDC5B5"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1.871(4)</w:t>
            </w:r>
          </w:p>
        </w:tc>
        <w:tc>
          <w:tcPr>
            <w:tcW w:w="1701" w:type="dxa"/>
            <w:tcBorders>
              <w:top w:val="single" w:sz="8" w:space="0" w:color="auto"/>
              <w:bottom w:val="nil"/>
            </w:tcBorders>
            <w:shd w:val="clear" w:color="auto" w:fill="E8E8E8" w:themeFill="background2"/>
            <w:vAlign w:val="center"/>
          </w:tcPr>
          <w:p w14:paraId="46C66295"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2.6(8)</w:t>
            </w:r>
          </w:p>
        </w:tc>
        <w:tc>
          <w:tcPr>
            <w:tcW w:w="1134" w:type="dxa"/>
            <w:vMerge w:val="restart"/>
            <w:tcBorders>
              <w:top w:val="single" w:sz="8" w:space="0" w:color="auto"/>
            </w:tcBorders>
            <w:shd w:val="clear" w:color="auto" w:fill="E8E8E8" w:themeFill="background2"/>
            <w:vAlign w:val="center"/>
          </w:tcPr>
          <w:p w14:paraId="43C0BFF3" w14:textId="77777777" w:rsidR="00C63AD2" w:rsidRPr="00D2004E" w:rsidRDefault="00C63AD2" w:rsidP="00E223F5">
            <w:pPr>
              <w:spacing w:line="360" w:lineRule="auto"/>
              <w:jc w:val="center"/>
              <w:rPr>
                <w:rFonts w:ascii="Arial" w:hAnsi="Arial"/>
                <w:sz w:val="24"/>
              </w:rPr>
            </w:pPr>
            <w:r>
              <w:rPr>
                <w:rFonts w:ascii="Arial" w:hAnsi="Arial" w:hint="eastAsia"/>
                <w:sz w:val="24"/>
              </w:rPr>
              <w:t>0.002</w:t>
            </w:r>
          </w:p>
        </w:tc>
      </w:tr>
      <w:tr w:rsidR="00C63AD2" w:rsidRPr="00D2004E" w14:paraId="7FAC2510" w14:textId="77777777" w:rsidTr="00E223F5">
        <w:trPr>
          <w:jc w:val="center"/>
        </w:trPr>
        <w:tc>
          <w:tcPr>
            <w:tcW w:w="2127" w:type="dxa"/>
            <w:vMerge/>
            <w:tcBorders>
              <w:top w:val="nil"/>
              <w:bottom w:val="single" w:sz="8" w:space="0" w:color="auto"/>
            </w:tcBorders>
            <w:shd w:val="clear" w:color="auto" w:fill="E8E8E8" w:themeFill="background2"/>
            <w:vAlign w:val="center"/>
          </w:tcPr>
          <w:p w14:paraId="4E6D644B" w14:textId="77777777" w:rsidR="00C63AD2" w:rsidRPr="00D2004E" w:rsidRDefault="00C63AD2" w:rsidP="00E223F5">
            <w:pPr>
              <w:spacing w:line="360" w:lineRule="auto"/>
              <w:jc w:val="center"/>
              <w:rPr>
                <w:rFonts w:ascii="Arial" w:hAnsi="Arial"/>
                <w:sz w:val="24"/>
              </w:rPr>
            </w:pPr>
          </w:p>
        </w:tc>
        <w:tc>
          <w:tcPr>
            <w:tcW w:w="1275" w:type="dxa"/>
            <w:tcBorders>
              <w:top w:val="nil"/>
              <w:bottom w:val="single" w:sz="8" w:space="0" w:color="auto"/>
            </w:tcBorders>
            <w:shd w:val="clear" w:color="auto" w:fill="E8E8E8" w:themeFill="background2"/>
            <w:vAlign w:val="center"/>
          </w:tcPr>
          <w:p w14:paraId="55AD5DBF"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Ni-Ni</w:t>
            </w:r>
          </w:p>
        </w:tc>
        <w:tc>
          <w:tcPr>
            <w:tcW w:w="1418" w:type="dxa"/>
            <w:tcBorders>
              <w:top w:val="nil"/>
              <w:bottom w:val="single" w:sz="8" w:space="0" w:color="auto"/>
            </w:tcBorders>
            <w:shd w:val="clear" w:color="auto" w:fill="E8E8E8" w:themeFill="background2"/>
            <w:vAlign w:val="center"/>
          </w:tcPr>
          <w:p w14:paraId="76F253AE"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5.5(6)</w:t>
            </w:r>
          </w:p>
        </w:tc>
        <w:tc>
          <w:tcPr>
            <w:tcW w:w="1134" w:type="dxa"/>
            <w:tcBorders>
              <w:top w:val="nil"/>
              <w:bottom w:val="single" w:sz="8" w:space="0" w:color="auto"/>
            </w:tcBorders>
            <w:shd w:val="clear" w:color="auto" w:fill="E8E8E8" w:themeFill="background2"/>
            <w:vAlign w:val="center"/>
          </w:tcPr>
          <w:p w14:paraId="49813E9C"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2.819(4)</w:t>
            </w:r>
          </w:p>
        </w:tc>
        <w:tc>
          <w:tcPr>
            <w:tcW w:w="1701" w:type="dxa"/>
            <w:tcBorders>
              <w:top w:val="nil"/>
              <w:bottom w:val="single" w:sz="8" w:space="0" w:color="auto"/>
            </w:tcBorders>
            <w:shd w:val="clear" w:color="auto" w:fill="E8E8E8" w:themeFill="background2"/>
            <w:vAlign w:val="center"/>
          </w:tcPr>
          <w:p w14:paraId="7E4BBF02"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3.4(8)</w:t>
            </w:r>
          </w:p>
        </w:tc>
        <w:tc>
          <w:tcPr>
            <w:tcW w:w="1134" w:type="dxa"/>
            <w:vMerge/>
            <w:tcBorders>
              <w:bottom w:val="single" w:sz="8" w:space="0" w:color="auto"/>
            </w:tcBorders>
            <w:shd w:val="clear" w:color="auto" w:fill="E8E8E8" w:themeFill="background2"/>
            <w:vAlign w:val="center"/>
          </w:tcPr>
          <w:p w14:paraId="3AEBB5D9" w14:textId="77777777" w:rsidR="00C63AD2" w:rsidRPr="00D2004E" w:rsidRDefault="00C63AD2" w:rsidP="00E223F5">
            <w:pPr>
              <w:spacing w:line="360" w:lineRule="auto"/>
              <w:jc w:val="center"/>
              <w:rPr>
                <w:rFonts w:ascii="Arial" w:hAnsi="Arial"/>
                <w:sz w:val="24"/>
              </w:rPr>
            </w:pPr>
          </w:p>
        </w:tc>
      </w:tr>
      <w:tr w:rsidR="00C63AD2" w:rsidRPr="00D2004E" w14:paraId="1B19F15A" w14:textId="77777777" w:rsidTr="00E223F5">
        <w:trPr>
          <w:jc w:val="center"/>
        </w:trPr>
        <w:tc>
          <w:tcPr>
            <w:tcW w:w="2127" w:type="dxa"/>
            <w:vMerge w:val="restart"/>
            <w:tcBorders>
              <w:top w:val="single" w:sz="8" w:space="0" w:color="auto"/>
              <w:bottom w:val="nil"/>
            </w:tcBorders>
            <w:vAlign w:val="center"/>
          </w:tcPr>
          <w:p w14:paraId="0A16D1D9"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KOH 1M</w:t>
            </w:r>
          </w:p>
          <w:p w14:paraId="287D2F33"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lang w:val="en-GB"/>
              </w:rPr>
              <w:t>@</w:t>
            </w:r>
            <w:r w:rsidRPr="00D2004E">
              <w:rPr>
                <w:rFonts w:ascii="Arial" w:hAnsi="Arial" w:cs="Times New Roman" w:hint="eastAsia"/>
                <w:sz w:val="24"/>
                <w:lang w:val="en-GB"/>
              </w:rPr>
              <w:t xml:space="preserve">1.45 </w:t>
            </w:r>
            <w:r w:rsidRPr="00D2004E">
              <w:rPr>
                <w:rFonts w:ascii="Arial" w:hAnsi="Arial" w:cs="Times New Roman"/>
                <w:sz w:val="24"/>
                <w:lang w:val="en-GB"/>
              </w:rPr>
              <w:t>V vs. RHE</w:t>
            </w:r>
          </w:p>
        </w:tc>
        <w:tc>
          <w:tcPr>
            <w:tcW w:w="1275" w:type="dxa"/>
            <w:tcBorders>
              <w:top w:val="single" w:sz="8" w:space="0" w:color="auto"/>
              <w:bottom w:val="nil"/>
            </w:tcBorders>
            <w:vAlign w:val="center"/>
          </w:tcPr>
          <w:p w14:paraId="6588884C"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Ni-O</w:t>
            </w:r>
          </w:p>
        </w:tc>
        <w:tc>
          <w:tcPr>
            <w:tcW w:w="1418" w:type="dxa"/>
            <w:tcBorders>
              <w:top w:val="single" w:sz="8" w:space="0" w:color="auto"/>
              <w:bottom w:val="nil"/>
            </w:tcBorders>
            <w:vAlign w:val="center"/>
          </w:tcPr>
          <w:p w14:paraId="41E1C478"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5.1(8)</w:t>
            </w:r>
          </w:p>
        </w:tc>
        <w:tc>
          <w:tcPr>
            <w:tcW w:w="1134" w:type="dxa"/>
            <w:tcBorders>
              <w:top w:val="single" w:sz="8" w:space="0" w:color="auto"/>
              <w:bottom w:val="nil"/>
            </w:tcBorders>
            <w:vAlign w:val="center"/>
          </w:tcPr>
          <w:p w14:paraId="0D3B08E9"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1.891(7)</w:t>
            </w:r>
          </w:p>
        </w:tc>
        <w:tc>
          <w:tcPr>
            <w:tcW w:w="1701" w:type="dxa"/>
            <w:tcBorders>
              <w:top w:val="single" w:sz="8" w:space="0" w:color="auto"/>
              <w:bottom w:val="nil"/>
            </w:tcBorders>
            <w:vAlign w:val="center"/>
          </w:tcPr>
          <w:p w14:paraId="2CD199E7"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3(1)</w:t>
            </w:r>
          </w:p>
        </w:tc>
        <w:tc>
          <w:tcPr>
            <w:tcW w:w="1134" w:type="dxa"/>
            <w:vMerge w:val="restart"/>
            <w:tcBorders>
              <w:top w:val="single" w:sz="8" w:space="0" w:color="auto"/>
              <w:bottom w:val="single" w:sz="8" w:space="0" w:color="auto"/>
            </w:tcBorders>
            <w:vAlign w:val="center"/>
          </w:tcPr>
          <w:p w14:paraId="000A02CC" w14:textId="77777777" w:rsidR="00C63AD2" w:rsidRPr="00D2004E" w:rsidRDefault="00C63AD2" w:rsidP="00E223F5">
            <w:pPr>
              <w:spacing w:line="360" w:lineRule="auto"/>
              <w:jc w:val="center"/>
              <w:rPr>
                <w:rFonts w:ascii="Arial" w:hAnsi="Arial"/>
                <w:sz w:val="24"/>
              </w:rPr>
            </w:pPr>
            <w:r>
              <w:rPr>
                <w:rFonts w:ascii="Arial" w:hAnsi="Arial" w:hint="eastAsia"/>
                <w:sz w:val="24"/>
              </w:rPr>
              <w:t>0.005</w:t>
            </w:r>
          </w:p>
        </w:tc>
      </w:tr>
      <w:tr w:rsidR="00C63AD2" w:rsidRPr="00D2004E" w14:paraId="1B4BF222" w14:textId="77777777" w:rsidTr="00C63AD2">
        <w:trPr>
          <w:jc w:val="center"/>
        </w:trPr>
        <w:tc>
          <w:tcPr>
            <w:tcW w:w="2127" w:type="dxa"/>
            <w:vMerge/>
            <w:tcBorders>
              <w:top w:val="nil"/>
              <w:bottom w:val="single" w:sz="8" w:space="0" w:color="auto"/>
            </w:tcBorders>
            <w:vAlign w:val="center"/>
          </w:tcPr>
          <w:p w14:paraId="4D4CC7BD" w14:textId="77777777" w:rsidR="00C63AD2" w:rsidRPr="00D2004E" w:rsidRDefault="00C63AD2" w:rsidP="00E223F5">
            <w:pPr>
              <w:spacing w:line="360" w:lineRule="auto"/>
              <w:jc w:val="center"/>
              <w:rPr>
                <w:rFonts w:ascii="Arial" w:hAnsi="Arial"/>
                <w:sz w:val="24"/>
              </w:rPr>
            </w:pPr>
          </w:p>
        </w:tc>
        <w:tc>
          <w:tcPr>
            <w:tcW w:w="1275" w:type="dxa"/>
            <w:tcBorders>
              <w:top w:val="nil"/>
              <w:bottom w:val="single" w:sz="8" w:space="0" w:color="auto"/>
            </w:tcBorders>
            <w:vAlign w:val="center"/>
          </w:tcPr>
          <w:p w14:paraId="15976E10"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Ni-Ni</w:t>
            </w:r>
          </w:p>
        </w:tc>
        <w:tc>
          <w:tcPr>
            <w:tcW w:w="1418" w:type="dxa"/>
            <w:tcBorders>
              <w:top w:val="nil"/>
              <w:bottom w:val="single" w:sz="8" w:space="0" w:color="auto"/>
            </w:tcBorders>
            <w:vAlign w:val="center"/>
          </w:tcPr>
          <w:p w14:paraId="6D660B77"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6(1)</w:t>
            </w:r>
          </w:p>
        </w:tc>
        <w:tc>
          <w:tcPr>
            <w:tcW w:w="1134" w:type="dxa"/>
            <w:tcBorders>
              <w:top w:val="nil"/>
              <w:bottom w:val="single" w:sz="8" w:space="0" w:color="auto"/>
            </w:tcBorders>
            <w:vAlign w:val="center"/>
          </w:tcPr>
          <w:p w14:paraId="7ED2C226"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2.836(7)</w:t>
            </w:r>
          </w:p>
        </w:tc>
        <w:tc>
          <w:tcPr>
            <w:tcW w:w="1701" w:type="dxa"/>
            <w:tcBorders>
              <w:top w:val="nil"/>
              <w:bottom w:val="single" w:sz="8" w:space="0" w:color="auto"/>
            </w:tcBorders>
            <w:vAlign w:val="center"/>
          </w:tcPr>
          <w:p w14:paraId="766F17A0"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5(1)</w:t>
            </w:r>
          </w:p>
        </w:tc>
        <w:tc>
          <w:tcPr>
            <w:tcW w:w="1134" w:type="dxa"/>
            <w:vMerge/>
            <w:tcBorders>
              <w:top w:val="nil"/>
              <w:bottom w:val="single" w:sz="8" w:space="0" w:color="auto"/>
            </w:tcBorders>
            <w:vAlign w:val="center"/>
          </w:tcPr>
          <w:p w14:paraId="1EEA3DA7" w14:textId="77777777" w:rsidR="00C63AD2" w:rsidRPr="00D2004E" w:rsidRDefault="00C63AD2" w:rsidP="00E223F5">
            <w:pPr>
              <w:spacing w:line="360" w:lineRule="auto"/>
              <w:jc w:val="center"/>
              <w:rPr>
                <w:rFonts w:ascii="Arial" w:hAnsi="Arial"/>
                <w:sz w:val="24"/>
              </w:rPr>
            </w:pPr>
          </w:p>
        </w:tc>
      </w:tr>
      <w:tr w:rsidR="00C63AD2" w:rsidRPr="00D2004E" w14:paraId="7018F4D2" w14:textId="77777777" w:rsidTr="00C63AD2">
        <w:trPr>
          <w:jc w:val="center"/>
        </w:trPr>
        <w:tc>
          <w:tcPr>
            <w:tcW w:w="2127" w:type="dxa"/>
            <w:vMerge w:val="restart"/>
            <w:tcBorders>
              <w:top w:val="single" w:sz="8" w:space="0" w:color="auto"/>
            </w:tcBorders>
            <w:shd w:val="clear" w:color="auto" w:fill="E8E8E8" w:themeFill="background2"/>
            <w:vAlign w:val="center"/>
          </w:tcPr>
          <w:p w14:paraId="4B94BA3F" w14:textId="77777777" w:rsidR="00C63AD2" w:rsidRPr="00D2004E" w:rsidRDefault="00C63AD2" w:rsidP="00E223F5">
            <w:pPr>
              <w:spacing w:line="360" w:lineRule="auto"/>
              <w:jc w:val="center"/>
              <w:rPr>
                <w:rFonts w:ascii="Arial" w:hAnsi="Arial" w:cs="Times New Roman"/>
                <w:sz w:val="24"/>
              </w:rPr>
            </w:pPr>
            <w:r w:rsidRPr="00D2004E">
              <w:rPr>
                <w:rFonts w:ascii="Arial" w:hAnsi="Arial" w:cs="Times New Roman"/>
                <w:sz w:val="24"/>
              </w:rPr>
              <w:t>KOH 1M</w:t>
            </w:r>
          </w:p>
          <w:p w14:paraId="23B9F00F" w14:textId="77777777" w:rsidR="00C63AD2" w:rsidRPr="00D2004E" w:rsidRDefault="00C63AD2" w:rsidP="00E223F5">
            <w:pPr>
              <w:spacing w:line="360" w:lineRule="auto"/>
              <w:jc w:val="center"/>
              <w:rPr>
                <w:rFonts w:ascii="Arial" w:hAnsi="Arial"/>
                <w:sz w:val="24"/>
              </w:rPr>
            </w:pPr>
            <w:r w:rsidRPr="00D2004E">
              <w:rPr>
                <w:rFonts w:ascii="Arial" w:hAnsi="Arial" w:cs="Times New Roman"/>
                <w:sz w:val="24"/>
                <w:lang w:val="en-GB"/>
              </w:rPr>
              <w:t>@</w:t>
            </w:r>
            <w:r w:rsidRPr="00D2004E">
              <w:rPr>
                <w:rFonts w:ascii="Arial" w:hAnsi="Arial" w:cs="Times New Roman" w:hint="eastAsia"/>
                <w:sz w:val="24"/>
                <w:lang w:val="en-GB"/>
              </w:rPr>
              <w:t xml:space="preserve">1.0 </w:t>
            </w:r>
            <w:r w:rsidRPr="00D2004E">
              <w:rPr>
                <w:rFonts w:ascii="Arial" w:hAnsi="Arial" w:cs="Times New Roman"/>
                <w:sz w:val="24"/>
                <w:lang w:val="en-GB"/>
              </w:rPr>
              <w:t>V vs. RHE</w:t>
            </w:r>
          </w:p>
        </w:tc>
        <w:tc>
          <w:tcPr>
            <w:tcW w:w="1275" w:type="dxa"/>
            <w:tcBorders>
              <w:top w:val="single" w:sz="8" w:space="0" w:color="auto"/>
              <w:bottom w:val="single" w:sz="4" w:space="0" w:color="auto"/>
            </w:tcBorders>
            <w:shd w:val="clear" w:color="auto" w:fill="E8E8E8" w:themeFill="background2"/>
            <w:vAlign w:val="center"/>
          </w:tcPr>
          <w:p w14:paraId="2F3B3BE1" w14:textId="77777777" w:rsidR="00C63AD2" w:rsidRDefault="00C63AD2" w:rsidP="00E223F5">
            <w:pPr>
              <w:spacing w:line="360" w:lineRule="auto"/>
              <w:jc w:val="center"/>
              <w:rPr>
                <w:rFonts w:ascii="Arial" w:hAnsi="Arial" w:cs="Times New Roman"/>
                <w:sz w:val="24"/>
              </w:rPr>
            </w:pPr>
            <w:r w:rsidRPr="00D2004E">
              <w:rPr>
                <w:rFonts w:ascii="Arial" w:hAnsi="Arial" w:cs="Times New Roman"/>
                <w:sz w:val="24"/>
              </w:rPr>
              <w:t>Ni-O</w:t>
            </w:r>
          </w:p>
          <w:p w14:paraId="0E74E4B5"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x=0.34(3)</w:t>
            </w:r>
          </w:p>
        </w:tc>
        <w:tc>
          <w:tcPr>
            <w:tcW w:w="1418" w:type="dxa"/>
            <w:tcBorders>
              <w:top w:val="single" w:sz="8" w:space="0" w:color="auto"/>
              <w:bottom w:val="single" w:sz="4" w:space="0" w:color="auto"/>
            </w:tcBorders>
            <w:shd w:val="clear" w:color="auto" w:fill="E8E8E8" w:themeFill="background2"/>
            <w:vAlign w:val="center"/>
          </w:tcPr>
          <w:p w14:paraId="3576AF8C"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6</w:t>
            </w:r>
          </w:p>
        </w:tc>
        <w:tc>
          <w:tcPr>
            <w:tcW w:w="1134" w:type="dxa"/>
            <w:tcBorders>
              <w:top w:val="single" w:sz="8" w:space="0" w:color="auto"/>
              <w:bottom w:val="single" w:sz="4" w:space="0" w:color="auto"/>
            </w:tcBorders>
            <w:shd w:val="clear" w:color="auto" w:fill="E8E8E8" w:themeFill="background2"/>
            <w:vAlign w:val="center"/>
          </w:tcPr>
          <w:p w14:paraId="253965C1"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1.93(2)</w:t>
            </w:r>
          </w:p>
        </w:tc>
        <w:tc>
          <w:tcPr>
            <w:tcW w:w="1701" w:type="dxa"/>
            <w:tcBorders>
              <w:top w:val="single" w:sz="8" w:space="0" w:color="auto"/>
              <w:bottom w:val="single" w:sz="4" w:space="0" w:color="auto"/>
            </w:tcBorders>
            <w:shd w:val="clear" w:color="auto" w:fill="E8E8E8" w:themeFill="background2"/>
            <w:vAlign w:val="center"/>
          </w:tcPr>
          <w:p w14:paraId="26015310"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6(3)</w:t>
            </w:r>
          </w:p>
        </w:tc>
        <w:tc>
          <w:tcPr>
            <w:tcW w:w="1134" w:type="dxa"/>
            <w:vMerge w:val="restart"/>
            <w:tcBorders>
              <w:top w:val="single" w:sz="8" w:space="0" w:color="auto"/>
            </w:tcBorders>
            <w:shd w:val="clear" w:color="auto" w:fill="E8E8E8" w:themeFill="background2"/>
            <w:vAlign w:val="center"/>
          </w:tcPr>
          <w:p w14:paraId="1BDC5E43" w14:textId="77777777" w:rsidR="00C63AD2" w:rsidRPr="00D2004E" w:rsidRDefault="00C63AD2" w:rsidP="00E223F5">
            <w:pPr>
              <w:spacing w:line="360" w:lineRule="auto"/>
              <w:jc w:val="center"/>
              <w:rPr>
                <w:rFonts w:ascii="Arial" w:hAnsi="Arial"/>
                <w:sz w:val="24"/>
              </w:rPr>
            </w:pPr>
            <w:r>
              <w:rPr>
                <w:rFonts w:ascii="Arial" w:hAnsi="Arial" w:hint="eastAsia"/>
                <w:sz w:val="24"/>
              </w:rPr>
              <w:t>0.010</w:t>
            </w:r>
          </w:p>
        </w:tc>
      </w:tr>
      <w:tr w:rsidR="00C63AD2" w:rsidRPr="00D2004E" w14:paraId="779AA138" w14:textId="77777777" w:rsidTr="00C63AD2">
        <w:trPr>
          <w:jc w:val="center"/>
        </w:trPr>
        <w:tc>
          <w:tcPr>
            <w:tcW w:w="2127" w:type="dxa"/>
            <w:vMerge/>
            <w:shd w:val="clear" w:color="auto" w:fill="E8E8E8" w:themeFill="background2"/>
            <w:vAlign w:val="center"/>
          </w:tcPr>
          <w:p w14:paraId="08751D3F" w14:textId="77777777" w:rsidR="00C63AD2" w:rsidRPr="00D2004E" w:rsidRDefault="00C63AD2" w:rsidP="00E223F5">
            <w:pPr>
              <w:spacing w:line="360" w:lineRule="auto"/>
              <w:jc w:val="center"/>
              <w:rPr>
                <w:rFonts w:ascii="Arial" w:hAnsi="Arial"/>
                <w:sz w:val="24"/>
              </w:rPr>
            </w:pPr>
          </w:p>
        </w:tc>
        <w:tc>
          <w:tcPr>
            <w:tcW w:w="1275" w:type="dxa"/>
            <w:tcBorders>
              <w:top w:val="single" w:sz="4" w:space="0" w:color="auto"/>
              <w:bottom w:val="single" w:sz="4" w:space="0" w:color="auto"/>
            </w:tcBorders>
            <w:shd w:val="clear" w:color="auto" w:fill="E8E8E8" w:themeFill="background2"/>
            <w:vAlign w:val="center"/>
          </w:tcPr>
          <w:p w14:paraId="0FEF9E3B" w14:textId="77777777" w:rsidR="00C63AD2" w:rsidRDefault="00C63AD2" w:rsidP="00E223F5">
            <w:pPr>
              <w:spacing w:line="360" w:lineRule="auto"/>
              <w:jc w:val="center"/>
              <w:rPr>
                <w:rFonts w:ascii="Arial" w:hAnsi="Arial" w:cs="Times New Roman"/>
                <w:sz w:val="24"/>
              </w:rPr>
            </w:pPr>
            <w:r w:rsidRPr="00D2004E">
              <w:rPr>
                <w:rFonts w:ascii="Arial" w:hAnsi="Arial" w:cs="Times New Roman"/>
                <w:sz w:val="24"/>
              </w:rPr>
              <w:t>Ni-Ni</w:t>
            </w:r>
          </w:p>
          <w:p w14:paraId="7695F494"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x</w:t>
            </w:r>
          </w:p>
        </w:tc>
        <w:tc>
          <w:tcPr>
            <w:tcW w:w="1418" w:type="dxa"/>
            <w:tcBorders>
              <w:top w:val="single" w:sz="4" w:space="0" w:color="auto"/>
              <w:bottom w:val="single" w:sz="4" w:space="0" w:color="auto"/>
            </w:tcBorders>
            <w:shd w:val="clear" w:color="auto" w:fill="E8E8E8" w:themeFill="background2"/>
            <w:vAlign w:val="center"/>
          </w:tcPr>
          <w:p w14:paraId="71D4C5FA"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6</w:t>
            </w:r>
          </w:p>
        </w:tc>
        <w:tc>
          <w:tcPr>
            <w:tcW w:w="1134" w:type="dxa"/>
            <w:tcBorders>
              <w:top w:val="single" w:sz="4" w:space="0" w:color="auto"/>
              <w:bottom w:val="single" w:sz="4" w:space="0" w:color="auto"/>
            </w:tcBorders>
            <w:shd w:val="clear" w:color="auto" w:fill="E8E8E8" w:themeFill="background2"/>
            <w:vAlign w:val="center"/>
          </w:tcPr>
          <w:p w14:paraId="0ABBFD89"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2.87(1)</w:t>
            </w:r>
          </w:p>
        </w:tc>
        <w:tc>
          <w:tcPr>
            <w:tcW w:w="1701" w:type="dxa"/>
            <w:tcBorders>
              <w:top w:val="single" w:sz="4" w:space="0" w:color="auto"/>
              <w:bottom w:val="single" w:sz="4" w:space="0" w:color="auto"/>
            </w:tcBorders>
            <w:shd w:val="clear" w:color="auto" w:fill="E8E8E8" w:themeFill="background2"/>
            <w:vAlign w:val="center"/>
          </w:tcPr>
          <w:p w14:paraId="68FA3208"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4(1)</w:t>
            </w:r>
          </w:p>
        </w:tc>
        <w:tc>
          <w:tcPr>
            <w:tcW w:w="1134" w:type="dxa"/>
            <w:vMerge/>
            <w:shd w:val="clear" w:color="auto" w:fill="E8E8E8" w:themeFill="background2"/>
            <w:vAlign w:val="center"/>
          </w:tcPr>
          <w:p w14:paraId="615E3EC3" w14:textId="77777777" w:rsidR="00C63AD2" w:rsidRPr="00D2004E" w:rsidRDefault="00C63AD2" w:rsidP="00E223F5">
            <w:pPr>
              <w:spacing w:line="360" w:lineRule="auto"/>
              <w:jc w:val="center"/>
              <w:rPr>
                <w:rFonts w:ascii="Arial" w:hAnsi="Arial"/>
                <w:sz w:val="24"/>
              </w:rPr>
            </w:pPr>
          </w:p>
        </w:tc>
      </w:tr>
      <w:tr w:rsidR="00C63AD2" w:rsidRPr="00D2004E" w14:paraId="09D6352B" w14:textId="77777777" w:rsidTr="00C63AD2">
        <w:trPr>
          <w:jc w:val="center"/>
        </w:trPr>
        <w:tc>
          <w:tcPr>
            <w:tcW w:w="2127" w:type="dxa"/>
            <w:vMerge/>
            <w:shd w:val="clear" w:color="auto" w:fill="E8E8E8" w:themeFill="background2"/>
            <w:vAlign w:val="center"/>
          </w:tcPr>
          <w:p w14:paraId="0227CE25" w14:textId="77777777" w:rsidR="00C63AD2" w:rsidRPr="00D2004E" w:rsidRDefault="00C63AD2" w:rsidP="00E223F5">
            <w:pPr>
              <w:spacing w:line="360" w:lineRule="auto"/>
              <w:jc w:val="center"/>
              <w:rPr>
                <w:rFonts w:ascii="Arial" w:hAnsi="Arial"/>
                <w:sz w:val="24"/>
              </w:rPr>
            </w:pPr>
          </w:p>
        </w:tc>
        <w:tc>
          <w:tcPr>
            <w:tcW w:w="1275" w:type="dxa"/>
            <w:tcBorders>
              <w:top w:val="single" w:sz="4" w:space="0" w:color="auto"/>
              <w:bottom w:val="single" w:sz="4" w:space="0" w:color="auto"/>
            </w:tcBorders>
            <w:shd w:val="clear" w:color="auto" w:fill="E8E8E8" w:themeFill="background2"/>
            <w:vAlign w:val="center"/>
          </w:tcPr>
          <w:p w14:paraId="4C1C0B07" w14:textId="77777777" w:rsidR="00C63AD2" w:rsidRDefault="00C63AD2" w:rsidP="00E223F5">
            <w:pPr>
              <w:spacing w:line="360" w:lineRule="auto"/>
              <w:jc w:val="center"/>
              <w:rPr>
                <w:rFonts w:ascii="Arial" w:hAnsi="Arial" w:cs="Times New Roman"/>
                <w:sz w:val="24"/>
              </w:rPr>
            </w:pPr>
            <w:r w:rsidRPr="00D2004E">
              <w:rPr>
                <w:rFonts w:ascii="Arial" w:hAnsi="Arial" w:cs="Times New Roman"/>
                <w:sz w:val="24"/>
              </w:rPr>
              <w:t>Ni-O</w:t>
            </w:r>
          </w:p>
          <w:p w14:paraId="6ADFDE1D" w14:textId="77777777" w:rsidR="00C63AD2" w:rsidRPr="00D2004E" w:rsidRDefault="00C63AD2" w:rsidP="00E223F5">
            <w:pPr>
              <w:spacing w:line="360" w:lineRule="auto"/>
              <w:jc w:val="center"/>
              <w:rPr>
                <w:rFonts w:ascii="Arial" w:hAnsi="Arial" w:cs="Times New Roman"/>
                <w:sz w:val="24"/>
              </w:rPr>
            </w:pPr>
            <w:r>
              <w:rPr>
                <w:rFonts w:ascii="Arial" w:hAnsi="Arial" w:cs="Times New Roman" w:hint="eastAsia"/>
                <w:sz w:val="24"/>
              </w:rPr>
              <w:t>1-x</w:t>
            </w:r>
          </w:p>
        </w:tc>
        <w:tc>
          <w:tcPr>
            <w:tcW w:w="1418" w:type="dxa"/>
            <w:tcBorders>
              <w:top w:val="single" w:sz="4" w:space="0" w:color="auto"/>
              <w:bottom w:val="single" w:sz="4" w:space="0" w:color="auto"/>
            </w:tcBorders>
            <w:shd w:val="clear" w:color="auto" w:fill="E8E8E8" w:themeFill="background2"/>
            <w:vAlign w:val="center"/>
          </w:tcPr>
          <w:p w14:paraId="2958F5D3"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6</w:t>
            </w:r>
          </w:p>
        </w:tc>
        <w:tc>
          <w:tcPr>
            <w:tcW w:w="1134" w:type="dxa"/>
            <w:tcBorders>
              <w:top w:val="single" w:sz="4" w:space="0" w:color="auto"/>
              <w:bottom w:val="single" w:sz="4" w:space="0" w:color="auto"/>
            </w:tcBorders>
            <w:shd w:val="clear" w:color="auto" w:fill="E8E8E8" w:themeFill="background2"/>
            <w:vAlign w:val="center"/>
          </w:tcPr>
          <w:p w14:paraId="54DB59B9"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2.06(1)</w:t>
            </w:r>
          </w:p>
        </w:tc>
        <w:tc>
          <w:tcPr>
            <w:tcW w:w="1701" w:type="dxa"/>
            <w:tcBorders>
              <w:top w:val="single" w:sz="4" w:space="0" w:color="auto"/>
              <w:bottom w:val="single" w:sz="4" w:space="0" w:color="auto"/>
            </w:tcBorders>
            <w:shd w:val="clear" w:color="auto" w:fill="E8E8E8" w:themeFill="background2"/>
            <w:vAlign w:val="center"/>
          </w:tcPr>
          <w:p w14:paraId="7E0DDF47"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6(3)</w:t>
            </w:r>
          </w:p>
        </w:tc>
        <w:tc>
          <w:tcPr>
            <w:tcW w:w="1134" w:type="dxa"/>
            <w:vMerge/>
            <w:shd w:val="clear" w:color="auto" w:fill="E8E8E8" w:themeFill="background2"/>
            <w:vAlign w:val="center"/>
          </w:tcPr>
          <w:p w14:paraId="753B9529" w14:textId="77777777" w:rsidR="00C63AD2" w:rsidRPr="00D2004E" w:rsidRDefault="00C63AD2" w:rsidP="00E223F5">
            <w:pPr>
              <w:spacing w:line="360" w:lineRule="auto"/>
              <w:jc w:val="center"/>
              <w:rPr>
                <w:rFonts w:ascii="Arial" w:hAnsi="Arial"/>
                <w:sz w:val="24"/>
              </w:rPr>
            </w:pPr>
          </w:p>
        </w:tc>
      </w:tr>
      <w:tr w:rsidR="00C63AD2" w:rsidRPr="00D2004E" w14:paraId="17AFC0C3" w14:textId="77777777" w:rsidTr="00C63AD2">
        <w:trPr>
          <w:jc w:val="center"/>
        </w:trPr>
        <w:tc>
          <w:tcPr>
            <w:tcW w:w="2127" w:type="dxa"/>
            <w:vMerge/>
            <w:tcBorders>
              <w:bottom w:val="single" w:sz="12" w:space="0" w:color="auto"/>
            </w:tcBorders>
            <w:shd w:val="clear" w:color="auto" w:fill="E8E8E8" w:themeFill="background2"/>
            <w:vAlign w:val="center"/>
          </w:tcPr>
          <w:p w14:paraId="79C25C0E" w14:textId="77777777" w:rsidR="00C63AD2" w:rsidRPr="00D2004E" w:rsidRDefault="00C63AD2" w:rsidP="00E223F5">
            <w:pPr>
              <w:spacing w:line="360" w:lineRule="auto"/>
              <w:jc w:val="center"/>
              <w:rPr>
                <w:rFonts w:ascii="Arial" w:hAnsi="Arial"/>
                <w:sz w:val="24"/>
              </w:rPr>
            </w:pPr>
          </w:p>
        </w:tc>
        <w:tc>
          <w:tcPr>
            <w:tcW w:w="1275" w:type="dxa"/>
            <w:tcBorders>
              <w:top w:val="single" w:sz="4" w:space="0" w:color="auto"/>
              <w:bottom w:val="single" w:sz="8" w:space="0" w:color="auto"/>
            </w:tcBorders>
            <w:shd w:val="clear" w:color="auto" w:fill="E8E8E8" w:themeFill="background2"/>
            <w:vAlign w:val="center"/>
          </w:tcPr>
          <w:p w14:paraId="30527016"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Ni-Ni</w:t>
            </w:r>
          </w:p>
          <w:p w14:paraId="65A2BE27" w14:textId="77777777" w:rsidR="00C63AD2" w:rsidRPr="005A0A33" w:rsidRDefault="00C63AD2" w:rsidP="00E223F5">
            <w:pPr>
              <w:pStyle w:val="a9"/>
              <w:spacing w:line="360" w:lineRule="auto"/>
              <w:ind w:left="360"/>
              <w:rPr>
                <w:rFonts w:ascii="Arial" w:hAnsi="Arial" w:cs="Times New Roman"/>
                <w:sz w:val="24"/>
              </w:rPr>
            </w:pPr>
            <w:r>
              <w:rPr>
                <w:rFonts w:ascii="Arial" w:hAnsi="Arial" w:cs="Times New Roman" w:hint="eastAsia"/>
                <w:sz w:val="24"/>
              </w:rPr>
              <w:t>1-</w:t>
            </w:r>
            <w:r w:rsidRPr="005A0A33">
              <w:rPr>
                <w:rFonts w:ascii="Arial" w:hAnsi="Arial" w:cs="Times New Roman" w:hint="eastAsia"/>
                <w:sz w:val="24"/>
              </w:rPr>
              <w:t>x</w:t>
            </w:r>
          </w:p>
        </w:tc>
        <w:tc>
          <w:tcPr>
            <w:tcW w:w="1418" w:type="dxa"/>
            <w:tcBorders>
              <w:top w:val="single" w:sz="4" w:space="0" w:color="auto"/>
              <w:bottom w:val="single" w:sz="12" w:space="0" w:color="auto"/>
            </w:tcBorders>
            <w:shd w:val="clear" w:color="auto" w:fill="E8E8E8" w:themeFill="background2"/>
            <w:vAlign w:val="center"/>
          </w:tcPr>
          <w:p w14:paraId="2F65C6EB"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6</w:t>
            </w:r>
          </w:p>
        </w:tc>
        <w:tc>
          <w:tcPr>
            <w:tcW w:w="1134" w:type="dxa"/>
            <w:tcBorders>
              <w:top w:val="single" w:sz="4" w:space="0" w:color="auto"/>
              <w:bottom w:val="single" w:sz="12" w:space="0" w:color="auto"/>
            </w:tcBorders>
            <w:shd w:val="clear" w:color="auto" w:fill="E8E8E8" w:themeFill="background2"/>
            <w:vAlign w:val="center"/>
          </w:tcPr>
          <w:p w14:paraId="6E8CFCA9"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3.10(1)</w:t>
            </w:r>
          </w:p>
        </w:tc>
        <w:tc>
          <w:tcPr>
            <w:tcW w:w="1701" w:type="dxa"/>
            <w:tcBorders>
              <w:top w:val="single" w:sz="4" w:space="0" w:color="auto"/>
              <w:bottom w:val="single" w:sz="12" w:space="0" w:color="auto"/>
            </w:tcBorders>
            <w:shd w:val="clear" w:color="auto" w:fill="E8E8E8" w:themeFill="background2"/>
            <w:vAlign w:val="center"/>
          </w:tcPr>
          <w:p w14:paraId="31C5D0B0" w14:textId="77777777" w:rsidR="00C63AD2" w:rsidRDefault="00C63AD2" w:rsidP="00E223F5">
            <w:pPr>
              <w:spacing w:line="360" w:lineRule="auto"/>
              <w:jc w:val="center"/>
              <w:rPr>
                <w:rFonts w:ascii="Arial" w:hAnsi="Arial" w:cs="Times New Roman"/>
                <w:sz w:val="24"/>
              </w:rPr>
            </w:pPr>
            <w:r>
              <w:rPr>
                <w:rFonts w:ascii="Arial" w:hAnsi="Arial" w:cs="Times New Roman" w:hint="eastAsia"/>
                <w:sz w:val="24"/>
              </w:rPr>
              <w:t>4(1)</w:t>
            </w:r>
          </w:p>
        </w:tc>
        <w:tc>
          <w:tcPr>
            <w:tcW w:w="1134" w:type="dxa"/>
            <w:vMerge/>
            <w:tcBorders>
              <w:bottom w:val="single" w:sz="12" w:space="0" w:color="auto"/>
            </w:tcBorders>
            <w:shd w:val="clear" w:color="auto" w:fill="E8E8E8" w:themeFill="background2"/>
            <w:vAlign w:val="center"/>
          </w:tcPr>
          <w:p w14:paraId="0CE3BBFE" w14:textId="77777777" w:rsidR="00C63AD2" w:rsidRPr="00D2004E" w:rsidRDefault="00C63AD2" w:rsidP="00E223F5">
            <w:pPr>
              <w:spacing w:line="360" w:lineRule="auto"/>
              <w:jc w:val="center"/>
              <w:rPr>
                <w:rFonts w:ascii="Arial" w:hAnsi="Arial"/>
                <w:sz w:val="24"/>
              </w:rPr>
            </w:pPr>
          </w:p>
        </w:tc>
      </w:tr>
    </w:tbl>
    <w:p w14:paraId="76B808BB" w14:textId="77777777" w:rsidR="00D20734" w:rsidRPr="00D20734" w:rsidRDefault="00D20734" w:rsidP="00C51ADC">
      <w:pPr>
        <w:spacing w:after="0" w:line="240" w:lineRule="auto"/>
        <w:jc w:val="both"/>
        <w:rPr>
          <w:rFonts w:ascii="Arial" w:hAnsi="Arial" w:cs="Arial"/>
          <w:sz w:val="21"/>
          <w:szCs w:val="22"/>
          <w14:ligatures w14:val="none"/>
        </w:rPr>
      </w:pPr>
    </w:p>
    <w:p w14:paraId="1BA28DB5" w14:textId="77777777" w:rsidR="00D20734" w:rsidRDefault="00D20734" w:rsidP="00C51ADC">
      <w:pPr>
        <w:spacing w:after="0" w:line="240" w:lineRule="auto"/>
        <w:jc w:val="both"/>
        <w:rPr>
          <w:rFonts w:ascii="Arial" w:hAnsi="Arial" w:cs="Arial"/>
          <w:sz w:val="21"/>
          <w:szCs w:val="22"/>
          <w14:ligatures w14:val="none"/>
        </w:rPr>
      </w:pPr>
    </w:p>
    <w:p w14:paraId="0349D971" w14:textId="0D33E9F1" w:rsidR="00D20734" w:rsidRDefault="00D20734" w:rsidP="00C51ADC">
      <w:pPr>
        <w:spacing w:after="0" w:line="240" w:lineRule="auto"/>
        <w:jc w:val="both"/>
        <w:rPr>
          <w:rFonts w:ascii="Arial" w:hAnsi="Arial" w:cs="Arial"/>
          <w:sz w:val="21"/>
          <w:szCs w:val="22"/>
          <w14:ligatures w14:val="none"/>
        </w:rPr>
      </w:pPr>
      <w:r>
        <w:rPr>
          <w:rFonts w:ascii="Arial" w:hAnsi="Arial" w:cs="Arial"/>
          <w:sz w:val="21"/>
          <w:szCs w:val="22"/>
          <w14:ligatures w14:val="none"/>
        </w:rPr>
        <w:br w:type="page"/>
      </w:r>
    </w:p>
    <w:p w14:paraId="6AE199B0" w14:textId="77777777" w:rsidR="000320B4" w:rsidRPr="00E24193" w:rsidRDefault="000320B4" w:rsidP="000320B4">
      <w:pPr>
        <w:spacing w:after="0" w:line="240" w:lineRule="auto"/>
        <w:jc w:val="both"/>
        <w:rPr>
          <w:rFonts w:ascii="Arial" w:eastAsia="黑体" w:hAnsi="Arial" w:cs="Arial"/>
          <w:b/>
          <w:bCs/>
          <w:sz w:val="21"/>
          <w:szCs w:val="21"/>
          <w:lang w:val="en-GB"/>
          <w14:ligatures w14:val="none"/>
        </w:rPr>
      </w:pPr>
    </w:p>
    <w:p w14:paraId="1EEC5F51" w14:textId="3513F796" w:rsidR="000320B4" w:rsidRPr="00E24193" w:rsidRDefault="003118C3" w:rsidP="000320B4">
      <w:pPr>
        <w:spacing w:after="0" w:line="240" w:lineRule="auto"/>
        <w:jc w:val="both"/>
        <w:rPr>
          <w:rFonts w:ascii="Arial" w:eastAsia="宋体" w:hAnsi="Arial" w:cs="Arial"/>
          <w:sz w:val="21"/>
          <w:szCs w:val="21"/>
          <w14:ligatures w14:val="none"/>
        </w:rPr>
      </w:pPr>
      <w:r w:rsidRPr="003118C3">
        <w:rPr>
          <w:rFonts w:ascii="Arial" w:eastAsia="黑体" w:hAnsi="Arial" w:cs="Arial"/>
          <w:b/>
          <w:bCs/>
          <w:sz w:val="21"/>
          <w:szCs w:val="21"/>
          <w14:ligatures w14:val="none"/>
        </w:rPr>
        <w:t>Supplementary</w:t>
      </w:r>
      <w:r w:rsidRPr="003118C3">
        <w:rPr>
          <w:rFonts w:ascii="Arial" w:eastAsia="黑体" w:hAnsi="Arial" w:cs="Arial"/>
          <w:b/>
          <w:bCs/>
          <w:sz w:val="21"/>
          <w:szCs w:val="21"/>
          <w:lang w:val="en-GB"/>
          <w14:ligatures w14:val="none"/>
        </w:rPr>
        <w:t xml:space="preserve"> </w:t>
      </w:r>
      <w:r w:rsidR="000320B4" w:rsidRPr="00E24193">
        <w:rPr>
          <w:rFonts w:ascii="Arial" w:eastAsia="黑体" w:hAnsi="Arial" w:cs="Arial"/>
          <w:b/>
          <w:bCs/>
          <w:sz w:val="21"/>
          <w:szCs w:val="21"/>
          <w:lang w:val="en-GB"/>
          <w14:ligatures w14:val="none"/>
        </w:rPr>
        <w:t xml:space="preserve">Table </w:t>
      </w:r>
      <w:r w:rsidR="00C929DD">
        <w:rPr>
          <w:rFonts w:ascii="Arial" w:eastAsia="黑体" w:hAnsi="Arial" w:cs="Arial" w:hint="eastAsia"/>
          <w:b/>
          <w:bCs/>
          <w:sz w:val="21"/>
          <w:szCs w:val="21"/>
          <w:lang w:val="en-GB"/>
          <w14:ligatures w14:val="none"/>
        </w:rPr>
        <w:t>5</w:t>
      </w:r>
      <w:r w:rsidR="000320B4" w:rsidRPr="00E24193">
        <w:rPr>
          <w:rFonts w:ascii="Arial" w:eastAsia="黑体" w:hAnsi="Arial" w:cs="Arial"/>
          <w:sz w:val="21"/>
          <w:szCs w:val="21"/>
          <w:lang w:val="en-GB"/>
          <w14:ligatures w14:val="none"/>
        </w:rPr>
        <w:t xml:space="preserve"> Cumulative average distances between halide ions and the γ-</w:t>
      </w:r>
      <w:proofErr w:type="spellStart"/>
      <w:proofErr w:type="gramStart"/>
      <w:r w:rsidR="000320B4" w:rsidRPr="00E24193">
        <w:rPr>
          <w:rFonts w:ascii="Arial" w:eastAsia="黑体" w:hAnsi="Arial" w:cs="Arial"/>
          <w:sz w:val="21"/>
          <w:szCs w:val="21"/>
          <w:lang w:val="en-GB"/>
          <w14:ligatures w14:val="none"/>
        </w:rPr>
        <w:t>NiOOH</w:t>
      </w:r>
      <w:proofErr w:type="spellEnd"/>
      <w:r w:rsidR="000320B4" w:rsidRPr="00E24193">
        <w:rPr>
          <w:rFonts w:ascii="Arial" w:eastAsia="黑体" w:hAnsi="Arial" w:cs="Arial"/>
          <w:sz w:val="21"/>
          <w:szCs w:val="21"/>
          <w:lang w:val="en-GB"/>
          <w14:ligatures w14:val="none"/>
        </w:rPr>
        <w:t>(</w:t>
      </w:r>
      <w:proofErr w:type="gramEnd"/>
      <w:r w:rsidR="000320B4" w:rsidRPr="00E24193">
        <w:rPr>
          <w:rFonts w:ascii="Arial" w:eastAsia="黑体" w:hAnsi="Arial" w:cs="Arial"/>
          <w:sz w:val="21"/>
          <w:szCs w:val="21"/>
          <w:lang w:val="en-GB"/>
          <w14:ligatures w14:val="none"/>
        </w:rPr>
        <w:t xml:space="preserve">010)-water interface after 180 </w:t>
      </w:r>
      <w:proofErr w:type="spellStart"/>
      <w:r w:rsidR="000320B4" w:rsidRPr="00E24193">
        <w:rPr>
          <w:rFonts w:ascii="Arial" w:eastAsia="黑体" w:hAnsi="Arial" w:cs="Arial"/>
          <w:sz w:val="21"/>
          <w:szCs w:val="21"/>
          <w:lang w:val="en-GB"/>
          <w14:ligatures w14:val="none"/>
        </w:rPr>
        <w:t>ps</w:t>
      </w:r>
      <w:proofErr w:type="spellEnd"/>
      <w:r w:rsidR="000320B4" w:rsidRPr="00E24193">
        <w:rPr>
          <w:rFonts w:ascii="Arial" w:eastAsia="黑体" w:hAnsi="Arial" w:cs="Arial"/>
          <w:sz w:val="21"/>
          <w:szCs w:val="21"/>
          <w:lang w:val="en-GB"/>
          <w14:ligatures w14:val="none"/>
        </w:rPr>
        <w:t xml:space="preserve"> of MACE MD simulation.</w:t>
      </w:r>
    </w:p>
    <w:tbl>
      <w:tblPr>
        <w:tblW w:w="9072" w:type="dxa"/>
        <w:tblBorders>
          <w:top w:val="single" w:sz="12" w:space="0" w:color="auto"/>
          <w:bottom w:val="single" w:sz="12" w:space="0" w:color="auto"/>
        </w:tblBorders>
        <w:tblLayout w:type="fixed"/>
        <w:tblLook w:val="04A0" w:firstRow="1" w:lastRow="0" w:firstColumn="1" w:lastColumn="0" w:noHBand="0" w:noVBand="1"/>
      </w:tblPr>
      <w:tblGrid>
        <w:gridCol w:w="1418"/>
        <w:gridCol w:w="992"/>
        <w:gridCol w:w="992"/>
        <w:gridCol w:w="1134"/>
        <w:gridCol w:w="993"/>
        <w:gridCol w:w="1417"/>
        <w:gridCol w:w="709"/>
        <w:gridCol w:w="1417"/>
      </w:tblGrid>
      <w:tr w:rsidR="000320B4" w:rsidRPr="00E24193" w14:paraId="400511FC" w14:textId="77777777" w:rsidTr="0025512E">
        <w:trPr>
          <w:trHeight w:val="488"/>
        </w:trPr>
        <w:tc>
          <w:tcPr>
            <w:tcW w:w="1418" w:type="dxa"/>
            <w:vMerge w:val="restart"/>
            <w:tcBorders>
              <w:top w:val="single" w:sz="12" w:space="0" w:color="auto"/>
              <w:left w:val="nil"/>
              <w:right w:val="nil"/>
            </w:tcBorders>
            <w:vAlign w:val="center"/>
            <w:hideMark/>
          </w:tcPr>
          <w:p w14:paraId="6D1161B1"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等线" w:hAnsi="Arial" w:cs="Arial"/>
                <w:sz w:val="24"/>
                <w14:ligatures w14:val="none"/>
              </w:rPr>
              <w:t>Interface distance (Å)</w:t>
            </w:r>
          </w:p>
        </w:tc>
        <w:tc>
          <w:tcPr>
            <w:tcW w:w="992" w:type="dxa"/>
            <w:tcBorders>
              <w:top w:val="single" w:sz="12" w:space="0" w:color="auto"/>
              <w:left w:val="nil"/>
              <w:bottom w:val="single" w:sz="8" w:space="0" w:color="auto"/>
              <w:right w:val="nil"/>
            </w:tcBorders>
            <w:vAlign w:val="center"/>
            <w:hideMark/>
          </w:tcPr>
          <w:p w14:paraId="4EDDB724"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等线" w:hAnsi="Arial" w:cs="Arial"/>
                <w:sz w:val="24"/>
                <w14:ligatures w14:val="none"/>
              </w:rPr>
              <w:t>Index</w:t>
            </w:r>
          </w:p>
        </w:tc>
        <w:tc>
          <w:tcPr>
            <w:tcW w:w="992" w:type="dxa"/>
            <w:tcBorders>
              <w:top w:val="single" w:sz="12" w:space="0" w:color="auto"/>
              <w:left w:val="nil"/>
              <w:bottom w:val="single" w:sz="8" w:space="0" w:color="auto"/>
              <w:right w:val="nil"/>
            </w:tcBorders>
            <w:vAlign w:val="center"/>
            <w:hideMark/>
          </w:tcPr>
          <w:p w14:paraId="2AC7B306"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宋体" w:hAnsi="Arial" w:cs="Arial"/>
                <w:b/>
                <w:bCs/>
                <w:sz w:val="24"/>
              </w:rPr>
              <w:t>01</w:t>
            </w:r>
          </w:p>
        </w:tc>
        <w:tc>
          <w:tcPr>
            <w:tcW w:w="1134" w:type="dxa"/>
            <w:tcBorders>
              <w:top w:val="single" w:sz="12" w:space="0" w:color="auto"/>
              <w:left w:val="nil"/>
              <w:bottom w:val="single" w:sz="8" w:space="0" w:color="auto"/>
              <w:right w:val="nil"/>
            </w:tcBorders>
          </w:tcPr>
          <w:p w14:paraId="4A2BC9F1"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宋体" w:hAnsi="Arial" w:cs="Arial"/>
                <w:b/>
                <w:bCs/>
                <w:sz w:val="24"/>
              </w:rPr>
              <w:t>02</w:t>
            </w:r>
          </w:p>
        </w:tc>
        <w:tc>
          <w:tcPr>
            <w:tcW w:w="993" w:type="dxa"/>
            <w:tcBorders>
              <w:top w:val="single" w:sz="12" w:space="0" w:color="auto"/>
              <w:left w:val="nil"/>
              <w:bottom w:val="single" w:sz="8" w:space="0" w:color="auto"/>
              <w:right w:val="nil"/>
            </w:tcBorders>
          </w:tcPr>
          <w:p w14:paraId="0CEEF773"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宋体" w:hAnsi="Arial" w:cs="Arial"/>
                <w:b/>
                <w:bCs/>
                <w:sz w:val="24"/>
              </w:rPr>
              <w:t>03</w:t>
            </w:r>
          </w:p>
        </w:tc>
        <w:tc>
          <w:tcPr>
            <w:tcW w:w="1417" w:type="dxa"/>
            <w:tcBorders>
              <w:top w:val="single" w:sz="12" w:space="0" w:color="auto"/>
              <w:left w:val="nil"/>
              <w:bottom w:val="single" w:sz="8" w:space="0" w:color="auto"/>
              <w:right w:val="nil"/>
            </w:tcBorders>
          </w:tcPr>
          <w:p w14:paraId="4697A289"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宋体" w:hAnsi="Arial" w:cs="Arial"/>
                <w:b/>
                <w:bCs/>
                <w:sz w:val="24"/>
              </w:rPr>
              <w:t>04</w:t>
            </w:r>
          </w:p>
        </w:tc>
        <w:tc>
          <w:tcPr>
            <w:tcW w:w="709" w:type="dxa"/>
            <w:tcBorders>
              <w:top w:val="single" w:sz="12" w:space="0" w:color="auto"/>
              <w:left w:val="nil"/>
              <w:bottom w:val="single" w:sz="8" w:space="0" w:color="auto"/>
              <w:right w:val="nil"/>
            </w:tcBorders>
          </w:tcPr>
          <w:p w14:paraId="42433E9B"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宋体" w:hAnsi="Arial" w:cs="Arial"/>
                <w:b/>
                <w:bCs/>
                <w:sz w:val="24"/>
              </w:rPr>
              <w:t>05</w:t>
            </w:r>
          </w:p>
        </w:tc>
        <w:tc>
          <w:tcPr>
            <w:tcW w:w="1417" w:type="dxa"/>
            <w:tcBorders>
              <w:top w:val="single" w:sz="12" w:space="0" w:color="auto"/>
              <w:left w:val="nil"/>
              <w:bottom w:val="single" w:sz="8" w:space="0" w:color="auto"/>
              <w:right w:val="nil"/>
            </w:tcBorders>
          </w:tcPr>
          <w:p w14:paraId="28C59C2C" w14:textId="77777777" w:rsidR="000320B4" w:rsidRPr="00E24193" w:rsidRDefault="000320B4" w:rsidP="0025512E">
            <w:pPr>
              <w:spacing w:line="360" w:lineRule="auto"/>
              <w:jc w:val="center"/>
              <w:rPr>
                <w:rFonts w:ascii="Arial" w:eastAsia="宋体" w:hAnsi="Arial" w:cs="Arial"/>
                <w:b/>
                <w:bCs/>
                <w:sz w:val="24"/>
              </w:rPr>
            </w:pPr>
            <w:r w:rsidRPr="00E24193">
              <w:rPr>
                <w:rFonts w:ascii="Arial" w:eastAsia="宋体" w:hAnsi="Arial" w:cs="Arial"/>
                <w:b/>
                <w:bCs/>
                <w:sz w:val="24"/>
              </w:rPr>
              <w:t>06</w:t>
            </w:r>
          </w:p>
        </w:tc>
      </w:tr>
      <w:tr w:rsidR="000320B4" w:rsidRPr="00E24193" w14:paraId="79FBF996" w14:textId="77777777" w:rsidTr="0025512E">
        <w:trPr>
          <w:trHeight w:val="409"/>
        </w:trPr>
        <w:tc>
          <w:tcPr>
            <w:tcW w:w="1418" w:type="dxa"/>
            <w:vMerge/>
            <w:tcBorders>
              <w:left w:val="nil"/>
              <w:right w:val="nil"/>
            </w:tcBorders>
            <w:vAlign w:val="center"/>
            <w:hideMark/>
          </w:tcPr>
          <w:p w14:paraId="1D8FCDC3" w14:textId="77777777" w:rsidR="000320B4" w:rsidRPr="00E24193" w:rsidRDefault="000320B4" w:rsidP="0025512E">
            <w:pPr>
              <w:spacing w:line="360" w:lineRule="auto"/>
              <w:jc w:val="center"/>
              <w:rPr>
                <w:rFonts w:ascii="Arial" w:eastAsia="宋体" w:hAnsi="Arial" w:cs="Arial"/>
                <w:sz w:val="24"/>
              </w:rPr>
            </w:pPr>
          </w:p>
        </w:tc>
        <w:tc>
          <w:tcPr>
            <w:tcW w:w="992" w:type="dxa"/>
            <w:tcBorders>
              <w:top w:val="single" w:sz="8" w:space="0" w:color="auto"/>
              <w:left w:val="nil"/>
              <w:bottom w:val="nil"/>
              <w:right w:val="nil"/>
            </w:tcBorders>
            <w:vAlign w:val="center"/>
            <w:hideMark/>
          </w:tcPr>
          <w:p w14:paraId="30D563D1"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Cl</w:t>
            </w:r>
            <w:r w:rsidRPr="00E24193">
              <w:rPr>
                <w:rFonts w:ascii="Arial" w:eastAsia="等线" w:hAnsi="Arial" w:cs="Arial"/>
                <w:sz w:val="24"/>
                <w:vertAlign w:val="superscript"/>
                <w14:ligatures w14:val="none"/>
              </w:rPr>
              <w:t>-</w:t>
            </w:r>
          </w:p>
        </w:tc>
        <w:tc>
          <w:tcPr>
            <w:tcW w:w="992" w:type="dxa"/>
            <w:tcBorders>
              <w:top w:val="single" w:sz="8" w:space="0" w:color="auto"/>
              <w:left w:val="nil"/>
              <w:bottom w:val="nil"/>
              <w:right w:val="nil"/>
            </w:tcBorders>
            <w:vAlign w:val="center"/>
            <w:hideMark/>
          </w:tcPr>
          <w:p w14:paraId="056328B0"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3.08</w:t>
            </w:r>
          </w:p>
        </w:tc>
        <w:tc>
          <w:tcPr>
            <w:tcW w:w="1134" w:type="dxa"/>
            <w:tcBorders>
              <w:top w:val="single" w:sz="8" w:space="0" w:color="auto"/>
              <w:left w:val="nil"/>
              <w:bottom w:val="nil"/>
              <w:right w:val="nil"/>
            </w:tcBorders>
          </w:tcPr>
          <w:p w14:paraId="481CA0A8"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4.00</w:t>
            </w:r>
          </w:p>
        </w:tc>
        <w:tc>
          <w:tcPr>
            <w:tcW w:w="993" w:type="dxa"/>
            <w:tcBorders>
              <w:top w:val="single" w:sz="8" w:space="0" w:color="auto"/>
              <w:left w:val="nil"/>
              <w:bottom w:val="nil"/>
              <w:right w:val="nil"/>
            </w:tcBorders>
          </w:tcPr>
          <w:p w14:paraId="0D4C3A21"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6.75</w:t>
            </w:r>
          </w:p>
        </w:tc>
        <w:tc>
          <w:tcPr>
            <w:tcW w:w="1417" w:type="dxa"/>
            <w:tcBorders>
              <w:top w:val="single" w:sz="8" w:space="0" w:color="auto"/>
              <w:left w:val="nil"/>
              <w:bottom w:val="nil"/>
              <w:right w:val="nil"/>
            </w:tcBorders>
          </w:tcPr>
          <w:p w14:paraId="405EC972"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7.37</w:t>
            </w:r>
          </w:p>
        </w:tc>
        <w:tc>
          <w:tcPr>
            <w:tcW w:w="709" w:type="dxa"/>
            <w:tcBorders>
              <w:top w:val="single" w:sz="8" w:space="0" w:color="auto"/>
              <w:left w:val="nil"/>
              <w:bottom w:val="nil"/>
              <w:right w:val="nil"/>
            </w:tcBorders>
          </w:tcPr>
          <w:p w14:paraId="0F6302DE"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7.45</w:t>
            </w:r>
          </w:p>
        </w:tc>
        <w:tc>
          <w:tcPr>
            <w:tcW w:w="1417" w:type="dxa"/>
            <w:tcBorders>
              <w:top w:val="single" w:sz="8" w:space="0" w:color="auto"/>
              <w:left w:val="nil"/>
              <w:bottom w:val="nil"/>
              <w:right w:val="nil"/>
            </w:tcBorders>
          </w:tcPr>
          <w:p w14:paraId="6471BA11"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7.58</w:t>
            </w:r>
          </w:p>
        </w:tc>
      </w:tr>
      <w:tr w:rsidR="000320B4" w:rsidRPr="00E24193" w14:paraId="2E99691C" w14:textId="77777777" w:rsidTr="0025512E">
        <w:tc>
          <w:tcPr>
            <w:tcW w:w="1418" w:type="dxa"/>
            <w:vMerge/>
            <w:tcBorders>
              <w:left w:val="nil"/>
              <w:bottom w:val="single" w:sz="12" w:space="0" w:color="auto"/>
              <w:right w:val="nil"/>
            </w:tcBorders>
            <w:vAlign w:val="center"/>
            <w:hideMark/>
          </w:tcPr>
          <w:p w14:paraId="52A2E069" w14:textId="77777777" w:rsidR="000320B4" w:rsidRPr="00E24193" w:rsidRDefault="000320B4" w:rsidP="0025512E">
            <w:pPr>
              <w:spacing w:line="360" w:lineRule="auto"/>
              <w:jc w:val="center"/>
              <w:rPr>
                <w:rFonts w:ascii="Arial" w:eastAsia="宋体" w:hAnsi="Arial" w:cs="Arial"/>
                <w:sz w:val="24"/>
              </w:rPr>
            </w:pPr>
          </w:p>
        </w:tc>
        <w:tc>
          <w:tcPr>
            <w:tcW w:w="992" w:type="dxa"/>
            <w:tcBorders>
              <w:top w:val="nil"/>
              <w:left w:val="nil"/>
              <w:bottom w:val="single" w:sz="12" w:space="0" w:color="auto"/>
              <w:right w:val="nil"/>
            </w:tcBorders>
            <w:vAlign w:val="center"/>
            <w:hideMark/>
          </w:tcPr>
          <w:p w14:paraId="4D87EBCB"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Br</w:t>
            </w:r>
            <w:r w:rsidRPr="00E24193">
              <w:rPr>
                <w:rFonts w:ascii="Arial" w:eastAsia="等线" w:hAnsi="Arial" w:cs="Arial"/>
                <w:sz w:val="24"/>
                <w:vertAlign w:val="superscript"/>
                <w14:ligatures w14:val="none"/>
              </w:rPr>
              <w:t>-</w:t>
            </w:r>
          </w:p>
        </w:tc>
        <w:tc>
          <w:tcPr>
            <w:tcW w:w="992" w:type="dxa"/>
            <w:tcBorders>
              <w:top w:val="nil"/>
              <w:left w:val="nil"/>
              <w:bottom w:val="single" w:sz="12" w:space="0" w:color="auto"/>
              <w:right w:val="nil"/>
            </w:tcBorders>
            <w:vAlign w:val="center"/>
            <w:hideMark/>
          </w:tcPr>
          <w:p w14:paraId="726DA7CE"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3.34</w:t>
            </w:r>
          </w:p>
        </w:tc>
        <w:tc>
          <w:tcPr>
            <w:tcW w:w="1134" w:type="dxa"/>
            <w:tcBorders>
              <w:top w:val="nil"/>
              <w:left w:val="nil"/>
              <w:bottom w:val="single" w:sz="12" w:space="0" w:color="auto"/>
              <w:right w:val="nil"/>
            </w:tcBorders>
          </w:tcPr>
          <w:p w14:paraId="73CB7A9A" w14:textId="77777777" w:rsidR="000320B4" w:rsidRPr="00E24193" w:rsidRDefault="000320B4" w:rsidP="0025512E">
            <w:pPr>
              <w:spacing w:line="360" w:lineRule="auto"/>
              <w:jc w:val="center"/>
              <w:rPr>
                <w:rFonts w:ascii="Arial" w:eastAsia="宋体" w:hAnsi="Arial" w:cs="Arial"/>
                <w:sz w:val="24"/>
              </w:rPr>
            </w:pPr>
            <w:r w:rsidRPr="00E24193">
              <w:rPr>
                <w:rFonts w:ascii="Arial" w:eastAsia="宋体" w:hAnsi="Arial" w:cs="Arial"/>
                <w:sz w:val="24"/>
              </w:rPr>
              <w:t>5.74</w:t>
            </w:r>
          </w:p>
        </w:tc>
        <w:tc>
          <w:tcPr>
            <w:tcW w:w="993" w:type="dxa"/>
            <w:tcBorders>
              <w:top w:val="nil"/>
              <w:left w:val="nil"/>
              <w:bottom w:val="single" w:sz="12" w:space="0" w:color="auto"/>
              <w:right w:val="nil"/>
            </w:tcBorders>
          </w:tcPr>
          <w:p w14:paraId="602B4E05"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8.27</w:t>
            </w:r>
          </w:p>
        </w:tc>
        <w:tc>
          <w:tcPr>
            <w:tcW w:w="1417" w:type="dxa"/>
            <w:tcBorders>
              <w:top w:val="nil"/>
              <w:left w:val="nil"/>
              <w:bottom w:val="single" w:sz="12" w:space="0" w:color="auto"/>
              <w:right w:val="nil"/>
            </w:tcBorders>
          </w:tcPr>
          <w:p w14:paraId="785CFB31"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8.66</w:t>
            </w:r>
          </w:p>
        </w:tc>
        <w:tc>
          <w:tcPr>
            <w:tcW w:w="709" w:type="dxa"/>
            <w:tcBorders>
              <w:top w:val="nil"/>
              <w:left w:val="nil"/>
              <w:bottom w:val="single" w:sz="12" w:space="0" w:color="auto"/>
              <w:right w:val="nil"/>
            </w:tcBorders>
          </w:tcPr>
          <w:p w14:paraId="221D7DCA"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8.69</w:t>
            </w:r>
          </w:p>
        </w:tc>
        <w:tc>
          <w:tcPr>
            <w:tcW w:w="1417" w:type="dxa"/>
            <w:tcBorders>
              <w:top w:val="nil"/>
              <w:left w:val="nil"/>
              <w:bottom w:val="single" w:sz="12" w:space="0" w:color="auto"/>
              <w:right w:val="nil"/>
            </w:tcBorders>
          </w:tcPr>
          <w:p w14:paraId="606F72F1" w14:textId="77777777" w:rsidR="000320B4" w:rsidRPr="00E24193" w:rsidRDefault="000320B4" w:rsidP="0025512E">
            <w:pPr>
              <w:spacing w:line="360" w:lineRule="auto"/>
              <w:jc w:val="center"/>
              <w:rPr>
                <w:rFonts w:ascii="Arial" w:eastAsia="宋体" w:hAnsi="Arial" w:cs="Arial"/>
                <w:sz w:val="24"/>
              </w:rPr>
            </w:pPr>
            <w:r w:rsidRPr="00E24193">
              <w:rPr>
                <w:rFonts w:ascii="Arial" w:eastAsia="等线" w:hAnsi="Arial" w:cs="Arial"/>
                <w:sz w:val="24"/>
                <w14:ligatures w14:val="none"/>
              </w:rPr>
              <w:t>10.56</w:t>
            </w:r>
          </w:p>
        </w:tc>
      </w:tr>
    </w:tbl>
    <w:p w14:paraId="353A72FB" w14:textId="4AF2B458" w:rsidR="000320B4" w:rsidRPr="00E24193" w:rsidRDefault="000320B4" w:rsidP="00112BC5">
      <w:pPr>
        <w:spacing w:after="0" w:line="240" w:lineRule="auto"/>
        <w:jc w:val="both"/>
        <w:rPr>
          <w:rFonts w:ascii="Arial" w:eastAsia="黑体" w:hAnsi="Arial" w:cs="Arial"/>
          <w:b/>
          <w:bCs/>
          <w:sz w:val="21"/>
          <w:szCs w:val="21"/>
          <w:lang w:val="en-GB"/>
          <w14:ligatures w14:val="none"/>
        </w:rPr>
      </w:pPr>
      <w:r w:rsidRPr="00E24193">
        <w:rPr>
          <w:rFonts w:ascii="Arial" w:eastAsia="黑体" w:hAnsi="Arial" w:cs="Arial"/>
          <w:b/>
          <w:bCs/>
          <w:sz w:val="21"/>
          <w:szCs w:val="21"/>
          <w:lang w:val="en-GB"/>
          <w14:ligatures w14:val="none"/>
        </w:rPr>
        <w:br w:type="page"/>
      </w:r>
    </w:p>
    <w:p w14:paraId="7762A8A3" w14:textId="77777777" w:rsidR="000320B4" w:rsidRPr="00E24193" w:rsidRDefault="000320B4" w:rsidP="00112BC5">
      <w:pPr>
        <w:spacing w:after="0" w:line="240" w:lineRule="auto"/>
        <w:jc w:val="both"/>
        <w:rPr>
          <w:rFonts w:ascii="Arial" w:eastAsia="黑体" w:hAnsi="Arial" w:cs="Arial"/>
          <w:b/>
          <w:bCs/>
          <w:sz w:val="21"/>
          <w:szCs w:val="21"/>
          <w:lang w:val="en-GB"/>
          <w14:ligatures w14:val="none"/>
        </w:rPr>
      </w:pPr>
    </w:p>
    <w:p w14:paraId="771DD863" w14:textId="76F8AFDE" w:rsidR="00112BC5" w:rsidRPr="00E24193" w:rsidRDefault="003118C3" w:rsidP="00112BC5">
      <w:pPr>
        <w:spacing w:after="0" w:line="240" w:lineRule="auto"/>
        <w:jc w:val="both"/>
        <w:rPr>
          <w:rFonts w:ascii="Arial" w:eastAsia="黑体" w:hAnsi="Arial" w:cs="Arial"/>
          <w:sz w:val="21"/>
          <w:szCs w:val="21"/>
          <w:lang w:val="en-GB"/>
          <w14:ligatures w14:val="none"/>
        </w:rPr>
      </w:pPr>
      <w:r w:rsidRPr="003118C3">
        <w:rPr>
          <w:rFonts w:ascii="Arial" w:eastAsia="黑体" w:hAnsi="Arial" w:cs="Arial"/>
          <w:b/>
          <w:bCs/>
          <w:sz w:val="21"/>
          <w:szCs w:val="21"/>
          <w14:ligatures w14:val="none"/>
        </w:rPr>
        <w:t>Supplementary</w:t>
      </w:r>
      <w:r w:rsidRPr="003118C3">
        <w:rPr>
          <w:rFonts w:ascii="Arial" w:eastAsia="黑体" w:hAnsi="Arial" w:cs="Arial"/>
          <w:b/>
          <w:bCs/>
          <w:sz w:val="21"/>
          <w:szCs w:val="21"/>
          <w:lang w:val="en-GB"/>
          <w14:ligatures w14:val="none"/>
        </w:rPr>
        <w:t xml:space="preserve"> </w:t>
      </w:r>
      <w:r w:rsidR="00112BC5" w:rsidRPr="00E24193">
        <w:rPr>
          <w:rFonts w:ascii="Arial" w:eastAsia="黑体" w:hAnsi="Arial" w:cs="Arial"/>
          <w:b/>
          <w:bCs/>
          <w:sz w:val="21"/>
          <w:szCs w:val="21"/>
          <w:lang w:val="en-GB"/>
          <w14:ligatures w14:val="none"/>
        </w:rPr>
        <w:t xml:space="preserve">Table </w:t>
      </w:r>
      <w:r w:rsidR="00C929DD">
        <w:rPr>
          <w:rFonts w:ascii="Arial" w:eastAsia="黑体" w:hAnsi="Arial" w:cs="Arial" w:hint="eastAsia"/>
          <w:b/>
          <w:bCs/>
          <w:sz w:val="21"/>
          <w:szCs w:val="21"/>
          <w:lang w:val="en-GB"/>
          <w14:ligatures w14:val="none"/>
        </w:rPr>
        <w:t>6</w:t>
      </w:r>
      <w:r w:rsidR="00112BC5" w:rsidRPr="00E24193">
        <w:rPr>
          <w:rFonts w:ascii="Arial" w:eastAsia="黑体" w:hAnsi="Arial" w:cs="Arial"/>
          <w:sz w:val="21"/>
          <w:szCs w:val="21"/>
          <w:lang w:val="en-GB"/>
          <w14:ligatures w14:val="none"/>
        </w:rPr>
        <w:t xml:space="preserve"> Atomic compositions of all surface</w:t>
      </w:r>
      <w:r w:rsidR="00112BC5" w:rsidRPr="00E24193">
        <w:rPr>
          <w:rFonts w:ascii="Arial" w:eastAsia="黑体" w:hAnsi="Arial" w:cs="Arial"/>
          <w:sz w:val="21"/>
          <w:szCs w:val="21"/>
          <w14:ligatures w14:val="none"/>
        </w:rPr>
        <w:t xml:space="preserve"> and</w:t>
      </w:r>
      <w:r w:rsidR="00112BC5" w:rsidRPr="00E24193">
        <w:rPr>
          <w:rFonts w:ascii="Arial" w:eastAsia="黑体" w:hAnsi="Arial" w:cs="Arial"/>
          <w:sz w:val="21"/>
          <w:szCs w:val="21"/>
          <w:lang w:val="en-GB"/>
          <w14:ligatures w14:val="none"/>
        </w:rPr>
        <w:t xml:space="preserve"> interface models. </w:t>
      </w:r>
      <w:proofErr w:type="spellStart"/>
      <w:r w:rsidR="00112BC5" w:rsidRPr="00E24193">
        <w:rPr>
          <w:rFonts w:ascii="Arial" w:eastAsia="黑体" w:hAnsi="Arial" w:cs="Arial"/>
          <w:sz w:val="21"/>
          <w:szCs w:val="21"/>
          <w:lang w:val="en-GB"/>
          <w14:ligatures w14:val="none"/>
        </w:rPr>
        <w:t>Ntotal</w:t>
      </w:r>
      <w:proofErr w:type="spellEnd"/>
      <w:r w:rsidR="00112BC5" w:rsidRPr="00E24193">
        <w:rPr>
          <w:rFonts w:ascii="Arial" w:eastAsia="黑体" w:hAnsi="Arial" w:cs="Arial"/>
          <w:sz w:val="21"/>
          <w:szCs w:val="21"/>
          <w:lang w:val="en-GB"/>
          <w14:ligatures w14:val="none"/>
        </w:rPr>
        <w:t xml:space="preserve">, </w:t>
      </w:r>
      <w:proofErr w:type="spellStart"/>
      <w:r w:rsidR="00112BC5" w:rsidRPr="00E24193">
        <w:rPr>
          <w:rFonts w:ascii="Arial" w:eastAsia="黑体" w:hAnsi="Arial" w:cs="Arial"/>
          <w:sz w:val="21"/>
          <w:szCs w:val="21"/>
          <w:lang w:val="en-GB"/>
          <w14:ligatures w14:val="none"/>
        </w:rPr>
        <w:t>Nγ</w:t>
      </w:r>
      <w:proofErr w:type="spellEnd"/>
      <w:r w:rsidR="00112BC5" w:rsidRPr="00E24193">
        <w:rPr>
          <w:rFonts w:ascii="Arial" w:eastAsia="黑体" w:hAnsi="Arial" w:cs="Arial"/>
          <w:sz w:val="21"/>
          <w:szCs w:val="21"/>
          <w:lang w:val="en-GB"/>
          <w14:ligatures w14:val="none"/>
        </w:rPr>
        <w:t xml:space="preserve">, </w:t>
      </w:r>
      <w:proofErr w:type="spellStart"/>
      <w:r w:rsidR="00112BC5" w:rsidRPr="00E24193">
        <w:rPr>
          <w:rFonts w:ascii="Arial" w:eastAsia="黑体" w:hAnsi="Arial" w:cs="Arial"/>
          <w:sz w:val="21"/>
          <w:szCs w:val="21"/>
          <w:lang w:val="en-GB"/>
          <w14:ligatures w14:val="none"/>
        </w:rPr>
        <w:t>Nspecies</w:t>
      </w:r>
      <w:proofErr w:type="spellEnd"/>
      <w:r w:rsidR="00112BC5" w:rsidRPr="00E24193">
        <w:rPr>
          <w:rFonts w:ascii="Arial" w:eastAsia="黑体" w:hAnsi="Arial" w:cs="Arial"/>
          <w:sz w:val="21"/>
          <w:szCs w:val="21"/>
          <w:lang w:val="en-GB"/>
          <w14:ligatures w14:val="none"/>
        </w:rPr>
        <w:t xml:space="preserve">, </w:t>
      </w:r>
      <w:proofErr w:type="spellStart"/>
      <w:r w:rsidR="00112BC5" w:rsidRPr="00E24193">
        <w:rPr>
          <w:rFonts w:ascii="Arial" w:eastAsia="黑体" w:hAnsi="Arial" w:cs="Arial"/>
          <w:sz w:val="21"/>
          <w:szCs w:val="21"/>
          <w:lang w:val="en-GB"/>
          <w14:ligatures w14:val="none"/>
        </w:rPr>
        <w:t>Nproton</w:t>
      </w:r>
      <w:proofErr w:type="spellEnd"/>
      <w:r w:rsidR="00112BC5" w:rsidRPr="00E24193">
        <w:rPr>
          <w:rFonts w:ascii="Arial" w:eastAsia="黑体" w:hAnsi="Arial" w:cs="Arial"/>
          <w:sz w:val="21"/>
          <w:szCs w:val="21"/>
          <w:lang w:val="en-GB"/>
          <w14:ligatures w14:val="none"/>
        </w:rPr>
        <w:t xml:space="preserve">, and </w:t>
      </w:r>
      <w:proofErr w:type="spellStart"/>
      <w:r w:rsidR="00112BC5" w:rsidRPr="00E24193">
        <w:rPr>
          <w:rFonts w:ascii="Arial" w:eastAsia="黑体" w:hAnsi="Arial" w:cs="Arial"/>
          <w:sz w:val="21"/>
          <w:szCs w:val="21"/>
          <w:lang w:val="en-GB"/>
          <w14:ligatures w14:val="none"/>
        </w:rPr>
        <w:t>Nwater</w:t>
      </w:r>
      <w:proofErr w:type="spellEnd"/>
      <w:r w:rsidR="00112BC5" w:rsidRPr="00E24193">
        <w:rPr>
          <w:rFonts w:ascii="Arial" w:eastAsia="黑体" w:hAnsi="Arial" w:cs="Arial"/>
          <w:sz w:val="21"/>
          <w:szCs w:val="21"/>
          <w:lang w:val="en-GB"/>
          <w14:ligatures w14:val="none"/>
        </w:rPr>
        <w:t xml:space="preserve"> denote the total </w:t>
      </w:r>
      <w:proofErr w:type="gramStart"/>
      <w:r w:rsidR="00112BC5" w:rsidRPr="00E24193">
        <w:rPr>
          <w:rFonts w:ascii="Arial" w:eastAsia="黑体" w:hAnsi="Arial" w:cs="Arial"/>
          <w:sz w:val="21"/>
          <w:szCs w:val="21"/>
          <w:lang w:val="en-GB"/>
          <w14:ligatures w14:val="none"/>
        </w:rPr>
        <w:t xml:space="preserve">number </w:t>
      </w:r>
      <w:r w:rsidR="001450F8" w:rsidRPr="00E24193">
        <w:rPr>
          <w:rFonts w:ascii="Arial" w:eastAsia="黑体" w:hAnsi="Arial" w:cs="Arial"/>
          <w:sz w:val="21"/>
          <w:szCs w:val="21"/>
          <w:lang w:val="en-GB"/>
          <w14:ligatures w14:val="none"/>
        </w:rPr>
        <w:t xml:space="preserve"> </w:t>
      </w:r>
      <w:r w:rsidR="00112BC5" w:rsidRPr="00E24193">
        <w:rPr>
          <w:rFonts w:ascii="Arial" w:eastAsia="黑体" w:hAnsi="Arial" w:cs="Arial"/>
          <w:sz w:val="21"/>
          <w:szCs w:val="21"/>
          <w:lang w:val="en-GB"/>
          <w14:ligatures w14:val="none"/>
        </w:rPr>
        <w:t>of</w:t>
      </w:r>
      <w:proofErr w:type="gramEnd"/>
      <w:r w:rsidR="00112BC5" w:rsidRPr="00E24193">
        <w:rPr>
          <w:rFonts w:ascii="Arial" w:eastAsia="黑体" w:hAnsi="Arial" w:cs="Arial"/>
          <w:sz w:val="21"/>
          <w:szCs w:val="21"/>
          <w:lang w:val="en-GB"/>
          <w14:ligatures w14:val="none"/>
        </w:rPr>
        <w:t xml:space="preserve"> atoms, the number of γ-</w:t>
      </w:r>
      <w:proofErr w:type="spellStart"/>
      <w:r w:rsidR="00112BC5" w:rsidRPr="00E24193">
        <w:rPr>
          <w:rFonts w:ascii="Arial" w:eastAsia="黑体" w:hAnsi="Arial" w:cs="Arial"/>
          <w:sz w:val="21"/>
          <w:szCs w:val="21"/>
          <w:lang w:val="en-GB"/>
          <w14:ligatures w14:val="none"/>
        </w:rPr>
        <w:t>NiOOH</w:t>
      </w:r>
      <w:proofErr w:type="spellEnd"/>
      <w:r w:rsidR="00112BC5" w:rsidRPr="00E24193">
        <w:rPr>
          <w:rFonts w:ascii="Arial" w:eastAsia="黑体" w:hAnsi="Arial" w:cs="Arial"/>
          <w:sz w:val="21"/>
          <w:szCs w:val="21"/>
          <w:lang w:val="en-GB"/>
          <w14:ligatures w14:val="none"/>
        </w:rPr>
        <w:t xml:space="preserve"> units, the number of anions in the aqueous electrolyte (OH</w:t>
      </w:r>
      <w:r w:rsidR="00112BC5" w:rsidRPr="00E24193">
        <w:rPr>
          <w:rFonts w:ascii="Arial" w:eastAsia="黑体" w:hAnsi="Arial" w:cs="Arial"/>
          <w:sz w:val="21"/>
          <w:szCs w:val="21"/>
          <w:vertAlign w:val="superscript"/>
          <w:lang w:val="en-GB"/>
          <w14:ligatures w14:val="none"/>
        </w:rPr>
        <w:t>-</w:t>
      </w:r>
      <w:r w:rsidR="00112BC5" w:rsidRPr="00E24193">
        <w:rPr>
          <w:rFonts w:ascii="Arial" w:eastAsia="黑体" w:hAnsi="Arial" w:cs="Arial"/>
          <w:sz w:val="21"/>
          <w:szCs w:val="21"/>
          <w:lang w:val="en-GB"/>
          <w14:ligatures w14:val="none"/>
        </w:rPr>
        <w:t>, Cl</w:t>
      </w:r>
      <w:r w:rsidR="00112BC5" w:rsidRPr="00E24193">
        <w:rPr>
          <w:rFonts w:ascii="Arial" w:eastAsia="黑体" w:hAnsi="Arial" w:cs="Arial"/>
          <w:sz w:val="21"/>
          <w:szCs w:val="21"/>
          <w:vertAlign w:val="superscript"/>
          <w:lang w:val="en-GB"/>
          <w14:ligatures w14:val="none"/>
        </w:rPr>
        <w:t>-</w:t>
      </w:r>
      <w:r w:rsidR="00112BC5" w:rsidRPr="00E24193">
        <w:rPr>
          <w:rFonts w:ascii="Arial" w:eastAsia="黑体" w:hAnsi="Arial" w:cs="Arial"/>
          <w:sz w:val="21"/>
          <w:szCs w:val="21"/>
          <w:lang w:val="en-GB"/>
          <w14:ligatures w14:val="none"/>
        </w:rPr>
        <w:t>, or Br</w:t>
      </w:r>
      <w:r w:rsidR="00112BC5" w:rsidRPr="00E24193">
        <w:rPr>
          <w:rFonts w:ascii="Arial" w:eastAsia="黑体" w:hAnsi="Arial" w:cs="Arial"/>
          <w:sz w:val="21"/>
          <w:szCs w:val="21"/>
          <w:vertAlign w:val="superscript"/>
          <w:lang w:val="en-GB"/>
          <w14:ligatures w14:val="none"/>
        </w:rPr>
        <w:t>-</w:t>
      </w:r>
      <w:r w:rsidR="00112BC5" w:rsidRPr="00E24193">
        <w:rPr>
          <w:rFonts w:ascii="Arial" w:eastAsia="黑体" w:hAnsi="Arial" w:cs="Arial"/>
          <w:sz w:val="21"/>
          <w:szCs w:val="21"/>
          <w:lang w:val="en-GB"/>
          <w14:ligatures w14:val="none"/>
        </w:rPr>
        <w:t xml:space="preserve">), the number of </w:t>
      </w:r>
      <w:proofErr w:type="spellStart"/>
      <w:r w:rsidR="00112BC5" w:rsidRPr="00E24193">
        <w:rPr>
          <w:rFonts w:ascii="Arial" w:eastAsia="黑体" w:hAnsi="Arial" w:cs="Arial"/>
          <w:sz w:val="21"/>
          <w:szCs w:val="21"/>
          <w:lang w:val="en-GB"/>
          <w14:ligatures w14:val="none"/>
        </w:rPr>
        <w:t>interfacially</w:t>
      </w:r>
      <w:proofErr w:type="spellEnd"/>
      <w:r w:rsidR="00112BC5" w:rsidRPr="00E24193">
        <w:rPr>
          <w:rFonts w:ascii="Arial" w:eastAsia="黑体" w:hAnsi="Arial" w:cs="Arial"/>
          <w:sz w:val="21"/>
          <w:szCs w:val="21"/>
          <w:lang w:val="en-GB"/>
          <w14:ligatures w14:val="none"/>
        </w:rPr>
        <w:t xml:space="preserve"> adsorbed protons introduced to maintain charge neutrality, and the number of explicit solvent water molecules, respectively.</w:t>
      </w:r>
    </w:p>
    <w:tbl>
      <w:tblPr>
        <w:tblW w:w="8223" w:type="dxa"/>
        <w:jc w:val="center"/>
        <w:tblBorders>
          <w:top w:val="single" w:sz="12" w:space="0" w:color="auto"/>
          <w:bottom w:val="single" w:sz="12" w:space="0" w:color="auto"/>
        </w:tblBorders>
        <w:tblLayout w:type="fixed"/>
        <w:tblLook w:val="04A0" w:firstRow="1" w:lastRow="0" w:firstColumn="1" w:lastColumn="0" w:noHBand="0" w:noVBand="1"/>
      </w:tblPr>
      <w:tblGrid>
        <w:gridCol w:w="2835"/>
        <w:gridCol w:w="1560"/>
        <w:gridCol w:w="850"/>
        <w:gridCol w:w="992"/>
        <w:gridCol w:w="993"/>
        <w:gridCol w:w="993"/>
      </w:tblGrid>
      <w:tr w:rsidR="00112BC5" w:rsidRPr="00E24193" w14:paraId="581075CD" w14:textId="77777777" w:rsidTr="007D1A8D">
        <w:trPr>
          <w:trHeight w:val="488"/>
          <w:jc w:val="center"/>
        </w:trPr>
        <w:tc>
          <w:tcPr>
            <w:tcW w:w="2835" w:type="dxa"/>
            <w:tcBorders>
              <w:top w:val="single" w:sz="12" w:space="0" w:color="auto"/>
              <w:left w:val="nil"/>
              <w:bottom w:val="single" w:sz="8" w:space="0" w:color="auto"/>
              <w:right w:val="nil"/>
            </w:tcBorders>
            <w:vAlign w:val="center"/>
            <w:hideMark/>
          </w:tcPr>
          <w:p w14:paraId="4F035895" w14:textId="77777777" w:rsidR="00112BC5" w:rsidRPr="00E24193" w:rsidRDefault="00112BC5" w:rsidP="007D1A8D">
            <w:pPr>
              <w:spacing w:line="360" w:lineRule="auto"/>
              <w:jc w:val="center"/>
              <w:rPr>
                <w:rFonts w:ascii="Arial" w:eastAsia="宋体" w:hAnsi="Arial" w:cs="Arial"/>
                <w:b/>
                <w:bCs/>
                <w:sz w:val="24"/>
              </w:rPr>
            </w:pPr>
            <w:r w:rsidRPr="00E24193">
              <w:rPr>
                <w:rFonts w:ascii="Arial" w:eastAsia="等线" w:hAnsi="Arial" w:cs="Arial"/>
                <w:b/>
                <w:bCs/>
                <w:sz w:val="24"/>
                <w14:ligatures w14:val="none"/>
              </w:rPr>
              <w:t>Model</w:t>
            </w:r>
          </w:p>
        </w:tc>
        <w:tc>
          <w:tcPr>
            <w:tcW w:w="1560" w:type="dxa"/>
            <w:tcBorders>
              <w:top w:val="single" w:sz="12" w:space="0" w:color="auto"/>
              <w:left w:val="nil"/>
              <w:bottom w:val="single" w:sz="8" w:space="0" w:color="auto"/>
              <w:right w:val="nil"/>
            </w:tcBorders>
            <w:vAlign w:val="center"/>
            <w:hideMark/>
          </w:tcPr>
          <w:p w14:paraId="4E6A2777" w14:textId="77777777" w:rsidR="00112BC5" w:rsidRPr="00E24193" w:rsidRDefault="00112BC5" w:rsidP="007D1A8D">
            <w:pPr>
              <w:spacing w:line="360" w:lineRule="auto"/>
              <w:jc w:val="center"/>
              <w:rPr>
                <w:rFonts w:ascii="Arial" w:eastAsia="宋体" w:hAnsi="Arial" w:cs="Arial"/>
                <w:b/>
                <w:bCs/>
                <w:sz w:val="24"/>
              </w:rPr>
            </w:pPr>
            <w:proofErr w:type="spellStart"/>
            <w:r w:rsidRPr="00E24193">
              <w:rPr>
                <w:rFonts w:ascii="Arial" w:eastAsia="宋体" w:hAnsi="Arial" w:cs="Arial"/>
                <w:b/>
                <w:bCs/>
                <w:sz w:val="24"/>
              </w:rPr>
              <w:t>N</w:t>
            </w:r>
            <w:r w:rsidRPr="00E24193">
              <w:rPr>
                <w:rFonts w:ascii="Arial" w:eastAsia="宋体" w:hAnsi="Arial" w:cs="Arial"/>
                <w:b/>
                <w:bCs/>
                <w:sz w:val="24"/>
                <w:vertAlign w:val="subscript"/>
              </w:rPr>
              <w:t>total</w:t>
            </w:r>
            <w:proofErr w:type="spellEnd"/>
          </w:p>
        </w:tc>
        <w:tc>
          <w:tcPr>
            <w:tcW w:w="850" w:type="dxa"/>
            <w:tcBorders>
              <w:top w:val="single" w:sz="12" w:space="0" w:color="auto"/>
              <w:left w:val="nil"/>
              <w:bottom w:val="single" w:sz="8" w:space="0" w:color="auto"/>
              <w:right w:val="nil"/>
            </w:tcBorders>
          </w:tcPr>
          <w:p w14:paraId="5978EA2E" w14:textId="77777777" w:rsidR="00112BC5" w:rsidRPr="00E24193" w:rsidRDefault="00112BC5" w:rsidP="007D1A8D">
            <w:pPr>
              <w:spacing w:line="360" w:lineRule="auto"/>
              <w:jc w:val="center"/>
              <w:rPr>
                <w:rFonts w:ascii="Arial" w:eastAsia="宋体" w:hAnsi="Arial" w:cs="Arial"/>
                <w:b/>
                <w:bCs/>
                <w:sz w:val="24"/>
              </w:rPr>
            </w:pPr>
            <w:proofErr w:type="spellStart"/>
            <w:r w:rsidRPr="00E24193">
              <w:rPr>
                <w:rFonts w:ascii="Arial" w:eastAsia="宋体" w:hAnsi="Arial" w:cs="Arial"/>
                <w:b/>
                <w:bCs/>
                <w:sz w:val="24"/>
              </w:rPr>
              <w:t>N</w:t>
            </w:r>
            <w:r w:rsidRPr="00E24193">
              <w:rPr>
                <w:rFonts w:ascii="Arial" w:eastAsia="宋体" w:hAnsi="Arial" w:cs="Arial"/>
                <w:b/>
                <w:bCs/>
                <w:sz w:val="24"/>
                <w:vertAlign w:val="subscript"/>
              </w:rPr>
              <w:t>γ</w:t>
            </w:r>
            <w:proofErr w:type="spellEnd"/>
          </w:p>
        </w:tc>
        <w:tc>
          <w:tcPr>
            <w:tcW w:w="992" w:type="dxa"/>
            <w:tcBorders>
              <w:top w:val="single" w:sz="12" w:space="0" w:color="auto"/>
              <w:left w:val="nil"/>
              <w:bottom w:val="single" w:sz="8" w:space="0" w:color="auto"/>
              <w:right w:val="nil"/>
            </w:tcBorders>
          </w:tcPr>
          <w:p w14:paraId="0EBCBA69" w14:textId="77777777" w:rsidR="00112BC5" w:rsidRPr="00E24193" w:rsidRDefault="00112BC5" w:rsidP="007D1A8D">
            <w:pPr>
              <w:spacing w:line="360" w:lineRule="auto"/>
              <w:jc w:val="center"/>
              <w:rPr>
                <w:rFonts w:ascii="Arial" w:eastAsia="宋体" w:hAnsi="Arial" w:cs="Arial"/>
                <w:b/>
                <w:bCs/>
                <w:sz w:val="24"/>
              </w:rPr>
            </w:pPr>
            <w:proofErr w:type="spellStart"/>
            <w:r w:rsidRPr="00E24193">
              <w:rPr>
                <w:rFonts w:ascii="Arial" w:eastAsia="宋体" w:hAnsi="Arial" w:cs="Arial"/>
                <w:b/>
                <w:bCs/>
                <w:sz w:val="24"/>
              </w:rPr>
              <w:t>N</w:t>
            </w:r>
            <w:r w:rsidRPr="00E24193">
              <w:rPr>
                <w:rFonts w:ascii="Arial" w:eastAsia="宋体" w:hAnsi="Arial" w:cs="Arial"/>
                <w:b/>
                <w:bCs/>
                <w:sz w:val="24"/>
                <w:vertAlign w:val="subscript"/>
              </w:rPr>
              <w:t>spcies</w:t>
            </w:r>
            <w:proofErr w:type="spellEnd"/>
          </w:p>
        </w:tc>
        <w:tc>
          <w:tcPr>
            <w:tcW w:w="993" w:type="dxa"/>
            <w:tcBorders>
              <w:top w:val="single" w:sz="12" w:space="0" w:color="auto"/>
              <w:left w:val="nil"/>
              <w:bottom w:val="single" w:sz="8" w:space="0" w:color="auto"/>
              <w:right w:val="nil"/>
            </w:tcBorders>
          </w:tcPr>
          <w:p w14:paraId="7947FD7F" w14:textId="77777777" w:rsidR="00112BC5" w:rsidRPr="00E24193" w:rsidRDefault="00112BC5" w:rsidP="007D1A8D">
            <w:pPr>
              <w:spacing w:line="360" w:lineRule="auto"/>
              <w:jc w:val="center"/>
              <w:rPr>
                <w:rFonts w:ascii="Arial" w:eastAsia="宋体" w:hAnsi="Arial" w:cs="Arial"/>
                <w:b/>
                <w:bCs/>
                <w:sz w:val="24"/>
              </w:rPr>
            </w:pPr>
            <w:proofErr w:type="spellStart"/>
            <w:r w:rsidRPr="00E24193">
              <w:rPr>
                <w:rFonts w:ascii="Arial" w:eastAsia="宋体" w:hAnsi="Arial" w:cs="Arial"/>
                <w:b/>
                <w:bCs/>
                <w:sz w:val="24"/>
              </w:rPr>
              <w:t>N</w:t>
            </w:r>
            <w:r w:rsidRPr="00E24193">
              <w:rPr>
                <w:rFonts w:ascii="Arial" w:eastAsia="宋体" w:hAnsi="Arial" w:cs="Arial"/>
                <w:b/>
                <w:bCs/>
                <w:sz w:val="24"/>
                <w:vertAlign w:val="subscript"/>
              </w:rPr>
              <w:t>proton</w:t>
            </w:r>
            <w:proofErr w:type="spellEnd"/>
          </w:p>
        </w:tc>
        <w:tc>
          <w:tcPr>
            <w:tcW w:w="993" w:type="dxa"/>
            <w:tcBorders>
              <w:top w:val="single" w:sz="12" w:space="0" w:color="auto"/>
              <w:left w:val="nil"/>
              <w:bottom w:val="single" w:sz="8" w:space="0" w:color="auto"/>
              <w:right w:val="nil"/>
            </w:tcBorders>
          </w:tcPr>
          <w:p w14:paraId="59D4E98C" w14:textId="77777777" w:rsidR="00112BC5" w:rsidRPr="00E24193" w:rsidRDefault="00112BC5" w:rsidP="007D1A8D">
            <w:pPr>
              <w:spacing w:line="360" w:lineRule="auto"/>
              <w:jc w:val="center"/>
              <w:rPr>
                <w:rFonts w:ascii="Arial" w:eastAsia="宋体" w:hAnsi="Arial" w:cs="Arial"/>
                <w:b/>
                <w:bCs/>
                <w:sz w:val="24"/>
              </w:rPr>
            </w:pPr>
            <w:proofErr w:type="spellStart"/>
            <w:r w:rsidRPr="00E24193">
              <w:rPr>
                <w:rFonts w:ascii="Arial" w:eastAsia="宋体" w:hAnsi="Arial" w:cs="Arial"/>
                <w:b/>
                <w:bCs/>
                <w:sz w:val="24"/>
              </w:rPr>
              <w:t>N</w:t>
            </w:r>
            <w:r w:rsidRPr="00E24193">
              <w:rPr>
                <w:rFonts w:ascii="Arial" w:eastAsia="宋体" w:hAnsi="Arial" w:cs="Arial"/>
                <w:b/>
                <w:bCs/>
                <w:sz w:val="24"/>
                <w:vertAlign w:val="subscript"/>
              </w:rPr>
              <w:t>water</w:t>
            </w:r>
            <w:proofErr w:type="spellEnd"/>
          </w:p>
        </w:tc>
      </w:tr>
      <w:tr w:rsidR="00112BC5" w:rsidRPr="00E24193" w14:paraId="6CE52B81" w14:textId="77777777" w:rsidTr="007D1A8D">
        <w:trPr>
          <w:trHeight w:val="409"/>
          <w:jc w:val="center"/>
        </w:trPr>
        <w:tc>
          <w:tcPr>
            <w:tcW w:w="2835" w:type="dxa"/>
            <w:tcBorders>
              <w:top w:val="single" w:sz="8" w:space="0" w:color="auto"/>
              <w:left w:val="nil"/>
              <w:bottom w:val="nil"/>
              <w:right w:val="nil"/>
            </w:tcBorders>
            <w:vAlign w:val="center"/>
            <w:hideMark/>
          </w:tcPr>
          <w:p w14:paraId="0A84206D"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γ-</w:t>
            </w:r>
            <w:proofErr w:type="spellStart"/>
            <w:proofErr w:type="gramStart"/>
            <w:r w:rsidRPr="00E24193">
              <w:rPr>
                <w:rFonts w:ascii="Arial" w:eastAsia="宋体" w:hAnsi="Arial" w:cs="Arial"/>
                <w:sz w:val="24"/>
              </w:rPr>
              <w:t>NiOOH</w:t>
            </w:r>
            <w:proofErr w:type="spellEnd"/>
            <w:r w:rsidRPr="00E24193">
              <w:rPr>
                <w:rFonts w:ascii="Arial" w:eastAsia="宋体" w:hAnsi="Arial" w:cs="Arial"/>
                <w:sz w:val="24"/>
              </w:rPr>
              <w:t>(</w:t>
            </w:r>
            <w:proofErr w:type="gramEnd"/>
            <w:r w:rsidRPr="00E24193">
              <w:rPr>
                <w:rFonts w:ascii="Arial" w:eastAsia="宋体" w:hAnsi="Arial" w:cs="Arial"/>
                <w:sz w:val="24"/>
              </w:rPr>
              <w:t>010)-ml</w:t>
            </w:r>
          </w:p>
        </w:tc>
        <w:tc>
          <w:tcPr>
            <w:tcW w:w="1560" w:type="dxa"/>
            <w:tcBorders>
              <w:top w:val="single" w:sz="8" w:space="0" w:color="auto"/>
              <w:left w:val="nil"/>
              <w:bottom w:val="nil"/>
              <w:right w:val="nil"/>
            </w:tcBorders>
            <w:vAlign w:val="center"/>
            <w:hideMark/>
          </w:tcPr>
          <w:p w14:paraId="09DCBF1B" w14:textId="77777777" w:rsidR="00112BC5" w:rsidRPr="00E24193" w:rsidRDefault="00112BC5" w:rsidP="007D1A8D">
            <w:pPr>
              <w:spacing w:line="360" w:lineRule="auto"/>
              <w:jc w:val="center"/>
              <w:rPr>
                <w:rFonts w:ascii="Arial" w:eastAsia="宋体" w:hAnsi="Arial" w:cs="Arial"/>
                <w:sz w:val="24"/>
              </w:rPr>
            </w:pPr>
            <w:r w:rsidRPr="00E24193">
              <w:rPr>
                <w:rFonts w:ascii="Arial" w:eastAsia="等线" w:hAnsi="Arial" w:cs="Arial"/>
                <w:sz w:val="24"/>
                <w14:ligatures w14:val="none"/>
              </w:rPr>
              <w:t>304</w:t>
            </w:r>
          </w:p>
        </w:tc>
        <w:tc>
          <w:tcPr>
            <w:tcW w:w="850" w:type="dxa"/>
            <w:vMerge w:val="restart"/>
            <w:tcBorders>
              <w:top w:val="single" w:sz="8" w:space="0" w:color="auto"/>
              <w:left w:val="nil"/>
              <w:right w:val="nil"/>
            </w:tcBorders>
          </w:tcPr>
          <w:p w14:paraId="749C298D" w14:textId="77777777" w:rsidR="00112BC5" w:rsidRPr="00E24193" w:rsidRDefault="00112BC5" w:rsidP="007D1A8D">
            <w:pPr>
              <w:spacing w:line="360" w:lineRule="auto"/>
              <w:jc w:val="center"/>
              <w:rPr>
                <w:rFonts w:ascii="Arial" w:eastAsia="等线" w:hAnsi="Arial" w:cs="Arial"/>
                <w:sz w:val="24"/>
                <w14:ligatures w14:val="none"/>
              </w:rPr>
            </w:pPr>
          </w:p>
          <w:p w14:paraId="25F2EFA6" w14:textId="77777777" w:rsidR="00112BC5" w:rsidRPr="00E24193" w:rsidRDefault="00112BC5" w:rsidP="007D1A8D">
            <w:pPr>
              <w:spacing w:line="360" w:lineRule="auto"/>
              <w:jc w:val="center"/>
              <w:rPr>
                <w:rFonts w:ascii="Arial" w:eastAsia="等线" w:hAnsi="Arial" w:cs="Arial"/>
                <w:sz w:val="24"/>
                <w14:ligatures w14:val="none"/>
              </w:rPr>
            </w:pPr>
          </w:p>
          <w:p w14:paraId="73E07CA8" w14:textId="77777777" w:rsidR="00112BC5" w:rsidRPr="00E24193" w:rsidRDefault="00112BC5" w:rsidP="007D1A8D">
            <w:pPr>
              <w:spacing w:line="360" w:lineRule="auto"/>
              <w:jc w:val="center"/>
              <w:rPr>
                <w:rFonts w:ascii="Arial" w:eastAsia="宋体" w:hAnsi="Arial" w:cs="Arial"/>
                <w:sz w:val="24"/>
              </w:rPr>
            </w:pPr>
            <w:r w:rsidRPr="00E24193">
              <w:rPr>
                <w:rFonts w:ascii="Arial" w:eastAsia="等线" w:hAnsi="Arial" w:cs="Arial"/>
                <w:sz w:val="24"/>
                <w14:ligatures w14:val="none"/>
              </w:rPr>
              <w:t>48</w:t>
            </w:r>
          </w:p>
        </w:tc>
        <w:tc>
          <w:tcPr>
            <w:tcW w:w="992" w:type="dxa"/>
            <w:tcBorders>
              <w:top w:val="single" w:sz="8" w:space="0" w:color="auto"/>
              <w:left w:val="nil"/>
              <w:bottom w:val="nil"/>
              <w:right w:val="nil"/>
            </w:tcBorders>
          </w:tcPr>
          <w:p w14:paraId="061B3292" w14:textId="77777777" w:rsidR="00112BC5" w:rsidRPr="00E24193" w:rsidRDefault="00112BC5" w:rsidP="007D1A8D">
            <w:pPr>
              <w:spacing w:line="360" w:lineRule="auto"/>
              <w:jc w:val="center"/>
              <w:rPr>
                <w:rFonts w:ascii="Arial" w:eastAsia="宋体" w:hAnsi="Arial" w:cs="Arial"/>
                <w:sz w:val="24"/>
              </w:rPr>
            </w:pPr>
            <w:r w:rsidRPr="00E24193">
              <w:rPr>
                <w:rFonts w:ascii="Arial" w:eastAsia="等线" w:hAnsi="Arial" w:cs="Arial"/>
                <w:sz w:val="24"/>
                <w14:ligatures w14:val="none"/>
              </w:rPr>
              <w:t>-</w:t>
            </w:r>
          </w:p>
        </w:tc>
        <w:tc>
          <w:tcPr>
            <w:tcW w:w="993" w:type="dxa"/>
            <w:tcBorders>
              <w:top w:val="single" w:sz="8" w:space="0" w:color="auto"/>
              <w:left w:val="nil"/>
              <w:bottom w:val="nil"/>
              <w:right w:val="nil"/>
            </w:tcBorders>
          </w:tcPr>
          <w:p w14:paraId="5C6FB021"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w:t>
            </w:r>
          </w:p>
        </w:tc>
        <w:tc>
          <w:tcPr>
            <w:tcW w:w="993" w:type="dxa"/>
            <w:tcBorders>
              <w:top w:val="single" w:sz="8" w:space="0" w:color="auto"/>
              <w:left w:val="nil"/>
              <w:bottom w:val="nil"/>
              <w:right w:val="nil"/>
            </w:tcBorders>
          </w:tcPr>
          <w:p w14:paraId="43C4B875" w14:textId="77777777" w:rsidR="00112BC5" w:rsidRPr="00E24193" w:rsidRDefault="00112BC5" w:rsidP="007D1A8D">
            <w:pPr>
              <w:spacing w:line="360" w:lineRule="auto"/>
              <w:jc w:val="center"/>
              <w:rPr>
                <w:rFonts w:ascii="Arial" w:eastAsia="宋体" w:hAnsi="Arial" w:cs="Arial"/>
                <w:sz w:val="24"/>
              </w:rPr>
            </w:pPr>
            <w:r w:rsidRPr="00E24193">
              <w:rPr>
                <w:rFonts w:ascii="Arial" w:eastAsia="等线" w:hAnsi="Arial" w:cs="Arial"/>
                <w:sz w:val="24"/>
                <w14:ligatures w14:val="none"/>
              </w:rPr>
              <w:t>16</w:t>
            </w:r>
          </w:p>
        </w:tc>
      </w:tr>
      <w:tr w:rsidR="00112BC5" w:rsidRPr="00E24193" w14:paraId="3B9F5FDA" w14:textId="77777777" w:rsidTr="007D1A8D">
        <w:trPr>
          <w:jc w:val="center"/>
        </w:trPr>
        <w:tc>
          <w:tcPr>
            <w:tcW w:w="2835" w:type="dxa"/>
            <w:tcBorders>
              <w:top w:val="nil"/>
              <w:left w:val="nil"/>
              <w:bottom w:val="nil"/>
              <w:right w:val="nil"/>
            </w:tcBorders>
            <w:vAlign w:val="center"/>
            <w:hideMark/>
          </w:tcPr>
          <w:p w14:paraId="2EC2ED40"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 xml:space="preserve">γ- </w:t>
            </w:r>
            <w:proofErr w:type="spellStart"/>
            <w:proofErr w:type="gramStart"/>
            <w:r w:rsidRPr="00E24193">
              <w:rPr>
                <w:rFonts w:ascii="Arial" w:eastAsia="宋体" w:hAnsi="Arial" w:cs="Arial"/>
                <w:sz w:val="24"/>
              </w:rPr>
              <w:t>NiOOH</w:t>
            </w:r>
            <w:proofErr w:type="spellEnd"/>
            <w:r w:rsidRPr="00E24193">
              <w:rPr>
                <w:rFonts w:ascii="Arial" w:eastAsia="宋体" w:hAnsi="Arial" w:cs="Arial"/>
                <w:sz w:val="24"/>
              </w:rPr>
              <w:t>(</w:t>
            </w:r>
            <w:proofErr w:type="gramEnd"/>
            <w:r w:rsidRPr="00E24193">
              <w:rPr>
                <w:rFonts w:ascii="Arial" w:eastAsia="宋体" w:hAnsi="Arial" w:cs="Arial"/>
                <w:sz w:val="24"/>
              </w:rPr>
              <w:t>010)-water</w:t>
            </w:r>
          </w:p>
        </w:tc>
        <w:tc>
          <w:tcPr>
            <w:tcW w:w="1560" w:type="dxa"/>
            <w:tcBorders>
              <w:top w:val="nil"/>
              <w:left w:val="nil"/>
              <w:bottom w:val="nil"/>
              <w:right w:val="nil"/>
            </w:tcBorders>
            <w:vAlign w:val="center"/>
            <w:hideMark/>
          </w:tcPr>
          <w:p w14:paraId="07146D9F" w14:textId="77777777" w:rsidR="00112BC5" w:rsidRPr="00E24193" w:rsidRDefault="00112BC5" w:rsidP="007D1A8D">
            <w:pPr>
              <w:spacing w:line="360" w:lineRule="auto"/>
              <w:jc w:val="center"/>
              <w:rPr>
                <w:rFonts w:ascii="Arial" w:eastAsia="宋体" w:hAnsi="Arial" w:cs="Arial"/>
                <w:sz w:val="24"/>
              </w:rPr>
            </w:pPr>
            <w:r w:rsidRPr="00E24193">
              <w:rPr>
                <w:rFonts w:ascii="Arial" w:eastAsia="等线" w:hAnsi="Arial" w:cs="Arial"/>
                <w:sz w:val="24"/>
                <w14:ligatures w14:val="none"/>
              </w:rPr>
              <w:t>748</w:t>
            </w:r>
          </w:p>
        </w:tc>
        <w:tc>
          <w:tcPr>
            <w:tcW w:w="850" w:type="dxa"/>
            <w:vMerge/>
            <w:tcBorders>
              <w:left w:val="nil"/>
              <w:right w:val="nil"/>
            </w:tcBorders>
          </w:tcPr>
          <w:p w14:paraId="35BE172C" w14:textId="77777777" w:rsidR="00112BC5" w:rsidRPr="00E24193" w:rsidRDefault="00112BC5" w:rsidP="007D1A8D">
            <w:pPr>
              <w:spacing w:line="360" w:lineRule="auto"/>
              <w:jc w:val="center"/>
              <w:rPr>
                <w:rFonts w:ascii="Arial" w:eastAsia="宋体" w:hAnsi="Arial" w:cs="Arial"/>
                <w:sz w:val="24"/>
              </w:rPr>
            </w:pPr>
          </w:p>
        </w:tc>
        <w:tc>
          <w:tcPr>
            <w:tcW w:w="992" w:type="dxa"/>
            <w:tcBorders>
              <w:top w:val="nil"/>
              <w:left w:val="nil"/>
              <w:bottom w:val="nil"/>
              <w:right w:val="nil"/>
            </w:tcBorders>
          </w:tcPr>
          <w:p w14:paraId="588BC57B" w14:textId="77777777" w:rsidR="00112BC5" w:rsidRPr="00E24193" w:rsidRDefault="00112BC5" w:rsidP="007D1A8D">
            <w:pPr>
              <w:spacing w:line="360" w:lineRule="auto"/>
              <w:jc w:val="center"/>
              <w:rPr>
                <w:rFonts w:ascii="Arial" w:eastAsia="宋体" w:hAnsi="Arial" w:cs="Arial"/>
                <w:sz w:val="24"/>
              </w:rPr>
            </w:pPr>
            <w:r w:rsidRPr="00E24193">
              <w:rPr>
                <w:rFonts w:ascii="Arial" w:eastAsia="等线" w:hAnsi="Arial" w:cs="Arial"/>
                <w:sz w:val="24"/>
                <w14:ligatures w14:val="none"/>
              </w:rPr>
              <w:t>-</w:t>
            </w:r>
          </w:p>
        </w:tc>
        <w:tc>
          <w:tcPr>
            <w:tcW w:w="993" w:type="dxa"/>
            <w:tcBorders>
              <w:top w:val="nil"/>
              <w:left w:val="nil"/>
              <w:bottom w:val="nil"/>
              <w:right w:val="nil"/>
            </w:tcBorders>
          </w:tcPr>
          <w:p w14:paraId="0523D901"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w:t>
            </w:r>
          </w:p>
        </w:tc>
        <w:tc>
          <w:tcPr>
            <w:tcW w:w="993" w:type="dxa"/>
            <w:tcBorders>
              <w:top w:val="nil"/>
              <w:left w:val="nil"/>
              <w:bottom w:val="nil"/>
              <w:right w:val="nil"/>
            </w:tcBorders>
          </w:tcPr>
          <w:p w14:paraId="4B489C42" w14:textId="77777777" w:rsidR="00112BC5" w:rsidRPr="00E24193" w:rsidRDefault="00112BC5" w:rsidP="007D1A8D">
            <w:pPr>
              <w:spacing w:line="360" w:lineRule="auto"/>
              <w:jc w:val="center"/>
              <w:rPr>
                <w:rFonts w:ascii="Arial" w:eastAsia="宋体" w:hAnsi="Arial" w:cs="Arial"/>
                <w:sz w:val="24"/>
              </w:rPr>
            </w:pPr>
            <w:r w:rsidRPr="00E24193">
              <w:rPr>
                <w:rFonts w:ascii="Arial" w:eastAsia="等线" w:hAnsi="Arial" w:cs="Arial"/>
                <w:sz w:val="24"/>
                <w14:ligatures w14:val="none"/>
              </w:rPr>
              <w:t>164</w:t>
            </w:r>
          </w:p>
        </w:tc>
      </w:tr>
      <w:tr w:rsidR="00112BC5" w:rsidRPr="00E24193" w14:paraId="520683C7" w14:textId="77777777" w:rsidTr="007D1A8D">
        <w:trPr>
          <w:jc w:val="center"/>
        </w:trPr>
        <w:tc>
          <w:tcPr>
            <w:tcW w:w="2835" w:type="dxa"/>
            <w:tcBorders>
              <w:top w:val="nil"/>
              <w:left w:val="nil"/>
              <w:bottom w:val="nil"/>
              <w:right w:val="nil"/>
            </w:tcBorders>
            <w:vAlign w:val="center"/>
          </w:tcPr>
          <w:p w14:paraId="6C2CF9CC"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宋体" w:hAnsi="Arial" w:cs="Arial"/>
                <w:sz w:val="24"/>
              </w:rPr>
              <w:t xml:space="preserve">γ- </w:t>
            </w:r>
            <w:proofErr w:type="spellStart"/>
            <w:proofErr w:type="gramStart"/>
            <w:r w:rsidRPr="00E24193">
              <w:rPr>
                <w:rFonts w:ascii="Arial" w:eastAsia="宋体" w:hAnsi="Arial" w:cs="Arial"/>
                <w:sz w:val="24"/>
              </w:rPr>
              <w:t>NiOOH</w:t>
            </w:r>
            <w:proofErr w:type="spellEnd"/>
            <w:r w:rsidRPr="00E24193">
              <w:rPr>
                <w:rFonts w:ascii="Arial" w:eastAsia="宋体" w:hAnsi="Arial" w:cs="Arial"/>
                <w:sz w:val="24"/>
              </w:rPr>
              <w:t>(</w:t>
            </w:r>
            <w:proofErr w:type="gramEnd"/>
            <w:r w:rsidRPr="00E24193">
              <w:rPr>
                <w:rFonts w:ascii="Arial" w:eastAsia="宋体" w:hAnsi="Arial" w:cs="Arial"/>
                <w:sz w:val="24"/>
              </w:rPr>
              <w:t>010)-water-OH</w:t>
            </w:r>
          </w:p>
        </w:tc>
        <w:tc>
          <w:tcPr>
            <w:tcW w:w="1560" w:type="dxa"/>
            <w:tcBorders>
              <w:top w:val="nil"/>
              <w:left w:val="nil"/>
              <w:bottom w:val="nil"/>
              <w:right w:val="nil"/>
            </w:tcBorders>
            <w:vAlign w:val="center"/>
          </w:tcPr>
          <w:p w14:paraId="1477EB84"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748</w:t>
            </w:r>
          </w:p>
        </w:tc>
        <w:tc>
          <w:tcPr>
            <w:tcW w:w="850" w:type="dxa"/>
            <w:vMerge/>
            <w:tcBorders>
              <w:left w:val="nil"/>
              <w:right w:val="nil"/>
            </w:tcBorders>
          </w:tcPr>
          <w:p w14:paraId="5792E9B7" w14:textId="77777777" w:rsidR="00112BC5" w:rsidRPr="00E24193" w:rsidRDefault="00112BC5" w:rsidP="007D1A8D">
            <w:pPr>
              <w:spacing w:line="360" w:lineRule="auto"/>
              <w:jc w:val="center"/>
              <w:rPr>
                <w:rFonts w:ascii="Arial" w:eastAsia="宋体" w:hAnsi="Arial" w:cs="Arial"/>
                <w:sz w:val="24"/>
              </w:rPr>
            </w:pPr>
          </w:p>
        </w:tc>
        <w:tc>
          <w:tcPr>
            <w:tcW w:w="992" w:type="dxa"/>
            <w:tcBorders>
              <w:top w:val="nil"/>
              <w:left w:val="nil"/>
              <w:bottom w:val="nil"/>
              <w:right w:val="nil"/>
            </w:tcBorders>
          </w:tcPr>
          <w:p w14:paraId="3A1CE540"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6</w:t>
            </w:r>
          </w:p>
        </w:tc>
        <w:tc>
          <w:tcPr>
            <w:tcW w:w="993" w:type="dxa"/>
            <w:tcBorders>
              <w:top w:val="nil"/>
              <w:left w:val="nil"/>
              <w:bottom w:val="nil"/>
              <w:right w:val="nil"/>
            </w:tcBorders>
          </w:tcPr>
          <w:p w14:paraId="0193A4F1"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6</w:t>
            </w:r>
          </w:p>
        </w:tc>
        <w:tc>
          <w:tcPr>
            <w:tcW w:w="993" w:type="dxa"/>
            <w:tcBorders>
              <w:top w:val="nil"/>
              <w:left w:val="nil"/>
              <w:bottom w:val="nil"/>
              <w:right w:val="nil"/>
            </w:tcBorders>
          </w:tcPr>
          <w:p w14:paraId="182B591E"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164</w:t>
            </w:r>
          </w:p>
        </w:tc>
      </w:tr>
      <w:tr w:rsidR="00112BC5" w:rsidRPr="00E24193" w14:paraId="3E0D923A" w14:textId="77777777" w:rsidTr="007D1A8D">
        <w:trPr>
          <w:jc w:val="center"/>
        </w:trPr>
        <w:tc>
          <w:tcPr>
            <w:tcW w:w="2835" w:type="dxa"/>
            <w:tcBorders>
              <w:top w:val="nil"/>
              <w:left w:val="nil"/>
              <w:bottom w:val="nil"/>
              <w:right w:val="nil"/>
            </w:tcBorders>
            <w:vAlign w:val="center"/>
          </w:tcPr>
          <w:p w14:paraId="5EFA5141"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宋体" w:hAnsi="Arial" w:cs="Arial"/>
                <w:sz w:val="24"/>
              </w:rPr>
              <w:t xml:space="preserve">γ- </w:t>
            </w:r>
            <w:proofErr w:type="spellStart"/>
            <w:proofErr w:type="gramStart"/>
            <w:r w:rsidRPr="00E24193">
              <w:rPr>
                <w:rFonts w:ascii="Arial" w:eastAsia="宋体" w:hAnsi="Arial" w:cs="Arial"/>
                <w:sz w:val="24"/>
              </w:rPr>
              <w:t>NiOOH</w:t>
            </w:r>
            <w:proofErr w:type="spellEnd"/>
            <w:r w:rsidRPr="00E24193">
              <w:rPr>
                <w:rFonts w:ascii="Arial" w:eastAsia="宋体" w:hAnsi="Arial" w:cs="Arial"/>
                <w:sz w:val="24"/>
              </w:rPr>
              <w:t>(</w:t>
            </w:r>
            <w:proofErr w:type="gramEnd"/>
            <w:r w:rsidRPr="00E24193">
              <w:rPr>
                <w:rFonts w:ascii="Arial" w:eastAsia="宋体" w:hAnsi="Arial" w:cs="Arial"/>
                <w:sz w:val="24"/>
              </w:rPr>
              <w:t>010)-water-Cl</w:t>
            </w:r>
          </w:p>
        </w:tc>
        <w:tc>
          <w:tcPr>
            <w:tcW w:w="1560" w:type="dxa"/>
            <w:tcBorders>
              <w:top w:val="nil"/>
              <w:left w:val="nil"/>
              <w:bottom w:val="nil"/>
              <w:right w:val="nil"/>
            </w:tcBorders>
            <w:vAlign w:val="center"/>
          </w:tcPr>
          <w:p w14:paraId="440C189C"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742</w:t>
            </w:r>
          </w:p>
        </w:tc>
        <w:tc>
          <w:tcPr>
            <w:tcW w:w="850" w:type="dxa"/>
            <w:vMerge/>
            <w:tcBorders>
              <w:left w:val="nil"/>
              <w:right w:val="nil"/>
            </w:tcBorders>
          </w:tcPr>
          <w:p w14:paraId="1F18E507" w14:textId="77777777" w:rsidR="00112BC5" w:rsidRPr="00E24193" w:rsidRDefault="00112BC5" w:rsidP="007D1A8D">
            <w:pPr>
              <w:spacing w:line="360" w:lineRule="auto"/>
              <w:jc w:val="center"/>
              <w:rPr>
                <w:rFonts w:ascii="Arial" w:eastAsia="宋体" w:hAnsi="Arial" w:cs="Arial"/>
                <w:sz w:val="24"/>
              </w:rPr>
            </w:pPr>
          </w:p>
        </w:tc>
        <w:tc>
          <w:tcPr>
            <w:tcW w:w="992" w:type="dxa"/>
            <w:tcBorders>
              <w:top w:val="nil"/>
              <w:left w:val="nil"/>
              <w:bottom w:val="nil"/>
              <w:right w:val="nil"/>
            </w:tcBorders>
          </w:tcPr>
          <w:p w14:paraId="1916F48B"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6</w:t>
            </w:r>
          </w:p>
        </w:tc>
        <w:tc>
          <w:tcPr>
            <w:tcW w:w="993" w:type="dxa"/>
            <w:tcBorders>
              <w:top w:val="nil"/>
              <w:left w:val="nil"/>
              <w:bottom w:val="nil"/>
              <w:right w:val="nil"/>
            </w:tcBorders>
          </w:tcPr>
          <w:p w14:paraId="20B0386A"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6</w:t>
            </w:r>
          </w:p>
        </w:tc>
        <w:tc>
          <w:tcPr>
            <w:tcW w:w="993" w:type="dxa"/>
            <w:tcBorders>
              <w:top w:val="nil"/>
              <w:left w:val="nil"/>
              <w:bottom w:val="nil"/>
              <w:right w:val="nil"/>
            </w:tcBorders>
          </w:tcPr>
          <w:p w14:paraId="2370EBAA"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158</w:t>
            </w:r>
          </w:p>
        </w:tc>
      </w:tr>
      <w:tr w:rsidR="00112BC5" w:rsidRPr="00E24193" w14:paraId="4E393C40" w14:textId="77777777" w:rsidTr="007D1A8D">
        <w:trPr>
          <w:jc w:val="center"/>
        </w:trPr>
        <w:tc>
          <w:tcPr>
            <w:tcW w:w="2835" w:type="dxa"/>
            <w:tcBorders>
              <w:top w:val="nil"/>
              <w:left w:val="nil"/>
              <w:bottom w:val="single" w:sz="12" w:space="0" w:color="auto"/>
              <w:right w:val="nil"/>
            </w:tcBorders>
            <w:vAlign w:val="center"/>
          </w:tcPr>
          <w:p w14:paraId="29AFA120"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宋体" w:hAnsi="Arial" w:cs="Arial"/>
                <w:sz w:val="24"/>
              </w:rPr>
              <w:t xml:space="preserve">γ- </w:t>
            </w:r>
            <w:proofErr w:type="spellStart"/>
            <w:proofErr w:type="gramStart"/>
            <w:r w:rsidRPr="00E24193">
              <w:rPr>
                <w:rFonts w:ascii="Arial" w:eastAsia="宋体" w:hAnsi="Arial" w:cs="Arial"/>
                <w:sz w:val="24"/>
              </w:rPr>
              <w:t>NiOOH</w:t>
            </w:r>
            <w:proofErr w:type="spellEnd"/>
            <w:r w:rsidRPr="00E24193">
              <w:rPr>
                <w:rFonts w:ascii="Arial" w:eastAsia="宋体" w:hAnsi="Arial" w:cs="Arial"/>
                <w:sz w:val="24"/>
              </w:rPr>
              <w:t>(</w:t>
            </w:r>
            <w:proofErr w:type="gramEnd"/>
            <w:r w:rsidRPr="00E24193">
              <w:rPr>
                <w:rFonts w:ascii="Arial" w:eastAsia="宋体" w:hAnsi="Arial" w:cs="Arial"/>
                <w:sz w:val="24"/>
              </w:rPr>
              <w:t>010)-water-Br</w:t>
            </w:r>
          </w:p>
        </w:tc>
        <w:tc>
          <w:tcPr>
            <w:tcW w:w="1560" w:type="dxa"/>
            <w:tcBorders>
              <w:top w:val="nil"/>
              <w:left w:val="nil"/>
              <w:bottom w:val="single" w:sz="12" w:space="0" w:color="auto"/>
              <w:right w:val="nil"/>
            </w:tcBorders>
            <w:vAlign w:val="center"/>
          </w:tcPr>
          <w:p w14:paraId="51C50B3C"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742</w:t>
            </w:r>
          </w:p>
        </w:tc>
        <w:tc>
          <w:tcPr>
            <w:tcW w:w="850" w:type="dxa"/>
            <w:vMerge/>
            <w:tcBorders>
              <w:left w:val="nil"/>
              <w:bottom w:val="single" w:sz="12" w:space="0" w:color="auto"/>
              <w:right w:val="nil"/>
            </w:tcBorders>
          </w:tcPr>
          <w:p w14:paraId="0F4CE8FF" w14:textId="77777777" w:rsidR="00112BC5" w:rsidRPr="00E24193" w:rsidRDefault="00112BC5" w:rsidP="007D1A8D">
            <w:pPr>
              <w:spacing w:line="360" w:lineRule="auto"/>
              <w:jc w:val="center"/>
              <w:rPr>
                <w:rFonts w:ascii="Arial" w:eastAsia="宋体" w:hAnsi="Arial" w:cs="Arial"/>
                <w:sz w:val="24"/>
              </w:rPr>
            </w:pPr>
          </w:p>
        </w:tc>
        <w:tc>
          <w:tcPr>
            <w:tcW w:w="992" w:type="dxa"/>
            <w:tcBorders>
              <w:top w:val="nil"/>
              <w:left w:val="nil"/>
              <w:bottom w:val="single" w:sz="12" w:space="0" w:color="auto"/>
              <w:right w:val="nil"/>
            </w:tcBorders>
          </w:tcPr>
          <w:p w14:paraId="14933D34"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6</w:t>
            </w:r>
          </w:p>
        </w:tc>
        <w:tc>
          <w:tcPr>
            <w:tcW w:w="993" w:type="dxa"/>
            <w:tcBorders>
              <w:top w:val="nil"/>
              <w:left w:val="nil"/>
              <w:bottom w:val="single" w:sz="12" w:space="0" w:color="auto"/>
              <w:right w:val="nil"/>
            </w:tcBorders>
          </w:tcPr>
          <w:p w14:paraId="6F9FC110"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6</w:t>
            </w:r>
          </w:p>
        </w:tc>
        <w:tc>
          <w:tcPr>
            <w:tcW w:w="993" w:type="dxa"/>
            <w:tcBorders>
              <w:top w:val="nil"/>
              <w:left w:val="nil"/>
              <w:bottom w:val="single" w:sz="12" w:space="0" w:color="auto"/>
              <w:right w:val="nil"/>
            </w:tcBorders>
          </w:tcPr>
          <w:p w14:paraId="5EBE8676"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158</w:t>
            </w:r>
          </w:p>
        </w:tc>
      </w:tr>
    </w:tbl>
    <w:p w14:paraId="6E09B5FF" w14:textId="77777777" w:rsidR="00112BC5" w:rsidRPr="00E24193" w:rsidRDefault="00112BC5" w:rsidP="00BA2C28">
      <w:pPr>
        <w:spacing w:after="0" w:line="240" w:lineRule="auto"/>
        <w:jc w:val="both"/>
        <w:rPr>
          <w:rFonts w:ascii="Arial" w:eastAsia="宋体" w:hAnsi="Arial" w:cs="Arial"/>
          <w:b/>
          <w:bCs/>
          <w:sz w:val="28"/>
          <w:szCs w:val="28"/>
        </w:rPr>
      </w:pPr>
    </w:p>
    <w:p w14:paraId="11BCBC9B" w14:textId="6EA5E9DD" w:rsidR="00520235" w:rsidRPr="00E24193" w:rsidRDefault="00F634D1" w:rsidP="00BA2C28">
      <w:pPr>
        <w:spacing w:after="0" w:line="240" w:lineRule="auto"/>
        <w:jc w:val="both"/>
        <w:rPr>
          <w:rFonts w:ascii="Arial" w:eastAsia="宋体" w:hAnsi="Arial" w:cs="Arial"/>
          <w:b/>
          <w:bCs/>
          <w:sz w:val="28"/>
          <w:szCs w:val="28"/>
        </w:rPr>
      </w:pPr>
      <w:r w:rsidRPr="00E24193">
        <w:rPr>
          <w:rFonts w:ascii="Arial" w:eastAsia="宋体" w:hAnsi="Arial" w:cs="Arial"/>
          <w:b/>
          <w:bCs/>
          <w:sz w:val="28"/>
          <w:szCs w:val="28"/>
        </w:rPr>
        <w:br w:type="page"/>
      </w:r>
    </w:p>
    <w:p w14:paraId="6C91879E" w14:textId="77777777" w:rsidR="000320B4" w:rsidRPr="00E24193" w:rsidRDefault="000320B4" w:rsidP="008A3BBD">
      <w:pPr>
        <w:spacing w:after="0" w:line="240" w:lineRule="auto"/>
        <w:jc w:val="center"/>
        <w:rPr>
          <w:rFonts w:ascii="Arial" w:eastAsia="黑体" w:hAnsi="Arial" w:cs="Arial"/>
          <w:b/>
          <w:bCs/>
          <w:sz w:val="21"/>
          <w:szCs w:val="21"/>
          <w:lang w:val="en-GB"/>
          <w14:ligatures w14:val="none"/>
        </w:rPr>
      </w:pPr>
    </w:p>
    <w:p w14:paraId="70E722A9" w14:textId="74F6A48F" w:rsidR="00112BC5" w:rsidRPr="00E24193" w:rsidRDefault="003118C3" w:rsidP="008A3BBD">
      <w:pPr>
        <w:spacing w:after="0" w:line="240" w:lineRule="auto"/>
        <w:jc w:val="center"/>
        <w:rPr>
          <w:rFonts w:ascii="Arial" w:eastAsia="宋体" w:hAnsi="Arial" w:cs="Arial"/>
          <w:sz w:val="21"/>
          <w:szCs w:val="21"/>
          <w14:ligatures w14:val="none"/>
        </w:rPr>
      </w:pPr>
      <w:r w:rsidRPr="003118C3">
        <w:rPr>
          <w:rFonts w:ascii="Arial" w:eastAsia="黑体" w:hAnsi="Arial" w:cs="Arial"/>
          <w:b/>
          <w:bCs/>
          <w:sz w:val="21"/>
          <w:szCs w:val="21"/>
          <w14:ligatures w14:val="none"/>
        </w:rPr>
        <w:t>Supplementary</w:t>
      </w:r>
      <w:r w:rsidRPr="003118C3">
        <w:rPr>
          <w:rFonts w:ascii="Arial" w:eastAsia="黑体" w:hAnsi="Arial" w:cs="Arial"/>
          <w:b/>
          <w:bCs/>
          <w:sz w:val="21"/>
          <w:szCs w:val="21"/>
          <w:lang w:val="en-GB"/>
          <w14:ligatures w14:val="none"/>
        </w:rPr>
        <w:t xml:space="preserve"> </w:t>
      </w:r>
      <w:r w:rsidR="00112BC5" w:rsidRPr="00E24193">
        <w:rPr>
          <w:rFonts w:ascii="Arial" w:eastAsia="黑体" w:hAnsi="Arial" w:cs="Arial"/>
          <w:b/>
          <w:bCs/>
          <w:sz w:val="21"/>
          <w:szCs w:val="21"/>
          <w:lang w:val="en-GB"/>
          <w14:ligatures w14:val="none"/>
        </w:rPr>
        <w:t xml:space="preserve">Table </w:t>
      </w:r>
      <w:r w:rsidR="00C929DD">
        <w:rPr>
          <w:rFonts w:ascii="Arial" w:eastAsia="黑体" w:hAnsi="Arial" w:cs="Arial" w:hint="eastAsia"/>
          <w:b/>
          <w:bCs/>
          <w:sz w:val="21"/>
          <w:szCs w:val="21"/>
          <w:lang w:val="en-GB"/>
          <w14:ligatures w14:val="none"/>
        </w:rPr>
        <w:t>7</w:t>
      </w:r>
      <w:r w:rsidR="00112BC5" w:rsidRPr="00E24193">
        <w:rPr>
          <w:rFonts w:ascii="Arial" w:eastAsia="黑体" w:hAnsi="Arial" w:cs="Arial"/>
          <w:sz w:val="21"/>
          <w:szCs w:val="21"/>
          <w:lang w:val="en-GB"/>
          <w14:ligatures w14:val="none"/>
        </w:rPr>
        <w:t xml:space="preserve"> Basis sets and pseudopotentials</w:t>
      </w:r>
    </w:p>
    <w:tbl>
      <w:tblPr>
        <w:tblW w:w="9214" w:type="dxa"/>
        <w:jc w:val="center"/>
        <w:tblBorders>
          <w:top w:val="single" w:sz="12" w:space="0" w:color="auto"/>
          <w:bottom w:val="single" w:sz="12" w:space="0" w:color="auto"/>
        </w:tblBorders>
        <w:tblLayout w:type="fixed"/>
        <w:tblLook w:val="04A0" w:firstRow="1" w:lastRow="0" w:firstColumn="1" w:lastColumn="0" w:noHBand="0" w:noVBand="1"/>
      </w:tblPr>
      <w:tblGrid>
        <w:gridCol w:w="1560"/>
        <w:gridCol w:w="1701"/>
        <w:gridCol w:w="2126"/>
        <w:gridCol w:w="3827"/>
      </w:tblGrid>
      <w:tr w:rsidR="00112BC5" w:rsidRPr="00E24193" w14:paraId="6CB41DEA" w14:textId="77777777" w:rsidTr="00A401EB">
        <w:trPr>
          <w:trHeight w:val="449"/>
          <w:jc w:val="center"/>
        </w:trPr>
        <w:tc>
          <w:tcPr>
            <w:tcW w:w="1560" w:type="dxa"/>
            <w:tcBorders>
              <w:top w:val="single" w:sz="12" w:space="0" w:color="auto"/>
              <w:left w:val="nil"/>
              <w:bottom w:val="single" w:sz="8" w:space="0" w:color="auto"/>
              <w:right w:val="nil"/>
            </w:tcBorders>
            <w:vAlign w:val="center"/>
            <w:hideMark/>
          </w:tcPr>
          <w:p w14:paraId="6E29AD12" w14:textId="77777777" w:rsidR="00112BC5" w:rsidRPr="00E24193" w:rsidRDefault="00112BC5" w:rsidP="007D1A8D">
            <w:pPr>
              <w:spacing w:line="360" w:lineRule="auto"/>
              <w:jc w:val="center"/>
              <w:rPr>
                <w:rFonts w:ascii="Arial" w:eastAsia="宋体" w:hAnsi="Arial" w:cs="Arial"/>
                <w:b/>
                <w:bCs/>
                <w:sz w:val="24"/>
              </w:rPr>
            </w:pPr>
            <w:r w:rsidRPr="00E24193">
              <w:rPr>
                <w:rFonts w:ascii="Arial" w:eastAsia="等线" w:hAnsi="Arial" w:cs="Arial"/>
                <w:b/>
                <w:bCs/>
                <w:sz w:val="24"/>
                <w14:ligatures w14:val="none"/>
              </w:rPr>
              <w:t>Elements</w:t>
            </w:r>
          </w:p>
        </w:tc>
        <w:tc>
          <w:tcPr>
            <w:tcW w:w="1701" w:type="dxa"/>
            <w:tcBorders>
              <w:top w:val="single" w:sz="12" w:space="0" w:color="auto"/>
              <w:left w:val="nil"/>
              <w:bottom w:val="single" w:sz="8" w:space="0" w:color="auto"/>
              <w:right w:val="nil"/>
            </w:tcBorders>
            <w:vAlign w:val="center"/>
            <w:hideMark/>
          </w:tcPr>
          <w:p w14:paraId="4FE17929" w14:textId="77777777" w:rsidR="00112BC5" w:rsidRPr="00E24193" w:rsidRDefault="00112BC5" w:rsidP="007D1A8D">
            <w:pPr>
              <w:spacing w:line="360" w:lineRule="auto"/>
              <w:jc w:val="center"/>
              <w:rPr>
                <w:rFonts w:ascii="Arial" w:eastAsia="宋体" w:hAnsi="Arial" w:cs="Arial"/>
                <w:b/>
                <w:bCs/>
                <w:sz w:val="24"/>
              </w:rPr>
            </w:pPr>
            <w:r w:rsidRPr="00E24193">
              <w:rPr>
                <w:rFonts w:ascii="Arial" w:eastAsia="宋体" w:hAnsi="Arial" w:cs="Arial"/>
                <w:b/>
                <w:bCs/>
                <w:sz w:val="24"/>
              </w:rPr>
              <w:t>Basis set</w:t>
            </w:r>
          </w:p>
        </w:tc>
        <w:tc>
          <w:tcPr>
            <w:tcW w:w="2126" w:type="dxa"/>
            <w:tcBorders>
              <w:top w:val="single" w:sz="12" w:space="0" w:color="auto"/>
              <w:left w:val="nil"/>
              <w:bottom w:val="single" w:sz="8" w:space="0" w:color="auto"/>
              <w:right w:val="nil"/>
            </w:tcBorders>
            <w:vAlign w:val="center"/>
          </w:tcPr>
          <w:p w14:paraId="17F1E9D9" w14:textId="77777777" w:rsidR="00112BC5" w:rsidRPr="00E24193" w:rsidRDefault="00112BC5" w:rsidP="007D1A8D">
            <w:pPr>
              <w:spacing w:line="360" w:lineRule="auto"/>
              <w:jc w:val="center"/>
              <w:rPr>
                <w:rFonts w:ascii="Arial" w:eastAsia="宋体" w:hAnsi="Arial" w:cs="Arial"/>
                <w:b/>
                <w:bCs/>
                <w:sz w:val="24"/>
              </w:rPr>
            </w:pPr>
            <w:r w:rsidRPr="00E24193">
              <w:rPr>
                <w:rFonts w:ascii="Arial" w:eastAsia="宋体" w:hAnsi="Arial" w:cs="Arial"/>
                <w:b/>
                <w:bCs/>
                <w:sz w:val="24"/>
              </w:rPr>
              <w:t>Pseudopotential</w:t>
            </w:r>
          </w:p>
        </w:tc>
        <w:tc>
          <w:tcPr>
            <w:tcW w:w="3827" w:type="dxa"/>
            <w:tcBorders>
              <w:top w:val="single" w:sz="12" w:space="0" w:color="auto"/>
              <w:left w:val="nil"/>
              <w:bottom w:val="single" w:sz="8" w:space="0" w:color="auto"/>
              <w:right w:val="nil"/>
            </w:tcBorders>
            <w:vAlign w:val="center"/>
          </w:tcPr>
          <w:p w14:paraId="36A4D60A" w14:textId="77777777" w:rsidR="00112BC5" w:rsidRPr="00E24193" w:rsidRDefault="00112BC5" w:rsidP="007D1A8D">
            <w:pPr>
              <w:spacing w:line="360" w:lineRule="auto"/>
              <w:jc w:val="center"/>
              <w:rPr>
                <w:rFonts w:ascii="Arial" w:eastAsia="宋体" w:hAnsi="Arial" w:cs="Arial"/>
                <w:b/>
                <w:bCs/>
                <w:sz w:val="24"/>
              </w:rPr>
            </w:pPr>
            <w:r w:rsidRPr="00E24193">
              <w:rPr>
                <w:rFonts w:ascii="Arial" w:eastAsia="宋体" w:hAnsi="Arial" w:cs="Arial"/>
                <w:b/>
                <w:bCs/>
                <w:sz w:val="24"/>
              </w:rPr>
              <w:t>Explicit valence configuration</w:t>
            </w:r>
          </w:p>
        </w:tc>
      </w:tr>
      <w:tr w:rsidR="00112BC5" w:rsidRPr="00E24193" w14:paraId="40EB05FA" w14:textId="77777777" w:rsidTr="00A401EB">
        <w:trPr>
          <w:trHeight w:val="375"/>
          <w:jc w:val="center"/>
        </w:trPr>
        <w:tc>
          <w:tcPr>
            <w:tcW w:w="1560" w:type="dxa"/>
            <w:tcBorders>
              <w:top w:val="single" w:sz="8" w:space="0" w:color="auto"/>
              <w:left w:val="nil"/>
              <w:bottom w:val="nil"/>
              <w:right w:val="nil"/>
            </w:tcBorders>
            <w:vAlign w:val="center"/>
            <w:hideMark/>
          </w:tcPr>
          <w:p w14:paraId="54EC8382"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H</w:t>
            </w:r>
          </w:p>
        </w:tc>
        <w:tc>
          <w:tcPr>
            <w:tcW w:w="1701" w:type="dxa"/>
            <w:vMerge w:val="restart"/>
            <w:tcBorders>
              <w:top w:val="single" w:sz="8" w:space="0" w:color="auto"/>
              <w:left w:val="nil"/>
              <w:right w:val="nil"/>
            </w:tcBorders>
            <w:vAlign w:val="center"/>
            <w:hideMark/>
          </w:tcPr>
          <w:p w14:paraId="107DE27A"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DZVP-MOLOPT-SR-GTH</w:t>
            </w:r>
          </w:p>
        </w:tc>
        <w:tc>
          <w:tcPr>
            <w:tcW w:w="2126" w:type="dxa"/>
            <w:tcBorders>
              <w:top w:val="single" w:sz="8" w:space="0" w:color="auto"/>
              <w:left w:val="nil"/>
              <w:bottom w:val="nil"/>
              <w:right w:val="nil"/>
            </w:tcBorders>
            <w:vAlign w:val="center"/>
          </w:tcPr>
          <w:p w14:paraId="48662A67"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GTH-PBE-q1</w:t>
            </w:r>
          </w:p>
        </w:tc>
        <w:tc>
          <w:tcPr>
            <w:tcW w:w="3827" w:type="dxa"/>
            <w:tcBorders>
              <w:top w:val="single" w:sz="8" w:space="0" w:color="auto"/>
              <w:left w:val="nil"/>
              <w:bottom w:val="nil"/>
              <w:right w:val="nil"/>
            </w:tcBorders>
            <w:vAlign w:val="center"/>
          </w:tcPr>
          <w:p w14:paraId="12758138"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1s</w:t>
            </w:r>
            <w:r w:rsidRPr="00E24193">
              <w:rPr>
                <w:rFonts w:ascii="Arial" w:eastAsia="等线" w:hAnsi="Arial" w:cs="Arial"/>
                <w:sz w:val="24"/>
                <w:vertAlign w:val="superscript"/>
                <w14:ligatures w14:val="none"/>
              </w:rPr>
              <w:t>1</w:t>
            </w:r>
          </w:p>
        </w:tc>
      </w:tr>
      <w:tr w:rsidR="00112BC5" w:rsidRPr="00E24193" w14:paraId="7EE0ACFD" w14:textId="77777777" w:rsidTr="00A401EB">
        <w:trPr>
          <w:trHeight w:val="578"/>
          <w:jc w:val="center"/>
        </w:trPr>
        <w:tc>
          <w:tcPr>
            <w:tcW w:w="1560" w:type="dxa"/>
            <w:tcBorders>
              <w:top w:val="nil"/>
              <w:left w:val="nil"/>
              <w:bottom w:val="nil"/>
              <w:right w:val="nil"/>
            </w:tcBorders>
            <w:vAlign w:val="center"/>
            <w:hideMark/>
          </w:tcPr>
          <w:p w14:paraId="13513059"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O</w:t>
            </w:r>
          </w:p>
        </w:tc>
        <w:tc>
          <w:tcPr>
            <w:tcW w:w="1701" w:type="dxa"/>
            <w:vMerge/>
            <w:tcBorders>
              <w:left w:val="nil"/>
              <w:right w:val="nil"/>
            </w:tcBorders>
            <w:vAlign w:val="center"/>
            <w:hideMark/>
          </w:tcPr>
          <w:p w14:paraId="2CB888B8" w14:textId="77777777" w:rsidR="00112BC5" w:rsidRPr="00E24193" w:rsidRDefault="00112BC5" w:rsidP="007D1A8D">
            <w:pPr>
              <w:spacing w:line="360" w:lineRule="auto"/>
              <w:jc w:val="center"/>
              <w:rPr>
                <w:rFonts w:ascii="Arial" w:eastAsia="宋体" w:hAnsi="Arial" w:cs="Arial"/>
                <w:sz w:val="24"/>
              </w:rPr>
            </w:pPr>
          </w:p>
        </w:tc>
        <w:tc>
          <w:tcPr>
            <w:tcW w:w="2126" w:type="dxa"/>
            <w:tcBorders>
              <w:top w:val="nil"/>
              <w:left w:val="nil"/>
              <w:bottom w:val="nil"/>
              <w:right w:val="nil"/>
            </w:tcBorders>
            <w:vAlign w:val="center"/>
          </w:tcPr>
          <w:p w14:paraId="3E61D223"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GTH-PBE-q6</w:t>
            </w:r>
          </w:p>
        </w:tc>
        <w:tc>
          <w:tcPr>
            <w:tcW w:w="3827" w:type="dxa"/>
            <w:tcBorders>
              <w:top w:val="nil"/>
              <w:left w:val="nil"/>
              <w:bottom w:val="nil"/>
              <w:right w:val="nil"/>
            </w:tcBorders>
            <w:vAlign w:val="center"/>
          </w:tcPr>
          <w:p w14:paraId="49C753A5"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2s</w:t>
            </w:r>
            <w:r w:rsidRPr="00E24193">
              <w:rPr>
                <w:rFonts w:ascii="Arial" w:eastAsia="等线" w:hAnsi="Arial" w:cs="Arial"/>
                <w:sz w:val="24"/>
                <w:vertAlign w:val="superscript"/>
                <w14:ligatures w14:val="none"/>
              </w:rPr>
              <w:t>2</w:t>
            </w:r>
            <w:r w:rsidRPr="00E24193">
              <w:rPr>
                <w:rFonts w:ascii="Arial" w:eastAsia="等线" w:hAnsi="Arial" w:cs="Arial"/>
                <w:sz w:val="24"/>
                <w14:ligatures w14:val="none"/>
              </w:rPr>
              <w:t>2p</w:t>
            </w:r>
            <w:r w:rsidRPr="00E24193">
              <w:rPr>
                <w:rFonts w:ascii="Arial" w:eastAsia="等线" w:hAnsi="Arial" w:cs="Arial"/>
                <w:sz w:val="24"/>
                <w:vertAlign w:val="superscript"/>
                <w14:ligatures w14:val="none"/>
              </w:rPr>
              <w:t>4</w:t>
            </w:r>
          </w:p>
        </w:tc>
      </w:tr>
      <w:tr w:rsidR="00112BC5" w:rsidRPr="00E24193" w14:paraId="159C49C9" w14:textId="77777777" w:rsidTr="00A401EB">
        <w:trPr>
          <w:trHeight w:val="578"/>
          <w:jc w:val="center"/>
        </w:trPr>
        <w:tc>
          <w:tcPr>
            <w:tcW w:w="1560" w:type="dxa"/>
            <w:tcBorders>
              <w:top w:val="nil"/>
              <w:left w:val="nil"/>
              <w:bottom w:val="nil"/>
              <w:right w:val="nil"/>
            </w:tcBorders>
            <w:vAlign w:val="center"/>
          </w:tcPr>
          <w:p w14:paraId="0C597421"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宋体" w:hAnsi="Arial" w:cs="Arial"/>
                <w:sz w:val="24"/>
              </w:rPr>
              <w:t>Ni</w:t>
            </w:r>
          </w:p>
        </w:tc>
        <w:tc>
          <w:tcPr>
            <w:tcW w:w="1701" w:type="dxa"/>
            <w:vMerge/>
            <w:tcBorders>
              <w:left w:val="nil"/>
              <w:right w:val="nil"/>
            </w:tcBorders>
            <w:vAlign w:val="center"/>
          </w:tcPr>
          <w:p w14:paraId="5EC8C02C" w14:textId="77777777" w:rsidR="00112BC5" w:rsidRPr="00E24193" w:rsidRDefault="00112BC5" w:rsidP="007D1A8D">
            <w:pPr>
              <w:spacing w:line="360" w:lineRule="auto"/>
              <w:jc w:val="center"/>
              <w:rPr>
                <w:rFonts w:ascii="Arial" w:eastAsia="宋体" w:hAnsi="Arial" w:cs="Arial"/>
                <w:sz w:val="24"/>
              </w:rPr>
            </w:pPr>
          </w:p>
        </w:tc>
        <w:tc>
          <w:tcPr>
            <w:tcW w:w="2126" w:type="dxa"/>
            <w:tcBorders>
              <w:top w:val="nil"/>
              <w:left w:val="nil"/>
              <w:bottom w:val="nil"/>
              <w:right w:val="nil"/>
            </w:tcBorders>
            <w:vAlign w:val="center"/>
          </w:tcPr>
          <w:p w14:paraId="56813BF0"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GTH-PBE-q18</w:t>
            </w:r>
          </w:p>
        </w:tc>
        <w:tc>
          <w:tcPr>
            <w:tcW w:w="3827" w:type="dxa"/>
            <w:tcBorders>
              <w:top w:val="nil"/>
              <w:left w:val="nil"/>
              <w:bottom w:val="nil"/>
              <w:right w:val="nil"/>
            </w:tcBorders>
            <w:vAlign w:val="center"/>
          </w:tcPr>
          <w:p w14:paraId="36E54BDE"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3s²3p⁶3d⁸4s²</w:t>
            </w:r>
          </w:p>
        </w:tc>
      </w:tr>
      <w:tr w:rsidR="00112BC5" w:rsidRPr="00E24193" w14:paraId="1AAD9156" w14:textId="77777777" w:rsidTr="00A401EB">
        <w:trPr>
          <w:trHeight w:val="716"/>
          <w:jc w:val="center"/>
        </w:trPr>
        <w:tc>
          <w:tcPr>
            <w:tcW w:w="1560" w:type="dxa"/>
            <w:tcBorders>
              <w:top w:val="nil"/>
              <w:left w:val="nil"/>
              <w:bottom w:val="nil"/>
              <w:right w:val="nil"/>
            </w:tcBorders>
            <w:vAlign w:val="center"/>
          </w:tcPr>
          <w:p w14:paraId="27C75819"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K</w:t>
            </w:r>
          </w:p>
        </w:tc>
        <w:tc>
          <w:tcPr>
            <w:tcW w:w="1701" w:type="dxa"/>
            <w:vMerge/>
            <w:tcBorders>
              <w:left w:val="nil"/>
              <w:right w:val="nil"/>
            </w:tcBorders>
            <w:vAlign w:val="center"/>
          </w:tcPr>
          <w:p w14:paraId="258B73C7" w14:textId="77777777" w:rsidR="00112BC5" w:rsidRPr="00E24193" w:rsidRDefault="00112BC5" w:rsidP="007D1A8D">
            <w:pPr>
              <w:spacing w:line="360" w:lineRule="auto"/>
              <w:jc w:val="center"/>
              <w:rPr>
                <w:rFonts w:ascii="Arial" w:eastAsia="宋体" w:hAnsi="Arial" w:cs="Arial"/>
                <w:sz w:val="24"/>
              </w:rPr>
            </w:pPr>
          </w:p>
        </w:tc>
        <w:tc>
          <w:tcPr>
            <w:tcW w:w="2126" w:type="dxa"/>
            <w:tcBorders>
              <w:top w:val="nil"/>
              <w:left w:val="nil"/>
              <w:bottom w:val="nil"/>
              <w:right w:val="nil"/>
            </w:tcBorders>
            <w:vAlign w:val="center"/>
          </w:tcPr>
          <w:p w14:paraId="71E551B6"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GTH-PBE-q9</w:t>
            </w:r>
          </w:p>
        </w:tc>
        <w:tc>
          <w:tcPr>
            <w:tcW w:w="3827" w:type="dxa"/>
            <w:tcBorders>
              <w:top w:val="nil"/>
              <w:left w:val="nil"/>
              <w:bottom w:val="nil"/>
              <w:right w:val="nil"/>
            </w:tcBorders>
            <w:vAlign w:val="center"/>
          </w:tcPr>
          <w:p w14:paraId="057CAAB5"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3s²3p⁶4s¹</w:t>
            </w:r>
          </w:p>
        </w:tc>
      </w:tr>
      <w:tr w:rsidR="00112BC5" w:rsidRPr="00E24193" w14:paraId="3DFAD97E" w14:textId="77777777" w:rsidTr="00A401EB">
        <w:trPr>
          <w:trHeight w:val="723"/>
          <w:jc w:val="center"/>
        </w:trPr>
        <w:tc>
          <w:tcPr>
            <w:tcW w:w="1560" w:type="dxa"/>
            <w:tcBorders>
              <w:top w:val="nil"/>
              <w:left w:val="nil"/>
              <w:bottom w:val="nil"/>
              <w:right w:val="nil"/>
            </w:tcBorders>
            <w:vAlign w:val="center"/>
          </w:tcPr>
          <w:p w14:paraId="0FAD50D5"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宋体" w:hAnsi="Arial" w:cs="Arial"/>
                <w:sz w:val="24"/>
              </w:rPr>
              <w:t>Cl</w:t>
            </w:r>
          </w:p>
        </w:tc>
        <w:tc>
          <w:tcPr>
            <w:tcW w:w="1701" w:type="dxa"/>
            <w:vMerge/>
            <w:tcBorders>
              <w:left w:val="nil"/>
              <w:right w:val="nil"/>
            </w:tcBorders>
            <w:vAlign w:val="center"/>
          </w:tcPr>
          <w:p w14:paraId="0702C4E3" w14:textId="77777777" w:rsidR="00112BC5" w:rsidRPr="00E24193" w:rsidRDefault="00112BC5" w:rsidP="007D1A8D">
            <w:pPr>
              <w:spacing w:line="360" w:lineRule="auto"/>
              <w:jc w:val="center"/>
              <w:rPr>
                <w:rFonts w:ascii="Arial" w:eastAsia="宋体" w:hAnsi="Arial" w:cs="Arial"/>
                <w:sz w:val="24"/>
              </w:rPr>
            </w:pPr>
          </w:p>
        </w:tc>
        <w:tc>
          <w:tcPr>
            <w:tcW w:w="2126" w:type="dxa"/>
            <w:tcBorders>
              <w:top w:val="nil"/>
              <w:left w:val="nil"/>
              <w:bottom w:val="nil"/>
              <w:right w:val="nil"/>
            </w:tcBorders>
            <w:vAlign w:val="center"/>
          </w:tcPr>
          <w:p w14:paraId="1047F336" w14:textId="77777777" w:rsidR="00112BC5" w:rsidRPr="00E24193" w:rsidRDefault="00112BC5" w:rsidP="007D1A8D">
            <w:pPr>
              <w:spacing w:line="360" w:lineRule="auto"/>
              <w:jc w:val="center"/>
              <w:rPr>
                <w:rFonts w:ascii="Arial" w:eastAsia="宋体" w:hAnsi="Arial" w:cs="Arial"/>
                <w:sz w:val="24"/>
              </w:rPr>
            </w:pPr>
            <w:r w:rsidRPr="00E24193">
              <w:rPr>
                <w:rFonts w:ascii="Arial" w:eastAsia="宋体" w:hAnsi="Arial" w:cs="Arial"/>
                <w:sz w:val="24"/>
              </w:rPr>
              <w:t>GTH-PBE-q7</w:t>
            </w:r>
          </w:p>
        </w:tc>
        <w:tc>
          <w:tcPr>
            <w:tcW w:w="3827" w:type="dxa"/>
            <w:tcBorders>
              <w:top w:val="nil"/>
              <w:left w:val="nil"/>
              <w:bottom w:val="nil"/>
              <w:right w:val="nil"/>
            </w:tcBorders>
            <w:vAlign w:val="center"/>
          </w:tcPr>
          <w:p w14:paraId="334A21AE"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3s²3p⁵</w:t>
            </w:r>
          </w:p>
        </w:tc>
      </w:tr>
      <w:tr w:rsidR="00112BC5" w:rsidRPr="00E24193" w14:paraId="64194C96" w14:textId="77777777" w:rsidTr="00A401EB">
        <w:trPr>
          <w:trHeight w:val="716"/>
          <w:jc w:val="center"/>
        </w:trPr>
        <w:tc>
          <w:tcPr>
            <w:tcW w:w="1560" w:type="dxa"/>
            <w:tcBorders>
              <w:top w:val="nil"/>
              <w:left w:val="nil"/>
              <w:bottom w:val="single" w:sz="12" w:space="0" w:color="auto"/>
              <w:right w:val="nil"/>
            </w:tcBorders>
            <w:vAlign w:val="center"/>
          </w:tcPr>
          <w:p w14:paraId="5B7682F9"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宋体" w:hAnsi="Arial" w:cs="Arial"/>
                <w:sz w:val="24"/>
              </w:rPr>
              <w:t>Br</w:t>
            </w:r>
          </w:p>
        </w:tc>
        <w:tc>
          <w:tcPr>
            <w:tcW w:w="1701" w:type="dxa"/>
            <w:vMerge/>
            <w:tcBorders>
              <w:left w:val="nil"/>
              <w:bottom w:val="single" w:sz="12" w:space="0" w:color="auto"/>
              <w:right w:val="nil"/>
            </w:tcBorders>
            <w:vAlign w:val="center"/>
          </w:tcPr>
          <w:p w14:paraId="6C8B803E" w14:textId="77777777" w:rsidR="00112BC5" w:rsidRPr="00E24193" w:rsidRDefault="00112BC5" w:rsidP="007D1A8D">
            <w:pPr>
              <w:spacing w:line="360" w:lineRule="auto"/>
              <w:jc w:val="center"/>
              <w:rPr>
                <w:rFonts w:ascii="Arial" w:eastAsia="等线" w:hAnsi="Arial" w:cs="Arial"/>
                <w:sz w:val="24"/>
                <w14:ligatures w14:val="none"/>
              </w:rPr>
            </w:pPr>
          </w:p>
        </w:tc>
        <w:tc>
          <w:tcPr>
            <w:tcW w:w="2126" w:type="dxa"/>
            <w:tcBorders>
              <w:top w:val="nil"/>
              <w:left w:val="nil"/>
              <w:bottom w:val="single" w:sz="12" w:space="0" w:color="auto"/>
              <w:right w:val="nil"/>
            </w:tcBorders>
            <w:vAlign w:val="center"/>
          </w:tcPr>
          <w:p w14:paraId="3EC3B90B"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GTH-PBE-q7</w:t>
            </w:r>
          </w:p>
        </w:tc>
        <w:tc>
          <w:tcPr>
            <w:tcW w:w="3827" w:type="dxa"/>
            <w:tcBorders>
              <w:top w:val="nil"/>
              <w:left w:val="nil"/>
              <w:bottom w:val="single" w:sz="12" w:space="0" w:color="auto"/>
              <w:right w:val="nil"/>
            </w:tcBorders>
            <w:vAlign w:val="center"/>
          </w:tcPr>
          <w:p w14:paraId="759EB1D6" w14:textId="77777777" w:rsidR="00112BC5" w:rsidRPr="00E24193" w:rsidRDefault="00112BC5" w:rsidP="007D1A8D">
            <w:pPr>
              <w:spacing w:line="360" w:lineRule="auto"/>
              <w:jc w:val="center"/>
              <w:rPr>
                <w:rFonts w:ascii="Arial" w:eastAsia="等线" w:hAnsi="Arial" w:cs="Arial"/>
                <w:sz w:val="24"/>
                <w14:ligatures w14:val="none"/>
              </w:rPr>
            </w:pPr>
            <w:r w:rsidRPr="00E24193">
              <w:rPr>
                <w:rFonts w:ascii="Arial" w:eastAsia="等线" w:hAnsi="Arial" w:cs="Arial"/>
                <w:sz w:val="24"/>
                <w14:ligatures w14:val="none"/>
              </w:rPr>
              <w:t>4s²4p⁵</w:t>
            </w:r>
          </w:p>
        </w:tc>
      </w:tr>
    </w:tbl>
    <w:p w14:paraId="399BFB6C" w14:textId="77777777" w:rsidR="00112BC5" w:rsidRPr="00E24193" w:rsidRDefault="00112BC5" w:rsidP="00112BC5">
      <w:pPr>
        <w:spacing w:after="0" w:line="240" w:lineRule="auto"/>
        <w:jc w:val="both"/>
        <w:rPr>
          <w:rFonts w:ascii="Arial" w:eastAsia="黑体" w:hAnsi="Arial" w:cs="Arial"/>
          <w:b/>
          <w:bCs/>
          <w:sz w:val="21"/>
          <w:szCs w:val="21"/>
          <w14:ligatures w14:val="none"/>
        </w:rPr>
      </w:pPr>
    </w:p>
    <w:p w14:paraId="30092B69" w14:textId="77777777" w:rsidR="00112BC5" w:rsidRPr="00E24193" w:rsidRDefault="00112BC5" w:rsidP="00112BC5">
      <w:pPr>
        <w:spacing w:after="0" w:line="240" w:lineRule="auto"/>
        <w:jc w:val="both"/>
        <w:rPr>
          <w:rFonts w:ascii="Arial" w:eastAsia="黑体" w:hAnsi="Arial" w:cs="Arial"/>
          <w:b/>
          <w:bCs/>
          <w:sz w:val="21"/>
          <w:szCs w:val="21"/>
          <w:lang w:val="en-GB"/>
          <w14:ligatures w14:val="none"/>
        </w:rPr>
      </w:pPr>
    </w:p>
    <w:p w14:paraId="6AD3386E" w14:textId="77777777" w:rsidR="00112BC5" w:rsidRPr="00E24193" w:rsidRDefault="00112BC5" w:rsidP="00112BC5">
      <w:pPr>
        <w:spacing w:after="0" w:line="240" w:lineRule="auto"/>
        <w:jc w:val="both"/>
        <w:rPr>
          <w:rFonts w:ascii="Arial" w:eastAsia="黑体" w:hAnsi="Arial" w:cs="Arial"/>
          <w:b/>
          <w:bCs/>
          <w:sz w:val="21"/>
          <w:szCs w:val="21"/>
          <w:lang w:val="en-GB"/>
          <w14:ligatures w14:val="none"/>
        </w:rPr>
      </w:pPr>
    </w:p>
    <w:p w14:paraId="4428B345" w14:textId="77777777" w:rsidR="00112BC5" w:rsidRPr="00E24193" w:rsidRDefault="00112BC5" w:rsidP="00112BC5">
      <w:pPr>
        <w:spacing w:after="0" w:line="240" w:lineRule="auto"/>
        <w:jc w:val="both"/>
        <w:rPr>
          <w:rFonts w:ascii="Arial" w:eastAsia="黑体" w:hAnsi="Arial" w:cs="Arial"/>
          <w:b/>
          <w:bCs/>
          <w:sz w:val="21"/>
          <w:szCs w:val="21"/>
          <w:lang w:val="en-GB"/>
          <w14:ligatures w14:val="none"/>
        </w:rPr>
      </w:pPr>
    </w:p>
    <w:p w14:paraId="0A139E0D" w14:textId="4C84A7F6" w:rsidR="0047795A" w:rsidRPr="00E24193" w:rsidRDefault="0047795A" w:rsidP="00112BC5">
      <w:pPr>
        <w:widowControl/>
        <w:rPr>
          <w:rFonts w:ascii="Arial" w:eastAsia="黑体" w:hAnsi="Arial" w:cs="Arial"/>
          <w:b/>
          <w:bCs/>
          <w:color w:val="7A81FF"/>
          <w:sz w:val="21"/>
          <w:szCs w:val="21"/>
          <w:lang w:val="en-GB"/>
          <w14:ligatures w14:val="none"/>
        </w:rPr>
      </w:pPr>
    </w:p>
    <w:sectPr w:rsidR="0047795A" w:rsidRPr="00E24193" w:rsidSect="00A672F5">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D72B" w14:textId="77777777" w:rsidR="00B20F8C" w:rsidRDefault="00B20F8C" w:rsidP="00A672F5">
      <w:pPr>
        <w:spacing w:after="0" w:line="240" w:lineRule="auto"/>
        <w:rPr>
          <w:rFonts w:hint="eastAsia"/>
        </w:rPr>
      </w:pPr>
      <w:r>
        <w:separator/>
      </w:r>
    </w:p>
  </w:endnote>
  <w:endnote w:type="continuationSeparator" w:id="0">
    <w:p w14:paraId="28583A91" w14:textId="77777777" w:rsidR="00B20F8C" w:rsidRDefault="00B20F8C" w:rsidP="00A672F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FAF8F" w14:textId="77777777" w:rsidR="00B20F8C" w:rsidRDefault="00B20F8C" w:rsidP="00A672F5">
      <w:pPr>
        <w:spacing w:after="0" w:line="240" w:lineRule="auto"/>
        <w:rPr>
          <w:rFonts w:hint="eastAsia"/>
        </w:rPr>
      </w:pPr>
      <w:r>
        <w:separator/>
      </w:r>
    </w:p>
  </w:footnote>
  <w:footnote w:type="continuationSeparator" w:id="0">
    <w:p w14:paraId="27538416" w14:textId="77777777" w:rsidR="00B20F8C" w:rsidRDefault="00B20F8C" w:rsidP="00A672F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96030"/>
    <w:multiLevelType w:val="hybridMultilevel"/>
    <w:tmpl w:val="31A4C9AC"/>
    <w:lvl w:ilvl="0" w:tplc="2110E1D4">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3865210"/>
    <w:multiLevelType w:val="multilevel"/>
    <w:tmpl w:val="DE4CAE42"/>
    <w:lvl w:ilvl="0">
      <w:start w:val="6"/>
      <w:numFmt w:val="decimal"/>
      <w:lvlText w:val="%1"/>
      <w:lvlJc w:val="left"/>
      <w:pPr>
        <w:ind w:left="360" w:hanging="360"/>
      </w:pPr>
      <w:rPr>
        <w:rFonts w:hint="default"/>
        <w:sz w:val="28"/>
      </w:rPr>
    </w:lvl>
    <w:lvl w:ilvl="1">
      <w:start w:val="1"/>
      <w:numFmt w:val="decimal"/>
      <w:lvlText w:val="%1.%2"/>
      <w:lvlJc w:val="left"/>
      <w:pPr>
        <w:ind w:left="1160" w:hanging="720"/>
      </w:pPr>
      <w:rPr>
        <w:rFonts w:hint="default"/>
        <w:sz w:val="28"/>
      </w:rPr>
    </w:lvl>
    <w:lvl w:ilvl="2">
      <w:start w:val="1"/>
      <w:numFmt w:val="decimal"/>
      <w:lvlText w:val="%1.%2.%3"/>
      <w:lvlJc w:val="left"/>
      <w:pPr>
        <w:ind w:left="1600" w:hanging="720"/>
      </w:pPr>
      <w:rPr>
        <w:rFonts w:hint="default"/>
        <w:sz w:val="28"/>
      </w:rPr>
    </w:lvl>
    <w:lvl w:ilvl="3">
      <w:start w:val="1"/>
      <w:numFmt w:val="decimal"/>
      <w:lvlText w:val="%1.%2.%3.%4"/>
      <w:lvlJc w:val="left"/>
      <w:pPr>
        <w:ind w:left="2400" w:hanging="1080"/>
      </w:pPr>
      <w:rPr>
        <w:rFonts w:hint="default"/>
        <w:sz w:val="28"/>
      </w:rPr>
    </w:lvl>
    <w:lvl w:ilvl="4">
      <w:start w:val="1"/>
      <w:numFmt w:val="decimal"/>
      <w:lvlText w:val="%1.%2.%3.%4.%5"/>
      <w:lvlJc w:val="left"/>
      <w:pPr>
        <w:ind w:left="3200" w:hanging="1440"/>
      </w:pPr>
      <w:rPr>
        <w:rFonts w:hint="default"/>
        <w:sz w:val="28"/>
      </w:rPr>
    </w:lvl>
    <w:lvl w:ilvl="5">
      <w:start w:val="1"/>
      <w:numFmt w:val="decimal"/>
      <w:lvlText w:val="%1.%2.%3.%4.%5.%6"/>
      <w:lvlJc w:val="left"/>
      <w:pPr>
        <w:ind w:left="3640" w:hanging="1440"/>
      </w:pPr>
      <w:rPr>
        <w:rFonts w:hint="default"/>
        <w:sz w:val="28"/>
      </w:rPr>
    </w:lvl>
    <w:lvl w:ilvl="6">
      <w:start w:val="1"/>
      <w:numFmt w:val="decimal"/>
      <w:lvlText w:val="%1.%2.%3.%4.%5.%6.%7"/>
      <w:lvlJc w:val="left"/>
      <w:pPr>
        <w:ind w:left="4440" w:hanging="1800"/>
      </w:pPr>
      <w:rPr>
        <w:rFonts w:hint="default"/>
        <w:sz w:val="28"/>
      </w:rPr>
    </w:lvl>
    <w:lvl w:ilvl="7">
      <w:start w:val="1"/>
      <w:numFmt w:val="decimal"/>
      <w:lvlText w:val="%1.%2.%3.%4.%5.%6.%7.%8"/>
      <w:lvlJc w:val="left"/>
      <w:pPr>
        <w:ind w:left="5240" w:hanging="2160"/>
      </w:pPr>
      <w:rPr>
        <w:rFonts w:hint="default"/>
        <w:sz w:val="28"/>
      </w:rPr>
    </w:lvl>
    <w:lvl w:ilvl="8">
      <w:start w:val="1"/>
      <w:numFmt w:val="decimal"/>
      <w:lvlText w:val="%1.%2.%3.%4.%5.%6.%7.%8.%9"/>
      <w:lvlJc w:val="left"/>
      <w:pPr>
        <w:ind w:left="5680" w:hanging="2160"/>
      </w:pPr>
      <w:rPr>
        <w:rFonts w:hint="default"/>
        <w:sz w:val="28"/>
      </w:rPr>
    </w:lvl>
  </w:abstractNum>
  <w:abstractNum w:abstractNumId="2" w15:restartNumberingAfterBreak="0">
    <w:nsid w:val="567C2439"/>
    <w:multiLevelType w:val="hybridMultilevel"/>
    <w:tmpl w:val="32289B9E"/>
    <w:lvl w:ilvl="0" w:tplc="17AEE5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3824A92"/>
    <w:multiLevelType w:val="hybridMultilevel"/>
    <w:tmpl w:val="680AD1A8"/>
    <w:lvl w:ilvl="0" w:tplc="ACBC290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42800239">
    <w:abstractNumId w:val="0"/>
  </w:num>
  <w:num w:numId="2" w16cid:durableId="1463579485">
    <w:abstractNumId w:val="1"/>
  </w:num>
  <w:num w:numId="3" w16cid:durableId="1193303850">
    <w:abstractNumId w:val="2"/>
  </w:num>
  <w:num w:numId="4" w16cid:durableId="992260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7857788">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3295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9F"/>
    <w:rsid w:val="000017A9"/>
    <w:rsid w:val="000046C8"/>
    <w:rsid w:val="00004BA0"/>
    <w:rsid w:val="00013912"/>
    <w:rsid w:val="00014F8A"/>
    <w:rsid w:val="000204C9"/>
    <w:rsid w:val="000216B6"/>
    <w:rsid w:val="00022143"/>
    <w:rsid w:val="0002318A"/>
    <w:rsid w:val="000320B4"/>
    <w:rsid w:val="00053EDB"/>
    <w:rsid w:val="00055DA6"/>
    <w:rsid w:val="00056A54"/>
    <w:rsid w:val="00064321"/>
    <w:rsid w:val="00064A31"/>
    <w:rsid w:val="0007447E"/>
    <w:rsid w:val="00075593"/>
    <w:rsid w:val="000803BA"/>
    <w:rsid w:val="0008197E"/>
    <w:rsid w:val="000820C9"/>
    <w:rsid w:val="00082277"/>
    <w:rsid w:val="000829F2"/>
    <w:rsid w:val="0008454C"/>
    <w:rsid w:val="000875B0"/>
    <w:rsid w:val="000B48F7"/>
    <w:rsid w:val="000B7D3E"/>
    <w:rsid w:val="000C23BA"/>
    <w:rsid w:val="000C743F"/>
    <w:rsid w:val="000D35DE"/>
    <w:rsid w:val="000D4A1B"/>
    <w:rsid w:val="000E08BA"/>
    <w:rsid w:val="000E1479"/>
    <w:rsid w:val="000E1ED8"/>
    <w:rsid w:val="000E240F"/>
    <w:rsid w:val="000E7BDD"/>
    <w:rsid w:val="000F056E"/>
    <w:rsid w:val="000F4D4D"/>
    <w:rsid w:val="001000C7"/>
    <w:rsid w:val="001125AB"/>
    <w:rsid w:val="00112BC5"/>
    <w:rsid w:val="0011476C"/>
    <w:rsid w:val="001177F2"/>
    <w:rsid w:val="00121893"/>
    <w:rsid w:val="00124A11"/>
    <w:rsid w:val="00126D0E"/>
    <w:rsid w:val="00131F21"/>
    <w:rsid w:val="001450F8"/>
    <w:rsid w:val="0015117A"/>
    <w:rsid w:val="00155BFE"/>
    <w:rsid w:val="00157DA8"/>
    <w:rsid w:val="0016399B"/>
    <w:rsid w:val="00171BAD"/>
    <w:rsid w:val="001823D7"/>
    <w:rsid w:val="00183293"/>
    <w:rsid w:val="0018494A"/>
    <w:rsid w:val="00184D20"/>
    <w:rsid w:val="001979DB"/>
    <w:rsid w:val="001A2931"/>
    <w:rsid w:val="001B263A"/>
    <w:rsid w:val="001C58E8"/>
    <w:rsid w:val="001C6D46"/>
    <w:rsid w:val="001D1F25"/>
    <w:rsid w:val="001D3D9F"/>
    <w:rsid w:val="001E2004"/>
    <w:rsid w:val="001E58C9"/>
    <w:rsid w:val="001E75E4"/>
    <w:rsid w:val="001F7437"/>
    <w:rsid w:val="001F7C6C"/>
    <w:rsid w:val="002042B6"/>
    <w:rsid w:val="002047A6"/>
    <w:rsid w:val="00207141"/>
    <w:rsid w:val="00211A71"/>
    <w:rsid w:val="0021301C"/>
    <w:rsid w:val="002160D9"/>
    <w:rsid w:val="002160F7"/>
    <w:rsid w:val="002213E0"/>
    <w:rsid w:val="002265A0"/>
    <w:rsid w:val="002304B4"/>
    <w:rsid w:val="00230FB6"/>
    <w:rsid w:val="002355FF"/>
    <w:rsid w:val="00235D74"/>
    <w:rsid w:val="00237A9E"/>
    <w:rsid w:val="002516C0"/>
    <w:rsid w:val="00257F96"/>
    <w:rsid w:val="00287266"/>
    <w:rsid w:val="002A6497"/>
    <w:rsid w:val="002A6B45"/>
    <w:rsid w:val="002B1104"/>
    <w:rsid w:val="002B79C8"/>
    <w:rsid w:val="002C01D6"/>
    <w:rsid w:val="002C12DB"/>
    <w:rsid w:val="002E0337"/>
    <w:rsid w:val="002E4A47"/>
    <w:rsid w:val="002E668C"/>
    <w:rsid w:val="002E7415"/>
    <w:rsid w:val="002E7EB7"/>
    <w:rsid w:val="002F7687"/>
    <w:rsid w:val="002F7F67"/>
    <w:rsid w:val="00305C93"/>
    <w:rsid w:val="003118C3"/>
    <w:rsid w:val="0031613B"/>
    <w:rsid w:val="003241CE"/>
    <w:rsid w:val="00325F04"/>
    <w:rsid w:val="003328FB"/>
    <w:rsid w:val="00335C9C"/>
    <w:rsid w:val="00340690"/>
    <w:rsid w:val="0036682F"/>
    <w:rsid w:val="00371129"/>
    <w:rsid w:val="00372A9F"/>
    <w:rsid w:val="003776BC"/>
    <w:rsid w:val="00383F1E"/>
    <w:rsid w:val="00392860"/>
    <w:rsid w:val="003942D1"/>
    <w:rsid w:val="0039439C"/>
    <w:rsid w:val="00394E07"/>
    <w:rsid w:val="0039595E"/>
    <w:rsid w:val="003B64FA"/>
    <w:rsid w:val="003B7A6A"/>
    <w:rsid w:val="003C3E04"/>
    <w:rsid w:val="003D3EC3"/>
    <w:rsid w:val="003D7E5C"/>
    <w:rsid w:val="003F5CF4"/>
    <w:rsid w:val="00401BF6"/>
    <w:rsid w:val="00402E4F"/>
    <w:rsid w:val="004050CB"/>
    <w:rsid w:val="00410860"/>
    <w:rsid w:val="004202DC"/>
    <w:rsid w:val="00420504"/>
    <w:rsid w:val="004324DE"/>
    <w:rsid w:val="0045379A"/>
    <w:rsid w:val="0045441F"/>
    <w:rsid w:val="00454749"/>
    <w:rsid w:val="004555DA"/>
    <w:rsid w:val="004559E2"/>
    <w:rsid w:val="004671DC"/>
    <w:rsid w:val="00474087"/>
    <w:rsid w:val="00476A52"/>
    <w:rsid w:val="0047795A"/>
    <w:rsid w:val="00490874"/>
    <w:rsid w:val="004923F1"/>
    <w:rsid w:val="004A0046"/>
    <w:rsid w:val="004B143F"/>
    <w:rsid w:val="004B1D47"/>
    <w:rsid w:val="004C23C3"/>
    <w:rsid w:val="004C7430"/>
    <w:rsid w:val="004D04D2"/>
    <w:rsid w:val="004D15A8"/>
    <w:rsid w:val="004D5065"/>
    <w:rsid w:val="004E6D1A"/>
    <w:rsid w:val="004F547E"/>
    <w:rsid w:val="005017E0"/>
    <w:rsid w:val="00503100"/>
    <w:rsid w:val="00520235"/>
    <w:rsid w:val="00524A62"/>
    <w:rsid w:val="00530A18"/>
    <w:rsid w:val="00531BAA"/>
    <w:rsid w:val="00553D51"/>
    <w:rsid w:val="0055516C"/>
    <w:rsid w:val="0055682A"/>
    <w:rsid w:val="00557A6E"/>
    <w:rsid w:val="00560ADC"/>
    <w:rsid w:val="00560B03"/>
    <w:rsid w:val="00563D0F"/>
    <w:rsid w:val="0057057B"/>
    <w:rsid w:val="00571899"/>
    <w:rsid w:val="00573745"/>
    <w:rsid w:val="005743FF"/>
    <w:rsid w:val="005744EB"/>
    <w:rsid w:val="0057780F"/>
    <w:rsid w:val="005849A5"/>
    <w:rsid w:val="00597819"/>
    <w:rsid w:val="005A0629"/>
    <w:rsid w:val="005A71E0"/>
    <w:rsid w:val="005B6A7C"/>
    <w:rsid w:val="005C01E1"/>
    <w:rsid w:val="005C5013"/>
    <w:rsid w:val="005D11DB"/>
    <w:rsid w:val="005D4430"/>
    <w:rsid w:val="005D4EFD"/>
    <w:rsid w:val="005D586A"/>
    <w:rsid w:val="005F28A8"/>
    <w:rsid w:val="00604B11"/>
    <w:rsid w:val="00614CD6"/>
    <w:rsid w:val="0062172A"/>
    <w:rsid w:val="006261A7"/>
    <w:rsid w:val="00627AE1"/>
    <w:rsid w:val="006556B9"/>
    <w:rsid w:val="00657159"/>
    <w:rsid w:val="00661935"/>
    <w:rsid w:val="00663E20"/>
    <w:rsid w:val="006863D0"/>
    <w:rsid w:val="00694DF5"/>
    <w:rsid w:val="006A0B9C"/>
    <w:rsid w:val="006A1E33"/>
    <w:rsid w:val="006A4532"/>
    <w:rsid w:val="006A4D30"/>
    <w:rsid w:val="006B72AE"/>
    <w:rsid w:val="006D05D3"/>
    <w:rsid w:val="006D0B39"/>
    <w:rsid w:val="006E04A3"/>
    <w:rsid w:val="006E2D69"/>
    <w:rsid w:val="006E2DF4"/>
    <w:rsid w:val="006F1189"/>
    <w:rsid w:val="00702DA6"/>
    <w:rsid w:val="00702FF2"/>
    <w:rsid w:val="00707461"/>
    <w:rsid w:val="00714213"/>
    <w:rsid w:val="00733E3B"/>
    <w:rsid w:val="0075607E"/>
    <w:rsid w:val="00756D68"/>
    <w:rsid w:val="00766DA3"/>
    <w:rsid w:val="00767754"/>
    <w:rsid w:val="007738D2"/>
    <w:rsid w:val="00777E54"/>
    <w:rsid w:val="00781AD5"/>
    <w:rsid w:val="00781B04"/>
    <w:rsid w:val="00797A78"/>
    <w:rsid w:val="007A4A0D"/>
    <w:rsid w:val="007A76AA"/>
    <w:rsid w:val="007B1B25"/>
    <w:rsid w:val="007B2B39"/>
    <w:rsid w:val="007B556F"/>
    <w:rsid w:val="007B610C"/>
    <w:rsid w:val="007C2275"/>
    <w:rsid w:val="007C43CE"/>
    <w:rsid w:val="007C688E"/>
    <w:rsid w:val="007D2119"/>
    <w:rsid w:val="007D5025"/>
    <w:rsid w:val="007E6129"/>
    <w:rsid w:val="007E632C"/>
    <w:rsid w:val="007F79A1"/>
    <w:rsid w:val="00801D3B"/>
    <w:rsid w:val="00802FB6"/>
    <w:rsid w:val="00805B02"/>
    <w:rsid w:val="00806C44"/>
    <w:rsid w:val="008226A0"/>
    <w:rsid w:val="00822B38"/>
    <w:rsid w:val="00830902"/>
    <w:rsid w:val="00836F8B"/>
    <w:rsid w:val="008377CF"/>
    <w:rsid w:val="00851AD9"/>
    <w:rsid w:val="0086154D"/>
    <w:rsid w:val="00867495"/>
    <w:rsid w:val="00871673"/>
    <w:rsid w:val="00874F42"/>
    <w:rsid w:val="00884B54"/>
    <w:rsid w:val="00884D0E"/>
    <w:rsid w:val="00887892"/>
    <w:rsid w:val="008961D0"/>
    <w:rsid w:val="008972BC"/>
    <w:rsid w:val="008A2EA2"/>
    <w:rsid w:val="008A3BBD"/>
    <w:rsid w:val="008B602A"/>
    <w:rsid w:val="008B64E0"/>
    <w:rsid w:val="008B7F63"/>
    <w:rsid w:val="008C4D5F"/>
    <w:rsid w:val="008E0A72"/>
    <w:rsid w:val="008E640C"/>
    <w:rsid w:val="00903557"/>
    <w:rsid w:val="00906062"/>
    <w:rsid w:val="00912CB7"/>
    <w:rsid w:val="009214B7"/>
    <w:rsid w:val="0092278B"/>
    <w:rsid w:val="00924D44"/>
    <w:rsid w:val="00935875"/>
    <w:rsid w:val="00952444"/>
    <w:rsid w:val="00956173"/>
    <w:rsid w:val="00962115"/>
    <w:rsid w:val="00973199"/>
    <w:rsid w:val="00974CC6"/>
    <w:rsid w:val="00975E7F"/>
    <w:rsid w:val="00996C45"/>
    <w:rsid w:val="009B4B70"/>
    <w:rsid w:val="009B7236"/>
    <w:rsid w:val="009C12C5"/>
    <w:rsid w:val="009C7F15"/>
    <w:rsid w:val="009D3B24"/>
    <w:rsid w:val="009D61A1"/>
    <w:rsid w:val="00A15E08"/>
    <w:rsid w:val="00A27CB8"/>
    <w:rsid w:val="00A31551"/>
    <w:rsid w:val="00A31E83"/>
    <w:rsid w:val="00A401EB"/>
    <w:rsid w:val="00A4038A"/>
    <w:rsid w:val="00A41077"/>
    <w:rsid w:val="00A45AAD"/>
    <w:rsid w:val="00A51E5E"/>
    <w:rsid w:val="00A54CFB"/>
    <w:rsid w:val="00A57F5B"/>
    <w:rsid w:val="00A62E43"/>
    <w:rsid w:val="00A6457F"/>
    <w:rsid w:val="00A672F5"/>
    <w:rsid w:val="00A72A1F"/>
    <w:rsid w:val="00A81A07"/>
    <w:rsid w:val="00A92E6E"/>
    <w:rsid w:val="00AB1454"/>
    <w:rsid w:val="00AB4FC0"/>
    <w:rsid w:val="00AB6AEE"/>
    <w:rsid w:val="00AB77E8"/>
    <w:rsid w:val="00AC3BE8"/>
    <w:rsid w:val="00AC5375"/>
    <w:rsid w:val="00AD11CC"/>
    <w:rsid w:val="00AD31DD"/>
    <w:rsid w:val="00AD3AEB"/>
    <w:rsid w:val="00AD4931"/>
    <w:rsid w:val="00AD7A86"/>
    <w:rsid w:val="00AF7149"/>
    <w:rsid w:val="00B022BB"/>
    <w:rsid w:val="00B028BE"/>
    <w:rsid w:val="00B05221"/>
    <w:rsid w:val="00B05429"/>
    <w:rsid w:val="00B1411B"/>
    <w:rsid w:val="00B1481E"/>
    <w:rsid w:val="00B161A0"/>
    <w:rsid w:val="00B2034C"/>
    <w:rsid w:val="00B20F8C"/>
    <w:rsid w:val="00B2278E"/>
    <w:rsid w:val="00B24D49"/>
    <w:rsid w:val="00B36135"/>
    <w:rsid w:val="00B55AA1"/>
    <w:rsid w:val="00B5664F"/>
    <w:rsid w:val="00B62454"/>
    <w:rsid w:val="00B62942"/>
    <w:rsid w:val="00B67794"/>
    <w:rsid w:val="00B67FB7"/>
    <w:rsid w:val="00B7317B"/>
    <w:rsid w:val="00BA2C28"/>
    <w:rsid w:val="00BB1B96"/>
    <w:rsid w:val="00BD1035"/>
    <w:rsid w:val="00BD1300"/>
    <w:rsid w:val="00BD3C2D"/>
    <w:rsid w:val="00BF3575"/>
    <w:rsid w:val="00C00EE8"/>
    <w:rsid w:val="00C0535E"/>
    <w:rsid w:val="00C14469"/>
    <w:rsid w:val="00C3244A"/>
    <w:rsid w:val="00C36F88"/>
    <w:rsid w:val="00C40458"/>
    <w:rsid w:val="00C40475"/>
    <w:rsid w:val="00C4583F"/>
    <w:rsid w:val="00C51ADC"/>
    <w:rsid w:val="00C54B1D"/>
    <w:rsid w:val="00C6072F"/>
    <w:rsid w:val="00C60776"/>
    <w:rsid w:val="00C60EA5"/>
    <w:rsid w:val="00C63AD2"/>
    <w:rsid w:val="00C74D9D"/>
    <w:rsid w:val="00C763A1"/>
    <w:rsid w:val="00C82AEE"/>
    <w:rsid w:val="00C851F7"/>
    <w:rsid w:val="00C906BC"/>
    <w:rsid w:val="00C92650"/>
    <w:rsid w:val="00C929DD"/>
    <w:rsid w:val="00CA3A53"/>
    <w:rsid w:val="00CB6E55"/>
    <w:rsid w:val="00CC46E1"/>
    <w:rsid w:val="00CC664B"/>
    <w:rsid w:val="00CD12A4"/>
    <w:rsid w:val="00CD1CE4"/>
    <w:rsid w:val="00CD63AE"/>
    <w:rsid w:val="00CD72B5"/>
    <w:rsid w:val="00CE1255"/>
    <w:rsid w:val="00CE6E60"/>
    <w:rsid w:val="00CF019B"/>
    <w:rsid w:val="00CF0C94"/>
    <w:rsid w:val="00CF1E18"/>
    <w:rsid w:val="00CF2A7C"/>
    <w:rsid w:val="00CF552E"/>
    <w:rsid w:val="00D01552"/>
    <w:rsid w:val="00D07486"/>
    <w:rsid w:val="00D16A29"/>
    <w:rsid w:val="00D20734"/>
    <w:rsid w:val="00D2074C"/>
    <w:rsid w:val="00D33041"/>
    <w:rsid w:val="00D34B96"/>
    <w:rsid w:val="00D350E5"/>
    <w:rsid w:val="00D453B7"/>
    <w:rsid w:val="00D45DC2"/>
    <w:rsid w:val="00D63CA9"/>
    <w:rsid w:val="00D74216"/>
    <w:rsid w:val="00D80518"/>
    <w:rsid w:val="00D87581"/>
    <w:rsid w:val="00D95BEB"/>
    <w:rsid w:val="00D97E3F"/>
    <w:rsid w:val="00DA4320"/>
    <w:rsid w:val="00DB149F"/>
    <w:rsid w:val="00DB333B"/>
    <w:rsid w:val="00DB4303"/>
    <w:rsid w:val="00DD3C04"/>
    <w:rsid w:val="00DD5BBB"/>
    <w:rsid w:val="00DF4352"/>
    <w:rsid w:val="00DF44B7"/>
    <w:rsid w:val="00E11257"/>
    <w:rsid w:val="00E238D1"/>
    <w:rsid w:val="00E24193"/>
    <w:rsid w:val="00E343C9"/>
    <w:rsid w:val="00E376E2"/>
    <w:rsid w:val="00E43414"/>
    <w:rsid w:val="00E43783"/>
    <w:rsid w:val="00E46E4B"/>
    <w:rsid w:val="00E54276"/>
    <w:rsid w:val="00E6347F"/>
    <w:rsid w:val="00E70AEF"/>
    <w:rsid w:val="00E70BE4"/>
    <w:rsid w:val="00E75BA8"/>
    <w:rsid w:val="00E80E96"/>
    <w:rsid w:val="00E92CF3"/>
    <w:rsid w:val="00E95F88"/>
    <w:rsid w:val="00E96983"/>
    <w:rsid w:val="00E9793C"/>
    <w:rsid w:val="00EA1038"/>
    <w:rsid w:val="00EB799F"/>
    <w:rsid w:val="00EE4B5F"/>
    <w:rsid w:val="00EF677D"/>
    <w:rsid w:val="00F017F6"/>
    <w:rsid w:val="00F13642"/>
    <w:rsid w:val="00F300B5"/>
    <w:rsid w:val="00F418FC"/>
    <w:rsid w:val="00F434E4"/>
    <w:rsid w:val="00F45D2A"/>
    <w:rsid w:val="00F52D44"/>
    <w:rsid w:val="00F55BFE"/>
    <w:rsid w:val="00F634D1"/>
    <w:rsid w:val="00F812A1"/>
    <w:rsid w:val="00F84D0A"/>
    <w:rsid w:val="00F9124E"/>
    <w:rsid w:val="00F925AB"/>
    <w:rsid w:val="00F9601D"/>
    <w:rsid w:val="00FA5C13"/>
    <w:rsid w:val="00FA7222"/>
    <w:rsid w:val="00FA7267"/>
    <w:rsid w:val="00FB2D76"/>
    <w:rsid w:val="00FB6DBB"/>
    <w:rsid w:val="00FB7742"/>
    <w:rsid w:val="00FC2CFF"/>
    <w:rsid w:val="00FC30B4"/>
    <w:rsid w:val="00FC53EE"/>
    <w:rsid w:val="00FE0446"/>
    <w:rsid w:val="00FF1CA5"/>
    <w:rsid w:val="00FF7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C9B5F"/>
  <w15:chartTrackingRefBased/>
  <w15:docId w15:val="{49A100A3-DD1F-4376-AA3D-94BAD73B4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D3E"/>
    <w:pPr>
      <w:widowControl w:val="0"/>
    </w:pPr>
  </w:style>
  <w:style w:type="paragraph" w:styleId="1">
    <w:name w:val="heading 1"/>
    <w:basedOn w:val="a"/>
    <w:next w:val="a"/>
    <w:link w:val="10"/>
    <w:uiPriority w:val="9"/>
    <w:qFormat/>
    <w:rsid w:val="00372A9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72A9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72A9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72A9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72A9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72A9F"/>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72A9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72A9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72A9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72A9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72A9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72A9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72A9F"/>
    <w:rPr>
      <w:rFonts w:cstheme="majorBidi"/>
      <w:color w:val="0F4761" w:themeColor="accent1" w:themeShade="BF"/>
      <w:sz w:val="28"/>
      <w:szCs w:val="28"/>
    </w:rPr>
  </w:style>
  <w:style w:type="character" w:customStyle="1" w:styleId="50">
    <w:name w:val="标题 5 字符"/>
    <w:basedOn w:val="a0"/>
    <w:link w:val="5"/>
    <w:uiPriority w:val="9"/>
    <w:semiHidden/>
    <w:rsid w:val="00372A9F"/>
    <w:rPr>
      <w:rFonts w:cstheme="majorBidi"/>
      <w:color w:val="0F4761" w:themeColor="accent1" w:themeShade="BF"/>
      <w:sz w:val="24"/>
    </w:rPr>
  </w:style>
  <w:style w:type="character" w:customStyle="1" w:styleId="60">
    <w:name w:val="标题 6 字符"/>
    <w:basedOn w:val="a0"/>
    <w:link w:val="6"/>
    <w:uiPriority w:val="9"/>
    <w:semiHidden/>
    <w:rsid w:val="00372A9F"/>
    <w:rPr>
      <w:rFonts w:cstheme="majorBidi"/>
      <w:b/>
      <w:bCs/>
      <w:color w:val="0F4761" w:themeColor="accent1" w:themeShade="BF"/>
    </w:rPr>
  </w:style>
  <w:style w:type="character" w:customStyle="1" w:styleId="70">
    <w:name w:val="标题 7 字符"/>
    <w:basedOn w:val="a0"/>
    <w:link w:val="7"/>
    <w:uiPriority w:val="9"/>
    <w:semiHidden/>
    <w:rsid w:val="00372A9F"/>
    <w:rPr>
      <w:rFonts w:cstheme="majorBidi"/>
      <w:b/>
      <w:bCs/>
      <w:color w:val="595959" w:themeColor="text1" w:themeTint="A6"/>
    </w:rPr>
  </w:style>
  <w:style w:type="character" w:customStyle="1" w:styleId="80">
    <w:name w:val="标题 8 字符"/>
    <w:basedOn w:val="a0"/>
    <w:link w:val="8"/>
    <w:uiPriority w:val="9"/>
    <w:semiHidden/>
    <w:rsid w:val="00372A9F"/>
    <w:rPr>
      <w:rFonts w:cstheme="majorBidi"/>
      <w:color w:val="595959" w:themeColor="text1" w:themeTint="A6"/>
    </w:rPr>
  </w:style>
  <w:style w:type="character" w:customStyle="1" w:styleId="90">
    <w:name w:val="标题 9 字符"/>
    <w:basedOn w:val="a0"/>
    <w:link w:val="9"/>
    <w:uiPriority w:val="9"/>
    <w:semiHidden/>
    <w:rsid w:val="00372A9F"/>
    <w:rPr>
      <w:rFonts w:eastAsiaTheme="majorEastAsia" w:cstheme="majorBidi"/>
      <w:color w:val="595959" w:themeColor="text1" w:themeTint="A6"/>
    </w:rPr>
  </w:style>
  <w:style w:type="paragraph" w:styleId="a3">
    <w:name w:val="Title"/>
    <w:basedOn w:val="a"/>
    <w:next w:val="a"/>
    <w:link w:val="a4"/>
    <w:uiPriority w:val="10"/>
    <w:qFormat/>
    <w:rsid w:val="00372A9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72A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2A9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72A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2A9F"/>
    <w:pPr>
      <w:spacing w:before="160"/>
      <w:jc w:val="center"/>
    </w:pPr>
    <w:rPr>
      <w:i/>
      <w:iCs/>
      <w:color w:val="404040" w:themeColor="text1" w:themeTint="BF"/>
    </w:rPr>
  </w:style>
  <w:style w:type="character" w:customStyle="1" w:styleId="a8">
    <w:name w:val="引用 字符"/>
    <w:basedOn w:val="a0"/>
    <w:link w:val="a7"/>
    <w:uiPriority w:val="29"/>
    <w:rsid w:val="00372A9F"/>
    <w:rPr>
      <w:i/>
      <w:iCs/>
      <w:color w:val="404040" w:themeColor="text1" w:themeTint="BF"/>
    </w:rPr>
  </w:style>
  <w:style w:type="paragraph" w:styleId="a9">
    <w:name w:val="List Paragraph"/>
    <w:basedOn w:val="a"/>
    <w:uiPriority w:val="34"/>
    <w:qFormat/>
    <w:rsid w:val="00372A9F"/>
    <w:pPr>
      <w:ind w:left="720"/>
      <w:contextualSpacing/>
    </w:pPr>
  </w:style>
  <w:style w:type="character" w:styleId="aa">
    <w:name w:val="Intense Emphasis"/>
    <w:basedOn w:val="a0"/>
    <w:uiPriority w:val="21"/>
    <w:qFormat/>
    <w:rsid w:val="00372A9F"/>
    <w:rPr>
      <w:i/>
      <w:iCs/>
      <w:color w:val="0F4761" w:themeColor="accent1" w:themeShade="BF"/>
    </w:rPr>
  </w:style>
  <w:style w:type="paragraph" w:styleId="ab">
    <w:name w:val="Intense Quote"/>
    <w:basedOn w:val="a"/>
    <w:next w:val="a"/>
    <w:link w:val="ac"/>
    <w:uiPriority w:val="30"/>
    <w:qFormat/>
    <w:rsid w:val="00372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72A9F"/>
    <w:rPr>
      <w:i/>
      <w:iCs/>
      <w:color w:val="0F4761" w:themeColor="accent1" w:themeShade="BF"/>
    </w:rPr>
  </w:style>
  <w:style w:type="character" w:styleId="ad">
    <w:name w:val="Intense Reference"/>
    <w:basedOn w:val="a0"/>
    <w:uiPriority w:val="32"/>
    <w:qFormat/>
    <w:rsid w:val="00372A9F"/>
    <w:rPr>
      <w:b/>
      <w:bCs/>
      <w:smallCaps/>
      <w:color w:val="0F4761" w:themeColor="accent1" w:themeShade="BF"/>
      <w:spacing w:val="5"/>
    </w:rPr>
  </w:style>
  <w:style w:type="paragraph" w:styleId="ae">
    <w:name w:val="header"/>
    <w:basedOn w:val="a"/>
    <w:link w:val="af"/>
    <w:uiPriority w:val="99"/>
    <w:unhideWhenUsed/>
    <w:rsid w:val="00A672F5"/>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672F5"/>
    <w:rPr>
      <w:sz w:val="18"/>
      <w:szCs w:val="18"/>
    </w:rPr>
  </w:style>
  <w:style w:type="paragraph" w:styleId="af0">
    <w:name w:val="footer"/>
    <w:basedOn w:val="a"/>
    <w:link w:val="af1"/>
    <w:uiPriority w:val="99"/>
    <w:unhideWhenUsed/>
    <w:rsid w:val="00A672F5"/>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672F5"/>
    <w:rPr>
      <w:sz w:val="18"/>
      <w:szCs w:val="18"/>
    </w:rPr>
  </w:style>
  <w:style w:type="table" w:styleId="af2">
    <w:name w:val="Table Grid"/>
    <w:basedOn w:val="a1"/>
    <w:uiPriority w:val="39"/>
    <w:rsid w:val="00226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f2"/>
    <w:uiPriority w:val="39"/>
    <w:rsid w:val="00CF019B"/>
    <w:pPr>
      <w:spacing w:after="0" w:line="240" w:lineRule="auto"/>
    </w:pPr>
    <w:rPr>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iPriority w:val="35"/>
    <w:unhideWhenUsed/>
    <w:qFormat/>
    <w:rsid w:val="00874F42"/>
    <w:pPr>
      <w:spacing w:after="0" w:line="240" w:lineRule="auto"/>
      <w:jc w:val="both"/>
    </w:pPr>
    <w:rPr>
      <w:rFonts w:asciiTheme="majorHAnsi" w:eastAsia="黑体" w:hAnsiTheme="majorHAnsi" w:cstheme="majorBidi"/>
      <w:sz w:val="20"/>
      <w:szCs w:val="20"/>
      <w:lang w:val="en-GB"/>
      <w14:ligatures w14:val="none"/>
    </w:rPr>
  </w:style>
  <w:style w:type="character" w:styleId="af4">
    <w:name w:val="Hyperlink"/>
    <w:basedOn w:val="a0"/>
    <w:uiPriority w:val="99"/>
    <w:unhideWhenUsed/>
    <w:rsid w:val="008A2EA2"/>
    <w:rPr>
      <w:color w:val="467886" w:themeColor="hyperlink"/>
      <w:u w:val="single"/>
    </w:rPr>
  </w:style>
  <w:style w:type="character" w:styleId="af5">
    <w:name w:val="Unresolved Mention"/>
    <w:basedOn w:val="a0"/>
    <w:uiPriority w:val="99"/>
    <w:semiHidden/>
    <w:unhideWhenUsed/>
    <w:rsid w:val="008A2EA2"/>
    <w:rPr>
      <w:color w:val="605E5C"/>
      <w:shd w:val="clear" w:color="auto" w:fill="E1DFDD"/>
    </w:rPr>
  </w:style>
  <w:style w:type="paragraph" w:customStyle="1" w:styleId="21">
    <w:name w:val="书目2"/>
    <w:basedOn w:val="a"/>
    <w:rsid w:val="00520235"/>
    <w:pPr>
      <w:widowControl/>
      <w:spacing w:before="100" w:beforeAutospacing="1" w:after="100" w:afterAutospacing="1" w:line="240" w:lineRule="auto"/>
    </w:pPr>
    <w:rPr>
      <w:rFonts w:ascii="宋体" w:eastAsia="宋体" w:hAnsi="宋体" w:cs="宋体"/>
      <w:kern w:val="0"/>
      <w:sz w:val="24"/>
      <w14:ligatures w14:val="none"/>
    </w:rPr>
  </w:style>
  <w:style w:type="character" w:styleId="af6">
    <w:name w:val="FollowedHyperlink"/>
    <w:basedOn w:val="a0"/>
    <w:uiPriority w:val="99"/>
    <w:semiHidden/>
    <w:unhideWhenUsed/>
    <w:rsid w:val="008377CF"/>
    <w:rPr>
      <w:color w:val="96607D" w:themeColor="followedHyperlink"/>
      <w:u w:val="single"/>
    </w:rPr>
  </w:style>
  <w:style w:type="table" w:customStyle="1" w:styleId="22">
    <w:name w:val="网格型2"/>
    <w:basedOn w:val="a1"/>
    <w:next w:val="af2"/>
    <w:uiPriority w:val="39"/>
    <w:rsid w:val="00CE1255"/>
    <w:pPr>
      <w:spacing w:after="0" w:line="240" w:lineRule="auto"/>
    </w:pPr>
    <w:rPr>
      <w:kern w:val="0"/>
      <w:szCs w:val="22"/>
      <w:lang w:val="es-E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f2"/>
    <w:uiPriority w:val="39"/>
    <w:rsid w:val="00E238D1"/>
    <w:pPr>
      <w:spacing w:after="0" w:line="240" w:lineRule="auto"/>
    </w:pPr>
    <w:rPr>
      <w:kern w:val="0"/>
      <w:szCs w:val="22"/>
      <w:lang w:val="es-E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tiff"/><Relationship Id="rId34" Type="http://schemas.openxmlformats.org/officeDocument/2006/relationships/image" Target="media/image27.tif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29" Type="http://schemas.openxmlformats.org/officeDocument/2006/relationships/image" Target="media/image22.tif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tiff"/><Relationship Id="rId32" Type="http://schemas.openxmlformats.org/officeDocument/2006/relationships/image" Target="media/image25.tiff"/><Relationship Id="rId37" Type="http://schemas.openxmlformats.org/officeDocument/2006/relationships/image" Target="media/image30.tiff"/><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image" Target="media/image21.tiff"/><Relationship Id="rId36" Type="http://schemas.openxmlformats.org/officeDocument/2006/relationships/image" Target="media/image29.tiff"/><Relationship Id="rId10" Type="http://schemas.openxmlformats.org/officeDocument/2006/relationships/image" Target="media/image3.tiff"/><Relationship Id="rId19" Type="http://schemas.openxmlformats.org/officeDocument/2006/relationships/image" Target="media/image12.tiff"/><Relationship Id="rId31" Type="http://schemas.openxmlformats.org/officeDocument/2006/relationships/image" Target="media/image24.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png"/><Relationship Id="rId30" Type="http://schemas.openxmlformats.org/officeDocument/2006/relationships/image" Target="media/image23.tiff"/><Relationship Id="rId35" Type="http://schemas.openxmlformats.org/officeDocument/2006/relationships/image" Target="media/image28.png"/><Relationship Id="rId8" Type="http://schemas.openxmlformats.org/officeDocument/2006/relationships/image" Target="media/image1.tiff"/><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f"/><Relationship Id="rId33" Type="http://schemas.openxmlformats.org/officeDocument/2006/relationships/image" Target="media/image26.tiff"/><Relationship Id="rId38" Type="http://schemas.openxmlformats.org/officeDocument/2006/relationships/image" Target="media/image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40E53B-E184-0D4B-932B-A489FF7F3FD6}">
  <we:reference id="wa104380917" version="1.0.1.0" store="zh-CN" storeType="OMEX"/>
  <we:alternateReferences>
    <we:reference id="WA104380917" version="1.0.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1877E-632B-4339-97C0-437C73511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49</Pages>
  <Words>3124</Words>
  <Characters>16594</Characters>
  <Application>Microsoft Office Word</Application>
  <DocSecurity>0</DocSecurity>
  <Lines>721</Lines>
  <Paragraphs>419</Paragraphs>
  <ScaleCrop>false</ScaleCrop>
  <Company/>
  <LinksUpToDate>false</LinksUpToDate>
  <CharactersWithSpaces>19299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慧敏 韩</dc:creator>
  <cp:keywords/>
  <dc:description/>
  <cp:lastModifiedBy>慧敏 韩</cp:lastModifiedBy>
  <cp:revision>138</cp:revision>
  <dcterms:created xsi:type="dcterms:W3CDTF">2026-07-16T03:53:00Z</dcterms:created>
  <dcterms:modified xsi:type="dcterms:W3CDTF">2026-08-10T07:44:00Z</dcterms:modified>
</cp:coreProperties>
</file>