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F64D7">
      <w:pPr>
        <w:keepNext w:val="0"/>
        <w:keepLines w:val="0"/>
        <w:pageBreakBefore w:val="0"/>
        <w:widowControl w:val="0"/>
        <w:kinsoku/>
        <w:wordWrap/>
        <w:overflowPunct/>
        <w:topLinePunct w:val="0"/>
        <w:autoSpaceDE/>
        <w:autoSpaceDN/>
        <w:bidi w:val="0"/>
        <w:adjustRightInd w:val="0"/>
        <w:snapToGrid w:val="0"/>
        <w:spacing w:afterAutospacing="0" w:line="360" w:lineRule="auto"/>
        <w:ind w:left="0" w:leftChars="0" w:right="0" w:rightChars="0"/>
        <w:textAlignment w:val="auto"/>
        <w:rPr>
          <w:rFonts w:hint="default" w:ascii="Times New Roman" w:hAnsi="Times New Roman" w:eastAsia="等线" w:cs="Times New Roman"/>
          <w:b/>
          <w:bCs/>
          <w:sz w:val="28"/>
          <w:szCs w:val="28"/>
          <w:lang w:val="en-US" w:eastAsia="zh-CN"/>
        </w:rPr>
      </w:pPr>
      <w:r>
        <w:rPr>
          <w:rFonts w:hint="default" w:ascii="Times New Roman" w:hAnsi="Times New Roman" w:eastAsia="等线" w:cs="Times New Roman"/>
          <w:b/>
          <w:bCs/>
          <w:sz w:val="28"/>
          <w:szCs w:val="28"/>
          <w:lang w:val="en-US" w:eastAsia="zh-CN"/>
        </w:rPr>
        <w:t>Supporting Information for</w:t>
      </w:r>
    </w:p>
    <w:p w14:paraId="4C72201C">
      <w:pPr>
        <w:pStyle w:val="3"/>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Style w:val="7"/>
          <w:rFonts w:hint="default" w:ascii="Times New Roman" w:hAnsi="Times New Roman" w:cs="Times New Roman"/>
          <w:sz w:val="28"/>
          <w:szCs w:val="28"/>
        </w:rPr>
      </w:pPr>
      <w:r>
        <w:rPr>
          <w:rStyle w:val="7"/>
          <w:rFonts w:hint="default" w:ascii="Times New Roman" w:hAnsi="Times New Roman" w:cs="Times New Roman"/>
          <w:sz w:val="28"/>
          <w:szCs w:val="28"/>
        </w:rPr>
        <w:t>A Data-Driven High-Sensitivity Biomimetic Whisker Sensor</w:t>
      </w:r>
    </w:p>
    <w:p w14:paraId="6BDB6D27">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hint="eastAsia" w:ascii="Times New Roman" w:hAnsi="Times New Roman" w:cs="Times New Roman"/>
          <w:kern w:val="0"/>
          <w:sz w:val="24"/>
          <w:szCs w:val="24"/>
          <w:vertAlign w:val="superscript"/>
          <w:lang w:val="en-US" w:eastAsia="zh-CN" w:bidi="ar"/>
        </w:rPr>
      </w:pPr>
      <w:r>
        <w:rPr>
          <w:rFonts w:hint="eastAsia" w:ascii="Times New Roman" w:hAnsi="Times New Roman" w:cs="Times New Roman" w:eastAsiaTheme="minorEastAsia"/>
          <w:kern w:val="0"/>
          <w:sz w:val="24"/>
          <w:szCs w:val="24"/>
          <w:lang w:val="en-US" w:eastAsia="zh-CN" w:bidi="ar"/>
        </w:rPr>
        <w:t>Yamin Hou</w:t>
      </w:r>
      <w:r>
        <w:rPr>
          <w:rFonts w:hint="eastAsia" w:ascii="Times New Roman" w:hAnsi="Times New Roman" w:cs="Times New Roman" w:eastAsiaTheme="minorEastAsia"/>
          <w:kern w:val="0"/>
          <w:sz w:val="24"/>
          <w:szCs w:val="24"/>
          <w:vertAlign w:val="superscript"/>
          <w:lang w:val="en-US" w:eastAsia="zh-CN" w:bidi="ar"/>
        </w:rPr>
        <w:t>1</w:t>
      </w:r>
      <w:r>
        <w:rPr>
          <w:rFonts w:hint="eastAsia" w:ascii="Times New Roman" w:hAnsi="Times New Roman" w:cs="Times New Roman" w:eastAsiaTheme="minorEastAsia"/>
          <w:kern w:val="0"/>
          <w:sz w:val="24"/>
          <w:szCs w:val="24"/>
          <w:lang w:val="en-US" w:eastAsia="zh-CN" w:bidi="ar"/>
        </w:rPr>
        <w:t>,</w:t>
      </w:r>
      <w:r>
        <w:rPr>
          <w:rFonts w:hint="eastAsia" w:ascii="Times New Roman" w:hAnsi="Times New Roman" w:cs="Times New Roman"/>
          <w:kern w:val="0"/>
          <w:sz w:val="24"/>
          <w:szCs w:val="24"/>
          <w:lang w:val="en-US" w:eastAsia="zh-CN" w:bidi="ar"/>
        </w:rPr>
        <w:t xml:space="preserve"> </w:t>
      </w:r>
      <w:r>
        <w:rPr>
          <w:rFonts w:hint="eastAsia" w:ascii="Times New Roman" w:hAnsi="Times New Roman" w:cs="Times New Roman" w:eastAsiaTheme="minorEastAsia"/>
          <w:kern w:val="0"/>
          <w:sz w:val="24"/>
          <w:szCs w:val="24"/>
          <w:lang w:val="en-US" w:eastAsia="zh-CN" w:bidi="ar"/>
        </w:rPr>
        <w:t>Qingpeng</w:t>
      </w:r>
      <w:r>
        <w:rPr>
          <w:rFonts w:hint="eastAsia" w:ascii="Times New Roman" w:hAnsi="Times New Roman" w:cs="Times New Roman"/>
          <w:kern w:val="0"/>
          <w:sz w:val="24"/>
          <w:szCs w:val="24"/>
          <w:lang w:val="en-US" w:eastAsia="zh-CN" w:bidi="ar"/>
        </w:rPr>
        <w:t xml:space="preserve"> </w:t>
      </w:r>
      <w:r>
        <w:rPr>
          <w:rFonts w:hint="eastAsia" w:ascii="Times New Roman" w:hAnsi="Times New Roman" w:cs="Times New Roman" w:eastAsiaTheme="minorEastAsia"/>
          <w:kern w:val="0"/>
          <w:sz w:val="24"/>
          <w:szCs w:val="24"/>
          <w:lang w:val="en-US" w:eastAsia="zh-CN" w:bidi="ar"/>
        </w:rPr>
        <w:t>Chu</w:t>
      </w:r>
      <w:r>
        <w:rPr>
          <w:rFonts w:hint="eastAsia" w:ascii="Times New Roman" w:hAnsi="Times New Roman" w:cs="Times New Roman" w:eastAsiaTheme="minorEastAsia"/>
          <w:kern w:val="0"/>
          <w:sz w:val="24"/>
          <w:szCs w:val="24"/>
          <w:vertAlign w:val="superscript"/>
          <w:lang w:val="en-US" w:eastAsia="zh-CN" w:bidi="ar"/>
        </w:rPr>
        <w:t>1</w:t>
      </w:r>
      <w:r>
        <w:rPr>
          <w:rFonts w:hint="eastAsia" w:ascii="Times New Roman" w:hAnsi="Times New Roman" w:cs="Times New Roman" w:eastAsiaTheme="minorEastAsia"/>
          <w:kern w:val="0"/>
          <w:sz w:val="24"/>
          <w:szCs w:val="24"/>
          <w:lang w:val="en-US" w:eastAsia="zh-CN" w:bidi="ar"/>
        </w:rPr>
        <w:t>,</w:t>
      </w:r>
      <w:r>
        <w:rPr>
          <w:rFonts w:hint="eastAsia" w:ascii="Times New Roman" w:hAnsi="Times New Roman" w:cs="Times New Roman"/>
          <w:kern w:val="0"/>
          <w:sz w:val="24"/>
          <w:szCs w:val="24"/>
          <w:lang w:val="en-US" w:eastAsia="zh-CN" w:bidi="ar"/>
        </w:rPr>
        <w:t xml:space="preserve"> Jiahao Li</w:t>
      </w:r>
      <w:r>
        <w:rPr>
          <w:rFonts w:hint="eastAsia" w:ascii="Times New Roman" w:hAnsi="Times New Roman" w:cs="Times New Roman"/>
          <w:kern w:val="0"/>
          <w:sz w:val="24"/>
          <w:szCs w:val="24"/>
          <w:vertAlign w:val="superscript"/>
          <w:lang w:val="en-US" w:eastAsia="zh-CN" w:bidi="ar"/>
        </w:rPr>
        <w:t>1</w:t>
      </w:r>
      <w:r>
        <w:rPr>
          <w:rFonts w:hint="eastAsia" w:ascii="Times New Roman" w:hAnsi="Times New Roman" w:cs="Times New Roman"/>
          <w:kern w:val="0"/>
          <w:sz w:val="24"/>
          <w:szCs w:val="24"/>
          <w:lang w:val="en-US" w:eastAsia="zh-CN" w:bidi="ar"/>
        </w:rPr>
        <w:t>, An Cao</w:t>
      </w:r>
      <w:r>
        <w:rPr>
          <w:rFonts w:hint="eastAsia" w:ascii="Times New Roman" w:hAnsi="Times New Roman" w:cs="Times New Roman"/>
          <w:kern w:val="0"/>
          <w:sz w:val="24"/>
          <w:szCs w:val="24"/>
          <w:vertAlign w:val="superscript"/>
          <w:lang w:val="en-US" w:eastAsia="zh-CN" w:bidi="ar"/>
        </w:rPr>
        <w:t>1</w:t>
      </w:r>
      <w:r>
        <w:rPr>
          <w:rFonts w:hint="eastAsia" w:ascii="Times New Roman" w:hAnsi="Times New Roman" w:cs="Times New Roman"/>
          <w:kern w:val="0"/>
          <w:sz w:val="24"/>
          <w:szCs w:val="24"/>
          <w:lang w:val="en-US" w:eastAsia="zh-CN" w:bidi="ar"/>
        </w:rPr>
        <w:t>, Jian Wu</w:t>
      </w:r>
      <w:r>
        <w:rPr>
          <w:rFonts w:hint="eastAsia" w:ascii="Times New Roman" w:hAnsi="Times New Roman" w:cs="Times New Roman"/>
          <w:kern w:val="0"/>
          <w:sz w:val="24"/>
          <w:szCs w:val="24"/>
          <w:vertAlign w:val="superscript"/>
          <w:lang w:val="en-US" w:eastAsia="zh-CN" w:bidi="ar"/>
        </w:rPr>
        <w:t>4</w:t>
      </w:r>
      <w:r>
        <w:rPr>
          <w:rFonts w:hint="eastAsia" w:ascii="Times New Roman" w:hAnsi="Times New Roman" w:cs="Times New Roman"/>
          <w:kern w:val="0"/>
          <w:sz w:val="24"/>
          <w:szCs w:val="24"/>
          <w:lang w:val="en-US" w:eastAsia="zh-CN" w:bidi="ar"/>
        </w:rPr>
        <w:t>, Yongbo Deng</w:t>
      </w:r>
      <w:r>
        <w:rPr>
          <w:rFonts w:hint="eastAsia" w:ascii="Times New Roman" w:hAnsi="Times New Roman" w:cs="Times New Roman"/>
          <w:kern w:val="0"/>
          <w:sz w:val="24"/>
          <w:szCs w:val="24"/>
          <w:vertAlign w:val="superscript"/>
          <w:lang w:val="en-US" w:eastAsia="zh-CN" w:bidi="ar"/>
        </w:rPr>
        <w:t>3</w:t>
      </w:r>
      <w:r>
        <w:rPr>
          <w:rFonts w:hint="eastAsia" w:ascii="Times New Roman" w:hAnsi="Times New Roman" w:cs="Times New Roman"/>
          <w:kern w:val="0"/>
          <w:sz w:val="24"/>
          <w:szCs w:val="24"/>
          <w:lang w:val="en-US" w:eastAsia="zh-CN" w:bidi="ar"/>
        </w:rPr>
        <w:t>, Jian He</w:t>
      </w:r>
      <w:r>
        <w:rPr>
          <w:rFonts w:hint="eastAsia" w:ascii="Times New Roman" w:hAnsi="Times New Roman" w:cs="Times New Roman"/>
          <w:kern w:val="0"/>
          <w:sz w:val="24"/>
          <w:szCs w:val="24"/>
          <w:vertAlign w:val="superscript"/>
          <w:lang w:val="en-US" w:eastAsia="zh-CN" w:bidi="ar"/>
        </w:rPr>
        <w:t>2*</w:t>
      </w:r>
      <w:r>
        <w:rPr>
          <w:rFonts w:hint="eastAsia" w:ascii="Times New Roman" w:hAnsi="Times New Roman" w:cs="Times New Roman"/>
          <w:kern w:val="0"/>
          <w:sz w:val="24"/>
          <w:szCs w:val="24"/>
          <w:lang w:val="en-US" w:eastAsia="zh-CN" w:bidi="ar"/>
        </w:rPr>
        <w:t>, Xiujian Chou</w:t>
      </w:r>
      <w:r>
        <w:rPr>
          <w:rFonts w:hint="eastAsia" w:ascii="Times New Roman" w:hAnsi="Times New Roman" w:cs="Times New Roman"/>
          <w:kern w:val="0"/>
          <w:sz w:val="24"/>
          <w:szCs w:val="24"/>
          <w:vertAlign w:val="superscript"/>
          <w:lang w:val="en-US" w:eastAsia="zh-CN" w:bidi="ar"/>
        </w:rPr>
        <w:t>1</w:t>
      </w:r>
    </w:p>
    <w:p w14:paraId="658C078A">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hint="eastAsia" w:ascii="Times New Roman" w:hAnsi="Times New Roman" w:cs="Times New Roman" w:eastAsiaTheme="minorEastAsia"/>
          <w:kern w:val="0"/>
          <w:sz w:val="24"/>
          <w:szCs w:val="24"/>
          <w:lang w:val="en-US" w:eastAsia="zh-CN" w:bidi="ar"/>
        </w:rPr>
      </w:pPr>
      <w:r>
        <w:rPr>
          <w:rFonts w:hint="eastAsia" w:ascii="Times New Roman" w:hAnsi="Times New Roman" w:cs="Times New Roman" w:eastAsiaTheme="minorEastAsia"/>
          <w:kern w:val="0"/>
          <w:sz w:val="24"/>
          <w:szCs w:val="24"/>
          <w:vertAlign w:val="superscript"/>
          <w:lang w:val="en-US" w:eastAsia="zh-CN" w:bidi="ar"/>
        </w:rPr>
        <w:t>1</w:t>
      </w:r>
      <w:r>
        <w:rPr>
          <w:rFonts w:hint="eastAsia" w:ascii="Times New Roman" w:hAnsi="Times New Roman" w:cs="Times New Roman" w:eastAsiaTheme="minorEastAsia"/>
          <w:kern w:val="0"/>
          <w:sz w:val="24"/>
          <w:szCs w:val="24"/>
          <w:lang w:val="en-US" w:eastAsia="zh-CN" w:bidi="ar"/>
        </w:rPr>
        <w:t xml:space="preserve"> Science and Technology on Electronic Test and Measurement Laboratory, North University of China, Taiyuan 030051, China</w:t>
      </w:r>
    </w:p>
    <w:p w14:paraId="5E80D8F4">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hint="eastAsia" w:ascii="Times New Roman" w:hAnsi="Times New Roman" w:cs="Times New Roman" w:eastAsiaTheme="minorEastAsia"/>
          <w:kern w:val="0"/>
          <w:sz w:val="24"/>
          <w:szCs w:val="24"/>
          <w:lang w:val="en-US" w:eastAsia="zh-CN" w:bidi="ar"/>
        </w:rPr>
      </w:pPr>
      <w:r>
        <w:rPr>
          <w:rFonts w:hint="eastAsia" w:ascii="Times New Roman" w:hAnsi="Times New Roman" w:cs="Times New Roman" w:eastAsiaTheme="minorEastAsia"/>
          <w:kern w:val="0"/>
          <w:sz w:val="24"/>
          <w:szCs w:val="24"/>
          <w:vertAlign w:val="superscript"/>
          <w:lang w:val="en-US" w:eastAsia="zh-CN" w:bidi="ar"/>
        </w:rPr>
        <w:t>2</w:t>
      </w:r>
      <w:r>
        <w:rPr>
          <w:rFonts w:hint="eastAsia" w:ascii="Times New Roman" w:hAnsi="Times New Roman" w:cs="Times New Roman"/>
          <w:kern w:val="0"/>
          <w:sz w:val="24"/>
          <w:szCs w:val="24"/>
          <w:lang w:val="en-US" w:eastAsia="zh-CN" w:bidi="ar"/>
        </w:rPr>
        <w:t xml:space="preserve"> </w:t>
      </w:r>
      <w:r>
        <w:rPr>
          <w:rFonts w:hint="eastAsia" w:ascii="Times New Roman" w:hAnsi="Times New Roman" w:cs="Times New Roman" w:eastAsiaTheme="minorEastAsia"/>
          <w:kern w:val="0"/>
          <w:sz w:val="24"/>
          <w:szCs w:val="24"/>
          <w:lang w:val="en-US" w:eastAsia="zh-CN" w:bidi="ar"/>
        </w:rPr>
        <w:t>School of Future Science and Engineering, Soochow University, Suzhou 215222, China</w:t>
      </w:r>
    </w:p>
    <w:p w14:paraId="480D9C69">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hint="default" w:ascii="Times New Roman" w:hAnsi="Times New Roman" w:cs="Times New Roman" w:eastAsiaTheme="minorEastAsia"/>
          <w:kern w:val="0"/>
          <w:sz w:val="24"/>
          <w:szCs w:val="24"/>
          <w:lang w:val="en-US" w:eastAsia="zh-CN" w:bidi="ar"/>
        </w:rPr>
      </w:pPr>
      <w:r>
        <w:rPr>
          <w:rFonts w:hint="eastAsia" w:ascii="Times New Roman" w:hAnsi="Times New Roman" w:cs="Times New Roman"/>
          <w:kern w:val="0"/>
          <w:sz w:val="24"/>
          <w:szCs w:val="24"/>
          <w:vertAlign w:val="superscript"/>
          <w:lang w:val="en-US" w:eastAsia="zh-CN" w:bidi="ar"/>
        </w:rPr>
        <w:t>3</w:t>
      </w:r>
      <w:r>
        <w:rPr>
          <w:rFonts w:hint="eastAsia" w:ascii="Times New Roman" w:hAnsi="Times New Roman" w:cs="Times New Roman"/>
          <w:kern w:val="0"/>
          <w:sz w:val="24"/>
          <w:szCs w:val="24"/>
          <w:lang w:val="en-US" w:eastAsia="zh-CN" w:bidi="ar"/>
        </w:rPr>
        <w:t xml:space="preserve"> </w:t>
      </w:r>
      <w:r>
        <w:rPr>
          <w:rFonts w:hint="default" w:ascii="Times New Roman" w:hAnsi="Times New Roman" w:cs="Times New Roman" w:eastAsiaTheme="minorEastAsia"/>
          <w:kern w:val="0"/>
          <w:sz w:val="24"/>
          <w:szCs w:val="24"/>
          <w:lang w:val="en-US" w:eastAsia="zh-CN" w:bidi="ar"/>
        </w:rPr>
        <w:t>Institute of Microstructure Technology,</w:t>
      </w:r>
      <w:r>
        <w:rPr>
          <w:rFonts w:hint="eastAsia" w:ascii="Times New Roman" w:hAnsi="Times New Roman" w:cs="Times New Roman"/>
          <w:kern w:val="0"/>
          <w:sz w:val="24"/>
          <w:szCs w:val="24"/>
          <w:lang w:val="en-US" w:eastAsia="zh-CN" w:bidi="ar"/>
        </w:rPr>
        <w:t xml:space="preserve"> </w:t>
      </w:r>
      <w:r>
        <w:rPr>
          <w:rFonts w:hint="default" w:ascii="Times New Roman" w:hAnsi="Times New Roman" w:cs="Times New Roman" w:eastAsiaTheme="minorEastAsia"/>
          <w:kern w:val="0"/>
          <w:sz w:val="24"/>
          <w:szCs w:val="24"/>
          <w:lang w:val="en-US" w:eastAsia="zh-CN" w:bidi="ar"/>
        </w:rPr>
        <w:t>Karlsruhe Institute of Technology,</w:t>
      </w:r>
      <w:r>
        <w:rPr>
          <w:rFonts w:hint="eastAsia" w:ascii="Times New Roman" w:hAnsi="Times New Roman" w:cs="Times New Roman"/>
          <w:kern w:val="0"/>
          <w:sz w:val="24"/>
          <w:szCs w:val="24"/>
          <w:lang w:val="en-US" w:eastAsia="zh-CN" w:bidi="ar"/>
        </w:rPr>
        <w:t xml:space="preserve"> </w:t>
      </w:r>
      <w:r>
        <w:rPr>
          <w:rFonts w:hint="default" w:ascii="Times New Roman" w:hAnsi="Times New Roman" w:cs="Times New Roman" w:eastAsiaTheme="minorEastAsia"/>
          <w:kern w:val="0"/>
          <w:sz w:val="24"/>
          <w:szCs w:val="24"/>
          <w:lang w:val="en-US" w:eastAsia="zh-CN" w:bidi="ar"/>
        </w:rPr>
        <w:t>Hermann-von-Helmholtzplatz 1,</w:t>
      </w:r>
      <w:r>
        <w:rPr>
          <w:rFonts w:hint="eastAsia" w:ascii="Times New Roman" w:hAnsi="Times New Roman" w:cs="Times New Roman"/>
          <w:kern w:val="0"/>
          <w:sz w:val="24"/>
          <w:szCs w:val="24"/>
          <w:lang w:val="en-US" w:eastAsia="zh-CN" w:bidi="ar"/>
        </w:rPr>
        <w:t xml:space="preserve"> </w:t>
      </w:r>
      <w:r>
        <w:rPr>
          <w:rFonts w:hint="default" w:ascii="Times New Roman" w:hAnsi="Times New Roman" w:cs="Times New Roman" w:eastAsiaTheme="minorEastAsia"/>
          <w:kern w:val="0"/>
          <w:sz w:val="24"/>
          <w:szCs w:val="24"/>
          <w:lang w:val="en-US" w:eastAsia="zh-CN" w:bidi="ar"/>
        </w:rPr>
        <w:t>Eggenstein-Leopoldshafen 76344, Germany</w:t>
      </w:r>
    </w:p>
    <w:p w14:paraId="167C5B8C">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hint="default" w:ascii="Times New Roman" w:hAnsi="Times New Roman" w:cs="Times New Roman"/>
          <w:kern w:val="0"/>
          <w:sz w:val="24"/>
          <w:szCs w:val="24"/>
          <w:lang w:val="en-US" w:eastAsia="zh-CN" w:bidi="ar"/>
        </w:rPr>
      </w:pPr>
      <w:r>
        <w:rPr>
          <w:rFonts w:hint="eastAsia" w:ascii="Times New Roman" w:hAnsi="Times New Roman" w:cs="Times New Roman"/>
          <w:kern w:val="0"/>
          <w:sz w:val="24"/>
          <w:szCs w:val="24"/>
          <w:vertAlign w:val="superscript"/>
          <w:lang w:val="en-US" w:eastAsia="zh-CN" w:bidi="ar"/>
        </w:rPr>
        <w:t>4</w:t>
      </w:r>
      <w:r>
        <w:rPr>
          <w:rFonts w:hint="eastAsia" w:ascii="Times New Roman" w:hAnsi="Times New Roman" w:cs="Times New Roman"/>
          <w:kern w:val="0"/>
          <w:sz w:val="24"/>
          <w:szCs w:val="24"/>
          <w:lang w:val="en-US" w:eastAsia="zh-CN" w:bidi="ar"/>
        </w:rPr>
        <w:t xml:space="preserve"> </w:t>
      </w:r>
      <w:r>
        <w:rPr>
          <w:rFonts w:hint="default" w:ascii="Times New Roman" w:hAnsi="Times New Roman" w:cs="Times New Roman"/>
          <w:kern w:val="0"/>
          <w:sz w:val="24"/>
          <w:szCs w:val="24"/>
          <w:lang w:val="en-US" w:eastAsia="zh-CN" w:bidi="ar"/>
        </w:rPr>
        <w:t>College of Materials Science and Engineering</w:t>
      </w:r>
      <w:r>
        <w:rPr>
          <w:rFonts w:hint="eastAsia" w:ascii="Times New Roman" w:hAnsi="Times New Roman" w:cs="Times New Roman"/>
          <w:kern w:val="0"/>
          <w:sz w:val="24"/>
          <w:szCs w:val="24"/>
          <w:lang w:val="en-US" w:eastAsia="zh-CN" w:bidi="ar"/>
        </w:rPr>
        <w:t xml:space="preserve">, </w:t>
      </w:r>
      <w:r>
        <w:rPr>
          <w:rFonts w:hint="default" w:ascii="Times New Roman" w:hAnsi="Times New Roman" w:cs="Times New Roman"/>
          <w:kern w:val="0"/>
          <w:sz w:val="24"/>
          <w:szCs w:val="24"/>
          <w:lang w:val="en-US" w:eastAsia="zh-CN" w:bidi="ar"/>
        </w:rPr>
        <w:t>Ho</w:t>
      </w:r>
      <w:r>
        <w:rPr>
          <w:rFonts w:hint="eastAsia" w:ascii="Times New Roman" w:hAnsi="Times New Roman" w:cs="Times New Roman"/>
          <w:kern w:val="0"/>
          <w:sz w:val="24"/>
          <w:szCs w:val="24"/>
          <w:lang w:val="en-US" w:eastAsia="zh-CN" w:bidi="ar"/>
        </w:rPr>
        <w:t>hai</w:t>
      </w:r>
      <w:r>
        <w:rPr>
          <w:rFonts w:hint="default" w:ascii="Times New Roman" w:hAnsi="Times New Roman" w:cs="Times New Roman"/>
          <w:kern w:val="0"/>
          <w:sz w:val="24"/>
          <w:szCs w:val="24"/>
          <w:lang w:val="en-US" w:eastAsia="zh-CN" w:bidi="ar"/>
        </w:rPr>
        <w:t xml:space="preserve"> University</w:t>
      </w:r>
      <w:r>
        <w:rPr>
          <w:rFonts w:hint="eastAsia" w:ascii="Times New Roman" w:hAnsi="Times New Roman" w:cs="Times New Roman"/>
          <w:kern w:val="0"/>
          <w:sz w:val="24"/>
          <w:szCs w:val="24"/>
          <w:lang w:val="en-US" w:eastAsia="zh-CN" w:bidi="ar"/>
        </w:rPr>
        <w:t>, C</w:t>
      </w:r>
      <w:r>
        <w:rPr>
          <w:rFonts w:hint="default" w:ascii="Times New Roman" w:hAnsi="Times New Roman" w:cs="Times New Roman"/>
          <w:kern w:val="0"/>
          <w:sz w:val="24"/>
          <w:szCs w:val="24"/>
          <w:lang w:val="en-US" w:eastAsia="zh-CN" w:bidi="ar"/>
        </w:rPr>
        <w:t>hangzhou, 21200</w:t>
      </w:r>
    </w:p>
    <w:p w14:paraId="0DF90D50">
      <w:pPr>
        <w:keepNext w:val="0"/>
        <w:keepLines w:val="0"/>
        <w:pageBreakBefore w:val="0"/>
        <w:widowControl w:val="0"/>
        <w:kinsoku/>
        <w:wordWrap/>
        <w:overflowPunct/>
        <w:topLinePunct w:val="0"/>
        <w:autoSpaceDE/>
        <w:autoSpaceDN/>
        <w:bidi w:val="0"/>
        <w:adjustRightInd/>
        <w:snapToGrid/>
        <w:spacing w:after="120" w:line="360" w:lineRule="auto"/>
        <w:textAlignment w:val="auto"/>
        <w:rPr>
          <w:rStyle w:val="7"/>
          <w:rFonts w:hint="default" w:ascii="Times New Roman" w:hAnsi="Times New Roman" w:cs="Times New Roman"/>
          <w:sz w:val="28"/>
          <w:szCs w:val="28"/>
        </w:rPr>
      </w:pPr>
      <w:r>
        <w:rPr>
          <w:rFonts w:hint="eastAsia" w:ascii="Times New Roman" w:hAnsi="Times New Roman" w:cs="Times New Roman" w:eastAsiaTheme="minorEastAsia"/>
          <w:kern w:val="0"/>
          <w:sz w:val="24"/>
          <w:szCs w:val="24"/>
          <w:lang w:val="en-US" w:eastAsia="zh-CN" w:bidi="ar"/>
        </w:rPr>
        <w:t>*</w:t>
      </w:r>
      <w:r>
        <w:rPr>
          <w:rFonts w:hint="default" w:ascii="Times New Roman" w:hAnsi="Times New Roman" w:cs="Times New Roman" w:eastAsiaTheme="minorEastAsia"/>
          <w:kern w:val="0"/>
          <w:sz w:val="24"/>
          <w:szCs w:val="24"/>
          <w:lang w:val="en-US" w:eastAsia="zh-CN" w:bidi="ar"/>
        </w:rPr>
        <w:t>Corresponding author</w:t>
      </w:r>
      <w:r>
        <w:rPr>
          <w:rFonts w:hint="eastAsia" w:ascii="Times New Roman" w:hAnsi="Times New Roman" w:cs="Times New Roman"/>
          <w:kern w:val="0"/>
          <w:sz w:val="24"/>
          <w:szCs w:val="24"/>
          <w:lang w:val="en-US" w:eastAsia="zh-CN" w:bidi="ar"/>
        </w:rPr>
        <w:t xml:space="preserve">: </w:t>
      </w:r>
      <w:r>
        <w:rPr>
          <w:rFonts w:hint="eastAsia" w:ascii="Times New Roman" w:hAnsi="Times New Roman" w:cs="Times New Roman"/>
          <w:b w:val="0"/>
          <w:bCs w:val="0"/>
          <w:kern w:val="0"/>
          <w:sz w:val="24"/>
          <w:szCs w:val="24"/>
          <w:lang w:val="en-US" w:eastAsia="zh-CN" w:bidi="ar"/>
        </w:rPr>
        <w:t>Jian He;</w:t>
      </w:r>
      <w:r>
        <w:rPr>
          <w:rFonts w:hint="eastAsia" w:ascii="Times New Roman" w:hAnsi="Times New Roman" w:cs="Times New Roman"/>
          <w:kern w:val="0"/>
          <w:sz w:val="24"/>
          <w:szCs w:val="24"/>
          <w:lang w:val="en-US" w:eastAsia="zh-CN" w:bidi="ar"/>
        </w:rPr>
        <w:t xml:space="preserve"> </w:t>
      </w:r>
      <w:r>
        <w:rPr>
          <w:rFonts w:hint="default" w:ascii="Times New Roman" w:hAnsi="Times New Roman" w:cs="Times New Roman" w:eastAsiaTheme="minorEastAsia"/>
          <w:kern w:val="0"/>
          <w:sz w:val="24"/>
          <w:szCs w:val="24"/>
          <w:lang w:val="en-US" w:eastAsia="zh-CN" w:bidi="ar"/>
        </w:rPr>
        <w:t>E-mail: drhejian@suda.edu.cn</w:t>
      </w:r>
      <w:r>
        <w:rPr>
          <w:rFonts w:hint="eastAsia" w:ascii="Times New Roman" w:hAnsi="Times New Roman" w:cs="Times New Roman" w:eastAsiaTheme="minorEastAsia"/>
          <w:kern w:val="0"/>
          <w:sz w:val="24"/>
          <w:szCs w:val="24"/>
          <w:lang w:val="en-US" w:eastAsia="zh-CN" w:bidi="ar"/>
        </w:rPr>
        <w:t xml:space="preserve"> </w:t>
      </w:r>
    </w:p>
    <w:p w14:paraId="320E7CE5">
      <w:pPr>
        <w:keepNext w:val="0"/>
        <w:keepLines w:val="0"/>
        <w:pageBreakBefore w:val="0"/>
        <w:widowControl w:val="0"/>
        <w:kinsoku/>
        <w:wordWrap/>
        <w:overflowPunct/>
        <w:topLinePunct w:val="0"/>
        <w:autoSpaceDE/>
        <w:autoSpaceDN/>
        <w:bidi w:val="0"/>
        <w:adjustRightInd/>
        <w:snapToGrid/>
        <w:spacing w:afterAutospacing="0" w:line="360" w:lineRule="auto"/>
        <w:ind w:left="1033" w:leftChars="0" w:right="0" w:rightChars="0" w:hanging="1033" w:hangingChars="430"/>
        <w:jc w:val="both"/>
        <w:textAlignment w:val="auto"/>
        <w:rPr>
          <w:rFonts w:hint="eastAsia" w:ascii="Times New Roman" w:hAnsi="Times New Roman" w:eastAsia="等线" w:cs="Times New Roman"/>
          <w:b/>
          <w:bCs/>
          <w:sz w:val="24"/>
          <w:szCs w:val="24"/>
        </w:rPr>
      </w:pPr>
      <w:r>
        <w:rPr>
          <w:rFonts w:hint="eastAsia" w:ascii="Times New Roman" w:hAnsi="Times New Roman" w:eastAsia="等线" w:cs="Times New Roman"/>
          <w:b/>
          <w:bCs/>
          <w:sz w:val="24"/>
          <w:szCs w:val="24"/>
        </w:rPr>
        <w:t>Captions for Videos S1 to S5</w:t>
      </w:r>
      <w:bookmarkStart w:id="1" w:name="_GoBack"/>
      <w:bookmarkEnd w:id="1"/>
    </w:p>
    <w:p w14:paraId="1BD493A5">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0" w:firstLineChars="0"/>
        <w:jc w:val="both"/>
        <w:textAlignment w:val="auto"/>
        <w:rPr>
          <w:rFonts w:hint="eastAsia" w:ascii="Times New Roman" w:hAnsi="Times New Roman" w:eastAsia="等线" w:cs="Times New Roman"/>
          <w:b w:val="0"/>
          <w:bCs w:val="0"/>
          <w:sz w:val="24"/>
          <w:szCs w:val="24"/>
        </w:rPr>
      </w:pPr>
      <w:r>
        <w:rPr>
          <w:rFonts w:hint="eastAsia" w:ascii="Times New Roman" w:hAnsi="Times New Roman" w:eastAsia="等线" w:cs="Times New Roman"/>
          <w:b/>
          <w:bCs/>
          <w:sz w:val="24"/>
          <w:szCs w:val="24"/>
        </w:rPr>
        <w:t>Video</w:t>
      </w:r>
      <w:r>
        <w:rPr>
          <w:rFonts w:hint="eastAsia" w:ascii="Times New Roman" w:hAnsi="Times New Roman" w:eastAsia="等线" w:cs="Times New Roman"/>
          <w:b/>
          <w:bCs/>
          <w:sz w:val="24"/>
          <w:szCs w:val="24"/>
          <w:lang w:val="en-US" w:eastAsia="zh-CN"/>
        </w:rPr>
        <w:t xml:space="preserve"> </w:t>
      </w:r>
      <w:r>
        <w:rPr>
          <w:rFonts w:hint="eastAsia" w:ascii="Times New Roman" w:hAnsi="Times New Roman" w:eastAsia="等线" w:cs="Times New Roman"/>
          <w:b/>
          <w:bCs/>
          <w:sz w:val="24"/>
          <w:szCs w:val="24"/>
        </w:rPr>
        <w:t>S</w:t>
      </w:r>
      <w:r>
        <w:rPr>
          <w:rFonts w:hint="eastAsia" w:ascii="Times New Roman" w:hAnsi="Times New Roman" w:eastAsia="等线" w:cs="Times New Roman"/>
          <w:b/>
          <w:bCs/>
          <w:sz w:val="24"/>
          <w:szCs w:val="24"/>
          <w:lang w:val="en-US" w:eastAsia="zh-CN"/>
        </w:rPr>
        <w:t>1</w:t>
      </w:r>
      <w:r>
        <w:rPr>
          <w:rFonts w:hint="eastAsia" w:ascii="Times New Roman" w:hAnsi="Times New Roman" w:eastAsia="等线" w:cs="Times New Roman"/>
          <w:b/>
          <w:bCs/>
          <w:sz w:val="24"/>
          <w:szCs w:val="24"/>
        </w:rPr>
        <w:t xml:space="preserve">. </w:t>
      </w:r>
      <w:r>
        <w:rPr>
          <w:rFonts w:hint="eastAsia" w:ascii="Times New Roman" w:hAnsi="Times New Roman" w:eastAsia="等线" w:cs="Times New Roman"/>
          <w:b w:val="0"/>
          <w:bCs w:val="0"/>
          <w:sz w:val="24"/>
          <w:szCs w:val="24"/>
        </w:rPr>
        <w:t xml:space="preserve">Real-time host-computer visualization of </w:t>
      </w:r>
      <w:r>
        <w:rPr>
          <w:rFonts w:hint="default" w:ascii="Times New Roman" w:hAnsi="Times New Roman" w:cs="Times New Roman"/>
          <w:sz w:val="24"/>
          <w:szCs w:val="24"/>
          <w:lang w:val="en-US" w:eastAsia="zh-CN"/>
        </w:rPr>
        <w:t>high-sensitivity whisker sensor (HSWS)</w:t>
      </w:r>
      <w:r>
        <w:rPr>
          <w:rFonts w:hint="eastAsia" w:ascii="Times New Roman" w:hAnsi="Times New Roman" w:eastAsia="等线" w:cs="Times New Roman"/>
          <w:b w:val="0"/>
          <w:bCs w:val="0"/>
          <w:sz w:val="24"/>
          <w:szCs w:val="24"/>
        </w:rPr>
        <w:t xml:space="preserve"> responses under loading directions of 40°, 45°, 50°, 55°, and 90°.</w:t>
      </w:r>
    </w:p>
    <w:p w14:paraId="5BDF3CA3">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0" w:firstLineChars="0"/>
        <w:jc w:val="both"/>
        <w:textAlignment w:val="auto"/>
        <w:rPr>
          <w:rFonts w:hint="eastAsia" w:ascii="Times New Roman" w:hAnsi="Times New Roman" w:eastAsia="等线" w:cs="Times New Roman"/>
          <w:b w:val="0"/>
          <w:bCs w:val="0"/>
          <w:sz w:val="24"/>
          <w:szCs w:val="24"/>
        </w:rPr>
      </w:pPr>
      <w:r>
        <w:rPr>
          <w:rFonts w:hint="eastAsia" w:ascii="Times New Roman" w:hAnsi="Times New Roman" w:eastAsia="等线" w:cs="Times New Roman"/>
          <w:b/>
          <w:bCs/>
          <w:sz w:val="24"/>
          <w:szCs w:val="24"/>
        </w:rPr>
        <w:t xml:space="preserve">Video S2. </w:t>
      </w:r>
      <w:r>
        <w:rPr>
          <w:rFonts w:hint="eastAsia" w:ascii="Times New Roman" w:hAnsi="Times New Roman" w:eastAsia="等线" w:cs="Times New Roman"/>
          <w:b w:val="0"/>
          <w:bCs w:val="0"/>
          <w:sz w:val="24"/>
          <w:szCs w:val="24"/>
        </w:rPr>
        <w:t>Demonstration of the HSWS-based virtual tactile feedback and VR interaction system.</w:t>
      </w:r>
    </w:p>
    <w:p w14:paraId="47B1B3D3">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0" w:firstLineChars="0"/>
        <w:jc w:val="both"/>
        <w:textAlignment w:val="auto"/>
        <w:rPr>
          <w:rFonts w:hint="eastAsia" w:ascii="Times New Roman" w:hAnsi="Times New Roman" w:eastAsia="等线" w:cs="Times New Roman"/>
          <w:b w:val="0"/>
          <w:bCs w:val="0"/>
          <w:sz w:val="24"/>
          <w:szCs w:val="24"/>
        </w:rPr>
      </w:pPr>
      <w:r>
        <w:rPr>
          <w:rFonts w:hint="eastAsia" w:ascii="Times New Roman" w:hAnsi="Times New Roman" w:eastAsia="等线" w:cs="Times New Roman"/>
          <w:b/>
          <w:bCs/>
          <w:sz w:val="24"/>
          <w:szCs w:val="24"/>
        </w:rPr>
        <w:t xml:space="preserve">Video S3. </w:t>
      </w:r>
      <w:r>
        <w:rPr>
          <w:rFonts w:hint="eastAsia" w:ascii="Times New Roman" w:hAnsi="Times New Roman" w:eastAsia="等线" w:cs="Times New Roman"/>
          <w:b w:val="0"/>
          <w:bCs w:val="0"/>
          <w:sz w:val="24"/>
          <w:szCs w:val="24"/>
        </w:rPr>
        <w:t>Demonstration of HSWS-enabled coordinated mobile robot teleoperation and robotic gripper manipulation.</w:t>
      </w:r>
    </w:p>
    <w:p w14:paraId="69AF954F">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0" w:firstLineChars="0"/>
        <w:jc w:val="both"/>
        <w:textAlignment w:val="auto"/>
        <w:rPr>
          <w:rFonts w:hint="eastAsia" w:ascii="Times New Roman" w:hAnsi="Times New Roman" w:eastAsia="等线" w:cs="Times New Roman"/>
          <w:b w:val="0"/>
          <w:bCs w:val="0"/>
          <w:sz w:val="24"/>
          <w:szCs w:val="24"/>
        </w:rPr>
      </w:pPr>
      <w:r>
        <w:rPr>
          <w:rFonts w:hint="eastAsia" w:ascii="Times New Roman" w:hAnsi="Times New Roman" w:eastAsia="等线" w:cs="Times New Roman"/>
          <w:b/>
          <w:bCs/>
          <w:sz w:val="24"/>
          <w:szCs w:val="24"/>
        </w:rPr>
        <w:t xml:space="preserve">Video S4. </w:t>
      </w:r>
      <w:r>
        <w:rPr>
          <w:rFonts w:hint="eastAsia" w:ascii="Times New Roman" w:hAnsi="Times New Roman" w:eastAsia="等线" w:cs="Times New Roman"/>
          <w:b w:val="0"/>
          <w:bCs w:val="0"/>
          <w:sz w:val="24"/>
          <w:szCs w:val="24"/>
        </w:rPr>
        <w:t xml:space="preserve">Demonstration of HSWS-enabled autonomous obstacle avoidance </w:t>
      </w:r>
      <w:r>
        <w:rPr>
          <w:rFonts w:hint="eastAsia" w:ascii="Times New Roman" w:hAnsi="Times New Roman" w:eastAsia="等线" w:cs="Times New Roman"/>
          <w:b w:val="0"/>
          <w:bCs w:val="0"/>
          <w:sz w:val="24"/>
          <w:szCs w:val="24"/>
          <w:lang w:val="en-US" w:eastAsia="zh-CN"/>
        </w:rPr>
        <w:t>using</w:t>
      </w:r>
      <w:r>
        <w:rPr>
          <w:rFonts w:hint="eastAsia" w:ascii="Times New Roman" w:hAnsi="Times New Roman" w:eastAsia="等线" w:cs="Times New Roman"/>
          <w:b w:val="0"/>
          <w:bCs w:val="0"/>
          <w:sz w:val="24"/>
          <w:szCs w:val="24"/>
        </w:rPr>
        <w:t xml:space="preserve"> a mobile robot.</w:t>
      </w:r>
    </w:p>
    <w:p w14:paraId="03F4B60D">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0" w:firstLineChars="0"/>
        <w:jc w:val="both"/>
        <w:textAlignment w:val="auto"/>
        <w:rPr>
          <w:rFonts w:hint="eastAsia" w:ascii="Times New Roman" w:hAnsi="Times New Roman" w:eastAsia="等线" w:cs="Times New Roman"/>
          <w:b w:val="0"/>
          <w:bCs w:val="0"/>
          <w:sz w:val="24"/>
          <w:szCs w:val="24"/>
        </w:rPr>
      </w:pPr>
      <w:r>
        <w:rPr>
          <w:rFonts w:hint="eastAsia" w:ascii="Times New Roman" w:hAnsi="Times New Roman" w:eastAsia="等线" w:cs="Times New Roman"/>
          <w:b/>
          <w:bCs/>
          <w:sz w:val="24"/>
          <w:szCs w:val="24"/>
        </w:rPr>
        <w:t xml:space="preserve">Video S5. </w:t>
      </w:r>
      <w:r>
        <w:rPr>
          <w:rFonts w:hint="eastAsia" w:ascii="Times New Roman" w:hAnsi="Times New Roman" w:eastAsia="等线" w:cs="Times New Roman"/>
          <w:b w:val="0"/>
          <w:bCs w:val="0"/>
          <w:sz w:val="24"/>
          <w:szCs w:val="24"/>
        </w:rPr>
        <w:t>Demonstration of HSWS-enabled S-shaped wall-following autonomous</w:t>
      </w:r>
      <w:r>
        <w:rPr>
          <w:rFonts w:hint="eastAsia" w:ascii="Times New Roman" w:hAnsi="Times New Roman" w:eastAsia="等线" w:cs="Times New Roman"/>
          <w:b w:val="0"/>
          <w:bCs w:val="0"/>
          <w:sz w:val="24"/>
          <w:szCs w:val="24"/>
          <w:lang w:val="en-US" w:eastAsia="zh-CN"/>
        </w:rPr>
        <w:t xml:space="preserve"> </w:t>
      </w:r>
      <w:r>
        <w:rPr>
          <w:rFonts w:hint="eastAsia" w:ascii="Times New Roman" w:hAnsi="Times New Roman" w:eastAsia="等线" w:cs="Times New Roman"/>
          <w:b w:val="0"/>
          <w:bCs w:val="0"/>
          <w:sz w:val="24"/>
          <w:szCs w:val="24"/>
        </w:rPr>
        <w:t xml:space="preserve">exploration </w:t>
      </w:r>
      <w:r>
        <w:rPr>
          <w:rFonts w:hint="eastAsia" w:ascii="Times New Roman" w:hAnsi="Times New Roman" w:eastAsia="等线" w:cs="Times New Roman"/>
          <w:b w:val="0"/>
          <w:bCs w:val="0"/>
          <w:sz w:val="24"/>
          <w:szCs w:val="24"/>
          <w:lang w:val="en-US" w:eastAsia="zh-CN"/>
        </w:rPr>
        <w:t>using</w:t>
      </w:r>
      <w:r>
        <w:rPr>
          <w:rFonts w:hint="eastAsia" w:ascii="Times New Roman" w:hAnsi="Times New Roman" w:eastAsia="等线" w:cs="Times New Roman"/>
          <w:b w:val="0"/>
          <w:bCs w:val="0"/>
          <w:sz w:val="24"/>
          <w:szCs w:val="24"/>
        </w:rPr>
        <w:t xml:space="preserve"> a mobile robot.</w:t>
      </w:r>
    </w:p>
    <w:p w14:paraId="7CDE6620">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0" w:firstLineChars="0"/>
        <w:jc w:val="both"/>
        <w:textAlignment w:val="auto"/>
        <w:rPr>
          <w:rFonts w:hint="eastAsia" w:ascii="Times New Roman" w:hAnsi="Times New Roman" w:eastAsia="等线" w:cs="Times New Roman"/>
          <w:b w:val="0"/>
          <w:bCs w:val="0"/>
          <w:sz w:val="24"/>
          <w:szCs w:val="24"/>
        </w:rPr>
      </w:pPr>
      <w:r>
        <w:rPr>
          <w:rFonts w:hint="eastAsia" w:ascii="Times New Roman" w:hAnsi="Times New Roman" w:eastAsia="等线" w:cs="Times New Roman"/>
          <w:b/>
          <w:bCs/>
          <w:sz w:val="24"/>
          <w:szCs w:val="24"/>
        </w:rPr>
        <w:t xml:space="preserve">Video S6. </w:t>
      </w:r>
      <w:r>
        <w:rPr>
          <w:rFonts w:hint="eastAsia" w:ascii="Times New Roman" w:hAnsi="Times New Roman" w:eastAsia="等线" w:cs="Times New Roman"/>
          <w:b w:val="0"/>
          <w:bCs w:val="0"/>
          <w:sz w:val="24"/>
          <w:szCs w:val="24"/>
        </w:rPr>
        <w:t>Demonstration of HSWS-enabled linear wall-following autonomous exploration using a mobile robot.</w:t>
      </w:r>
    </w:p>
    <w:p w14:paraId="28012EF7">
      <w:pPr>
        <w:keepNext w:val="0"/>
        <w:keepLines w:val="0"/>
        <w:pageBreakBefore w:val="0"/>
        <w:widowControl w:val="0"/>
        <w:kinsoku/>
        <w:wordWrap/>
        <w:overflowPunct/>
        <w:topLinePunct w:val="0"/>
        <w:autoSpaceDE/>
        <w:autoSpaceDN/>
        <w:bidi w:val="0"/>
        <w:adjustRightInd/>
        <w:snapToGrid/>
        <w:spacing w:after="240" w:afterAutospacing="0" w:line="360" w:lineRule="auto"/>
        <w:ind w:left="0" w:leftChars="0" w:right="0" w:rightChars="0" w:firstLine="0" w:firstLineChars="0"/>
        <w:textAlignment w:val="auto"/>
        <w:rPr>
          <w:rFonts w:hint="eastAsia" w:ascii="Times New Roman" w:hAnsi="Times New Roman" w:eastAsia="等线" w:cs="Times New Roman"/>
          <w:b w:val="0"/>
          <w:bCs w:val="0"/>
          <w:sz w:val="24"/>
          <w:szCs w:val="24"/>
          <w:lang w:val="en-US" w:eastAsia="zh-CN"/>
        </w:rPr>
      </w:pPr>
      <w:r>
        <w:rPr>
          <w:rFonts w:hint="eastAsia" w:ascii="Times New Roman" w:hAnsi="Times New Roman" w:eastAsia="等线" w:cs="Times New Roman"/>
          <w:b/>
          <w:bCs/>
          <w:sz w:val="24"/>
          <w:szCs w:val="24"/>
        </w:rPr>
        <w:t>Table</w:t>
      </w:r>
      <w:r>
        <w:rPr>
          <w:rFonts w:ascii="Times New Roman" w:hAnsi="Times New Roman" w:eastAsia="等线" w:cs="Times New Roman"/>
          <w:b/>
          <w:bCs/>
          <w:sz w:val="24"/>
          <w:szCs w:val="24"/>
        </w:rPr>
        <w:t xml:space="preserve"> S1</w:t>
      </w:r>
      <w:r>
        <w:rPr>
          <w:rFonts w:hint="eastAsia" w:ascii="Times New Roman" w:hAnsi="Times New Roman" w:eastAsia="等线" w:cs="Times New Roman"/>
          <w:b/>
          <w:bCs/>
          <w:sz w:val="24"/>
          <w:szCs w:val="24"/>
        </w:rPr>
        <w:t xml:space="preserve">. </w:t>
      </w:r>
      <w:r>
        <w:rPr>
          <w:rFonts w:hint="eastAsia" w:ascii="Times New Roman" w:hAnsi="Times New Roman" w:eastAsia="等线" w:cs="Times New Roman"/>
          <w:b w:val="0"/>
          <w:bCs w:val="0"/>
          <w:sz w:val="24"/>
          <w:szCs w:val="24"/>
        </w:rPr>
        <w:t>Comparison of features between the HSWS and previously reported whisker sensors</w:t>
      </w:r>
      <w:r>
        <w:rPr>
          <w:rFonts w:hint="eastAsia" w:ascii="Times New Roman" w:hAnsi="Times New Roman" w:eastAsia="等线" w:cs="Times New Roman"/>
          <w:b w:val="0"/>
          <w:bCs w:val="0"/>
          <w:sz w:val="24"/>
          <w:szCs w:val="24"/>
          <w:lang w:val="en-US" w:eastAsia="zh-CN"/>
        </w:rPr>
        <w:t xml:space="preserve"> </w:t>
      </w:r>
    </w:p>
    <w:tbl>
      <w:tblPr>
        <w:tblStyle w:val="5"/>
        <w:tblW w:w="77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456"/>
        <w:gridCol w:w="1257"/>
        <w:gridCol w:w="1752"/>
        <w:gridCol w:w="1297"/>
        <w:gridCol w:w="1304"/>
      </w:tblGrid>
      <w:tr w14:paraId="0C57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jc w:val="center"/>
        </w:trPr>
        <w:tc>
          <w:tcPr>
            <w:tcW w:w="696" w:type="dxa"/>
            <w:vAlign w:val="center"/>
          </w:tcPr>
          <w:p w14:paraId="6CEB2E6A">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Year</w:t>
            </w:r>
          </w:p>
        </w:tc>
        <w:tc>
          <w:tcPr>
            <w:tcW w:w="1456" w:type="dxa"/>
            <w:vAlign w:val="center"/>
          </w:tcPr>
          <w:p w14:paraId="15609245">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Sensor Type</w:t>
            </w:r>
          </w:p>
        </w:tc>
        <w:tc>
          <w:tcPr>
            <w:tcW w:w="1257" w:type="dxa"/>
            <w:vAlign w:val="center"/>
          </w:tcPr>
          <w:p w14:paraId="338DD104">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Force</w:t>
            </w:r>
          </w:p>
          <w:p w14:paraId="41788B9A">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Resolution</w:t>
            </w:r>
          </w:p>
          <w:p w14:paraId="34D81AFD">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(N)</w:t>
            </w:r>
          </w:p>
        </w:tc>
        <w:tc>
          <w:tcPr>
            <w:tcW w:w="1752" w:type="dxa"/>
            <w:vAlign w:val="center"/>
          </w:tcPr>
          <w:p w14:paraId="455721DB">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Minimum</w:t>
            </w:r>
          </w:p>
          <w:p w14:paraId="2B2CC884">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Angular</w:t>
            </w:r>
          </w:p>
          <w:p w14:paraId="61901F0B">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Resolution (°)</w:t>
            </w:r>
          </w:p>
        </w:tc>
        <w:tc>
          <w:tcPr>
            <w:tcW w:w="1297" w:type="dxa"/>
            <w:vAlign w:val="center"/>
          </w:tcPr>
          <w:p w14:paraId="06AD21E0">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Number</w:t>
            </w:r>
          </w:p>
          <w:p w14:paraId="7E51F4F2">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of</w:t>
            </w:r>
          </w:p>
          <w:p w14:paraId="7103DF9B">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Electrodes</w:t>
            </w:r>
          </w:p>
        </w:tc>
        <w:tc>
          <w:tcPr>
            <w:tcW w:w="1304" w:type="dxa"/>
            <w:vAlign w:val="center"/>
          </w:tcPr>
          <w:p w14:paraId="4DE95B10">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References</w:t>
            </w:r>
          </w:p>
        </w:tc>
      </w:tr>
      <w:tr w14:paraId="6FEE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96" w:type="dxa"/>
            <w:vAlign w:val="center"/>
          </w:tcPr>
          <w:p w14:paraId="0B5A5AE3">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2026</w:t>
            </w:r>
          </w:p>
        </w:tc>
        <w:tc>
          <w:tcPr>
            <w:tcW w:w="1456" w:type="dxa"/>
            <w:vAlign w:val="center"/>
          </w:tcPr>
          <w:p w14:paraId="245D799A">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capacitance</w:t>
            </w:r>
          </w:p>
        </w:tc>
        <w:tc>
          <w:tcPr>
            <w:tcW w:w="1257" w:type="dxa"/>
            <w:vAlign w:val="center"/>
          </w:tcPr>
          <w:p w14:paraId="310ED932">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0.006N</w:t>
            </w:r>
          </w:p>
        </w:tc>
        <w:tc>
          <w:tcPr>
            <w:tcW w:w="1752" w:type="dxa"/>
            <w:vAlign w:val="center"/>
          </w:tcPr>
          <w:p w14:paraId="21AF1B3F">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5°</w:t>
            </w:r>
          </w:p>
        </w:tc>
        <w:tc>
          <w:tcPr>
            <w:tcW w:w="1297" w:type="dxa"/>
            <w:vAlign w:val="center"/>
          </w:tcPr>
          <w:p w14:paraId="55B50FAF">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4</w:t>
            </w:r>
          </w:p>
        </w:tc>
        <w:tc>
          <w:tcPr>
            <w:tcW w:w="1304" w:type="dxa"/>
            <w:vAlign w:val="center"/>
          </w:tcPr>
          <w:p w14:paraId="1E279793">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This Work</w:t>
            </w:r>
          </w:p>
        </w:tc>
      </w:tr>
      <w:tr w14:paraId="5BB8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96" w:type="dxa"/>
            <w:vAlign w:val="center"/>
          </w:tcPr>
          <w:p w14:paraId="312C1110">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2025</w:t>
            </w:r>
          </w:p>
        </w:tc>
        <w:tc>
          <w:tcPr>
            <w:tcW w:w="1456" w:type="dxa"/>
            <w:vAlign w:val="center"/>
          </w:tcPr>
          <w:p w14:paraId="02976A42">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Triboelectric</w:t>
            </w:r>
          </w:p>
        </w:tc>
        <w:tc>
          <w:tcPr>
            <w:tcW w:w="1257" w:type="dxa"/>
            <w:vAlign w:val="center"/>
          </w:tcPr>
          <w:p w14:paraId="05D4187B">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0.024N</w:t>
            </w:r>
          </w:p>
        </w:tc>
        <w:tc>
          <w:tcPr>
            <w:tcW w:w="1752" w:type="dxa"/>
            <w:vAlign w:val="center"/>
          </w:tcPr>
          <w:p w14:paraId="34BBEA7F">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5°</w:t>
            </w:r>
          </w:p>
        </w:tc>
        <w:tc>
          <w:tcPr>
            <w:tcW w:w="1297" w:type="dxa"/>
            <w:vAlign w:val="center"/>
          </w:tcPr>
          <w:p w14:paraId="281FE35E">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w:t>
            </w:r>
          </w:p>
        </w:tc>
        <w:tc>
          <w:tcPr>
            <w:tcW w:w="1304" w:type="dxa"/>
            <w:vAlign w:val="center"/>
          </w:tcPr>
          <w:p w14:paraId="6A62648D">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S1</w:t>
            </w:r>
          </w:p>
        </w:tc>
      </w:tr>
      <w:tr w14:paraId="7872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96" w:type="dxa"/>
            <w:vAlign w:val="center"/>
          </w:tcPr>
          <w:p w14:paraId="4AF2C109">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2024</w:t>
            </w:r>
          </w:p>
        </w:tc>
        <w:tc>
          <w:tcPr>
            <w:tcW w:w="1456" w:type="dxa"/>
            <w:vAlign w:val="center"/>
          </w:tcPr>
          <w:p w14:paraId="5DE44804">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Triboelectric</w:t>
            </w:r>
          </w:p>
        </w:tc>
        <w:tc>
          <w:tcPr>
            <w:tcW w:w="1257" w:type="dxa"/>
            <w:vAlign w:val="center"/>
          </w:tcPr>
          <w:p w14:paraId="19ABA1D0">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0.05N</w:t>
            </w:r>
          </w:p>
        </w:tc>
        <w:tc>
          <w:tcPr>
            <w:tcW w:w="1752" w:type="dxa"/>
            <w:vAlign w:val="center"/>
          </w:tcPr>
          <w:p w14:paraId="686B72AA">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180°</w:t>
            </w:r>
          </w:p>
        </w:tc>
        <w:tc>
          <w:tcPr>
            <w:tcW w:w="1297" w:type="dxa"/>
            <w:vAlign w:val="center"/>
          </w:tcPr>
          <w:p w14:paraId="7D1AD63F">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w:t>
            </w:r>
          </w:p>
        </w:tc>
        <w:tc>
          <w:tcPr>
            <w:tcW w:w="1304" w:type="dxa"/>
            <w:vAlign w:val="center"/>
          </w:tcPr>
          <w:p w14:paraId="099A1DB6">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S2</w:t>
            </w:r>
          </w:p>
        </w:tc>
      </w:tr>
      <w:tr w14:paraId="7F68B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96" w:type="dxa"/>
            <w:vAlign w:val="center"/>
          </w:tcPr>
          <w:p w14:paraId="5A036A2B">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2024</w:t>
            </w:r>
          </w:p>
        </w:tc>
        <w:tc>
          <w:tcPr>
            <w:tcW w:w="1456" w:type="dxa"/>
            <w:vAlign w:val="center"/>
          </w:tcPr>
          <w:p w14:paraId="500CDA0C">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lang w:val="en-US" w:eastAsia="zh-CN"/>
              </w:rPr>
              <w:t>Resistive</w:t>
            </w:r>
          </w:p>
        </w:tc>
        <w:tc>
          <w:tcPr>
            <w:tcW w:w="1257" w:type="dxa"/>
            <w:vAlign w:val="center"/>
          </w:tcPr>
          <w:p w14:paraId="1815E3D1">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0.0024N</w:t>
            </w:r>
          </w:p>
        </w:tc>
        <w:tc>
          <w:tcPr>
            <w:tcW w:w="1752" w:type="dxa"/>
            <w:vAlign w:val="center"/>
          </w:tcPr>
          <w:p w14:paraId="1AD17A28">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45°</w:t>
            </w:r>
          </w:p>
        </w:tc>
        <w:tc>
          <w:tcPr>
            <w:tcW w:w="1297" w:type="dxa"/>
            <w:vAlign w:val="center"/>
          </w:tcPr>
          <w:p w14:paraId="714810F8">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4</w:t>
            </w:r>
          </w:p>
        </w:tc>
        <w:tc>
          <w:tcPr>
            <w:tcW w:w="1304" w:type="dxa"/>
            <w:vAlign w:val="center"/>
          </w:tcPr>
          <w:p w14:paraId="74BFDC06">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S3</w:t>
            </w:r>
          </w:p>
        </w:tc>
      </w:tr>
      <w:tr w14:paraId="30F4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96" w:type="dxa"/>
            <w:vAlign w:val="center"/>
          </w:tcPr>
          <w:p w14:paraId="6FF1F2A9">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2019</w:t>
            </w:r>
          </w:p>
        </w:tc>
        <w:tc>
          <w:tcPr>
            <w:tcW w:w="1456" w:type="dxa"/>
            <w:vAlign w:val="center"/>
          </w:tcPr>
          <w:p w14:paraId="2FF73701">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lang w:val="en-US" w:eastAsia="zh-CN"/>
              </w:rPr>
              <w:t>Resistive</w:t>
            </w:r>
          </w:p>
        </w:tc>
        <w:tc>
          <w:tcPr>
            <w:tcW w:w="1257" w:type="dxa"/>
            <w:vAlign w:val="center"/>
          </w:tcPr>
          <w:p w14:paraId="3A05F3B6">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0.002</w:t>
            </w:r>
          </w:p>
        </w:tc>
        <w:tc>
          <w:tcPr>
            <w:tcW w:w="1752" w:type="dxa"/>
            <w:vAlign w:val="center"/>
          </w:tcPr>
          <w:p w14:paraId="11635880">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15</w:t>
            </w:r>
          </w:p>
        </w:tc>
        <w:tc>
          <w:tcPr>
            <w:tcW w:w="1297" w:type="dxa"/>
            <w:vAlign w:val="center"/>
          </w:tcPr>
          <w:p w14:paraId="2B46CFA3">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4</w:t>
            </w:r>
          </w:p>
        </w:tc>
        <w:tc>
          <w:tcPr>
            <w:tcW w:w="1304" w:type="dxa"/>
            <w:vAlign w:val="center"/>
          </w:tcPr>
          <w:p w14:paraId="56986F57">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S4</w:t>
            </w:r>
          </w:p>
        </w:tc>
      </w:tr>
      <w:tr w14:paraId="0FE4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96" w:type="dxa"/>
            <w:vAlign w:val="center"/>
          </w:tcPr>
          <w:p w14:paraId="22C59181">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2024</w:t>
            </w:r>
          </w:p>
        </w:tc>
        <w:tc>
          <w:tcPr>
            <w:tcW w:w="1456" w:type="dxa"/>
            <w:vAlign w:val="center"/>
          </w:tcPr>
          <w:p w14:paraId="106BC0E2">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lang w:val="en-US" w:eastAsia="zh-CN"/>
              </w:rPr>
              <w:t>Piezoelectric</w:t>
            </w:r>
          </w:p>
        </w:tc>
        <w:tc>
          <w:tcPr>
            <w:tcW w:w="1257" w:type="dxa"/>
            <w:vAlign w:val="center"/>
          </w:tcPr>
          <w:p w14:paraId="10D3485D">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0.0013N</w:t>
            </w:r>
          </w:p>
        </w:tc>
        <w:tc>
          <w:tcPr>
            <w:tcW w:w="1752" w:type="dxa"/>
            <w:vAlign w:val="center"/>
          </w:tcPr>
          <w:p w14:paraId="148BDC59">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180°</w:t>
            </w:r>
          </w:p>
        </w:tc>
        <w:tc>
          <w:tcPr>
            <w:tcW w:w="1297" w:type="dxa"/>
            <w:vAlign w:val="center"/>
          </w:tcPr>
          <w:p w14:paraId="5490FD86">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1</w:t>
            </w:r>
          </w:p>
        </w:tc>
        <w:tc>
          <w:tcPr>
            <w:tcW w:w="1304" w:type="dxa"/>
            <w:vAlign w:val="center"/>
          </w:tcPr>
          <w:p w14:paraId="595AEA8D">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S5</w:t>
            </w:r>
          </w:p>
        </w:tc>
      </w:tr>
      <w:tr w14:paraId="7A6D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96" w:type="dxa"/>
            <w:vAlign w:val="center"/>
          </w:tcPr>
          <w:p w14:paraId="5E5D0587">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2023</w:t>
            </w:r>
          </w:p>
        </w:tc>
        <w:tc>
          <w:tcPr>
            <w:tcW w:w="1456" w:type="dxa"/>
            <w:vAlign w:val="center"/>
          </w:tcPr>
          <w:p w14:paraId="31A9ECB4">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lang w:val="en-US" w:eastAsia="zh-CN"/>
              </w:rPr>
              <w:t>Piezoelectric</w:t>
            </w:r>
          </w:p>
        </w:tc>
        <w:tc>
          <w:tcPr>
            <w:tcW w:w="1257" w:type="dxa"/>
            <w:vAlign w:val="center"/>
          </w:tcPr>
          <w:p w14:paraId="5EEA7501">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0.00007N</w:t>
            </w:r>
          </w:p>
        </w:tc>
        <w:tc>
          <w:tcPr>
            <w:tcW w:w="1752" w:type="dxa"/>
            <w:vAlign w:val="center"/>
          </w:tcPr>
          <w:p w14:paraId="6397895E">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180°</w:t>
            </w:r>
          </w:p>
        </w:tc>
        <w:tc>
          <w:tcPr>
            <w:tcW w:w="1297" w:type="dxa"/>
            <w:vAlign w:val="center"/>
          </w:tcPr>
          <w:p w14:paraId="477DCB77">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1</w:t>
            </w:r>
          </w:p>
        </w:tc>
        <w:tc>
          <w:tcPr>
            <w:tcW w:w="1304" w:type="dxa"/>
            <w:vAlign w:val="center"/>
          </w:tcPr>
          <w:p w14:paraId="3FF378C9">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S6</w:t>
            </w:r>
          </w:p>
        </w:tc>
      </w:tr>
      <w:tr w14:paraId="076E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96" w:type="dxa"/>
            <w:vAlign w:val="center"/>
          </w:tcPr>
          <w:p w14:paraId="56FC695F">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2024</w:t>
            </w:r>
          </w:p>
        </w:tc>
        <w:tc>
          <w:tcPr>
            <w:tcW w:w="1456" w:type="dxa"/>
            <w:vAlign w:val="center"/>
          </w:tcPr>
          <w:p w14:paraId="2C633EF3">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Magnetic</w:t>
            </w:r>
          </w:p>
        </w:tc>
        <w:tc>
          <w:tcPr>
            <w:tcW w:w="1257" w:type="dxa"/>
            <w:vAlign w:val="center"/>
          </w:tcPr>
          <w:p w14:paraId="7672B728">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0.34N</w:t>
            </w:r>
          </w:p>
        </w:tc>
        <w:tc>
          <w:tcPr>
            <w:tcW w:w="1752" w:type="dxa"/>
            <w:vAlign w:val="center"/>
          </w:tcPr>
          <w:p w14:paraId="29E9734B">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1.76°</w:t>
            </w:r>
          </w:p>
        </w:tc>
        <w:tc>
          <w:tcPr>
            <w:tcW w:w="1297" w:type="dxa"/>
            <w:vAlign w:val="center"/>
          </w:tcPr>
          <w:p w14:paraId="7BF8BE2A">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1</w:t>
            </w:r>
          </w:p>
        </w:tc>
        <w:tc>
          <w:tcPr>
            <w:tcW w:w="1304" w:type="dxa"/>
            <w:vAlign w:val="center"/>
          </w:tcPr>
          <w:p w14:paraId="10A43AC3">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S7</w:t>
            </w:r>
          </w:p>
        </w:tc>
      </w:tr>
      <w:tr w14:paraId="3E75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96" w:type="dxa"/>
            <w:vAlign w:val="center"/>
          </w:tcPr>
          <w:p w14:paraId="46AF4BA7">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2024</w:t>
            </w:r>
          </w:p>
        </w:tc>
        <w:tc>
          <w:tcPr>
            <w:tcW w:w="1456" w:type="dxa"/>
            <w:vAlign w:val="center"/>
          </w:tcPr>
          <w:p w14:paraId="4DF61577">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Magnetic</w:t>
            </w:r>
          </w:p>
        </w:tc>
        <w:tc>
          <w:tcPr>
            <w:tcW w:w="1257" w:type="dxa"/>
            <w:vAlign w:val="center"/>
          </w:tcPr>
          <w:p w14:paraId="74A2613A">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0.005N</w:t>
            </w:r>
          </w:p>
        </w:tc>
        <w:tc>
          <w:tcPr>
            <w:tcW w:w="1752" w:type="dxa"/>
            <w:vAlign w:val="center"/>
          </w:tcPr>
          <w:p w14:paraId="1478D699">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180°</w:t>
            </w:r>
          </w:p>
        </w:tc>
        <w:tc>
          <w:tcPr>
            <w:tcW w:w="1297" w:type="dxa"/>
            <w:vAlign w:val="center"/>
          </w:tcPr>
          <w:p w14:paraId="7ACD6E0A">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1</w:t>
            </w:r>
          </w:p>
        </w:tc>
        <w:tc>
          <w:tcPr>
            <w:tcW w:w="1304" w:type="dxa"/>
            <w:vAlign w:val="center"/>
          </w:tcPr>
          <w:p w14:paraId="36037A42">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sz w:val="24"/>
                <w:szCs w:val="24"/>
              </w:rPr>
            </w:pPr>
            <w:r>
              <w:rPr>
                <w:rFonts w:hint="default" w:ascii="Times New Roman" w:hAnsi="Times New Roman" w:eastAsia="等线" w:cs="Times New Roman"/>
                <w:b w:val="0"/>
                <w:bCs w:val="0"/>
                <w:sz w:val="24"/>
                <w:szCs w:val="24"/>
              </w:rPr>
              <w:t>S8</w:t>
            </w:r>
          </w:p>
        </w:tc>
      </w:tr>
    </w:tbl>
    <w:p w14:paraId="696288A3">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jc w:val="left"/>
        <w:textAlignment w:val="auto"/>
        <w:rPr>
          <w:rFonts w:hint="eastAsia" w:ascii="Times New Roman" w:hAnsi="Times New Roman" w:eastAsia="等线" w:cs="Times New Roman"/>
          <w:b/>
          <w:bCs/>
          <w:sz w:val="24"/>
          <w:szCs w:val="24"/>
        </w:rPr>
      </w:pPr>
    </w:p>
    <w:p w14:paraId="40042424">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jc w:val="left"/>
        <w:textAlignment w:val="auto"/>
        <w:rPr>
          <w:rFonts w:hint="eastAsia" w:ascii="Times New Roman" w:hAnsi="Times New Roman" w:eastAsia="等线" w:cs="Times New Roman"/>
          <w:b w:val="0"/>
          <w:bCs w:val="0"/>
          <w:sz w:val="24"/>
          <w:szCs w:val="24"/>
          <w:lang w:val="en-US" w:eastAsia="zh-CN"/>
        </w:rPr>
      </w:pPr>
      <w:r>
        <w:rPr>
          <w:rFonts w:hint="eastAsia" w:ascii="Times New Roman" w:hAnsi="Times New Roman" w:eastAsia="等线" w:cs="Times New Roman"/>
          <w:b/>
          <w:bCs/>
          <w:sz w:val="24"/>
          <w:szCs w:val="24"/>
        </w:rPr>
        <w:t xml:space="preserve">Figure S1. </w:t>
      </w:r>
      <w:r>
        <w:rPr>
          <w:rFonts w:hint="eastAsia" w:ascii="Times New Roman" w:hAnsi="Times New Roman" w:eastAsia="等线" w:cs="Times New Roman"/>
          <w:b w:val="0"/>
          <w:bCs w:val="0"/>
          <w:sz w:val="24"/>
          <w:szCs w:val="24"/>
        </w:rPr>
        <w:t>Screen-printing fabrication process of the HSWS</w:t>
      </w:r>
      <w:r>
        <w:rPr>
          <w:rFonts w:hint="eastAsia" w:ascii="Times New Roman" w:hAnsi="Times New Roman" w:eastAsia="等线" w:cs="Times New Roman"/>
          <w:b w:val="0"/>
          <w:bCs w:val="0"/>
          <w:sz w:val="24"/>
          <w:szCs w:val="24"/>
          <w:lang w:val="en-US" w:eastAsia="zh-CN"/>
        </w:rPr>
        <w:t xml:space="preserve"> interdigitated electrodes.</w:t>
      </w:r>
    </w:p>
    <w:p w14:paraId="60FADF95">
      <w:pPr>
        <w:keepNext w:val="0"/>
        <w:keepLines w:val="0"/>
        <w:pageBreakBefore w:val="0"/>
        <w:kinsoku/>
        <w:wordWrap/>
        <w:overflowPunct/>
        <w:topLinePunct w:val="0"/>
        <w:bidi w:val="0"/>
        <w:spacing w:after="240" w:afterAutospacing="0" w:line="480" w:lineRule="auto"/>
        <w:ind w:left="0" w:leftChars="0" w:right="0" w:rightChars="0"/>
        <w:jc w:val="left"/>
        <w:textAlignment w:val="auto"/>
        <w:rPr>
          <w:rFonts w:ascii="Times New Roman" w:hAnsi="Times New Roman" w:eastAsia="等线" w:cs="Times New Roman"/>
          <w:sz w:val="21"/>
          <w:szCs w:val="21"/>
        </w:rPr>
      </w:pPr>
      <w:r>
        <w:rPr>
          <w:rFonts w:ascii="Times New Roman" w:hAnsi="Times New Roman" w:cs="Times New Roman"/>
          <w:sz w:val="21"/>
          <w:szCs w:val="21"/>
        </w:rPr>
        <w:drawing>
          <wp:inline distT="0" distB="0" distL="0" distR="0">
            <wp:extent cx="5001260" cy="2115820"/>
            <wp:effectExtent l="0" t="0" r="8890" b="17780"/>
            <wp:docPr id="20851949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94982" name="图片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014635" cy="2121529"/>
                    </a:xfrm>
                    <a:prstGeom prst="rect">
                      <a:avLst/>
                    </a:prstGeom>
                    <a:noFill/>
                    <a:ln>
                      <a:noFill/>
                    </a:ln>
                  </pic:spPr>
                </pic:pic>
              </a:graphicData>
            </a:graphic>
          </wp:inline>
        </w:drawing>
      </w:r>
    </w:p>
    <w:p w14:paraId="312A84AE">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jc w:val="both"/>
        <w:textAlignment w:val="auto"/>
        <w:rPr>
          <w:rFonts w:hint="eastAsia"/>
          <w:sz w:val="24"/>
          <w:szCs w:val="24"/>
          <w:lang w:val="en-US" w:eastAsia="zh-CN"/>
        </w:rPr>
      </w:pPr>
      <w:r>
        <w:rPr>
          <w:rFonts w:hint="eastAsia" w:ascii="Times New Roman" w:hAnsi="Times New Roman" w:eastAsia="等线" w:cs="Times New Roman"/>
          <w:b/>
          <w:bCs/>
          <w:sz w:val="24"/>
          <w:szCs w:val="24"/>
          <w:lang w:val="en-US" w:eastAsia="zh-CN"/>
        </w:rPr>
        <w:t xml:space="preserve">Figure S2. </w:t>
      </w:r>
      <w:r>
        <w:rPr>
          <w:rFonts w:hint="eastAsia" w:ascii="Times New Roman" w:hAnsi="Times New Roman" w:eastAsia="等线" w:cs="Times New Roman"/>
          <w:b w:val="0"/>
          <w:bCs w:val="0"/>
          <w:sz w:val="24"/>
          <w:szCs w:val="24"/>
          <w:lang w:val="en-US" w:eastAsia="zh-CN"/>
        </w:rPr>
        <w:t>SEM images of the conductive silver electrodes of the HSWS, including the surface morphology, printed line width, and cross-sectional morphology of the conductive layer.</w:t>
      </w:r>
    </w:p>
    <w:p w14:paraId="3F603761">
      <w:pPr>
        <w:keepNext w:val="0"/>
        <w:keepLines w:val="0"/>
        <w:pageBreakBefore w:val="0"/>
        <w:kinsoku/>
        <w:wordWrap/>
        <w:overflowPunct/>
        <w:topLinePunct w:val="0"/>
        <w:bidi w:val="0"/>
        <w:spacing w:after="240" w:afterAutospacing="0" w:line="480" w:lineRule="auto"/>
        <w:ind w:left="0" w:leftChars="0" w:right="0" w:rightChars="0"/>
        <w:jc w:val="center"/>
        <w:textAlignment w:val="auto"/>
        <w:rPr>
          <w:rFonts w:ascii="Times New Roman" w:hAnsi="Times New Roman" w:eastAsia="等线" w:cs="Times New Roman"/>
          <w:color w:val="EE0000"/>
          <w:sz w:val="21"/>
          <w:szCs w:val="21"/>
        </w:rPr>
      </w:pPr>
      <w:r>
        <mc:AlternateContent>
          <mc:Choice Requires="wps">
            <w:drawing>
              <wp:anchor distT="0" distB="0" distL="114300" distR="114300" simplePos="0" relativeHeight="251662336" behindDoc="0" locked="0" layoutInCell="1" allowOverlap="1">
                <wp:simplePos x="0" y="0"/>
                <wp:positionH relativeFrom="column">
                  <wp:posOffset>4166235</wp:posOffset>
                </wp:positionH>
                <wp:positionV relativeFrom="paragraph">
                  <wp:posOffset>1302385</wp:posOffset>
                </wp:positionV>
                <wp:extent cx="831850" cy="213995"/>
                <wp:effectExtent l="0" t="0" r="0" b="0"/>
                <wp:wrapNone/>
                <wp:docPr id="66" name="文本框 65"/>
                <wp:cNvGraphicFramePr/>
                <a:graphic xmlns:a="http://schemas.openxmlformats.org/drawingml/2006/main">
                  <a:graphicData uri="http://schemas.microsoft.com/office/word/2010/wordprocessingShape">
                    <wps:wsp>
                      <wps:cNvSpPr txBox="1"/>
                      <wps:spPr>
                        <a:xfrm>
                          <a:off x="0" y="0"/>
                          <a:ext cx="831850" cy="213995"/>
                        </a:xfrm>
                        <a:prstGeom prst="rect">
                          <a:avLst/>
                        </a:prstGeom>
                        <a:noFill/>
                      </wps:spPr>
                      <wps:txbx>
                        <w:txbxContent>
                          <w:p w14:paraId="708D9BBB">
                            <w:pPr>
                              <w:pStyle w:val="3"/>
                              <w:kinsoku/>
                              <w:ind w:left="0"/>
                              <w:jc w:val="left"/>
                            </w:pPr>
                            <w:r>
                              <w:rPr>
                                <w:rFonts w:hint="eastAsia" w:ascii="Times New Roman" w:hAnsi="Times New Roman"/>
                                <w:b/>
                                <w:color w:val="FFFFFF" w:themeColor="background1"/>
                                <w:kern w:val="24"/>
                                <w:sz w:val="16"/>
                                <w:szCs w:val="16"/>
                                <w:lang w:val="en-US" w:eastAsia="zh-CN"/>
                                <w14:textFill>
                                  <w14:solidFill>
                                    <w14:schemeClr w14:val="bg1"/>
                                  </w14:solidFill>
                                </w14:textFill>
                              </w:rPr>
                              <w:t xml:space="preserve">  </w:t>
                            </w:r>
                            <w:r>
                              <w:rPr>
                                <w:rFonts w:ascii="Times New Roman" w:hAnsi="Times New Roman" w:eastAsiaTheme="minorEastAsia"/>
                                <w:b/>
                                <w:color w:val="FFFFFF" w:themeColor="background1"/>
                                <w:kern w:val="24"/>
                                <w:sz w:val="16"/>
                                <w:szCs w:val="16"/>
                                <w14:textFill>
                                  <w14:solidFill>
                                    <w14:schemeClr w14:val="bg1"/>
                                  </w14:solidFill>
                                </w14:textFill>
                              </w:rPr>
                              <w:t>200 μm</w:t>
                            </w:r>
                          </w:p>
                        </w:txbxContent>
                      </wps:txbx>
                      <wps:bodyPr wrap="square" rtlCol="0">
                        <a:spAutoFit/>
                      </wps:bodyPr>
                    </wps:wsp>
                  </a:graphicData>
                </a:graphic>
              </wp:anchor>
            </w:drawing>
          </mc:Choice>
          <mc:Fallback>
            <w:pict>
              <v:shape id="文本框 65" o:spid="_x0000_s1026" o:spt="202" type="#_x0000_t202" style="position:absolute;left:0pt;margin-left:328.05pt;margin-top:102.55pt;height:16.85pt;width:65.5pt;z-index:251662336;mso-width-relative:page;mso-height-relative:page;" filled="f" stroked="f" coordsize="21600,21600" o:gfxdata="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qwvNe2AAAAAsBAAAPAAAAAAAAAAEAIAAAACIAAABkcnMvZG93bnJldi54bWxQSwEC&#10;FAAUAAAACACHTuJAslvmErsBAABeAwAADgAAAAAAAAABACAAAAAnAQAAZHJzL2Uyb0RvYy54bWxQ&#10;SwUGAAAAAAYABgBZAQAAVAUAAAAA&#10;">
                <v:fill on="f" focussize="0,0"/>
                <v:stroke on="f"/>
                <v:imagedata o:title=""/>
                <o:lock v:ext="edit" aspectratio="f"/>
                <v:textbox style="mso-fit-shape-to-text:t;">
                  <w:txbxContent>
                    <w:p w14:paraId="708D9BBB">
                      <w:pPr>
                        <w:pStyle w:val="3"/>
                        <w:kinsoku/>
                        <w:ind w:left="0"/>
                        <w:jc w:val="left"/>
                      </w:pPr>
                      <w:r>
                        <w:rPr>
                          <w:rFonts w:hint="eastAsia" w:ascii="Times New Roman" w:hAnsi="Times New Roman"/>
                          <w:b/>
                          <w:color w:val="FFFFFF" w:themeColor="background1"/>
                          <w:kern w:val="24"/>
                          <w:sz w:val="16"/>
                          <w:szCs w:val="16"/>
                          <w:lang w:val="en-US" w:eastAsia="zh-CN"/>
                          <w14:textFill>
                            <w14:solidFill>
                              <w14:schemeClr w14:val="bg1"/>
                            </w14:solidFill>
                          </w14:textFill>
                        </w:rPr>
                        <w:t xml:space="preserve">  </w:t>
                      </w:r>
                      <w:r>
                        <w:rPr>
                          <w:rFonts w:ascii="Times New Roman" w:hAnsi="Times New Roman" w:eastAsiaTheme="minorEastAsia"/>
                          <w:b/>
                          <w:color w:val="FFFFFF" w:themeColor="background1"/>
                          <w:kern w:val="24"/>
                          <w:sz w:val="16"/>
                          <w:szCs w:val="16"/>
                          <w14:textFill>
                            <w14:solidFill>
                              <w14:schemeClr w14:val="bg1"/>
                            </w14:solidFill>
                          </w14:textFill>
                        </w:rPr>
                        <w:t>200 μm</w:t>
                      </w:r>
                    </w:p>
                  </w:txbxContent>
                </v:textbox>
              </v:shape>
            </w:pict>
          </mc:Fallback>
        </mc:AlternateContent>
      </w:r>
      <w:r>
        <w:rPr>
          <w:sz w:val="22"/>
        </w:rPr>
        <mc:AlternateContent>
          <mc:Choice Requires="wps">
            <w:drawing>
              <wp:anchor distT="0" distB="0" distL="114300" distR="114300" simplePos="0" relativeHeight="251667456" behindDoc="0" locked="0" layoutInCell="1" allowOverlap="1">
                <wp:simplePos x="0" y="0"/>
                <wp:positionH relativeFrom="column">
                  <wp:posOffset>4458970</wp:posOffset>
                </wp:positionH>
                <wp:positionV relativeFrom="paragraph">
                  <wp:posOffset>1604010</wp:posOffset>
                </wp:positionV>
                <wp:extent cx="170815" cy="4445"/>
                <wp:effectExtent l="9525" t="9525" r="10160" b="14605"/>
                <wp:wrapNone/>
                <wp:docPr id="18" name="直接连接符 18"/>
                <wp:cNvGraphicFramePr/>
                <a:graphic xmlns:a="http://schemas.openxmlformats.org/drawingml/2006/main">
                  <a:graphicData uri="http://schemas.microsoft.com/office/word/2010/wordprocessingShape">
                    <wps:wsp>
                      <wps:cNvCnPr/>
                      <wps:spPr>
                        <a:xfrm flipV="1">
                          <a:off x="0" y="0"/>
                          <a:ext cx="170815" cy="4445"/>
                        </a:xfrm>
                        <a:prstGeom prst="line">
                          <a:avLst/>
                        </a:prstGeom>
                        <a:ln w="19050" cap="rnd">
                          <a:solidFill>
                            <a:schemeClr val="bg1">
                              <a:lumMod val="95000"/>
                            </a:schemeClr>
                          </a:solidFill>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51.1pt;margin-top:126.3pt;height:0.35pt;width:13.45pt;z-index:251667456;mso-width-relative:page;mso-height-relative:page;" filled="f" stroked="t" coordsize="21600,21600" o:gfxdata="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k37VbXAAAACwEA&#10;AA8AAAAAAAAAAQAgAAAAIgAAAGRycy9kb3ducmV2LnhtbFBLAQIUABQAAAAIAIdO4kBurj+24gEA&#10;AKUDAAAOAAAAAAAAAAEAIAAAACYBAABkcnMvZTJvRG9jLnhtbFBLBQYAAAAABgAGAFkBAAB6BQAA&#10;AAA=&#10;">
                <v:fill on="f" focussize="0,0"/>
                <v:stroke weight="1.5pt" color="#F2F2F2 [3052]" joinstyle="round" endcap="round"/>
                <v:imagedata o:title=""/>
                <o:lock v:ext="edit" aspectratio="f"/>
              </v:line>
            </w:pict>
          </mc:Fallback>
        </mc:AlternateContent>
      </w:r>
      <w:r>
        <w:rPr>
          <w:sz w:val="22"/>
        </w:rPr>
        <mc:AlternateContent>
          <mc:Choice Requires="wps">
            <w:drawing>
              <wp:anchor distT="0" distB="0" distL="114300" distR="114300" simplePos="0" relativeHeight="251666432" behindDoc="0" locked="0" layoutInCell="1" allowOverlap="1">
                <wp:simplePos x="0" y="0"/>
                <wp:positionH relativeFrom="column">
                  <wp:posOffset>2159635</wp:posOffset>
                </wp:positionH>
                <wp:positionV relativeFrom="paragraph">
                  <wp:posOffset>1600835</wp:posOffset>
                </wp:positionV>
                <wp:extent cx="170815" cy="4445"/>
                <wp:effectExtent l="9525" t="9525" r="10160" b="14605"/>
                <wp:wrapNone/>
                <wp:docPr id="17" name="直接连接符 17"/>
                <wp:cNvGraphicFramePr/>
                <a:graphic xmlns:a="http://schemas.openxmlformats.org/drawingml/2006/main">
                  <a:graphicData uri="http://schemas.microsoft.com/office/word/2010/wordprocessingShape">
                    <wps:wsp>
                      <wps:cNvCnPr/>
                      <wps:spPr>
                        <a:xfrm flipV="1">
                          <a:off x="2578735" y="2499995"/>
                          <a:ext cx="170815" cy="4445"/>
                        </a:xfrm>
                        <a:prstGeom prst="line">
                          <a:avLst/>
                        </a:prstGeom>
                        <a:ln w="19050" cap="rnd">
                          <a:solidFill>
                            <a:schemeClr val="bg1">
                              <a:lumMod val="95000"/>
                            </a:schemeClr>
                          </a:solidFill>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70.05pt;margin-top:126.05pt;height:0.35pt;width:13.45pt;z-index:251666432;mso-width-relative:page;mso-height-relative:page;" filled="f" stroked="t" coordsize="21600,21600" o:gfxdata="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6Gx63WAAAACwEAAA8AAAAAAAAAAQAgAAAAIgAAAGRycy9kb3ducmV2LnhtbFBLAQIUABQAAAAI&#10;AIdO4kCOoTPy7wEAALEDAAAOAAAAAAAAAAEAIAAAACUBAABkcnMvZTJvRG9jLnhtbFBLBQYAAAAA&#10;BgAGAFkBAACGBQAAAAA=&#10;">
                <v:fill on="f" focussize="0,0"/>
                <v:stroke weight="1.5pt" color="#F2F2F2 [3052]" joinstyle="round" endcap="round"/>
                <v:imagedata o:title=""/>
                <o:lock v:ext="edit" aspectratio="f"/>
              </v:lin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2045970</wp:posOffset>
                </wp:positionH>
                <wp:positionV relativeFrom="paragraph">
                  <wp:posOffset>1304290</wp:posOffset>
                </wp:positionV>
                <wp:extent cx="831850" cy="213995"/>
                <wp:effectExtent l="0" t="0" r="0" b="0"/>
                <wp:wrapNone/>
                <wp:docPr id="45" name="文本框 44"/>
                <wp:cNvGraphicFramePr/>
                <a:graphic xmlns:a="http://schemas.openxmlformats.org/drawingml/2006/main">
                  <a:graphicData uri="http://schemas.microsoft.com/office/word/2010/wordprocessingShape">
                    <wps:wsp>
                      <wps:cNvSpPr txBox="1"/>
                      <wps:spPr>
                        <a:xfrm>
                          <a:off x="0" y="0"/>
                          <a:ext cx="831850" cy="213995"/>
                        </a:xfrm>
                        <a:prstGeom prst="rect">
                          <a:avLst/>
                        </a:prstGeom>
                        <a:noFill/>
                      </wps:spPr>
                      <wps:txbx>
                        <w:txbxContent>
                          <w:p w14:paraId="05284561">
                            <w:pPr>
                              <w:pStyle w:val="3"/>
                              <w:kinsoku/>
                              <w:ind w:left="0"/>
                              <w:jc w:val="left"/>
                            </w:pPr>
                            <w:r>
                              <w:rPr>
                                <w:rFonts w:ascii="Times New Roman" w:hAnsi="Times New Roman" w:eastAsiaTheme="minorEastAsia"/>
                                <w:b/>
                                <w:color w:val="FFFFFF" w:themeColor="background1"/>
                                <w:kern w:val="24"/>
                                <w:sz w:val="16"/>
                                <w:szCs w:val="16"/>
                                <w14:textFill>
                                  <w14:solidFill>
                                    <w14:schemeClr w14:val="bg1"/>
                                  </w14:solidFill>
                                </w14:textFill>
                              </w:rPr>
                              <w:t>5 μm</w:t>
                            </w:r>
                          </w:p>
                        </w:txbxContent>
                      </wps:txbx>
                      <wps:bodyPr wrap="square" rtlCol="0">
                        <a:spAutoFit/>
                      </wps:bodyPr>
                    </wps:wsp>
                  </a:graphicData>
                </a:graphic>
              </wp:anchor>
            </w:drawing>
          </mc:Choice>
          <mc:Fallback>
            <w:pict>
              <v:shape id="文本框 44" o:spid="_x0000_s1026" o:spt="202" type="#_x0000_t202" style="position:absolute;left:0pt;margin-left:161.1pt;margin-top:102.7pt;height:16.85pt;width:65.5pt;z-index:251661312;mso-width-relative:page;mso-height-relative:page;" filled="f" stroked="f" coordsize="21600,21600" o:gfxdata="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VkAgp2AAAAAsBAAAPAAAAAAAAAAEAIAAAACIAAABkcnMvZG93bnJldi54bWxQSwEC&#10;FAAUAAAACACHTuJALrO1R7sBAABeAwAADgAAAAAAAAABACAAAAAnAQAAZHJzL2Uyb0RvYy54bWxQ&#10;SwUGAAAAAAYABgBZAQAAVAUAAAAA&#10;">
                <v:fill on="f" focussize="0,0"/>
                <v:stroke on="f"/>
                <v:imagedata o:title=""/>
                <o:lock v:ext="edit" aspectratio="f"/>
                <v:textbox style="mso-fit-shape-to-text:t;">
                  <w:txbxContent>
                    <w:p w14:paraId="05284561">
                      <w:pPr>
                        <w:pStyle w:val="3"/>
                        <w:kinsoku/>
                        <w:ind w:left="0"/>
                        <w:jc w:val="left"/>
                      </w:pPr>
                      <w:r>
                        <w:rPr>
                          <w:rFonts w:ascii="Times New Roman" w:hAnsi="Times New Roman" w:eastAsiaTheme="minorEastAsia"/>
                          <w:b/>
                          <w:color w:val="FFFFFF" w:themeColor="background1"/>
                          <w:kern w:val="24"/>
                          <w:sz w:val="16"/>
                          <w:szCs w:val="16"/>
                          <w14:textFill>
                            <w14:solidFill>
                              <w14:schemeClr w14:val="bg1"/>
                            </w14:solidFill>
                          </w14:textFill>
                        </w:rPr>
                        <w:t>5 μm</w:t>
                      </w:r>
                    </w:p>
                  </w:txbxContent>
                </v:textbox>
              </v:shape>
            </w:pict>
          </mc:Fallback>
        </mc:AlternateContent>
      </w:r>
      <w:r>
        <w:drawing>
          <wp:inline distT="0" distB="0" distL="114300" distR="114300">
            <wp:extent cx="2129790" cy="1603375"/>
            <wp:effectExtent l="0" t="0" r="3810" b="15875"/>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6"/>
                    <a:srcRect b="13260"/>
                    <a:stretch>
                      <a:fillRect/>
                    </a:stretch>
                  </pic:blipFill>
                  <pic:spPr>
                    <a:xfrm>
                      <a:off x="0" y="0"/>
                      <a:ext cx="2129790" cy="1603375"/>
                    </a:xfrm>
                    <a:prstGeom prst="rect">
                      <a:avLst/>
                    </a:prstGeom>
                  </pic:spPr>
                </pic:pic>
              </a:graphicData>
            </a:graphic>
          </wp:inline>
        </w:drawing>
      </w:r>
      <w:r>
        <w:rPr>
          <w:rFonts w:hint="eastAsia"/>
          <w:lang w:val="en-US" w:eastAsia="zh-CN"/>
        </w:rPr>
        <w:t xml:space="preserve">  </w:t>
      </w:r>
      <w:r>
        <w:drawing>
          <wp:inline distT="0" distB="0" distL="114300" distR="114300">
            <wp:extent cx="2139315" cy="1609090"/>
            <wp:effectExtent l="0" t="0" r="13335" b="1016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7"/>
                    <a:srcRect b="13219"/>
                    <a:stretch>
                      <a:fillRect/>
                    </a:stretch>
                  </pic:blipFill>
                  <pic:spPr>
                    <a:xfrm>
                      <a:off x="0" y="0"/>
                      <a:ext cx="2139315" cy="1609090"/>
                    </a:xfrm>
                    <a:prstGeom prst="rect">
                      <a:avLst/>
                    </a:prstGeom>
                  </pic:spPr>
                </pic:pic>
              </a:graphicData>
            </a:graphic>
          </wp:inline>
        </w:drawing>
      </w:r>
    </w:p>
    <w:p w14:paraId="6A2921DC">
      <w:pPr>
        <w:keepNext w:val="0"/>
        <w:keepLines w:val="0"/>
        <w:pageBreakBefore w:val="0"/>
        <w:kinsoku/>
        <w:wordWrap/>
        <w:overflowPunct/>
        <w:topLinePunct w:val="0"/>
        <w:bidi w:val="0"/>
        <w:spacing w:after="240" w:afterAutospacing="0" w:line="480" w:lineRule="auto"/>
        <w:ind w:left="0" w:leftChars="0" w:right="0" w:rightChars="0"/>
        <w:jc w:val="center"/>
        <w:textAlignment w:val="auto"/>
        <w:rPr>
          <w:rFonts w:hint="eastAsia" w:ascii="Times New Roman" w:hAnsi="Times New Roman" w:eastAsia="等线" w:cs="Times New Roman"/>
          <w:b/>
          <w:bCs/>
          <w:sz w:val="21"/>
          <w:szCs w:val="21"/>
          <w:lang w:val="en-US" w:eastAsia="zh-CN"/>
        </w:rPr>
      </w:pPr>
      <w:r>
        <w:rPr>
          <w:sz w:val="22"/>
        </w:rPr>
        <mc:AlternateContent>
          <mc:Choice Requires="wps">
            <w:drawing>
              <wp:anchor distT="0" distB="0" distL="114300" distR="114300" simplePos="0" relativeHeight="251668480" behindDoc="0" locked="0" layoutInCell="1" allowOverlap="1">
                <wp:simplePos x="0" y="0"/>
                <wp:positionH relativeFrom="column">
                  <wp:posOffset>3326765</wp:posOffset>
                </wp:positionH>
                <wp:positionV relativeFrom="paragraph">
                  <wp:posOffset>1589405</wp:posOffset>
                </wp:positionV>
                <wp:extent cx="170815" cy="4445"/>
                <wp:effectExtent l="9525" t="9525" r="10160" b="14605"/>
                <wp:wrapNone/>
                <wp:docPr id="19" name="直接连接符 19"/>
                <wp:cNvGraphicFramePr/>
                <a:graphic xmlns:a="http://schemas.openxmlformats.org/drawingml/2006/main">
                  <a:graphicData uri="http://schemas.microsoft.com/office/word/2010/wordprocessingShape">
                    <wps:wsp>
                      <wps:cNvCnPr/>
                      <wps:spPr>
                        <a:xfrm flipV="1">
                          <a:off x="0" y="0"/>
                          <a:ext cx="170815" cy="4445"/>
                        </a:xfrm>
                        <a:prstGeom prst="line">
                          <a:avLst/>
                        </a:prstGeom>
                        <a:ln w="19050" cap="rnd">
                          <a:solidFill>
                            <a:schemeClr val="bg1">
                              <a:lumMod val="95000"/>
                            </a:schemeClr>
                          </a:solidFill>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61.95pt;margin-top:125.15pt;height:0.35pt;width:13.45pt;z-index:251668480;mso-width-relative:page;mso-height-relative:page;" filled="f" stroked="t" coordsize="21600,21600" o:gfxdata="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fy1Z9YAAAALAQAA&#10;DwAAAAAAAAABACAAAAAiAAAAZHJzL2Rvd25yZXYueG1sUEsBAhQAFAAAAAgAh07iQNrmBUbiAQAA&#10;pQMAAA4AAAAAAAAAAQAgAAAAJQEAAGRycy9lMm9Eb2MueG1sUEsFBgAAAAAGAAYAWQEAAHkFAAAA&#10;AA==&#10;">
                <v:fill on="f" focussize="0,0"/>
                <v:stroke weight="1.5pt" color="#F2F2F2 [3052]" joinstyle="round" endcap="round"/>
                <v:imagedata o:title=""/>
                <o:lock v:ext="edit" aspectratio="f"/>
              </v:lin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3202940</wp:posOffset>
                </wp:positionH>
                <wp:positionV relativeFrom="paragraph">
                  <wp:posOffset>1279525</wp:posOffset>
                </wp:positionV>
                <wp:extent cx="831850" cy="213995"/>
                <wp:effectExtent l="0" t="0" r="0" b="0"/>
                <wp:wrapNone/>
                <wp:docPr id="15" name="文本框 44"/>
                <wp:cNvGraphicFramePr/>
                <a:graphic xmlns:a="http://schemas.openxmlformats.org/drawingml/2006/main">
                  <a:graphicData uri="http://schemas.microsoft.com/office/word/2010/wordprocessingShape">
                    <wps:wsp>
                      <wps:cNvSpPr txBox="1"/>
                      <wps:spPr>
                        <a:xfrm>
                          <a:off x="0" y="0"/>
                          <a:ext cx="831850" cy="213995"/>
                        </a:xfrm>
                        <a:prstGeom prst="rect">
                          <a:avLst/>
                        </a:prstGeom>
                        <a:noFill/>
                      </wps:spPr>
                      <wps:txbx>
                        <w:txbxContent>
                          <w:p w14:paraId="132DAA07">
                            <w:pPr>
                              <w:pStyle w:val="3"/>
                              <w:kinsoku/>
                              <w:ind w:left="0"/>
                              <w:jc w:val="left"/>
                            </w:pPr>
                            <w:r>
                              <w:rPr>
                                <w:rFonts w:ascii="Times New Roman" w:hAnsi="Times New Roman" w:eastAsiaTheme="minorEastAsia"/>
                                <w:b/>
                                <w:color w:val="FFFFFF" w:themeColor="background1"/>
                                <w:kern w:val="24"/>
                                <w:sz w:val="16"/>
                                <w:szCs w:val="16"/>
                                <w14:textFill>
                                  <w14:solidFill>
                                    <w14:schemeClr w14:val="bg1"/>
                                  </w14:solidFill>
                                </w14:textFill>
                              </w:rPr>
                              <w:t>5 μm</w:t>
                            </w:r>
                          </w:p>
                        </w:txbxContent>
                      </wps:txbx>
                      <wps:bodyPr wrap="square" rtlCol="0">
                        <a:spAutoFit/>
                      </wps:bodyPr>
                    </wps:wsp>
                  </a:graphicData>
                </a:graphic>
              </wp:anchor>
            </w:drawing>
          </mc:Choice>
          <mc:Fallback>
            <w:pict>
              <v:shape id="文本框 44" o:spid="_x0000_s1026" o:spt="202" type="#_x0000_t202" style="position:absolute;left:0pt;margin-left:252.2pt;margin-top:100.75pt;height:16.85pt;width:65.5pt;z-index:251665408;mso-width-relative:page;mso-height-relative:page;" filled="f" stroked="f" coordsize="21600,21600" o:gfxdata="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otGKG9cAAAALAQAADwAAAAAAAAABACAAAAAiAAAAZHJzL2Rvd25yZXYueG1sUEsBAhQA&#10;FAAAAAgAh07iQDlYxoS6AQAAXgMAAA4AAAAAAAAAAQAgAAAAJgEAAGRycy9lMm9Eb2MueG1sUEsF&#10;BgAAAAAGAAYAWQEAAFIFAAAAAA==&#10;">
                <v:fill on="f" focussize="0,0"/>
                <v:stroke on="f"/>
                <v:imagedata o:title=""/>
                <o:lock v:ext="edit" aspectratio="f"/>
                <v:textbox style="mso-fit-shape-to-text:t;">
                  <w:txbxContent>
                    <w:p w14:paraId="132DAA07">
                      <w:pPr>
                        <w:pStyle w:val="3"/>
                        <w:kinsoku/>
                        <w:ind w:left="0"/>
                        <w:jc w:val="left"/>
                      </w:pPr>
                      <w:r>
                        <w:rPr>
                          <w:rFonts w:ascii="Times New Roman" w:hAnsi="Times New Roman" w:eastAsiaTheme="minorEastAsia"/>
                          <w:b/>
                          <w:color w:val="FFFFFF" w:themeColor="background1"/>
                          <w:kern w:val="24"/>
                          <w:sz w:val="16"/>
                          <w:szCs w:val="16"/>
                          <w14:textFill>
                            <w14:solidFill>
                              <w14:schemeClr w14:val="bg1"/>
                            </w14:solidFill>
                          </w14:textFill>
                        </w:rPr>
                        <w:t>5 μm</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2585085</wp:posOffset>
                </wp:positionH>
                <wp:positionV relativeFrom="paragraph">
                  <wp:posOffset>1052195</wp:posOffset>
                </wp:positionV>
                <wp:extent cx="831850" cy="213995"/>
                <wp:effectExtent l="0" t="0" r="0" b="0"/>
                <wp:wrapNone/>
                <wp:docPr id="38" name="文本框 37"/>
                <wp:cNvGraphicFramePr/>
                <a:graphic xmlns:a="http://schemas.openxmlformats.org/drawingml/2006/main">
                  <a:graphicData uri="http://schemas.microsoft.com/office/word/2010/wordprocessingShape">
                    <wps:wsp>
                      <wps:cNvSpPr txBox="1"/>
                      <wps:spPr>
                        <a:xfrm>
                          <a:off x="0" y="0"/>
                          <a:ext cx="831850" cy="213995"/>
                        </a:xfrm>
                        <a:prstGeom prst="rect">
                          <a:avLst/>
                        </a:prstGeom>
                        <a:noFill/>
                      </wps:spPr>
                      <wps:txbx>
                        <w:txbxContent>
                          <w:p w14:paraId="27D70A94">
                            <w:pPr>
                              <w:pStyle w:val="3"/>
                              <w:kinsoku/>
                              <w:ind w:left="0"/>
                              <w:jc w:val="left"/>
                            </w:pPr>
                            <w:r>
                              <w:rPr>
                                <w:rFonts w:ascii="Times New Roman" w:hAnsi="Times New Roman" w:eastAsiaTheme="minorEastAsia"/>
                                <w:b/>
                                <w:color w:val="FFFFFF" w:themeColor="background1"/>
                                <w:kern w:val="24"/>
                                <w:sz w:val="16"/>
                                <w:szCs w:val="16"/>
                                <w14:textFill>
                                  <w14:solidFill>
                                    <w14:schemeClr w14:val="bg1"/>
                                  </w14:solidFill>
                                </w14:textFill>
                              </w:rPr>
                              <w:t>250 μm</w:t>
                            </w:r>
                          </w:p>
                        </w:txbxContent>
                      </wps:txbx>
                      <wps:bodyPr wrap="square" rtlCol="0">
                        <a:spAutoFit/>
                      </wps:bodyPr>
                    </wps:wsp>
                  </a:graphicData>
                </a:graphic>
              </wp:anchor>
            </w:drawing>
          </mc:Choice>
          <mc:Fallback>
            <w:pict>
              <v:shape id="文本框 37" o:spid="_x0000_s1026" o:spt="202" type="#_x0000_t202" style="position:absolute;left:0pt;margin-left:203.55pt;margin-top:82.85pt;height:16.85pt;width:65.5pt;z-index:251664384;mso-width-relative:page;mso-height-relative:page;" filled="f" stroked="f" coordsize="21600,21600" o:gfxdata="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WXRpvXAAAACwEAAA8AAAAAAAAAAQAgAAAAIgAAAGRycy9kb3ducmV2LnhtbFBLAQIU&#10;ABQAAAAIAIdO4kBNqqVluwEAAF4DAAAOAAAAAAAAAAEAIAAAACYBAABkcnMvZTJvRG9jLnhtbFBL&#10;BQYAAAAABgAGAFkBAABTBQAAAAA=&#10;">
                <v:fill on="f" focussize="0,0"/>
                <v:stroke on="f"/>
                <v:imagedata o:title=""/>
                <o:lock v:ext="edit" aspectratio="f"/>
                <v:textbox style="mso-fit-shape-to-text:t;">
                  <w:txbxContent>
                    <w:p w14:paraId="27D70A94">
                      <w:pPr>
                        <w:pStyle w:val="3"/>
                        <w:kinsoku/>
                        <w:ind w:left="0"/>
                        <w:jc w:val="left"/>
                      </w:pPr>
                      <w:r>
                        <w:rPr>
                          <w:rFonts w:ascii="Times New Roman" w:hAnsi="Times New Roman" w:eastAsiaTheme="minorEastAsia"/>
                          <w:b/>
                          <w:color w:val="FFFFFF" w:themeColor="background1"/>
                          <w:kern w:val="24"/>
                          <w:sz w:val="16"/>
                          <w:szCs w:val="16"/>
                          <w14:textFill>
                            <w14:solidFill>
                              <w14:schemeClr w14:val="bg1"/>
                            </w14:solidFill>
                          </w14:textFill>
                        </w:rPr>
                        <w:t>250 μm</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2625090</wp:posOffset>
                </wp:positionH>
                <wp:positionV relativeFrom="paragraph">
                  <wp:posOffset>829945</wp:posOffset>
                </wp:positionV>
                <wp:extent cx="8890" cy="815340"/>
                <wp:effectExtent l="49530" t="0" r="55880" b="3810"/>
                <wp:wrapNone/>
                <wp:docPr id="37" name="直接箭头连接符 36"/>
                <wp:cNvGraphicFramePr/>
                <a:graphic xmlns:a="http://schemas.openxmlformats.org/drawingml/2006/main">
                  <a:graphicData uri="http://schemas.microsoft.com/office/word/2010/wordprocessingShape">
                    <wps:wsp>
                      <wps:cNvCnPr/>
                      <wps:spPr>
                        <a:xfrm>
                          <a:off x="0" y="0"/>
                          <a:ext cx="8890" cy="815340"/>
                        </a:xfrm>
                        <a:prstGeom prst="straightConnector1">
                          <a:avLst/>
                        </a:prstGeom>
                        <a:ln>
                          <a:solidFill>
                            <a:schemeClr val="bg1"/>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直接箭头连接符 36" o:spid="_x0000_s1026" o:spt="32" type="#_x0000_t32" style="position:absolute;left:0pt;margin-left:206.7pt;margin-top:65.35pt;height:64.2pt;width:0.7pt;z-index:251663360;mso-width-relative:page;mso-height-relative:page;" filled="f" stroked="t" coordsize="21600,21600" o:gfxdata="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Uja7NkAAAALAQAADwAAAAAAAAAB&#10;ACAAAAAiAAAAZHJzL2Rvd25yZXYueG1sUEsBAhQAFAAAAAgAh07iQPVPlVgPAgAA/AMAAA4AAAAA&#10;AAAAAQAgAAAAKAEAAGRycy9lMm9Eb2MueG1sUEsFBgAAAAAGAAYAWQEAAKkFAAAAAA==&#10;">
                <v:fill on="f" focussize="0,0"/>
                <v:stroke weight="1pt" color="#FFFFFF [3212]" miterlimit="8" joinstyle="miter" startarrow="open" endarrow="open"/>
                <v:imagedata o:title=""/>
                <o:lock v:ext="edit" aspectratio="f"/>
              </v:shape>
            </w:pict>
          </mc:Fallback>
        </mc:AlternateContent>
      </w:r>
      <w:r>
        <w:drawing>
          <wp:inline distT="0" distB="0" distL="114300" distR="114300">
            <wp:extent cx="2138680" cy="1605280"/>
            <wp:effectExtent l="0" t="0" r="13970" b="1397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8"/>
                    <a:srcRect b="13425"/>
                    <a:stretch>
                      <a:fillRect/>
                    </a:stretch>
                  </pic:blipFill>
                  <pic:spPr>
                    <a:xfrm>
                      <a:off x="0" y="0"/>
                      <a:ext cx="2138680" cy="1605280"/>
                    </a:xfrm>
                    <a:prstGeom prst="rect">
                      <a:avLst/>
                    </a:prstGeom>
                  </pic:spPr>
                </pic:pic>
              </a:graphicData>
            </a:graphic>
          </wp:inline>
        </w:drawing>
      </w:r>
    </w:p>
    <w:p w14:paraId="26DCB9AF">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等线" w:cs="Times New Roman"/>
          <w:b/>
          <w:bCs/>
          <w:sz w:val="24"/>
          <w:szCs w:val="24"/>
          <w:lang w:val="en-US" w:eastAsia="zh-CN"/>
        </w:rPr>
        <w:t>Figure S3.</w:t>
      </w:r>
      <w:r>
        <w:rPr>
          <w:rFonts w:hint="default" w:ascii="Times New Roman" w:hAnsi="Times New Roman" w:cs="Times New Roman"/>
          <w:color w:val="000000" w:themeColor="text1"/>
          <w:sz w:val="24"/>
          <w:szCs w:val="24"/>
          <w14:textFill>
            <w14:solidFill>
              <w14:schemeClr w14:val="tx1"/>
            </w14:solidFill>
          </w14:textFill>
        </w:rPr>
        <w:t xml:space="preserve"> </w:t>
      </w:r>
      <w:r>
        <w:rPr>
          <w:rFonts w:hint="default" w:ascii="Times New Roman" w:hAnsi="Times New Roman" w:eastAsia="等线" w:cs="Times New Roman"/>
          <w:b w:val="0"/>
          <w:bCs w:val="0"/>
          <w:sz w:val="24"/>
          <w:szCs w:val="24"/>
          <w:lang w:val="en-US" w:eastAsia="zh-CN"/>
        </w:rPr>
        <w:t xml:space="preserve">Complete confusion matrix for loading-direction classification at 5° angular intervals. </w:t>
      </w:r>
    </w:p>
    <w:p w14:paraId="7CCC47CF">
      <w:pPr>
        <w:keepNext w:val="0"/>
        <w:keepLines w:val="0"/>
        <w:pageBreakBefore w:val="0"/>
        <w:kinsoku/>
        <w:wordWrap/>
        <w:overflowPunct/>
        <w:topLinePunct w:val="0"/>
        <w:bidi w:val="0"/>
        <w:spacing w:after="240" w:afterAutospacing="0" w:line="480" w:lineRule="auto"/>
        <w:ind w:left="0" w:leftChars="0" w:right="0" w:rightChars="0" w:firstLine="420" w:firstLineChars="200"/>
        <w:jc w:val="center"/>
        <w:textAlignment w:val="auto"/>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drawing>
          <wp:inline distT="0" distB="0" distL="114300" distR="114300">
            <wp:extent cx="3199765" cy="2947035"/>
            <wp:effectExtent l="0" t="0" r="635" b="5715"/>
            <wp:docPr id="8" name="图片 8" descr="fe9e2b4996941b62585a7598b2438f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e9e2b4996941b62585a7598b2438fb2"/>
                    <pic:cNvPicPr>
                      <a:picLocks noChangeAspect="1"/>
                    </pic:cNvPicPr>
                  </pic:nvPicPr>
                  <pic:blipFill>
                    <a:blip r:embed="rId9"/>
                    <a:stretch>
                      <a:fillRect/>
                    </a:stretch>
                  </pic:blipFill>
                  <pic:spPr>
                    <a:xfrm>
                      <a:off x="0" y="0"/>
                      <a:ext cx="3199765" cy="2947035"/>
                    </a:xfrm>
                    <a:prstGeom prst="rect">
                      <a:avLst/>
                    </a:prstGeom>
                  </pic:spPr>
                </pic:pic>
              </a:graphicData>
            </a:graphic>
          </wp:inline>
        </w:drawing>
      </w:r>
    </w:p>
    <w:p w14:paraId="43EBDD37">
      <w:pPr>
        <w:keepNext w:val="0"/>
        <w:keepLines w:val="0"/>
        <w:pageBreakBefore w:val="0"/>
        <w:widowControl w:val="0"/>
        <w:kinsoku/>
        <w:wordWrap/>
        <w:overflowPunct/>
        <w:topLinePunct w:val="0"/>
        <w:autoSpaceDE/>
        <w:autoSpaceDN/>
        <w:bidi w:val="0"/>
        <w:adjustRightInd/>
        <w:snapToGrid/>
        <w:spacing w:after="240" w:afterAutospacing="0" w:line="480" w:lineRule="auto"/>
        <w:ind w:left="0" w:leftChars="0" w:right="0" w:rightChars="0" w:firstLine="420" w:firstLineChars="200"/>
        <w:jc w:val="center"/>
        <w:textAlignment w:val="auto"/>
        <w:rPr>
          <w:rFonts w:ascii="Times New Roman" w:hAnsi="Times New Roman" w:cs="Times New Roman"/>
          <w:sz w:val="21"/>
          <w:szCs w:val="21"/>
        </w:rPr>
      </w:pPr>
      <w:r>
        <w:rPr>
          <w:rFonts w:ascii="Times New Roman" w:hAnsi="Times New Roman" w:cs="Times New Roman"/>
          <w:sz w:val="21"/>
          <w:szCs w:val="21"/>
        </w:rPr>
        <w:drawing>
          <wp:inline distT="0" distB="0" distL="114300" distR="114300">
            <wp:extent cx="3136900" cy="2906395"/>
            <wp:effectExtent l="0" t="0" r="6350" b="8255"/>
            <wp:docPr id="9" name="图片 9" descr="bdd45cb5fe8264ccfb7535a3c8f8a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bdd45cb5fe8264ccfb7535a3c8f8aa37"/>
                    <pic:cNvPicPr>
                      <a:picLocks noChangeAspect="1"/>
                    </pic:cNvPicPr>
                  </pic:nvPicPr>
                  <pic:blipFill>
                    <a:blip r:embed="rId10"/>
                    <a:stretch>
                      <a:fillRect/>
                    </a:stretch>
                  </pic:blipFill>
                  <pic:spPr>
                    <a:xfrm>
                      <a:off x="0" y="0"/>
                      <a:ext cx="3136900" cy="2906395"/>
                    </a:xfrm>
                    <a:prstGeom prst="rect">
                      <a:avLst/>
                    </a:prstGeom>
                  </pic:spPr>
                </pic:pic>
              </a:graphicData>
            </a:graphic>
          </wp:inline>
        </w:drawing>
      </w:r>
      <w:r>
        <w:rPr>
          <w:rFonts w:hint="eastAsia" w:ascii="Times New Roman" w:hAnsi="Times New Roman" w:cs="Times New Roman"/>
          <w:sz w:val="21"/>
          <w:szCs w:val="21"/>
        </w:rPr>
        <w:drawing>
          <wp:inline distT="0" distB="0" distL="114300" distR="114300">
            <wp:extent cx="3090545" cy="2863215"/>
            <wp:effectExtent l="0" t="0" r="14605" b="13335"/>
            <wp:docPr id="10" name="图片 10" descr="a570814e6b55dc6b4bdb48e9e6e6c5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570814e6b55dc6b4bdb48e9e6e6c57e"/>
                    <pic:cNvPicPr>
                      <a:picLocks noChangeAspect="1"/>
                    </pic:cNvPicPr>
                  </pic:nvPicPr>
                  <pic:blipFill>
                    <a:blip r:embed="rId11"/>
                    <a:stretch>
                      <a:fillRect/>
                    </a:stretch>
                  </pic:blipFill>
                  <pic:spPr>
                    <a:xfrm>
                      <a:off x="0" y="0"/>
                      <a:ext cx="3090545" cy="2863215"/>
                    </a:xfrm>
                    <a:prstGeom prst="rect">
                      <a:avLst/>
                    </a:prstGeom>
                  </pic:spPr>
                </pic:pic>
              </a:graphicData>
            </a:graphic>
          </wp:inline>
        </w:drawing>
      </w:r>
    </w:p>
    <w:p w14:paraId="3CC76A99">
      <w:pPr>
        <w:keepNext w:val="0"/>
        <w:keepLines w:val="0"/>
        <w:pageBreakBefore w:val="0"/>
        <w:widowControl w:val="0"/>
        <w:kinsoku/>
        <w:wordWrap/>
        <w:overflowPunct/>
        <w:topLinePunct w:val="0"/>
        <w:autoSpaceDE/>
        <w:autoSpaceDN/>
        <w:bidi w:val="0"/>
        <w:adjustRightInd/>
        <w:snapToGrid/>
        <w:spacing w:after="240" w:afterAutospacing="0" w:line="480" w:lineRule="auto"/>
        <w:ind w:left="0" w:leftChars="0" w:right="0" w:rightChars="0" w:firstLine="0" w:firstLineChars="0"/>
        <w:jc w:val="center"/>
        <w:textAlignment w:val="auto"/>
        <w:rPr>
          <w:rFonts w:hint="eastAsia" w:ascii="Times New Roman" w:hAnsi="Times New Roman" w:eastAsia="等线" w:cs="Times New Roman"/>
          <w:sz w:val="21"/>
          <w:szCs w:val="21"/>
        </w:rPr>
      </w:pPr>
      <w:r>
        <w:rPr>
          <w:rFonts w:hint="eastAsia" w:ascii="Times New Roman" w:hAnsi="Times New Roman" w:eastAsia="等线" w:cs="Times New Roman"/>
          <w:sz w:val="21"/>
          <w:szCs w:val="21"/>
        </w:rPr>
        <w:drawing>
          <wp:inline distT="0" distB="0" distL="114300" distR="114300">
            <wp:extent cx="3011805" cy="2790190"/>
            <wp:effectExtent l="0" t="0" r="17145" b="10160"/>
            <wp:docPr id="11" name="图片 11" descr="9e8d9c1d0710cbbe78b3c6f3cc88c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9e8d9c1d0710cbbe78b3c6f3cc88c337"/>
                    <pic:cNvPicPr>
                      <a:picLocks noChangeAspect="1"/>
                    </pic:cNvPicPr>
                  </pic:nvPicPr>
                  <pic:blipFill>
                    <a:blip r:embed="rId12"/>
                    <a:stretch>
                      <a:fillRect/>
                    </a:stretch>
                  </pic:blipFill>
                  <pic:spPr>
                    <a:xfrm>
                      <a:off x="0" y="0"/>
                      <a:ext cx="3011805" cy="2790190"/>
                    </a:xfrm>
                    <a:prstGeom prst="rect">
                      <a:avLst/>
                    </a:prstGeom>
                  </pic:spPr>
                </pic:pic>
              </a:graphicData>
            </a:graphic>
          </wp:inline>
        </w:drawing>
      </w:r>
    </w:p>
    <w:p w14:paraId="10374D65">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0" w:firstLineChars="0"/>
        <w:jc w:val="both"/>
        <w:textAlignment w:val="auto"/>
        <w:rPr>
          <w:rFonts w:hint="default" w:ascii="Times New Roman" w:hAnsi="Times New Roman" w:eastAsia="等线" w:cs="Times New Roman"/>
          <w:b w:val="0"/>
          <w:bCs w:val="0"/>
          <w:sz w:val="24"/>
          <w:szCs w:val="24"/>
          <w:lang w:val="en-US" w:eastAsia="zh-CN"/>
        </w:rPr>
      </w:pPr>
      <w:r>
        <w:rPr>
          <w:rFonts w:hint="eastAsia" w:ascii="Times New Roman" w:hAnsi="Times New Roman" w:eastAsia="等线" w:cs="Times New Roman"/>
          <w:b/>
          <w:bCs/>
          <w:color w:val="000000" w:themeColor="text1"/>
          <w:sz w:val="24"/>
          <w:szCs w:val="24"/>
          <w:lang w:val="en-US" w:eastAsia="zh-CN"/>
          <w14:textFill>
            <w14:solidFill>
              <w14:schemeClr w14:val="tx1"/>
            </w14:solidFill>
          </w14:textFill>
        </w:rPr>
        <w:t>Figure S4.</w:t>
      </w:r>
      <w:r>
        <w:rPr>
          <w:rFonts w:ascii="宋体" w:hAnsi="宋体" w:eastAsia="宋体" w:cs="宋体"/>
          <w:sz w:val="24"/>
          <w:szCs w:val="24"/>
        </w:rPr>
        <w:t xml:space="preserve"> </w:t>
      </w:r>
      <w:r>
        <w:rPr>
          <w:rFonts w:hint="eastAsia" w:ascii="Times New Roman" w:hAnsi="Times New Roman" w:eastAsia="等线" w:cs="Times New Roman"/>
          <w:b w:val="0"/>
          <w:bCs w:val="0"/>
          <w:sz w:val="24"/>
          <w:szCs w:val="24"/>
          <w:lang w:val="en-US" w:eastAsia="zh-CN"/>
        </w:rPr>
        <w:t>Training loss, training-set accuracy, and test-set accuracy as a function of training epoch for the loading-direction classification model.</w:t>
      </w:r>
    </w:p>
    <w:p w14:paraId="3751EB61">
      <w:pPr>
        <w:keepNext w:val="0"/>
        <w:keepLines w:val="0"/>
        <w:pageBreakBefore w:val="0"/>
        <w:kinsoku/>
        <w:wordWrap/>
        <w:overflowPunct/>
        <w:topLinePunct w:val="0"/>
        <w:bidi w:val="0"/>
        <w:spacing w:after="240" w:afterAutospacing="0" w:line="480" w:lineRule="auto"/>
        <w:ind w:left="1050" w:leftChars="0" w:right="0" w:rightChars="0" w:hanging="1050" w:hangingChars="500"/>
        <w:jc w:val="center"/>
        <w:textAlignment w:val="auto"/>
        <w:rPr>
          <w:rFonts w:hint="eastAsia" w:ascii="Times New Roman" w:hAnsi="Times New Roman" w:eastAsia="等线" w:cs="Times New Roman"/>
          <w:sz w:val="21"/>
          <w:szCs w:val="21"/>
        </w:rPr>
      </w:pPr>
      <w:r>
        <w:rPr>
          <w:rFonts w:hint="eastAsia" w:ascii="Times New Roman" w:hAnsi="Times New Roman" w:eastAsia="等线" w:cs="Times New Roman"/>
          <w:sz w:val="21"/>
          <w:szCs w:val="21"/>
        </w:rPr>
        <w:drawing>
          <wp:inline distT="0" distB="0" distL="114300" distR="114300">
            <wp:extent cx="3615055" cy="1936115"/>
            <wp:effectExtent l="0" t="0" r="4445" b="6985"/>
            <wp:docPr id="13" name="图片 13" descr="a8300c3158c25f308c10ac3581f4a9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a8300c3158c25f308c10ac3581f4a9dc"/>
                    <pic:cNvPicPr>
                      <a:picLocks noChangeAspect="1"/>
                    </pic:cNvPicPr>
                  </pic:nvPicPr>
                  <pic:blipFill>
                    <a:blip r:embed="rId13"/>
                    <a:srcRect l="4630" b="10201"/>
                    <a:stretch>
                      <a:fillRect/>
                    </a:stretch>
                  </pic:blipFill>
                  <pic:spPr>
                    <a:xfrm>
                      <a:off x="0" y="0"/>
                      <a:ext cx="3615055" cy="1936115"/>
                    </a:xfrm>
                    <a:prstGeom prst="rect">
                      <a:avLst/>
                    </a:prstGeom>
                  </pic:spPr>
                </pic:pic>
              </a:graphicData>
            </a:graphic>
          </wp:inline>
        </w:drawing>
      </w:r>
    </w:p>
    <w:p w14:paraId="3B323B80">
      <w:pPr>
        <w:keepNext w:val="0"/>
        <w:keepLines w:val="0"/>
        <w:pageBreakBefore w:val="0"/>
        <w:widowControl w:val="0"/>
        <w:kinsoku/>
        <w:wordWrap/>
        <w:overflowPunct/>
        <w:topLinePunct w:val="0"/>
        <w:autoSpaceDE/>
        <w:autoSpaceDN/>
        <w:bidi w:val="0"/>
        <w:adjustRightInd/>
        <w:snapToGrid/>
        <w:spacing w:afterAutospacing="0" w:line="360" w:lineRule="auto"/>
        <w:ind w:right="0" w:rightChars="0"/>
        <w:jc w:val="both"/>
        <w:textAlignment w:val="auto"/>
        <w:rPr>
          <w:rFonts w:hint="default" w:ascii="Times New Roman" w:hAnsi="Times New Roman" w:eastAsia="等线" w:cs="Times New Roman"/>
          <w:b/>
          <w:bCs/>
          <w:color w:val="000000" w:themeColor="text1"/>
          <w:sz w:val="24"/>
          <w:szCs w:val="24"/>
          <w14:textFill>
            <w14:solidFill>
              <w14:schemeClr w14:val="tx1"/>
            </w14:solidFill>
          </w14:textFill>
        </w:rPr>
      </w:pPr>
      <w:r>
        <w:rPr>
          <w:rFonts w:hint="default" w:ascii="Times New Roman" w:hAnsi="Times New Roman" w:eastAsia="等线" w:cs="Times New Roman"/>
          <w:b/>
          <w:bCs/>
          <w:color w:val="000000" w:themeColor="text1"/>
          <w:sz w:val="24"/>
          <w:szCs w:val="24"/>
          <w:lang w:val="en-US" w:eastAsia="zh-CN"/>
          <w14:textFill>
            <w14:solidFill>
              <w14:schemeClr w14:val="tx1"/>
            </w14:solidFill>
          </w14:textFill>
        </w:rPr>
        <w:t>Supporting Notes</w:t>
      </w:r>
    </w:p>
    <w:p w14:paraId="45BC1F91">
      <w:pPr>
        <w:keepNext w:val="0"/>
        <w:keepLines w:val="0"/>
        <w:pageBreakBefore w:val="0"/>
        <w:widowControl w:val="0"/>
        <w:kinsoku/>
        <w:wordWrap/>
        <w:overflowPunct/>
        <w:topLinePunct w:val="0"/>
        <w:autoSpaceDE/>
        <w:autoSpaceDN/>
        <w:bidi w:val="0"/>
        <w:adjustRightInd/>
        <w:snapToGrid/>
        <w:spacing w:afterAutospacing="0" w:line="360" w:lineRule="auto"/>
        <w:ind w:right="0" w:rightChars="0"/>
        <w:jc w:val="both"/>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bCs/>
          <w:color w:val="000000" w:themeColor="text1"/>
          <w:sz w:val="24"/>
          <w:szCs w:val="24"/>
          <w14:textFill>
            <w14:solidFill>
              <w14:schemeClr w14:val="tx1"/>
            </w14:solidFill>
          </w14:textFill>
        </w:rPr>
        <w:t xml:space="preserve">Note S1. </w:t>
      </w:r>
      <w:r>
        <w:rPr>
          <w:rFonts w:hint="default" w:ascii="Times New Roman" w:hAnsi="Times New Roman" w:eastAsia="等线" w:cs="Times New Roman"/>
          <w:b w:val="0"/>
          <w:bCs w:val="0"/>
          <w:color w:val="000000" w:themeColor="text1"/>
          <w:sz w:val="24"/>
          <w:szCs w:val="24"/>
          <w14:textFill>
            <w14:solidFill>
              <w14:schemeClr w14:val="tx1"/>
            </w14:solidFill>
          </w14:textFill>
        </w:rPr>
        <w:t>Simplified Electromechanical Model of the HSWS</w:t>
      </w:r>
    </w:p>
    <w:p w14:paraId="3204B338">
      <w:pPr>
        <w:keepNext w:val="0"/>
        <w:keepLines w:val="0"/>
        <w:pageBreakBefore w:val="0"/>
        <w:widowControl w:val="0"/>
        <w:tabs>
          <w:tab w:val="left" w:pos="3990"/>
        </w:tabs>
        <w:kinsoku/>
        <w:wordWrap/>
        <w:overflowPunct/>
        <w:topLinePunct w:val="0"/>
        <w:autoSpaceDE/>
        <w:autoSpaceDN/>
        <w:bidi w:val="0"/>
        <w:adjustRightInd/>
        <w:snapToGrid/>
        <w:spacing w:afterAutospacing="0" w:line="360" w:lineRule="auto"/>
        <w:ind w:right="0" w:rightChars="0"/>
        <w:jc w:val="both"/>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color w:val="000000" w:themeColor="text1"/>
          <w:sz w:val="24"/>
          <w:szCs w:val="24"/>
          <w14:textFill>
            <w14:solidFill>
              <w14:schemeClr w14:val="tx1"/>
            </w14:solidFill>
          </w14:textFill>
        </w:rPr>
        <w:t>The HSWS consists of a boar-bristle whisker, a lower cross-shaped thermoplastic polyurethane (TPU) flexible</w:t>
      </w:r>
      <w:r>
        <w:rPr>
          <w:rFonts w:hint="default" w:ascii="Times New Roman" w:hAnsi="Times New Roman" w:eastAsia="等线"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sz w:val="24"/>
          <w:szCs w:val="24"/>
          <w14:textFill>
            <w14:solidFill>
              <w14:schemeClr w14:val="tx1"/>
            </w14:solidFill>
          </w14:textFill>
        </w:rPr>
        <w:t>membrane, upper and lower interdigitated electrodes, and upper and lower housings. When an external lateral force is applied to the whisker, the whisker bends and transfers the applied load to the central region of the lower cross-shaped TPU membrane. Because the whisker root is bonded to the center of the lower membrane, the bending moment generated at the whisker root drives the cross-shaped TPU membrane to undergo bending deformation. The lower interdigitated electrode is printed on the surface of the TPU membrane and therefore moves together with the membrane during deformation. In contrast, the upper electrode remains stationary within the cross-shaped groove of the upper housing. Consequently, deformation of the lower electrode changes both the local interelectrode spacing and the effective capacitive coupling area between the upper and lower electrodes, ultimately producing four-channel, direction-dependent differential capacitance signals.</w:t>
      </w:r>
    </w:p>
    <w:p w14:paraId="4D8D59A1">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color w:val="000000" w:themeColor="text1"/>
          <w:sz w:val="24"/>
          <w:szCs w:val="24"/>
          <w14:textFill>
            <w14:solidFill>
              <w14:schemeClr w14:val="tx1"/>
            </w14:solidFill>
          </w14:textFill>
        </w:rPr>
        <w:t>Owing to its slender and flexible geometry, the boar-bristle whisker can be approximated as an Euler–Bernoulli beam. Similar to the treatment of whisker structures reported in previous studies, a slender whisker under small-deformation conditions can be described using a beam-bending model, while the flexible support at its base can be further represented by an equivalent elastic support.</w:t>
      </w:r>
    </w:p>
    <w:p w14:paraId="79A4A281">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color w:val="000000" w:themeColor="text1"/>
          <w:sz w:val="24"/>
          <w:szCs w:val="24"/>
          <w14:textFill>
            <w14:solidFill>
              <w14:schemeClr w14:val="tx1"/>
            </w14:solidFill>
          </w14:textFill>
        </w:rPr>
        <w:t>The transverse bending behavior of the whisker under an external load can be expressed as</w:t>
      </w:r>
    </w:p>
    <w:p w14:paraId="3BFB368F">
      <w:pPr>
        <w:keepNext w:val="0"/>
        <w:keepLines w:val="0"/>
        <w:pageBreakBefore w:val="0"/>
        <w:widowControl w:val="0"/>
        <w:tabs>
          <w:tab w:val="center" w:pos="3990"/>
          <w:tab w:val="left" w:pos="7350"/>
        </w:tabs>
        <w:kinsoku/>
        <w:wordWrap/>
        <w:overflowPunct/>
        <w:topLinePunct w:val="0"/>
        <w:autoSpaceDE/>
        <w:autoSpaceDN/>
        <w:bidi w:val="0"/>
        <w:adjustRightInd/>
        <w:snapToGrid/>
        <w:spacing w:afterAutospacing="0" w:line="360" w:lineRule="auto"/>
        <w:ind w:left="0" w:leftChars="0" w:right="0" w:rightChars="0" w:firstLine="0" w:firstLineChars="0"/>
        <w:jc w:val="center"/>
        <w:textAlignment w:val="auto"/>
        <w:rPr>
          <w:rFonts w:hint="default" w:ascii="Times New Roman" w:hAnsi="Times New Roman" w:eastAsia="等线" w:cs="Times New Roman"/>
          <w:color w:val="000000" w:themeColor="text1"/>
          <w:sz w:val="24"/>
          <w:szCs w:val="24"/>
          <w:lang w:val="en-US" w:eastAsia="zh-CN"/>
          <w14:textFill>
            <w14:solidFill>
              <w14:schemeClr w14:val="tx1"/>
            </w14:solidFill>
          </w14:textFill>
        </w:rPr>
      </w:pPr>
      <w:r>
        <w:rPr>
          <w:rFonts w:hint="eastAsia" w:hAnsi="Cambria Math" w:eastAsia="等线" w:cs="Times New Roman"/>
          <w:i w:val="0"/>
          <w:color w:val="000000" w:themeColor="text1"/>
          <w:sz w:val="24"/>
          <w:szCs w:val="24"/>
          <w:lang w:val="en-US" w:eastAsia="zh-CN"/>
          <w14:textFill>
            <w14:solidFill>
              <w14:schemeClr w14:val="tx1"/>
            </w14:solidFill>
          </w14:textFill>
        </w:rPr>
        <w:tab/>
      </w:r>
      <m:oMath>
        <m:sSub>
          <m:sSubPr>
            <m:ctrlPr>
              <w:rPr>
                <w:rFonts w:hint="default" w:ascii="Cambria Math" w:hAnsi="Cambria Math" w:eastAsia="等线" w:cs="Cambria Math"/>
                <w:color w:val="000000" w:themeColor="text1"/>
                <w:sz w:val="24"/>
                <w:szCs w:val="24"/>
                <w14:textFill>
                  <w14:solidFill>
                    <w14:schemeClr w14:val="tx1"/>
                  </w14:solidFill>
                </w14:textFill>
              </w:rPr>
            </m:ctrlPr>
          </m:sSubPr>
          <m:e>
            <m:r>
              <m:rPr>
                <m:sty m:val="p"/>
              </m:rPr>
              <w:rPr>
                <w:rFonts w:hint="default" w:ascii="Cambria Math" w:hAnsi="Cambria Math" w:eastAsia="等线" w:cs="Cambria Math"/>
                <w:color w:val="000000" w:themeColor="text1"/>
                <w:sz w:val="24"/>
                <w:szCs w:val="24"/>
                <w14:textFill>
                  <w14:solidFill>
                    <w14:schemeClr w14:val="tx1"/>
                  </w14:solidFill>
                </w14:textFill>
              </w:rPr>
              <m:t>E</m:t>
            </m:r>
            <m:ctrlPr>
              <w:rPr>
                <w:rFonts w:hint="default" w:ascii="Cambria Math" w:hAnsi="Cambria Math" w:eastAsia="等线" w:cs="Cambria Math"/>
                <w:color w:val="000000" w:themeColor="text1"/>
                <w:sz w:val="24"/>
                <w:szCs w:val="24"/>
                <w14:textFill>
                  <w14:solidFill>
                    <w14:schemeClr w14:val="tx1"/>
                  </w14:solidFill>
                </w14:textFill>
              </w:rPr>
            </m:ctrlPr>
          </m:e>
          <m:sub>
            <m:r>
              <m:rPr>
                <m:sty m:val="p"/>
              </m:rPr>
              <w:rPr>
                <w:rFonts w:hint="default" w:ascii="Cambria Math" w:hAnsi="Cambria Math" w:eastAsia="等线" w:cs="Cambria Math"/>
                <w:color w:val="000000" w:themeColor="text1"/>
                <w:sz w:val="24"/>
                <w:szCs w:val="24"/>
                <w14:textFill>
                  <w14:solidFill>
                    <w14:schemeClr w14:val="tx1"/>
                  </w14:solidFill>
                </w14:textFill>
              </w:rPr>
              <m:t>ω</m:t>
            </m:r>
            <m:ctrlPr>
              <w:rPr>
                <w:rFonts w:hint="default" w:ascii="Cambria Math" w:hAnsi="Cambria Math" w:eastAsia="等线" w:cs="Cambria Math"/>
                <w:color w:val="000000" w:themeColor="text1"/>
                <w:sz w:val="24"/>
                <w:szCs w:val="24"/>
                <w14:textFill>
                  <w14:solidFill>
                    <w14:schemeClr w14:val="tx1"/>
                  </w14:solidFill>
                </w14:textFill>
              </w:rPr>
            </m:ctrlPr>
          </m:sub>
        </m:sSub>
        <m:sSub>
          <m:sSubPr>
            <m:ctrlPr>
              <w:rPr>
                <w:rFonts w:hint="default" w:ascii="Cambria Math" w:hAnsi="Cambria Math" w:eastAsia="等线" w:cs="Cambria Math"/>
                <w:color w:val="000000" w:themeColor="text1"/>
                <w:sz w:val="24"/>
                <w:szCs w:val="24"/>
                <w14:textFill>
                  <w14:solidFill>
                    <w14:schemeClr w14:val="tx1"/>
                  </w14:solidFill>
                </w14:textFill>
              </w:rPr>
            </m:ctrlPr>
          </m:sSubPr>
          <m:e>
            <m:r>
              <m:rPr>
                <m:sty m:val="p"/>
              </m:rPr>
              <w:rPr>
                <w:rFonts w:hint="default" w:ascii="Cambria Math" w:hAnsi="Cambria Math" w:eastAsia="等线" w:cs="Cambria Math"/>
                <w:color w:val="000000" w:themeColor="text1"/>
                <w:sz w:val="24"/>
                <w:szCs w:val="24"/>
                <w14:textFill>
                  <w14:solidFill>
                    <w14:schemeClr w14:val="tx1"/>
                  </w14:solidFill>
                </w14:textFill>
              </w:rPr>
              <m:t>I</m:t>
            </m:r>
            <m:ctrlPr>
              <w:rPr>
                <w:rFonts w:hint="default" w:ascii="Cambria Math" w:hAnsi="Cambria Math" w:eastAsia="等线" w:cs="Cambria Math"/>
                <w:color w:val="000000" w:themeColor="text1"/>
                <w:sz w:val="24"/>
                <w:szCs w:val="24"/>
                <w14:textFill>
                  <w14:solidFill>
                    <w14:schemeClr w14:val="tx1"/>
                  </w14:solidFill>
                </w14:textFill>
              </w:rPr>
            </m:ctrlPr>
          </m:e>
          <m:sub>
            <m:r>
              <m:rPr>
                <m:sty m:val="p"/>
              </m:rPr>
              <w:rPr>
                <w:rFonts w:hint="default" w:ascii="Cambria Math" w:hAnsi="Cambria Math" w:eastAsia="等线" w:cs="Cambria Math"/>
                <w:color w:val="000000" w:themeColor="text1"/>
                <w:sz w:val="24"/>
                <w:szCs w:val="24"/>
                <w14:textFill>
                  <w14:solidFill>
                    <w14:schemeClr w14:val="tx1"/>
                  </w14:solidFill>
                </w14:textFill>
              </w:rPr>
              <m:t>ω</m:t>
            </m:r>
            <m:ctrlPr>
              <w:rPr>
                <w:rFonts w:hint="default" w:ascii="Cambria Math" w:hAnsi="Cambria Math" w:eastAsia="等线" w:cs="Cambria Math"/>
                <w:color w:val="000000" w:themeColor="text1"/>
                <w:sz w:val="24"/>
                <w:szCs w:val="24"/>
                <w14:textFill>
                  <w14:solidFill>
                    <w14:schemeClr w14:val="tx1"/>
                  </w14:solidFill>
                </w14:textFill>
              </w:rPr>
            </m:ctrlPr>
          </m:sub>
        </m:sSub>
        <m:f>
          <m:fPr>
            <m:ctrlPr>
              <w:rPr>
                <w:rFonts w:hint="default" w:ascii="Cambria Math" w:hAnsi="Cambria Math" w:eastAsia="等线" w:cs="Cambria Math"/>
                <w:color w:val="000000" w:themeColor="text1"/>
                <w:sz w:val="24"/>
                <w:szCs w:val="24"/>
                <w14:textFill>
                  <w14:solidFill>
                    <w14:schemeClr w14:val="tx1"/>
                  </w14:solidFill>
                </w14:textFill>
              </w:rPr>
            </m:ctrlPr>
          </m:fPr>
          <m:num>
            <m:sSup>
              <m:sSupPr>
                <m:ctrlPr>
                  <w:rPr>
                    <w:rFonts w:hint="default" w:ascii="Cambria Math" w:hAnsi="Cambria Math" w:eastAsia="等线" w:cs="Cambria Math"/>
                    <w:color w:val="000000" w:themeColor="text1"/>
                    <w:sz w:val="24"/>
                    <w:szCs w:val="24"/>
                    <w14:textFill>
                      <w14:solidFill>
                        <w14:schemeClr w14:val="tx1"/>
                      </w14:solidFill>
                    </w14:textFill>
                  </w:rPr>
                </m:ctrlPr>
              </m:sSupPr>
              <m:e>
                <m:r>
                  <m:rPr>
                    <m:sty m:val="p"/>
                  </m:rPr>
                  <w:rPr>
                    <w:rFonts w:hint="default" w:ascii="Cambria Math" w:hAnsi="Cambria Math" w:eastAsia="等线" w:cs="Cambria Math"/>
                    <w:color w:val="000000" w:themeColor="text1"/>
                    <w:sz w:val="24"/>
                    <w:szCs w:val="24"/>
                    <w14:textFill>
                      <w14:solidFill>
                        <w14:schemeClr w14:val="tx1"/>
                      </w14:solidFill>
                    </w14:textFill>
                  </w:rPr>
                  <m:t>∂</m:t>
                </m:r>
                <m:ctrlPr>
                  <w:rPr>
                    <w:rFonts w:hint="default" w:ascii="Cambria Math" w:hAnsi="Cambria Math" w:eastAsia="等线" w:cs="Cambria Math"/>
                    <w:color w:val="000000" w:themeColor="text1"/>
                    <w:sz w:val="24"/>
                    <w:szCs w:val="24"/>
                    <w14:textFill>
                      <w14:solidFill>
                        <w14:schemeClr w14:val="tx1"/>
                      </w14:solidFill>
                    </w14:textFill>
                  </w:rPr>
                </m:ctrlPr>
              </m:e>
              <m:sup>
                <m:r>
                  <m:rPr>
                    <m:sty m:val="p"/>
                  </m:rPr>
                  <w:rPr>
                    <w:rFonts w:hint="default" w:ascii="Cambria Math" w:hAnsi="Cambria Math" w:eastAsia="等线" w:cs="Cambria Math"/>
                    <w:color w:val="000000" w:themeColor="text1"/>
                    <w:sz w:val="24"/>
                    <w:szCs w:val="24"/>
                    <w14:textFill>
                      <w14:solidFill>
                        <w14:schemeClr w14:val="tx1"/>
                      </w14:solidFill>
                    </w14:textFill>
                  </w:rPr>
                  <m:t>4</m:t>
                </m:r>
                <m:ctrlPr>
                  <w:rPr>
                    <w:rFonts w:hint="default" w:ascii="Cambria Math" w:hAnsi="Cambria Math" w:eastAsia="等线" w:cs="Cambria Math"/>
                    <w:color w:val="000000" w:themeColor="text1"/>
                    <w:sz w:val="24"/>
                    <w:szCs w:val="24"/>
                    <w14:textFill>
                      <w14:solidFill>
                        <w14:schemeClr w14:val="tx1"/>
                      </w14:solidFill>
                    </w14:textFill>
                  </w:rPr>
                </m:ctrlPr>
              </m:sup>
            </m:sSup>
            <m:r>
              <m:rPr>
                <m:sty m:val="p"/>
              </m:rPr>
              <w:rPr>
                <w:rFonts w:hint="default" w:ascii="Cambria Math" w:hAnsi="Cambria Math" w:eastAsia="等线" w:cs="Cambria Math"/>
                <w:color w:val="000000" w:themeColor="text1"/>
                <w:sz w:val="24"/>
                <w:szCs w:val="24"/>
                <w14:textFill>
                  <w14:solidFill>
                    <w14:schemeClr w14:val="tx1"/>
                  </w14:solidFill>
                </w14:textFill>
              </w:rPr>
              <m:t>ω(x,t)</m:t>
            </m:r>
            <m:ctrlPr>
              <w:rPr>
                <w:rFonts w:hint="default" w:ascii="Cambria Math" w:hAnsi="Cambria Math" w:eastAsia="等线" w:cs="Cambria Math"/>
                <w:color w:val="000000" w:themeColor="text1"/>
                <w:sz w:val="24"/>
                <w:szCs w:val="24"/>
                <w14:textFill>
                  <w14:solidFill>
                    <w14:schemeClr w14:val="tx1"/>
                  </w14:solidFill>
                </w14:textFill>
              </w:rPr>
            </m:ctrlPr>
          </m:num>
          <m:den>
            <m:r>
              <m:rPr>
                <m:sty m:val="p"/>
              </m:rPr>
              <w:rPr>
                <w:rFonts w:hint="default" w:ascii="Cambria Math" w:hAnsi="Cambria Math" w:eastAsia="等线" w:cs="Cambria Math"/>
                <w:color w:val="000000" w:themeColor="text1"/>
                <w:sz w:val="24"/>
                <w:szCs w:val="24"/>
                <w14:textFill>
                  <w14:solidFill>
                    <w14:schemeClr w14:val="tx1"/>
                  </w14:solidFill>
                </w14:textFill>
              </w:rPr>
              <m:t>∂</m:t>
            </m:r>
            <m:sSup>
              <m:sSupPr>
                <m:ctrlPr>
                  <w:rPr>
                    <w:rFonts w:hint="default" w:ascii="Cambria Math" w:hAnsi="Cambria Math" w:eastAsia="等线" w:cs="Cambria Math"/>
                    <w:color w:val="000000" w:themeColor="text1"/>
                    <w:sz w:val="24"/>
                    <w:szCs w:val="24"/>
                    <w14:textFill>
                      <w14:solidFill>
                        <w14:schemeClr w14:val="tx1"/>
                      </w14:solidFill>
                    </w14:textFill>
                  </w:rPr>
                </m:ctrlPr>
              </m:sSupPr>
              <m:e>
                <m:r>
                  <m:rPr>
                    <m:sty m:val="p"/>
                  </m:rPr>
                  <w:rPr>
                    <w:rFonts w:hint="default" w:ascii="Cambria Math" w:hAnsi="Cambria Math" w:eastAsia="等线" w:cs="Cambria Math"/>
                    <w:color w:val="000000" w:themeColor="text1"/>
                    <w:sz w:val="24"/>
                    <w:szCs w:val="24"/>
                    <w14:textFill>
                      <w14:solidFill>
                        <w14:schemeClr w14:val="tx1"/>
                      </w14:solidFill>
                    </w14:textFill>
                  </w:rPr>
                  <m:t>x</m:t>
                </m:r>
                <m:ctrlPr>
                  <w:rPr>
                    <w:rFonts w:hint="default" w:ascii="Cambria Math" w:hAnsi="Cambria Math" w:eastAsia="等线" w:cs="Cambria Math"/>
                    <w:color w:val="000000" w:themeColor="text1"/>
                    <w:sz w:val="24"/>
                    <w:szCs w:val="24"/>
                    <w14:textFill>
                      <w14:solidFill>
                        <w14:schemeClr w14:val="tx1"/>
                      </w14:solidFill>
                    </w14:textFill>
                  </w:rPr>
                </m:ctrlPr>
              </m:e>
              <m:sup>
                <m:r>
                  <m:rPr>
                    <m:sty m:val="p"/>
                  </m:rPr>
                  <w:rPr>
                    <w:rFonts w:hint="default" w:ascii="Cambria Math" w:hAnsi="Cambria Math" w:eastAsia="等线" w:cs="Cambria Math"/>
                    <w:color w:val="000000" w:themeColor="text1"/>
                    <w:sz w:val="24"/>
                    <w:szCs w:val="24"/>
                    <w14:textFill>
                      <w14:solidFill>
                        <w14:schemeClr w14:val="tx1"/>
                      </w14:solidFill>
                    </w14:textFill>
                  </w:rPr>
                  <m:t>4</m:t>
                </m:r>
                <m:ctrlPr>
                  <w:rPr>
                    <w:rFonts w:hint="default" w:ascii="Cambria Math" w:hAnsi="Cambria Math" w:eastAsia="等线" w:cs="Cambria Math"/>
                    <w:color w:val="000000" w:themeColor="text1"/>
                    <w:sz w:val="24"/>
                    <w:szCs w:val="24"/>
                    <w14:textFill>
                      <w14:solidFill>
                        <w14:schemeClr w14:val="tx1"/>
                      </w14:solidFill>
                    </w14:textFill>
                  </w:rPr>
                </m:ctrlPr>
              </m:sup>
            </m:sSup>
            <m:ctrlPr>
              <w:rPr>
                <w:rFonts w:hint="default" w:ascii="Cambria Math" w:hAnsi="Cambria Math" w:eastAsia="等线" w:cs="Cambria Math"/>
                <w:color w:val="000000" w:themeColor="text1"/>
                <w:sz w:val="24"/>
                <w:szCs w:val="24"/>
                <w14:textFill>
                  <w14:solidFill>
                    <w14:schemeClr w14:val="tx1"/>
                  </w14:solidFill>
                </w14:textFill>
              </w:rPr>
            </m:ctrlPr>
          </m:den>
        </m:f>
        <m:r>
          <m:rPr>
            <m:sty m:val="p"/>
          </m:rPr>
          <w:rPr>
            <w:rFonts w:hint="default" w:ascii="Cambria Math" w:hAnsi="Cambria Math" w:eastAsia="等线" w:cs="Cambria Math"/>
            <w:color w:val="000000" w:themeColor="text1"/>
            <w:sz w:val="24"/>
            <w:szCs w:val="24"/>
            <w14:textFill>
              <w14:solidFill>
                <w14:schemeClr w14:val="tx1"/>
              </w14:solidFill>
            </w14:textFill>
          </w:rPr>
          <m:t>+</m:t>
        </m:r>
        <m:sSub>
          <m:sSubPr>
            <m:ctrlPr>
              <w:rPr>
                <w:rFonts w:hint="default" w:ascii="Cambria Math" w:hAnsi="Cambria Math" w:eastAsia="等线" w:cs="Cambria Math"/>
                <w:color w:val="000000" w:themeColor="text1"/>
                <w:sz w:val="24"/>
                <w:szCs w:val="24"/>
                <w14:textFill>
                  <w14:solidFill>
                    <w14:schemeClr w14:val="tx1"/>
                  </w14:solidFill>
                </w14:textFill>
              </w:rPr>
            </m:ctrlPr>
          </m:sSubPr>
          <m:e>
            <m:r>
              <m:rPr>
                <m:sty m:val="p"/>
              </m:rPr>
              <w:rPr>
                <w:rFonts w:hint="default" w:ascii="Cambria Math" w:hAnsi="Cambria Math" w:eastAsia="等线" w:cs="Cambria Math"/>
                <w:color w:val="000000" w:themeColor="text1"/>
                <w:sz w:val="24"/>
                <w:szCs w:val="24"/>
                <w14:textFill>
                  <w14:solidFill>
                    <w14:schemeClr w14:val="tx1"/>
                  </w14:solidFill>
                </w14:textFill>
              </w:rPr>
              <m:t>ρ</m:t>
            </m:r>
            <m:ctrlPr>
              <w:rPr>
                <w:rFonts w:hint="default" w:ascii="Cambria Math" w:hAnsi="Cambria Math" w:eastAsia="等线" w:cs="Cambria Math"/>
                <w:color w:val="000000" w:themeColor="text1"/>
                <w:sz w:val="24"/>
                <w:szCs w:val="24"/>
                <w14:textFill>
                  <w14:solidFill>
                    <w14:schemeClr w14:val="tx1"/>
                  </w14:solidFill>
                </w14:textFill>
              </w:rPr>
            </m:ctrlPr>
          </m:e>
          <m:sub>
            <m:r>
              <m:rPr>
                <m:sty m:val="p"/>
              </m:rPr>
              <w:rPr>
                <w:rFonts w:hint="default" w:ascii="Cambria Math" w:hAnsi="Cambria Math" w:eastAsia="等线" w:cs="Cambria Math"/>
                <w:color w:val="000000" w:themeColor="text1"/>
                <w:sz w:val="24"/>
                <w:szCs w:val="24"/>
                <w14:textFill>
                  <w14:solidFill>
                    <w14:schemeClr w14:val="tx1"/>
                  </w14:solidFill>
                </w14:textFill>
              </w:rPr>
              <m:t>ω</m:t>
            </m:r>
            <m:ctrlPr>
              <w:rPr>
                <w:rFonts w:hint="default" w:ascii="Cambria Math" w:hAnsi="Cambria Math" w:eastAsia="等线" w:cs="Cambria Math"/>
                <w:color w:val="000000" w:themeColor="text1"/>
                <w:sz w:val="24"/>
                <w:szCs w:val="24"/>
                <w14:textFill>
                  <w14:solidFill>
                    <w14:schemeClr w14:val="tx1"/>
                  </w14:solidFill>
                </w14:textFill>
              </w:rPr>
            </m:ctrlPr>
          </m:sub>
        </m:sSub>
        <m:sSub>
          <m:sSubPr>
            <m:ctrlPr>
              <w:rPr>
                <w:rFonts w:hint="default" w:ascii="Cambria Math" w:hAnsi="Cambria Math" w:eastAsia="等线" w:cs="Cambria Math"/>
                <w:color w:val="000000" w:themeColor="text1"/>
                <w:sz w:val="24"/>
                <w:szCs w:val="24"/>
                <w14:textFill>
                  <w14:solidFill>
                    <w14:schemeClr w14:val="tx1"/>
                  </w14:solidFill>
                </w14:textFill>
              </w:rPr>
            </m:ctrlPr>
          </m:sSubPr>
          <m:e>
            <m:r>
              <m:rPr>
                <m:sty m:val="p"/>
              </m:rPr>
              <w:rPr>
                <w:rFonts w:hint="default" w:ascii="Cambria Math" w:hAnsi="Cambria Math" w:eastAsia="等线" w:cs="Cambria Math"/>
                <w:color w:val="000000" w:themeColor="text1"/>
                <w:sz w:val="24"/>
                <w:szCs w:val="24"/>
                <w14:textFill>
                  <w14:solidFill>
                    <w14:schemeClr w14:val="tx1"/>
                  </w14:solidFill>
                </w14:textFill>
              </w:rPr>
              <m:t>A</m:t>
            </m:r>
            <m:ctrlPr>
              <w:rPr>
                <w:rFonts w:hint="default" w:ascii="Cambria Math" w:hAnsi="Cambria Math" w:eastAsia="等线" w:cs="Cambria Math"/>
                <w:color w:val="000000" w:themeColor="text1"/>
                <w:sz w:val="24"/>
                <w:szCs w:val="24"/>
                <w14:textFill>
                  <w14:solidFill>
                    <w14:schemeClr w14:val="tx1"/>
                  </w14:solidFill>
                </w14:textFill>
              </w:rPr>
            </m:ctrlPr>
          </m:e>
          <m:sub>
            <m:r>
              <m:rPr>
                <m:sty m:val="p"/>
              </m:rPr>
              <w:rPr>
                <w:rFonts w:hint="default" w:ascii="Cambria Math" w:hAnsi="Cambria Math" w:eastAsia="等线" w:cs="Cambria Math"/>
                <w:color w:val="000000" w:themeColor="text1"/>
                <w:sz w:val="24"/>
                <w:szCs w:val="24"/>
                <w14:textFill>
                  <w14:solidFill>
                    <w14:schemeClr w14:val="tx1"/>
                  </w14:solidFill>
                </w14:textFill>
              </w:rPr>
              <m:t>ω</m:t>
            </m:r>
            <m:ctrlPr>
              <w:rPr>
                <w:rFonts w:hint="default" w:ascii="Cambria Math" w:hAnsi="Cambria Math" w:eastAsia="等线" w:cs="Cambria Math"/>
                <w:color w:val="000000" w:themeColor="text1"/>
                <w:sz w:val="24"/>
                <w:szCs w:val="24"/>
                <w14:textFill>
                  <w14:solidFill>
                    <w14:schemeClr w14:val="tx1"/>
                  </w14:solidFill>
                </w14:textFill>
              </w:rPr>
            </m:ctrlPr>
          </m:sub>
        </m:sSub>
        <m:f>
          <m:fPr>
            <m:ctrlPr>
              <w:rPr>
                <w:rFonts w:hint="default" w:ascii="Cambria Math" w:hAnsi="Cambria Math" w:eastAsia="等线" w:cs="Cambria Math"/>
                <w:color w:val="000000" w:themeColor="text1"/>
                <w:sz w:val="24"/>
                <w:szCs w:val="24"/>
                <w14:textFill>
                  <w14:solidFill>
                    <w14:schemeClr w14:val="tx1"/>
                  </w14:solidFill>
                </w14:textFill>
              </w:rPr>
            </m:ctrlPr>
          </m:fPr>
          <m:num>
            <m:sSup>
              <m:sSupPr>
                <m:ctrlPr>
                  <w:rPr>
                    <w:rFonts w:hint="default" w:ascii="Cambria Math" w:hAnsi="Cambria Math" w:eastAsia="等线" w:cs="Cambria Math"/>
                    <w:color w:val="000000" w:themeColor="text1"/>
                    <w:sz w:val="24"/>
                    <w:szCs w:val="24"/>
                    <w14:textFill>
                      <w14:solidFill>
                        <w14:schemeClr w14:val="tx1"/>
                      </w14:solidFill>
                    </w14:textFill>
                  </w:rPr>
                </m:ctrlPr>
              </m:sSupPr>
              <m:e>
                <m:r>
                  <m:rPr>
                    <m:sty m:val="p"/>
                  </m:rPr>
                  <w:rPr>
                    <w:rFonts w:hint="default" w:ascii="Cambria Math" w:hAnsi="Cambria Math" w:eastAsia="等线" w:cs="Cambria Math"/>
                    <w:color w:val="000000" w:themeColor="text1"/>
                    <w:sz w:val="24"/>
                    <w:szCs w:val="24"/>
                    <w14:textFill>
                      <w14:solidFill>
                        <w14:schemeClr w14:val="tx1"/>
                      </w14:solidFill>
                    </w14:textFill>
                  </w:rPr>
                  <m:t>∂</m:t>
                </m:r>
                <m:ctrlPr>
                  <w:rPr>
                    <w:rFonts w:hint="default" w:ascii="Cambria Math" w:hAnsi="Cambria Math" w:eastAsia="等线" w:cs="Cambria Math"/>
                    <w:color w:val="000000" w:themeColor="text1"/>
                    <w:sz w:val="24"/>
                    <w:szCs w:val="24"/>
                    <w14:textFill>
                      <w14:solidFill>
                        <w14:schemeClr w14:val="tx1"/>
                      </w14:solidFill>
                    </w14:textFill>
                  </w:rPr>
                </m:ctrlPr>
              </m:e>
              <m:sup>
                <m:r>
                  <m:rPr>
                    <m:sty m:val="p"/>
                  </m:rPr>
                  <w:rPr>
                    <w:rFonts w:hint="default" w:ascii="Cambria Math" w:hAnsi="Cambria Math" w:eastAsia="等线" w:cs="Cambria Math"/>
                    <w:color w:val="000000" w:themeColor="text1"/>
                    <w:sz w:val="24"/>
                    <w:szCs w:val="24"/>
                    <w14:textFill>
                      <w14:solidFill>
                        <w14:schemeClr w14:val="tx1"/>
                      </w14:solidFill>
                    </w14:textFill>
                  </w:rPr>
                  <m:t>2</m:t>
                </m:r>
                <m:ctrlPr>
                  <w:rPr>
                    <w:rFonts w:hint="default" w:ascii="Cambria Math" w:hAnsi="Cambria Math" w:eastAsia="等线" w:cs="Cambria Math"/>
                    <w:color w:val="000000" w:themeColor="text1"/>
                    <w:sz w:val="24"/>
                    <w:szCs w:val="24"/>
                    <w14:textFill>
                      <w14:solidFill>
                        <w14:schemeClr w14:val="tx1"/>
                      </w14:solidFill>
                    </w14:textFill>
                  </w:rPr>
                </m:ctrlPr>
              </m:sup>
            </m:sSup>
            <m:r>
              <m:rPr>
                <m:sty m:val="p"/>
              </m:rPr>
              <w:rPr>
                <w:rFonts w:hint="default" w:ascii="Cambria Math" w:hAnsi="Cambria Math" w:eastAsia="等线" w:cs="Cambria Math"/>
                <w:color w:val="000000" w:themeColor="text1"/>
                <w:sz w:val="24"/>
                <w:szCs w:val="24"/>
                <w14:textFill>
                  <w14:solidFill>
                    <w14:schemeClr w14:val="tx1"/>
                  </w14:solidFill>
                </w14:textFill>
              </w:rPr>
              <m:t>ω(x,t)</m:t>
            </m:r>
            <m:ctrlPr>
              <w:rPr>
                <w:rFonts w:hint="default" w:ascii="Cambria Math" w:hAnsi="Cambria Math" w:eastAsia="等线" w:cs="Cambria Math"/>
                <w:color w:val="000000" w:themeColor="text1"/>
                <w:sz w:val="24"/>
                <w:szCs w:val="24"/>
                <w14:textFill>
                  <w14:solidFill>
                    <w14:schemeClr w14:val="tx1"/>
                  </w14:solidFill>
                </w14:textFill>
              </w:rPr>
            </m:ctrlPr>
          </m:num>
          <m:den>
            <m:r>
              <m:rPr>
                <m:sty m:val="p"/>
              </m:rPr>
              <w:rPr>
                <w:rFonts w:hint="default" w:ascii="Cambria Math" w:hAnsi="Cambria Math" w:eastAsia="等线" w:cs="Cambria Math"/>
                <w:color w:val="000000" w:themeColor="text1"/>
                <w:sz w:val="24"/>
                <w:szCs w:val="24"/>
                <w14:textFill>
                  <w14:solidFill>
                    <w14:schemeClr w14:val="tx1"/>
                  </w14:solidFill>
                </w14:textFill>
              </w:rPr>
              <m:t>∂</m:t>
            </m:r>
            <m:sSup>
              <m:sSupPr>
                <m:ctrlPr>
                  <w:rPr>
                    <w:rFonts w:hint="default" w:ascii="Cambria Math" w:hAnsi="Cambria Math" w:eastAsia="等线" w:cs="Cambria Math"/>
                    <w:color w:val="000000" w:themeColor="text1"/>
                    <w:sz w:val="24"/>
                    <w:szCs w:val="24"/>
                    <w14:textFill>
                      <w14:solidFill>
                        <w14:schemeClr w14:val="tx1"/>
                      </w14:solidFill>
                    </w14:textFill>
                  </w:rPr>
                </m:ctrlPr>
              </m:sSupPr>
              <m:e>
                <m:r>
                  <m:rPr>
                    <m:sty m:val="p"/>
                  </m:rPr>
                  <w:rPr>
                    <w:rFonts w:hint="default" w:ascii="Cambria Math" w:hAnsi="Cambria Math" w:eastAsia="等线" w:cs="Cambria Math"/>
                    <w:color w:val="000000" w:themeColor="text1"/>
                    <w:sz w:val="24"/>
                    <w:szCs w:val="24"/>
                    <w14:textFill>
                      <w14:solidFill>
                        <w14:schemeClr w14:val="tx1"/>
                      </w14:solidFill>
                    </w14:textFill>
                  </w:rPr>
                  <m:t>t</m:t>
                </m:r>
                <m:ctrlPr>
                  <w:rPr>
                    <w:rFonts w:hint="default" w:ascii="Cambria Math" w:hAnsi="Cambria Math" w:eastAsia="等线" w:cs="Cambria Math"/>
                    <w:color w:val="000000" w:themeColor="text1"/>
                    <w:sz w:val="24"/>
                    <w:szCs w:val="24"/>
                    <w14:textFill>
                      <w14:solidFill>
                        <w14:schemeClr w14:val="tx1"/>
                      </w14:solidFill>
                    </w14:textFill>
                  </w:rPr>
                </m:ctrlPr>
              </m:e>
              <m:sup>
                <m:r>
                  <m:rPr>
                    <m:sty m:val="p"/>
                  </m:rPr>
                  <w:rPr>
                    <w:rFonts w:hint="default" w:ascii="Cambria Math" w:hAnsi="Cambria Math" w:eastAsia="等线" w:cs="Cambria Math"/>
                    <w:color w:val="000000" w:themeColor="text1"/>
                    <w:sz w:val="24"/>
                    <w:szCs w:val="24"/>
                    <w14:textFill>
                      <w14:solidFill>
                        <w14:schemeClr w14:val="tx1"/>
                      </w14:solidFill>
                    </w14:textFill>
                  </w:rPr>
                  <m:t>2</m:t>
                </m:r>
                <m:ctrlPr>
                  <w:rPr>
                    <w:rFonts w:hint="default" w:ascii="Cambria Math" w:hAnsi="Cambria Math" w:eastAsia="等线" w:cs="Cambria Math"/>
                    <w:color w:val="000000" w:themeColor="text1"/>
                    <w:sz w:val="24"/>
                    <w:szCs w:val="24"/>
                    <w14:textFill>
                      <w14:solidFill>
                        <w14:schemeClr w14:val="tx1"/>
                      </w14:solidFill>
                    </w14:textFill>
                  </w:rPr>
                </m:ctrlPr>
              </m:sup>
            </m:sSup>
            <m:ctrlPr>
              <w:rPr>
                <w:rFonts w:hint="default" w:ascii="Cambria Math" w:hAnsi="Cambria Math" w:eastAsia="等线" w:cs="Cambria Math"/>
                <w:color w:val="000000" w:themeColor="text1"/>
                <w:sz w:val="24"/>
                <w:szCs w:val="24"/>
                <w14:textFill>
                  <w14:solidFill>
                    <w14:schemeClr w14:val="tx1"/>
                  </w14:solidFill>
                </w14:textFill>
              </w:rPr>
            </m:ctrlPr>
          </m:den>
        </m:f>
        <m:r>
          <m:rPr>
            <m:sty m:val="p"/>
          </m:rPr>
          <w:rPr>
            <w:rFonts w:hint="default" w:ascii="Cambria Math" w:hAnsi="Cambria Math" w:eastAsia="等线" w:cs="Cambria Math"/>
            <w:color w:val="000000" w:themeColor="text1"/>
            <w:sz w:val="24"/>
            <w:szCs w:val="24"/>
            <w14:textFill>
              <w14:solidFill>
                <w14:schemeClr w14:val="tx1"/>
              </w14:solidFill>
            </w14:textFill>
          </w:rPr>
          <m:t>=q(x,t)</m:t>
        </m:r>
      </m:oMath>
      <w:r>
        <w:rPr>
          <w:rFonts w:hint="eastAsia" w:hAnsi="Times New Roman" w:eastAsia="等线" w:cs="Times New Roman"/>
          <w:b w:val="0"/>
          <w:i w:val="0"/>
          <w:color w:val="000000" w:themeColor="text1"/>
          <w:sz w:val="24"/>
          <w:szCs w:val="24"/>
          <w:lang w:val="en-US" w:eastAsia="zh-CN"/>
          <w14:textFill>
            <w14:solidFill>
              <w14:schemeClr w14:val="tx1"/>
            </w14:solidFill>
          </w14:textFill>
        </w:rPr>
        <w:tab/>
      </w:r>
      <w:r>
        <w:rPr>
          <w:rFonts w:hint="eastAsia" w:hAnsi="Times New Roman" w:eastAsia="等线" w:cs="Times New Roman"/>
          <w:b w:val="0"/>
          <w:i w:val="0"/>
          <w:color w:val="000000" w:themeColor="text1"/>
          <w:sz w:val="24"/>
          <w:szCs w:val="24"/>
          <w:lang w:val="en-US" w:eastAsia="zh-CN"/>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sSub>
          <m:sSubPr>
            <m:ctrlPr>
              <w:rPr>
                <w:rFonts w:hint="default" w:ascii="Cambria Math" w:hAnsi="Cambria Math" w:eastAsia="等线" w:cs="Times New Roman"/>
                <w:i/>
                <w:color w:val="000000" w:themeColor="text1"/>
                <w:sz w:val="24"/>
                <w:szCs w:val="24"/>
                <w14:textFill>
                  <w14:solidFill>
                    <w14:schemeClr w14:val="tx1"/>
                  </w14:solidFill>
                </w14:textFill>
              </w:rPr>
            </m:ctrlPr>
          </m:sSubPr>
          <m:e>
            <m:r>
              <m:rPr>
                <m:nor/>
              </m:rPr>
              <w:rPr>
                <w:rFonts w:hint="default" w:ascii="Times New Roman" w:hAnsi="Times New Roman" w:eastAsia="等线" w:cs="Times New Roman"/>
                <w:i/>
                <w:color w:val="000000" w:themeColor="text1"/>
                <w:sz w:val="24"/>
                <w:szCs w:val="24"/>
                <w14:textFill>
                  <w14:solidFill>
                    <w14:schemeClr w14:val="tx1"/>
                  </w14:solidFill>
                </w14:textFill>
              </w:rPr>
              <m:t>S</m:t>
            </m:r>
            <m:ctrlPr>
              <w:rPr>
                <w:rFonts w:hint="default" w:ascii="Cambria Math" w:hAnsi="Cambria Math" w:eastAsia="等线" w:cs="Times New Roman"/>
                <w:i/>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1</m:t>
            </m:r>
            <m:ctrlPr>
              <w:rPr>
                <w:rFonts w:hint="default" w:ascii="Cambria Math" w:hAnsi="Cambria Math" w:eastAsia="等线" w:cs="Times New Roman"/>
                <w:i/>
                <w:color w:val="000000" w:themeColor="text1"/>
                <w:sz w:val="24"/>
                <w:szCs w:val="24"/>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oMath>
    </w:p>
    <w:p w14:paraId="10123D46">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color w:val="000000" w:themeColor="text1"/>
          <w:sz w:val="24"/>
          <w:szCs w:val="24"/>
          <w14:textFill>
            <w14:solidFill>
              <w14:schemeClr w14:val="tx1"/>
            </w14:solidFill>
          </w14:textFill>
        </w:rPr>
        <w:t>Where</w:t>
      </w:r>
      <w:r>
        <w:rPr>
          <w:rFonts w:hint="default" w:ascii="Times New Roman" w:hAnsi="Times New Roman" w:eastAsia="等线" w:cs="Times New Roman"/>
          <w:color w:val="000000" w:themeColor="text1"/>
          <w:sz w:val="24"/>
          <w:szCs w:val="24"/>
          <w:lang w:val="en-US" w:eastAsia="zh-CN"/>
          <w14:textFill>
            <w14:solidFill>
              <w14:schemeClr w14:val="tx1"/>
            </w14:solidFill>
          </w14:textFill>
        </w:rPr>
        <w:t xml:space="preserve"> </w:t>
      </w:r>
      <m:oMath>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ω(x,t)</m:t>
        </m:r>
        <m:r>
          <m:rPr>
            <m:nor/>
            <m:sty m:val="p"/>
          </m:rPr>
          <w:rPr>
            <w:rFonts w:hint="default" w:ascii="Times New Roman" w:hAnsi="Times New Roman" w:eastAsia="等线" w:cs="Times New Roman"/>
            <w:b w:val="0"/>
            <w:i w:val="0"/>
            <w:color w:val="000000" w:themeColor="text1"/>
            <w:sz w:val="24"/>
            <w:szCs w:val="24"/>
            <w:lang w:val="en-US" w:eastAsia="zh-CN"/>
            <w14:textFill>
              <w14:solidFill>
                <w14:schemeClr w14:val="tx1"/>
              </w14:solidFill>
            </w14:textFill>
          </w:rPr>
          <m:t xml:space="preserve"> </m:t>
        </m:r>
      </m:oMath>
      <w:r>
        <w:rPr>
          <w:rFonts w:hint="default" w:ascii="Times New Roman" w:hAnsi="Times New Roman" w:eastAsia="等线" w:cs="Times New Roman"/>
          <w:color w:val="000000" w:themeColor="text1"/>
          <w:sz w:val="24"/>
          <w:szCs w:val="24"/>
          <w14:textFill>
            <w14:solidFill>
              <w14:schemeClr w14:val="tx1"/>
            </w14:solidFill>
          </w14:textFill>
        </w:rPr>
        <w:t>denotes the transverse displacement of the whisker at position</w:t>
      </w:r>
      <w:r>
        <w:rPr>
          <w:rFonts w:hint="eastAsia" w:ascii="Times New Roman" w:hAnsi="Times New Roman" w:eastAsia="等线" w:cs="Times New Roman"/>
          <w:color w:val="000000" w:themeColor="text1"/>
          <w:sz w:val="24"/>
          <w:szCs w:val="24"/>
          <w:lang w:val="en-US" w:eastAsia="zh-CN"/>
          <w14:textFill>
            <w14:solidFill>
              <w14:schemeClr w14:val="tx1"/>
            </w14:solidFill>
          </w14:textFill>
        </w:rPr>
        <w:t xml:space="preserve"> </w:t>
      </w:r>
      <m:oMath>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x</m:t>
        </m:r>
      </m:oMath>
      <w:r>
        <w:rPr>
          <w:rFonts w:hint="eastAsia" w:hAnsi="Times New Roman" w:eastAsia="等线" w:cs="Times New Roman"/>
          <w:b w:val="0"/>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sz w:val="24"/>
          <w:szCs w:val="24"/>
          <w14:textFill>
            <w14:solidFill>
              <w14:schemeClr w14:val="tx1"/>
            </w14:solidFill>
          </w14:textFill>
        </w:rPr>
        <w:t>and time t, x is the coordinate along the whisker length,</w:t>
      </w:r>
      <w:r>
        <w:rPr>
          <w:rFonts w:hint="eastAsia" w:ascii="Times New Roman" w:hAnsi="Times New Roman" w:eastAsia="等线" w:cs="Times New Roman"/>
          <w:color w:val="000000" w:themeColor="text1"/>
          <w:sz w:val="24"/>
          <w:szCs w:val="24"/>
          <w:lang w:val="en-US" w:eastAsia="zh-CN"/>
          <w14:textFill>
            <w14:solidFill>
              <w14:schemeClr w14:val="tx1"/>
            </w14:solidFill>
          </w14:textFill>
        </w:rPr>
        <w:t xml:space="preserve"> </w:t>
      </w:r>
      <m:oMath>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E</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m:t>
            </m:r>
            <m:ctrlPr>
              <w:rPr>
                <w:rFonts w:hint="default" w:ascii="Cambria Math" w:hAnsi="Cambria Math" w:eastAsia="等线" w:cs="Times New Roman"/>
                <w:color w:val="000000" w:themeColor="text1"/>
                <w:sz w:val="24"/>
                <w:szCs w:val="24"/>
                <w14:textFill>
                  <w14:solidFill>
                    <w14:schemeClr w14:val="tx1"/>
                  </w14:solidFill>
                </w14:textFill>
              </w:rPr>
            </m:ctrlPr>
          </m:sub>
        </m:sSub>
      </m:oMath>
      <w:r>
        <w:rPr>
          <w:rFonts w:hint="eastAsia" w:hAnsi="Cambria Math" w:eastAsia="等线" w:cs="Times New Roman"/>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sz w:val="24"/>
          <w:szCs w:val="24"/>
          <w14:textFill>
            <w14:solidFill>
              <w14:schemeClr w14:val="tx1"/>
            </w14:solidFill>
          </w14:textFill>
        </w:rPr>
        <w:t xml:space="preserve">is the Young’s modulus of the boar-bristle whisker, </w:t>
      </w:r>
      <m:oMath>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I</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m:t>
            </m:r>
            <m:ctrlPr>
              <w:rPr>
                <w:rFonts w:hint="default" w:ascii="Cambria Math" w:hAnsi="Cambria Math" w:eastAsia="等线" w:cs="Times New Roman"/>
                <w:color w:val="000000" w:themeColor="text1"/>
                <w:sz w:val="24"/>
                <w:szCs w:val="24"/>
                <w14:textFill>
                  <w14:solidFill>
                    <w14:schemeClr w14:val="tx1"/>
                  </w14:solidFill>
                </w14:textFill>
              </w:rPr>
            </m:ctrlPr>
          </m:sub>
        </m:sSub>
      </m:oMath>
      <w:r>
        <w:rPr>
          <w:rFonts w:hint="eastAsia" w:hAnsi="Cambria Math" w:eastAsia="等线" w:cs="Times New Roman"/>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sz w:val="24"/>
          <w:szCs w:val="24"/>
          <w14:textFill>
            <w14:solidFill>
              <w14:schemeClr w14:val="tx1"/>
            </w14:solidFill>
          </w14:textFill>
        </w:rPr>
        <w:t>is the second moment of area of the whisker cross section,</w:t>
      </w:r>
      <w:r>
        <w:rPr>
          <w:rFonts w:hint="eastAsia" w:ascii="Times New Roman" w:hAnsi="Times New Roman" w:eastAsia="等线" w:cs="Times New Roman"/>
          <w:color w:val="000000" w:themeColor="text1"/>
          <w:sz w:val="24"/>
          <w:szCs w:val="24"/>
          <w:lang w:val="en-US" w:eastAsia="zh-CN"/>
          <w14:textFill>
            <w14:solidFill>
              <w14:schemeClr w14:val="tx1"/>
            </w14:solidFill>
          </w14:textFill>
        </w:rPr>
        <w:t xml:space="preserve"> </w:t>
      </w:r>
      <m:oMath>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ρ</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m:t>
            </m:r>
            <m:ctrlPr>
              <w:rPr>
                <w:rFonts w:hint="default" w:ascii="Cambria Math" w:hAnsi="Cambria Math" w:eastAsia="等线" w:cs="Times New Roman"/>
                <w:color w:val="000000" w:themeColor="text1"/>
                <w:sz w:val="24"/>
                <w:szCs w:val="24"/>
                <w14:textFill>
                  <w14:solidFill>
                    <w14:schemeClr w14:val="tx1"/>
                  </w14:solidFill>
                </w14:textFill>
              </w:rPr>
            </m:ctrlPr>
          </m:sub>
        </m:sSub>
      </m:oMath>
      <w:r>
        <w:rPr>
          <w:rFonts w:hint="eastAsia" w:hAnsi="Cambria Math" w:eastAsia="等线" w:cs="Times New Roman"/>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sz w:val="24"/>
          <w:szCs w:val="24"/>
          <w14:textFill>
            <w14:solidFill>
              <w14:schemeClr w14:val="tx1"/>
            </w14:solidFill>
          </w14:textFill>
        </w:rPr>
        <w:t>is the whisker density,</w:t>
      </w:r>
      <w:r>
        <w:rPr>
          <w:rFonts w:hint="default" w:ascii="Times New Roman" w:hAnsi="Times New Roman" w:eastAsia="等线" w:cs="Times New Roman"/>
          <w:color w:val="000000" w:themeColor="text1"/>
          <w:sz w:val="24"/>
          <w:szCs w:val="24"/>
          <w:lang w:val="en-US" w:eastAsia="zh-CN"/>
          <w14:textFill>
            <w14:solidFill>
              <w14:schemeClr w14:val="tx1"/>
            </w14:solidFill>
          </w14:textFill>
        </w:rPr>
        <w:t xml:space="preserve"> </w:t>
      </w:r>
      <m:oMath>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A</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m:t>
            </m:r>
            <m:ctrlPr>
              <w:rPr>
                <w:rFonts w:hint="default" w:ascii="Cambria Math" w:hAnsi="Cambria Math" w:eastAsia="等线" w:cs="Times New Roman"/>
                <w:color w:val="000000" w:themeColor="text1"/>
                <w:sz w:val="24"/>
                <w:szCs w:val="24"/>
                <w14:textFill>
                  <w14:solidFill>
                    <w14:schemeClr w14:val="tx1"/>
                  </w14:solidFill>
                </w14:textFill>
              </w:rPr>
            </m:ctrlPr>
          </m:sub>
        </m:sSub>
      </m:oMath>
      <w:r>
        <w:rPr>
          <w:rFonts w:hint="eastAsia" w:hAnsi="Cambria Math" w:eastAsia="等线" w:cs="Times New Roman"/>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sz w:val="24"/>
          <w:szCs w:val="24"/>
          <w14:textFill>
            <w14:solidFill>
              <w14:schemeClr w14:val="tx1"/>
            </w14:solidFill>
          </w14:textFill>
        </w:rPr>
        <w:t>is the cross-sectional area of the whisker, and</w:t>
      </w:r>
      <w:r>
        <w:rPr>
          <w:rFonts w:hint="eastAsia" w:ascii="Times New Roman" w:hAnsi="Times New Roman" w:eastAsia="等线" w:cs="Times New Roman"/>
          <w:color w:val="000000" w:themeColor="text1"/>
          <w:sz w:val="24"/>
          <w:szCs w:val="24"/>
          <w:lang w:val="en-US" w:eastAsia="zh-CN"/>
          <w14:textFill>
            <w14:solidFill>
              <w14:schemeClr w14:val="tx1"/>
            </w14:solidFill>
          </w14:textFill>
        </w:rPr>
        <w:t xml:space="preserve"> </w:t>
      </w:r>
      <m:oMath>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q(x</m:t>
        </m:r>
        <m:r>
          <m:rPr>
            <m:nor/>
            <m:sty m:val="p"/>
          </m:rPr>
          <w:rPr>
            <w:rFonts w:hint="default" w:ascii="Times New Roman" w:hAnsi="Times New Roman" w:eastAsia="等线" w:cs="Times New Roman"/>
            <w:b w:val="0"/>
            <w:i w:val="0"/>
            <w:color w:val="000000" w:themeColor="text1"/>
            <w:kern w:val="2"/>
            <w:sz w:val="24"/>
            <w:szCs w:val="24"/>
            <w14:textFill>
              <w14:solidFill>
                <w14:schemeClr w14:val="tx1"/>
              </w14:solidFill>
            </w14:textFill>
          </w:rPr>
          <m:t>,</m:t>
        </m:r>
        <m:r>
          <m:rPr>
            <m:nor/>
            <m:sty m:val="p"/>
          </m:rPr>
          <w:rPr>
            <w:rFonts w:hint="default" w:ascii="Times New Roman" w:hAnsi="Times New Roman" w:eastAsia="等线" w:cs="Times New Roman"/>
            <w:b w:val="0"/>
            <w:i w:val="0"/>
            <w:color w:val="000000" w:themeColor="text1"/>
            <w:sz w:val="24"/>
            <w:szCs w:val="24"/>
            <w:lang w:val="en-US" w:eastAsia="zh-CN"/>
            <w14:textFill>
              <w14:solidFill>
                <w14:schemeClr w14:val="tx1"/>
              </w14:solidFill>
            </w14:textFill>
          </w:rPr>
          <m:t>t</m:t>
        </m:r>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oMath>
      <w:r>
        <w:rPr>
          <w:rFonts w:hint="eastAsia" w:hAnsi="Times New Roman" w:eastAsia="等线" w:cs="Times New Roman"/>
          <w:b w:val="0"/>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sz w:val="24"/>
          <w:szCs w:val="24"/>
          <w14:textFill>
            <w14:solidFill>
              <w14:schemeClr w14:val="tx1"/>
            </w14:solidFill>
          </w14:textFill>
        </w:rPr>
        <w:t>represents the distributed external load acting on the whisker.</w:t>
      </w:r>
    </w:p>
    <w:p w14:paraId="782F37A8">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color w:val="000000" w:themeColor="text1"/>
          <w:sz w:val="24"/>
          <w:szCs w:val="24"/>
          <w14:textFill>
            <w14:solidFill>
              <w14:schemeClr w14:val="tx1"/>
            </w14:solidFill>
          </w14:textFill>
        </w:rPr>
        <w:t>In both the experiments and finite element simulations conducted in this work, the whisker was subjected primarily to slowly varying loads and can therefore be approximated as operating under quasi-static conditions. Accordingly, the inertial term</w:t>
      </w:r>
      <w:r>
        <w:rPr>
          <w:rFonts w:hint="default" w:ascii="Times New Roman" w:hAnsi="Times New Roman" w:eastAsia="等线" w:cs="Times New Roman"/>
          <w:color w:val="000000" w:themeColor="text1"/>
          <w:sz w:val="24"/>
          <w:szCs w:val="24"/>
          <w:lang w:val="en-US" w:eastAsia="zh-CN"/>
          <w14:textFill>
            <w14:solidFill>
              <w14:schemeClr w14:val="tx1"/>
            </w14:solidFill>
          </w14:textFill>
        </w:rPr>
        <w:t xml:space="preserve"> associated with whisker acceleration </w:t>
      </w:r>
      <w:r>
        <w:rPr>
          <w:rFonts w:hint="default" w:ascii="Times New Roman" w:hAnsi="Times New Roman" w:eastAsia="等线" w:cs="Times New Roman"/>
          <w:color w:val="000000" w:themeColor="text1"/>
          <w:sz w:val="24"/>
          <w:szCs w:val="24"/>
          <w14:textFill>
            <w14:solidFill>
              <w14:schemeClr w14:val="tx1"/>
            </w14:solidFill>
          </w14:textFill>
        </w:rPr>
        <w:t>can be neglected.</w:t>
      </w:r>
    </w:p>
    <w:p w14:paraId="451603AE">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cs="Times New Roman"/>
          <w:color w:val="FF0000"/>
          <w:sz w:val="24"/>
          <w:szCs w:val="24"/>
        </w:rPr>
      </w:pPr>
      <m:oMathPara>
        <m:oMath>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ρ</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m:t>
              </m:r>
              <m:ctrlPr>
                <w:rPr>
                  <w:rFonts w:hint="default" w:ascii="Cambria Math" w:hAnsi="Cambria Math" w:eastAsia="等线" w:cs="Times New Roman"/>
                  <w:color w:val="000000" w:themeColor="text1"/>
                  <w:sz w:val="24"/>
                  <w:szCs w:val="24"/>
                  <w14:textFill>
                    <w14:solidFill>
                      <w14:schemeClr w14:val="tx1"/>
                    </w14:solidFill>
                  </w14:textFill>
                </w:rPr>
              </m:ctrlPr>
            </m:sub>
          </m:sSub>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A</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m:t>
              </m:r>
              <m:ctrlPr>
                <w:rPr>
                  <w:rFonts w:hint="default" w:ascii="Cambria Math" w:hAnsi="Cambria Math" w:eastAsia="等线" w:cs="Times New Roman"/>
                  <w:color w:val="000000" w:themeColor="text1"/>
                  <w:sz w:val="24"/>
                  <w:szCs w:val="24"/>
                  <w14:textFill>
                    <w14:solidFill>
                      <w14:schemeClr w14:val="tx1"/>
                    </w14:solidFill>
                  </w14:textFill>
                </w:rPr>
              </m:ctrlPr>
            </m:sub>
          </m:sSub>
          <m:f>
            <m:fPr>
              <m:ctrlPr>
                <w:rPr>
                  <w:rFonts w:hint="default" w:ascii="Cambria Math" w:hAnsi="Cambria Math" w:eastAsia="等线" w:cs="Times New Roman"/>
                  <w:color w:val="000000" w:themeColor="text1"/>
                  <w:kern w:val="2"/>
                  <w:sz w:val="24"/>
                  <w:szCs w:val="24"/>
                  <w:lang w:val="en-US" w:eastAsia="zh-CN" w:bidi="ar"/>
                  <w14:textFill>
                    <w14:solidFill>
                      <w14:schemeClr w14:val="tx1"/>
                    </w14:solidFill>
                  </w14:textFill>
                </w:rPr>
              </m:ctrlPr>
            </m:fPr>
            <m:num>
              <m:sSup>
                <m:sSupPr>
                  <m:ctrlPr>
                    <w:rPr>
                      <w:rFonts w:hint="default" w:ascii="Cambria Math" w:hAnsi="Cambria Math" w:eastAsia="等线" w:cs="Times New Roman"/>
                      <w:color w:val="000000" w:themeColor="text1"/>
                      <w:kern w:val="2"/>
                      <w:sz w:val="24"/>
                      <w:szCs w:val="24"/>
                      <w:lang w:val="en-US" w:eastAsia="zh-CN" w:bidi="ar"/>
                      <w14:textFill>
                        <w14:solidFill>
                          <w14:schemeClr w14:val="tx1"/>
                        </w14:solidFill>
                      </w14:textFill>
                    </w:rPr>
                  </m:ctrlPr>
                </m:sSupPr>
                <m:e>
                  <m:r>
                    <m:rPr>
                      <m:nor/>
                      <m:sty m:val="p"/>
                    </m:rPr>
                    <w:rPr>
                      <w:rFonts w:hint="default" w:ascii="Times New Roman" w:hAnsi="Times New Roman" w:eastAsia="等线" w:cs="Times New Roman"/>
                      <w:b w:val="0"/>
                      <w:i w:val="0"/>
                      <w:color w:val="000000" w:themeColor="text1"/>
                      <w:kern w:val="2"/>
                      <w:sz w:val="24"/>
                      <w:szCs w:val="24"/>
                      <w:lang w:val="en-US" w:eastAsia="zh-CN" w:bidi="ar"/>
                      <w14:textFill>
                        <w14:solidFill>
                          <w14:schemeClr w14:val="tx1"/>
                        </w14:solidFill>
                      </w14:textFill>
                    </w:rPr>
                    <m:t>∂</m:t>
                  </m:r>
                  <m:ctrlPr>
                    <w:rPr>
                      <w:rFonts w:hint="default" w:ascii="Cambria Math" w:hAnsi="Cambria Math" w:eastAsia="等线" w:cs="Times New Roman"/>
                      <w:color w:val="000000" w:themeColor="text1"/>
                      <w:kern w:val="2"/>
                      <w:sz w:val="24"/>
                      <w:szCs w:val="24"/>
                      <w:lang w:val="en-US" w:eastAsia="zh-CN" w:bidi="ar"/>
                      <w14:textFill>
                        <w14:solidFill>
                          <w14:schemeClr w14:val="tx1"/>
                        </w14:solidFill>
                      </w14:textFill>
                    </w:rPr>
                  </m:ctrlPr>
                </m:e>
                <m:sup>
                  <m:r>
                    <m:rPr>
                      <m:nor/>
                      <m:sty m:val="p"/>
                    </m:rPr>
                    <w:rPr>
                      <w:rFonts w:hint="default" w:ascii="Times New Roman" w:hAnsi="Times New Roman" w:eastAsia="等线" w:cs="Times New Roman"/>
                      <w:b w:val="0"/>
                      <w:i w:val="0"/>
                      <w:color w:val="000000" w:themeColor="text1"/>
                      <w:kern w:val="2"/>
                      <w:sz w:val="24"/>
                      <w:szCs w:val="24"/>
                      <w:lang w:val="en-US" w:eastAsia="zh-CN" w:bidi="ar"/>
                      <w14:textFill>
                        <w14:solidFill>
                          <w14:schemeClr w14:val="tx1"/>
                        </w14:solidFill>
                      </w14:textFill>
                    </w:rPr>
                    <m:t>2</m:t>
                  </m:r>
                  <m:ctrlPr>
                    <w:rPr>
                      <w:rFonts w:hint="default" w:ascii="Cambria Math" w:hAnsi="Cambria Math" w:eastAsia="等线" w:cs="Times New Roman"/>
                      <w:color w:val="000000" w:themeColor="text1"/>
                      <w:kern w:val="2"/>
                      <w:sz w:val="24"/>
                      <w:szCs w:val="24"/>
                      <w:lang w:val="en-US" w:eastAsia="zh-CN" w:bidi="ar"/>
                      <w14:textFill>
                        <w14:solidFill>
                          <w14:schemeClr w14:val="tx1"/>
                        </w14:solidFill>
                      </w14:textFill>
                    </w:rPr>
                  </m:ctrlPr>
                </m:sup>
              </m:sSup>
              <m:r>
                <m:rPr>
                  <m:nor/>
                  <m:sty m:val="p"/>
                </m:rPr>
                <w:rPr>
                  <w:rFonts w:hint="default" w:ascii="Times New Roman" w:hAnsi="Times New Roman" w:eastAsia="等线" w:cs="Times New Roman"/>
                  <w:b w:val="0"/>
                  <w:i w:val="0"/>
                  <w:color w:val="000000" w:themeColor="text1"/>
                  <w:kern w:val="2"/>
                  <w:sz w:val="24"/>
                  <w:szCs w:val="24"/>
                  <w:lang w:val="en-US" w:eastAsia="zh-CN" w:bidi="ar"/>
                  <w14:textFill>
                    <w14:solidFill>
                      <w14:schemeClr w14:val="tx1"/>
                    </w14:solidFill>
                  </w14:textFill>
                </w:rPr>
                <m:t>ω(x,t)</m:t>
              </m:r>
              <m:ctrlPr>
                <w:rPr>
                  <w:rFonts w:hint="default" w:ascii="Cambria Math" w:hAnsi="Cambria Math" w:eastAsia="等线" w:cs="Times New Roman"/>
                  <w:color w:val="000000" w:themeColor="text1"/>
                  <w:kern w:val="2"/>
                  <w:sz w:val="24"/>
                  <w:szCs w:val="24"/>
                  <w:lang w:val="en-US" w:eastAsia="zh-CN" w:bidi="ar"/>
                  <w14:textFill>
                    <w14:solidFill>
                      <w14:schemeClr w14:val="tx1"/>
                    </w14:solidFill>
                  </w14:textFill>
                </w:rPr>
              </m:ctrlPr>
            </m:num>
            <m:den>
              <m:r>
                <m:rPr>
                  <m:nor/>
                  <m:sty m:val="p"/>
                </m:rPr>
                <w:rPr>
                  <w:rFonts w:hint="default" w:ascii="Times New Roman" w:hAnsi="Times New Roman" w:eastAsia="等线" w:cs="Times New Roman"/>
                  <w:b w:val="0"/>
                  <w:i w:val="0"/>
                  <w:color w:val="000000" w:themeColor="text1"/>
                  <w:kern w:val="2"/>
                  <w:sz w:val="24"/>
                  <w:szCs w:val="24"/>
                  <w:lang w:val="en-US" w:eastAsia="zh-CN" w:bidi="ar"/>
                  <w14:textFill>
                    <w14:solidFill>
                      <w14:schemeClr w14:val="tx1"/>
                    </w14:solidFill>
                  </w14:textFill>
                </w:rPr>
                <m:t>∂</m:t>
              </m:r>
              <m:sSup>
                <m:sSupPr>
                  <m:ctrlPr>
                    <w:rPr>
                      <w:rFonts w:hint="default" w:ascii="Cambria Math" w:hAnsi="Cambria Math" w:eastAsia="等线" w:cs="Times New Roman"/>
                      <w:color w:val="000000" w:themeColor="text1"/>
                      <w:kern w:val="2"/>
                      <w:sz w:val="24"/>
                      <w:szCs w:val="24"/>
                      <w:lang w:val="en-US" w:eastAsia="zh-CN" w:bidi="ar"/>
                      <w14:textFill>
                        <w14:solidFill>
                          <w14:schemeClr w14:val="tx1"/>
                        </w14:solidFill>
                      </w14:textFill>
                    </w:rPr>
                  </m:ctrlPr>
                </m:sSupPr>
                <m:e>
                  <m:r>
                    <m:rPr>
                      <m:nor/>
                      <m:sty m:val="p"/>
                    </m:rPr>
                    <w:rPr>
                      <w:rFonts w:hint="default" w:ascii="Times New Roman" w:hAnsi="Times New Roman" w:eastAsia="等线" w:cs="Times New Roman"/>
                      <w:b w:val="0"/>
                      <w:i w:val="0"/>
                      <w:color w:val="000000" w:themeColor="text1"/>
                      <w:kern w:val="2"/>
                      <w:sz w:val="24"/>
                      <w:szCs w:val="24"/>
                      <w:lang w:val="en-US" w:eastAsia="zh-CN" w:bidi="ar"/>
                      <w14:textFill>
                        <w14:solidFill>
                          <w14:schemeClr w14:val="tx1"/>
                        </w14:solidFill>
                      </w14:textFill>
                    </w:rPr>
                    <m:t>t</m:t>
                  </m:r>
                  <m:ctrlPr>
                    <w:rPr>
                      <w:rFonts w:hint="default" w:ascii="Cambria Math" w:hAnsi="Cambria Math" w:eastAsia="等线" w:cs="Times New Roman"/>
                      <w:color w:val="000000" w:themeColor="text1"/>
                      <w:kern w:val="2"/>
                      <w:sz w:val="24"/>
                      <w:szCs w:val="24"/>
                      <w:lang w:val="en-US" w:eastAsia="zh-CN" w:bidi="ar"/>
                      <w14:textFill>
                        <w14:solidFill>
                          <w14:schemeClr w14:val="tx1"/>
                        </w14:solidFill>
                      </w14:textFill>
                    </w:rPr>
                  </m:ctrlPr>
                </m:e>
                <m:sup>
                  <m:r>
                    <m:rPr>
                      <m:nor/>
                      <m:sty m:val="p"/>
                    </m:rPr>
                    <w:rPr>
                      <w:rFonts w:hint="default" w:ascii="Times New Roman" w:hAnsi="Times New Roman" w:eastAsia="等线" w:cs="Times New Roman"/>
                      <w:b w:val="0"/>
                      <w:i w:val="0"/>
                      <w:color w:val="000000" w:themeColor="text1"/>
                      <w:kern w:val="2"/>
                      <w:sz w:val="24"/>
                      <w:szCs w:val="24"/>
                      <w:lang w:val="en-US" w:eastAsia="zh-CN" w:bidi="ar"/>
                      <w14:textFill>
                        <w14:solidFill>
                          <w14:schemeClr w14:val="tx1"/>
                        </w14:solidFill>
                      </w14:textFill>
                    </w:rPr>
                    <m:t>2</m:t>
                  </m:r>
                  <m:ctrlPr>
                    <w:rPr>
                      <w:rFonts w:hint="default" w:ascii="Cambria Math" w:hAnsi="Cambria Math" w:eastAsia="等线" w:cs="Times New Roman"/>
                      <w:color w:val="000000" w:themeColor="text1"/>
                      <w:kern w:val="2"/>
                      <w:sz w:val="24"/>
                      <w:szCs w:val="24"/>
                      <w:lang w:val="en-US" w:eastAsia="zh-CN" w:bidi="ar"/>
                      <w14:textFill>
                        <w14:solidFill>
                          <w14:schemeClr w14:val="tx1"/>
                        </w14:solidFill>
                      </w14:textFill>
                    </w:rPr>
                  </m:ctrlPr>
                </m:sup>
              </m:sSup>
              <m:ctrlPr>
                <w:rPr>
                  <w:rFonts w:hint="default" w:ascii="Cambria Math" w:hAnsi="Cambria Math" w:eastAsia="等线" w:cs="Times New Roman"/>
                  <w:color w:val="000000" w:themeColor="text1"/>
                  <w:kern w:val="2"/>
                  <w:sz w:val="24"/>
                  <w:szCs w:val="24"/>
                  <w:lang w:val="en-US" w:eastAsia="zh-CN" w:bidi="ar"/>
                  <w14:textFill>
                    <w14:solidFill>
                      <w14:schemeClr w14:val="tx1"/>
                    </w14:solidFill>
                  </w14:textFill>
                </w:rPr>
              </m:ctrlPr>
            </m:den>
          </m:f>
        </m:oMath>
      </m:oMathPara>
    </w:p>
    <w:p w14:paraId="7C8933CA">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color w:val="000000" w:themeColor="text1"/>
          <w:sz w:val="24"/>
          <w:szCs w:val="24"/>
          <w14:textFill>
            <w14:solidFill>
              <w14:schemeClr w14:val="tx1"/>
            </w14:solidFill>
          </w14:textFill>
        </w:rPr>
        <w:t>Equation</w:t>
      </w:r>
      <w:r>
        <w:rPr>
          <w:rFonts w:hint="eastAsia" w:ascii="Times New Roman" w:hAnsi="Times New Roman" w:eastAsia="等线" w:cs="Times New Roman"/>
          <w:color w:val="000000" w:themeColor="text1"/>
          <w:sz w:val="24"/>
          <w:szCs w:val="24"/>
          <w:lang w:val="en-US" w:eastAsia="zh-CN"/>
          <w14:textFill>
            <w14:solidFill>
              <w14:schemeClr w14:val="tx1"/>
            </w14:solidFill>
          </w14:textFill>
        </w:rPr>
        <w:t xml:space="preserve"> </w:t>
      </w:r>
      <m:oMath>
        <m:r>
          <m:rPr>
            <m:nor/>
            <m:sty m:val="p"/>
          </m:rPr>
          <w:rPr>
            <w:rFonts w:hint="default" w:ascii="Times New Roman" w:hAnsi="Times New Roman" w:eastAsia="等线" w:cs="Times New Roman"/>
            <w:b w:val="0"/>
            <w:i w:val="0"/>
            <w:color w:val="000000" w:themeColor="text1"/>
            <w:sz w:val="24"/>
            <w:szCs w:val="24"/>
            <w:lang w:val="en-US" w:eastAsia="zh-CN"/>
            <w14:textFill>
              <w14:solidFill>
                <w14:schemeClr w14:val="tx1"/>
              </w14:solidFill>
            </w14:textFill>
          </w:rPr>
          <m:t xml:space="preserve"> </m:t>
        </m:r>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S</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1</m:t>
            </m:r>
            <m:ctrlPr>
              <w:rPr>
                <w:rFonts w:hint="default" w:ascii="Cambria Math" w:hAnsi="Cambria Math" w:eastAsia="等线" w:cs="Times New Roman"/>
                <w:color w:val="000000" w:themeColor="text1"/>
                <w:sz w:val="24"/>
                <w:szCs w:val="24"/>
                <w14:textFill>
                  <w14:solidFill>
                    <w14:schemeClr w14:val="tx1"/>
                  </w14:solidFill>
                </w14:textFill>
              </w:rPr>
            </m:ctrlPr>
          </m:sub>
        </m:sSub>
      </m:oMath>
      <w:r>
        <w:rPr>
          <w:rFonts w:hint="eastAsia" w:hAnsi="Cambria Math" w:eastAsia="等线" w:cs="Times New Roman"/>
          <w:i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sz w:val="24"/>
          <w:szCs w:val="24"/>
          <w14:textFill>
            <w14:solidFill>
              <w14:schemeClr w14:val="tx1"/>
            </w14:solidFill>
          </w14:textFill>
        </w:rPr>
        <w:t>can therefore be simplified to</w:t>
      </w:r>
    </w:p>
    <w:p w14:paraId="599842A4">
      <w:pPr>
        <w:keepNext w:val="0"/>
        <w:keepLines w:val="0"/>
        <w:pageBreakBefore w:val="0"/>
        <w:widowControl w:val="0"/>
        <w:tabs>
          <w:tab w:val="center" w:pos="3990"/>
          <w:tab w:val="left" w:pos="7350"/>
        </w:tabs>
        <w:kinsoku/>
        <w:wordWrap/>
        <w:overflowPunct/>
        <w:topLinePunct w:val="0"/>
        <w:autoSpaceDE/>
        <w:autoSpaceDN/>
        <w:bidi w:val="0"/>
        <w:adjustRightInd/>
        <w:snapToGrid/>
        <w:spacing w:afterAutospacing="0" w:line="360" w:lineRule="auto"/>
        <w:ind w:left="0" w:leftChars="0" w:right="0" w:rightChars="0" w:firstLine="480" w:firstLineChars="200"/>
        <w:jc w:val="center"/>
        <w:textAlignment w:val="auto"/>
        <w:rPr>
          <w:rFonts w:hint="default" w:ascii="Times New Roman" w:hAnsi="Times New Roman" w:cs="Times New Roman"/>
          <w:sz w:val="24"/>
          <w:szCs w:val="24"/>
          <w:lang w:val="en-US"/>
        </w:rPr>
      </w:pPr>
      <w:r>
        <w:rPr>
          <w:rFonts w:hint="eastAsia" w:hAnsi="Cambria Math" w:eastAsia="等线" w:cs="Times New Roman"/>
          <w:i w:val="0"/>
          <w:color w:val="000000" w:themeColor="text1"/>
          <w:sz w:val="24"/>
          <w:szCs w:val="24"/>
          <w:lang w:val="en-US" w:eastAsia="zh-CN"/>
          <w14:textFill>
            <w14:solidFill>
              <w14:schemeClr w14:val="tx1"/>
            </w14:solidFill>
          </w14:textFill>
        </w:rPr>
        <w:tab/>
      </w:r>
      <m:oMath>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E</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m:t>
            </m:r>
            <m:ctrlPr>
              <w:rPr>
                <w:rFonts w:hint="default" w:ascii="Cambria Math" w:hAnsi="Cambria Math" w:eastAsia="等线" w:cs="Times New Roman"/>
                <w:color w:val="000000" w:themeColor="text1"/>
                <w:sz w:val="24"/>
                <w:szCs w:val="24"/>
                <w14:textFill>
                  <w14:solidFill>
                    <w14:schemeClr w14:val="tx1"/>
                  </w14:solidFill>
                </w14:textFill>
              </w:rPr>
            </m:ctrlPr>
          </m:sub>
        </m:sSub>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I</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m:t>
            </m:r>
            <m:ctrlPr>
              <w:rPr>
                <w:rFonts w:hint="default" w:ascii="Cambria Math" w:hAnsi="Cambria Math" w:eastAsia="等线" w:cs="Times New Roman"/>
                <w:color w:val="000000" w:themeColor="text1"/>
                <w:sz w:val="24"/>
                <w:szCs w:val="24"/>
                <w14:textFill>
                  <w14:solidFill>
                    <w14:schemeClr w14:val="tx1"/>
                  </w14:solidFill>
                </w14:textFill>
              </w:rPr>
            </m:ctrlPr>
          </m:sub>
        </m:sSub>
        <m:f>
          <m:fPr>
            <m:ctrlPr>
              <w:rPr>
                <w:rFonts w:hint="default" w:ascii="Cambria Math" w:hAnsi="Cambria Math" w:eastAsia="等线" w:cs="Times New Roman"/>
                <w:color w:val="000000" w:themeColor="text1"/>
                <w:sz w:val="24"/>
                <w:szCs w:val="24"/>
                <w14:textFill>
                  <w14:solidFill>
                    <w14:schemeClr w14:val="tx1"/>
                  </w14:solidFill>
                </w14:textFill>
              </w:rPr>
            </m:ctrlPr>
          </m:fPr>
          <m:num>
            <m:sSup>
              <m:sSupPr>
                <m:ctrlPr>
                  <w:rPr>
                    <w:rFonts w:hint="default" w:ascii="Cambria Math" w:hAnsi="Cambria Math" w:eastAsia="等线" w:cs="Times New Roman"/>
                    <w:color w:val="000000" w:themeColor="text1"/>
                    <w:sz w:val="24"/>
                    <w:szCs w:val="24"/>
                    <w14:textFill>
                      <w14:solidFill>
                        <w14:schemeClr w14:val="tx1"/>
                      </w14:solidFill>
                    </w14:textFill>
                  </w:rPr>
                </m:ctrlPr>
              </m:sSup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ctrlPr>
                  <w:rPr>
                    <w:rFonts w:hint="default" w:ascii="Cambria Math" w:hAnsi="Cambria Math" w:eastAsia="等线" w:cs="Times New Roman"/>
                    <w:color w:val="000000" w:themeColor="text1"/>
                    <w:sz w:val="24"/>
                    <w:szCs w:val="24"/>
                    <w14:textFill>
                      <w14:solidFill>
                        <w14:schemeClr w14:val="tx1"/>
                      </w14:solidFill>
                    </w14:textFill>
                  </w:rPr>
                </m:ctrlPr>
              </m:e>
              <m:sup>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4</m:t>
                </m:r>
                <m:ctrlPr>
                  <w:rPr>
                    <w:rFonts w:hint="default" w:ascii="Cambria Math" w:hAnsi="Cambria Math" w:eastAsia="等线" w:cs="Times New Roman"/>
                    <w:color w:val="000000" w:themeColor="text1"/>
                    <w:sz w:val="24"/>
                    <w:szCs w:val="24"/>
                    <w14:textFill>
                      <w14:solidFill>
                        <w14:schemeClr w14:val="tx1"/>
                      </w14:solidFill>
                    </w14:textFill>
                  </w:rPr>
                </m:ctrlPr>
              </m:sup>
            </m:sSup>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ω(x,t)</m:t>
            </m:r>
            <m:ctrlPr>
              <w:rPr>
                <w:rFonts w:hint="default" w:ascii="Cambria Math" w:hAnsi="Cambria Math" w:eastAsia="等线" w:cs="Times New Roman"/>
                <w:color w:val="000000" w:themeColor="text1"/>
                <w:sz w:val="24"/>
                <w:szCs w:val="24"/>
                <w14:textFill>
                  <w14:solidFill>
                    <w14:schemeClr w14:val="tx1"/>
                  </w14:solidFill>
                </w14:textFill>
              </w:rPr>
            </m:ctrlPr>
          </m:num>
          <m:den>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sSup>
              <m:sSupPr>
                <m:ctrlPr>
                  <w:rPr>
                    <w:rFonts w:hint="default" w:ascii="Cambria Math" w:hAnsi="Cambria Math" w:eastAsia="等线" w:cs="Times New Roman"/>
                    <w:color w:val="000000" w:themeColor="text1"/>
                    <w:sz w:val="24"/>
                    <w:szCs w:val="24"/>
                    <w14:textFill>
                      <w14:solidFill>
                        <w14:schemeClr w14:val="tx1"/>
                      </w14:solidFill>
                    </w14:textFill>
                  </w:rPr>
                </m:ctrlPr>
              </m:sSup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x</m:t>
                </m:r>
                <m:ctrlPr>
                  <w:rPr>
                    <w:rFonts w:hint="default" w:ascii="Cambria Math" w:hAnsi="Cambria Math" w:eastAsia="等线" w:cs="Times New Roman"/>
                    <w:color w:val="000000" w:themeColor="text1"/>
                    <w:sz w:val="24"/>
                    <w:szCs w:val="24"/>
                    <w14:textFill>
                      <w14:solidFill>
                        <w14:schemeClr w14:val="tx1"/>
                      </w14:solidFill>
                    </w14:textFill>
                  </w:rPr>
                </m:ctrlPr>
              </m:e>
              <m:sup>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4</m:t>
                </m:r>
                <m:ctrlPr>
                  <w:rPr>
                    <w:rFonts w:hint="default" w:ascii="Cambria Math" w:hAnsi="Cambria Math" w:eastAsia="等线" w:cs="Times New Roman"/>
                    <w:color w:val="000000" w:themeColor="text1"/>
                    <w:sz w:val="24"/>
                    <w:szCs w:val="24"/>
                    <w14:textFill>
                      <w14:solidFill>
                        <w14:schemeClr w14:val="tx1"/>
                      </w14:solidFill>
                    </w14:textFill>
                  </w:rPr>
                </m:ctrlPr>
              </m:sup>
            </m:sSup>
            <m:ctrlPr>
              <w:rPr>
                <w:rFonts w:hint="default" w:ascii="Cambria Math" w:hAnsi="Cambria Math" w:eastAsia="等线" w:cs="Times New Roman"/>
                <w:color w:val="000000" w:themeColor="text1"/>
                <w:sz w:val="24"/>
                <w:szCs w:val="24"/>
                <w14:textFill>
                  <w14:solidFill>
                    <w14:schemeClr w14:val="tx1"/>
                  </w14:solidFill>
                </w14:textFill>
              </w:rPr>
            </m:ctrlPr>
          </m:den>
        </m:f>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=q(x,t)</m:t>
        </m:r>
      </m:oMath>
      <w:r>
        <w:rPr>
          <w:rFonts w:hint="eastAsia" w:ascii="Times New Roman" w:hAnsi="Times New Roman" w:eastAsia="等线" w:cs="Times New Roman"/>
          <w:color w:val="000000" w:themeColor="text1"/>
          <w:sz w:val="24"/>
          <w:szCs w:val="24"/>
          <w:lang w:val="en-US" w:eastAsia="zh-CN"/>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S</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2</m:t>
            </m:r>
            <m:ctrlPr>
              <w:rPr>
                <w:rFonts w:hint="default" w:ascii="Cambria Math" w:hAnsi="Cambria Math" w:eastAsia="等线" w:cs="Times New Roman"/>
                <w:color w:val="000000" w:themeColor="text1"/>
                <w:sz w:val="24"/>
                <w:szCs w:val="24"/>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oMath>
    </w:p>
    <w:p w14:paraId="6B7E02A2">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color w:val="000000" w:themeColor="text1"/>
          <w:sz w:val="24"/>
          <w:szCs w:val="24"/>
          <w14:textFill>
            <w14:solidFill>
              <w14:schemeClr w14:val="tx1"/>
            </w14:solidFill>
          </w14:textFill>
        </w:rPr>
        <w:t>For a cylindrical whisker, the cross-sectional area and second moment of area are given by</w:t>
      </w:r>
    </w:p>
    <w:p w14:paraId="5201E6A3">
      <w:pPr>
        <w:keepNext w:val="0"/>
        <w:keepLines w:val="0"/>
        <w:pageBreakBefore w:val="0"/>
        <w:widowControl w:val="0"/>
        <w:tabs>
          <w:tab w:val="center" w:pos="3990"/>
          <w:tab w:val="left" w:pos="7350"/>
        </w:tabs>
        <w:kinsoku/>
        <w:wordWrap/>
        <w:overflowPunct/>
        <w:topLinePunct w:val="0"/>
        <w:autoSpaceDE/>
        <w:autoSpaceDN/>
        <w:bidi w:val="0"/>
        <w:adjustRightInd/>
        <w:snapToGrid/>
        <w:spacing w:afterAutospacing="0" w:line="360" w:lineRule="auto"/>
        <w:ind w:left="0" w:leftChars="0" w:right="0" w:rightChars="0" w:firstLine="480" w:firstLineChars="200"/>
        <w:jc w:val="center"/>
        <w:textAlignment w:val="auto"/>
        <w:rPr>
          <w:rFonts w:hint="default" w:ascii="Times New Roman" w:hAnsi="Times New Roman" w:eastAsia="等线" w:cs="Times New Roman"/>
          <w:b w:val="0"/>
          <w:i w:val="0"/>
          <w:color w:val="000000" w:themeColor="text1"/>
          <w:sz w:val="24"/>
          <w:szCs w:val="24"/>
          <w14:textFill>
            <w14:solidFill>
              <w14:schemeClr w14:val="tx1"/>
            </w14:solidFill>
          </w14:textFill>
        </w:rPr>
      </w:pPr>
      <w:r>
        <w:rPr>
          <w:rFonts w:hint="eastAsia" w:hAnsi="Cambria Math" w:eastAsia="等线" w:cs="Times New Roman"/>
          <w:i w:val="0"/>
          <w:color w:val="000000" w:themeColor="text1"/>
          <w:sz w:val="24"/>
          <w:szCs w:val="24"/>
          <w:lang w:val="en-US" w:eastAsia="zh-CN"/>
          <w14:textFill>
            <w14:solidFill>
              <w14:schemeClr w14:val="tx1"/>
            </w14:solidFill>
          </w14:textFill>
        </w:rPr>
        <w:tab/>
      </w:r>
      <m:oMath>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A</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m:t>
            </m:r>
            <m:ctrlPr>
              <w:rPr>
                <w:rFonts w:hint="default" w:ascii="Cambria Math" w:hAnsi="Cambria Math" w:eastAsia="等线" w:cs="Times New Roman"/>
                <w:color w:val="000000" w:themeColor="text1"/>
                <w:sz w:val="24"/>
                <w:szCs w:val="24"/>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=π</m:t>
        </m:r>
        <m:sSup>
          <m:sSupPr>
            <m:ctrlPr>
              <w:rPr>
                <w:rFonts w:hint="default" w:ascii="Cambria Math" w:hAnsi="Cambria Math" w:eastAsia="等线" w:cs="Times New Roman"/>
                <w:color w:val="000000" w:themeColor="text1"/>
                <w:sz w:val="24"/>
                <w:szCs w:val="24"/>
                <w14:textFill>
                  <w14:solidFill>
                    <w14:schemeClr w14:val="tx1"/>
                  </w14:solidFill>
                </w14:textFill>
              </w:rPr>
            </m:ctrlPr>
          </m:sSup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r</m:t>
            </m:r>
            <m:ctrlPr>
              <w:rPr>
                <w:rFonts w:hint="default" w:ascii="Cambria Math" w:hAnsi="Cambria Math" w:eastAsia="等线" w:cs="Times New Roman"/>
                <w:color w:val="000000" w:themeColor="text1"/>
                <w:sz w:val="24"/>
                <w:szCs w:val="24"/>
                <w14:textFill>
                  <w14:solidFill>
                    <w14:schemeClr w14:val="tx1"/>
                  </w14:solidFill>
                </w14:textFill>
              </w:rPr>
            </m:ctrlPr>
          </m:e>
          <m:sup>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2</m:t>
            </m:r>
            <m:ctrlPr>
              <w:rPr>
                <w:rFonts w:hint="default" w:ascii="Cambria Math" w:hAnsi="Cambria Math" w:eastAsia="等线" w:cs="Times New Roman"/>
                <w:color w:val="000000" w:themeColor="text1"/>
                <w:sz w:val="24"/>
                <w:szCs w:val="24"/>
                <w14:textFill>
                  <w14:solidFill>
                    <w14:schemeClr w14:val="tx1"/>
                  </w14:solidFill>
                </w14:textFill>
              </w:rPr>
            </m:ctrlPr>
          </m:sup>
        </m:sSup>
      </m:oMath>
      <w:r>
        <w:rPr>
          <w:rFonts w:hint="eastAsia" w:ascii="Times New Roman" w:hAnsi="Times New Roman" w:cs="Times New Roman"/>
          <w:color w:val="000000" w:themeColor="text1"/>
          <w:sz w:val="24"/>
          <w:szCs w:val="24"/>
          <w:lang w:val="en-US" w:eastAsia="zh-CN"/>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S</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3</m:t>
            </m:r>
            <m:ctrlPr>
              <w:rPr>
                <w:rFonts w:hint="default" w:ascii="Cambria Math" w:hAnsi="Cambria Math" w:eastAsia="等线" w:cs="Times New Roman"/>
                <w:color w:val="000000" w:themeColor="text1"/>
                <w:sz w:val="24"/>
                <w:szCs w:val="24"/>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oMath>
    </w:p>
    <w:p w14:paraId="09961CC1">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eastAsia="等线" w:cs="Times New Roman"/>
          <w:b w:val="0"/>
          <w:i w:val="0"/>
          <w:color w:val="000000" w:themeColor="text1"/>
          <w:sz w:val="24"/>
          <w:szCs w:val="24"/>
          <w14:textFill>
            <w14:solidFill>
              <w14:schemeClr w14:val="tx1"/>
            </w14:solidFill>
          </w14:textFill>
        </w:rPr>
      </w:pPr>
      <w:r>
        <w:rPr>
          <w:rFonts w:hint="default" w:ascii="Times New Roman" w:hAnsi="Times New Roman" w:eastAsia="等线" w:cs="Times New Roman"/>
          <w:color w:val="000000" w:themeColor="text1"/>
          <w:sz w:val="24"/>
          <w:szCs w:val="24"/>
          <w14:textFill>
            <w14:solidFill>
              <w14:schemeClr w14:val="tx1"/>
            </w14:solidFill>
          </w14:textFill>
        </w:rPr>
        <w:t>and</w:t>
      </w:r>
    </w:p>
    <w:p w14:paraId="66385731">
      <w:pPr>
        <w:keepNext w:val="0"/>
        <w:keepLines w:val="0"/>
        <w:pageBreakBefore w:val="0"/>
        <w:widowControl w:val="0"/>
        <w:tabs>
          <w:tab w:val="center" w:pos="3990"/>
          <w:tab w:val="left" w:pos="7350"/>
        </w:tabs>
        <w:kinsoku/>
        <w:wordWrap/>
        <w:overflowPunct/>
        <w:topLinePunct w:val="0"/>
        <w:autoSpaceDE/>
        <w:autoSpaceDN/>
        <w:bidi w:val="0"/>
        <w:adjustRightInd/>
        <w:snapToGrid/>
        <w:spacing w:afterAutospacing="0" w:line="360" w:lineRule="auto"/>
        <w:ind w:left="0" w:leftChars="0" w:right="0" w:rightChars="0" w:firstLine="480" w:firstLineChars="200"/>
        <w:jc w:val="center"/>
        <w:textAlignment w:val="auto"/>
        <w:rPr>
          <w:rFonts w:hint="default" w:ascii="Times New Roman" w:hAnsi="Times New Roman" w:cs="Times New Roman"/>
          <w:sz w:val="24"/>
          <w:szCs w:val="24"/>
        </w:rPr>
      </w:pPr>
      <w:r>
        <w:rPr>
          <w:rFonts w:hint="eastAsia" w:hAnsi="Cambria Math" w:eastAsia="等线" w:cs="Times New Roman"/>
          <w:i w:val="0"/>
          <w:color w:val="000000" w:themeColor="text1"/>
          <w:sz w:val="24"/>
          <w:szCs w:val="24"/>
          <w:lang w:val="en-US" w:eastAsia="zh-CN"/>
          <w14:textFill>
            <w14:solidFill>
              <w14:schemeClr w14:val="tx1"/>
            </w14:solidFill>
          </w14:textFill>
        </w:rPr>
        <w:tab/>
      </w:r>
      <m:oMath>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I</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ω</m:t>
            </m:r>
            <m:ctrlPr>
              <w:rPr>
                <w:rFonts w:hint="default" w:ascii="Cambria Math" w:hAnsi="Cambria Math" w:eastAsia="等线" w:cs="Times New Roman"/>
                <w:color w:val="000000" w:themeColor="text1"/>
                <w:sz w:val="24"/>
                <w:szCs w:val="24"/>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f>
          <m:fPr>
            <m:ctrlPr>
              <w:rPr>
                <w:rFonts w:hint="default" w:ascii="Cambria Math" w:hAnsi="Cambria Math" w:eastAsia="等线" w:cs="Times New Roman"/>
                <w:color w:val="000000" w:themeColor="text1"/>
                <w:sz w:val="24"/>
                <w:szCs w:val="24"/>
                <w14:textFill>
                  <w14:solidFill>
                    <w14:schemeClr w14:val="tx1"/>
                  </w14:solidFill>
                </w14:textFill>
              </w:rPr>
            </m:ctrlPr>
          </m:fPr>
          <m:num>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πr^4</m:t>
            </m:r>
            <m:ctrlPr>
              <w:rPr>
                <w:rFonts w:hint="default" w:ascii="Cambria Math" w:hAnsi="Cambria Math" w:eastAsia="等线" w:cs="Times New Roman"/>
                <w:color w:val="000000" w:themeColor="text1"/>
                <w:sz w:val="24"/>
                <w:szCs w:val="24"/>
                <w14:textFill>
                  <w14:solidFill>
                    <w14:schemeClr w14:val="tx1"/>
                  </w14:solidFill>
                </w14:textFill>
              </w:rPr>
            </m:ctrlPr>
          </m:num>
          <m:den>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4</m:t>
            </m:r>
            <m:ctrlPr>
              <w:rPr>
                <w:rFonts w:hint="default" w:ascii="Cambria Math" w:hAnsi="Cambria Math" w:eastAsia="等线" w:cs="Times New Roman"/>
                <w:color w:val="000000" w:themeColor="text1"/>
                <w:sz w:val="24"/>
                <w:szCs w:val="24"/>
                <w14:textFill>
                  <w14:solidFill>
                    <w14:schemeClr w14:val="tx1"/>
                  </w14:solidFill>
                </w14:textFill>
              </w:rPr>
            </m:ctrlPr>
          </m:den>
        </m:f>
      </m:oMath>
      <w:r>
        <w:rPr>
          <w:rFonts w:hint="eastAsia" w:ascii="Times New Roman" w:hAnsi="Times New Roman" w:cs="Times New Roman"/>
          <w:color w:val="000000" w:themeColor="text1"/>
          <w:sz w:val="24"/>
          <w:szCs w:val="24"/>
          <w:lang w:val="en-US" w:eastAsia="zh-CN"/>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sSub>
          <m:sSubPr>
            <m:ctrlPr>
              <w:rPr>
                <w:rFonts w:hint="default" w:ascii="Cambria Math" w:hAnsi="Cambria Math" w:eastAsia="等线" w:cs="Times New Roman"/>
                <w:color w:val="000000" w:themeColor="text1"/>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S</m:t>
            </m:r>
            <m:ctrlPr>
              <w:rPr>
                <w:rFonts w:hint="default" w:ascii="Cambria Math" w:hAnsi="Cambria Math" w:eastAsia="等线" w:cs="Times New Roman"/>
                <w:color w:val="000000" w:themeColor="text1"/>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4</m:t>
            </m:r>
            <m:ctrlPr>
              <w:rPr>
                <w:rFonts w:hint="default" w:ascii="Cambria Math" w:hAnsi="Cambria Math" w:eastAsia="等线" w:cs="Times New Roman"/>
                <w:color w:val="000000" w:themeColor="text1"/>
                <w:sz w:val="24"/>
                <w:szCs w:val="24"/>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sz w:val="24"/>
            <w:szCs w:val="24"/>
            <w14:textFill>
              <w14:solidFill>
                <w14:schemeClr w14:val="tx1"/>
              </w14:solidFill>
            </w14:textFill>
          </w:rPr>
          <m:t>)</m:t>
        </m:r>
      </m:oMath>
    </w:p>
    <w:p w14:paraId="3971251D">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respectively, where r is the whisker radius. In this work, the whisker radius was</w:t>
      </w:r>
      <w:r>
        <w:rPr>
          <w:rFonts w:hint="default" w:ascii="Times New Roman" w:hAnsi="Times New Roman" w:cs="Times New Roman"/>
          <w:sz w:val="24"/>
          <w:szCs w:val="24"/>
          <w:lang w:val="en-US" w:eastAsia="zh-CN"/>
        </w:rPr>
        <w:t xml:space="preserve"> </w:t>
      </w:r>
      <m:oMath>
        <m:r>
          <m:rPr>
            <m:nor/>
            <m:sty m:val="p"/>
          </m:rPr>
          <w:rPr>
            <w:rFonts w:hint="default" w:ascii="Times New Roman" w:hAnsi="Times New Roman" w:cs="Times New Roman"/>
            <w:b w:val="0"/>
            <w:i w:val="0"/>
            <w:sz w:val="24"/>
            <w:szCs w:val="24"/>
          </w:rPr>
          <m:t>1.5mm</m:t>
        </m:r>
      </m:oMath>
    </w:p>
    <w:p w14:paraId="3B240917">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and the effective whisker height was</w:t>
      </w:r>
      <w:r>
        <w:rPr>
          <w:rFonts w:hint="default" w:ascii="Times New Roman" w:hAnsi="Times New Roman" w:cs="Times New Roman"/>
          <w:sz w:val="24"/>
          <w:szCs w:val="24"/>
          <w:lang w:val="en-US" w:eastAsia="zh-CN"/>
        </w:rPr>
        <w:t xml:space="preserve"> </w:t>
      </w:r>
      <m:oMath>
        <m:r>
          <m:rPr>
            <m:nor/>
            <m:sty m:val="p"/>
          </m:rPr>
          <w:rPr>
            <w:rFonts w:hint="default" w:ascii="Times New Roman" w:hAnsi="Times New Roman" w:cs="Times New Roman"/>
            <w:b w:val="0"/>
            <w:i w:val="0"/>
            <w:sz w:val="24"/>
            <w:szCs w:val="24"/>
          </w:rPr>
          <m:t>26mm</m:t>
        </m:r>
      </m:oMath>
    </w:p>
    <w:p w14:paraId="3E6B19C5">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When an external lateral force F is applied at or near the whisker tip, the force is transmitted along the whisker to its root, generating a bending moment given by</w:t>
      </w:r>
    </w:p>
    <w:p w14:paraId="097E4C2A">
      <w:pPr>
        <w:keepNext w:val="0"/>
        <w:keepLines w:val="0"/>
        <w:pageBreakBefore w:val="0"/>
        <w:tabs>
          <w:tab w:val="center" w:pos="3990"/>
          <w:tab w:val="left" w:pos="7350"/>
        </w:tabs>
        <w:kinsoku/>
        <w:wordWrap/>
        <w:overflowPunct/>
        <w:topLinePunct w:val="0"/>
        <w:autoSpaceDE/>
        <w:autoSpaceDN/>
        <w:bidi w:val="0"/>
        <w:adjustRightInd/>
        <w:snapToGrid/>
        <w:spacing w:afterAutospacing="0" w:line="360" w:lineRule="auto"/>
        <w:ind w:left="0" w:leftChars="0" w:right="0" w:rightChars="0" w:firstLine="480" w:firstLineChars="200"/>
        <w:jc w:val="center"/>
        <w:textAlignment w:val="auto"/>
        <w:rPr>
          <w:rFonts w:hint="default" w:ascii="Times New Roman" w:hAnsi="Times New Roman" w:cs="Times New Roman"/>
          <w:sz w:val="24"/>
          <w:szCs w:val="24"/>
          <w:lang w:val="en-US" w:eastAsia="zh-CN"/>
        </w:rPr>
      </w:pPr>
      <w:r>
        <w:rPr>
          <w:rFonts w:hint="eastAsia" w:hAnsi="Cambria Math" w:cs="Times New Roman"/>
          <w:i w:val="0"/>
          <w:sz w:val="24"/>
          <w:szCs w:val="24"/>
          <w:lang w:val="en-US" w:eastAsia="zh-CN"/>
        </w:rPr>
        <w:tab/>
      </w:r>
      <m:oMath>
        <m:sSub>
          <m:sSubPr>
            <m:ctrlPr>
              <w:rPr>
                <w:rFonts w:hint="default" w:ascii="Cambria Math" w:hAnsi="Cambria Math" w:cs="Times New Roman"/>
                <w:sz w:val="24"/>
                <w:szCs w:val="24"/>
                <w:lang w:val="en-US" w:eastAsia="zh-CN"/>
              </w:rPr>
            </m:ctrlPr>
          </m:sSubPr>
          <m:e>
            <m:r>
              <m:rPr>
                <m:nor/>
                <m:sty m:val="p"/>
              </m:rPr>
              <w:rPr>
                <w:rFonts w:hint="default" w:ascii="Times New Roman" w:hAnsi="Times New Roman" w:cs="Times New Roman"/>
                <w:b w:val="0"/>
                <w:i w:val="0"/>
                <w:sz w:val="24"/>
                <w:szCs w:val="24"/>
                <w:lang w:val="en-US" w:eastAsia="zh-CN"/>
              </w:rPr>
              <m:t>M</m:t>
            </m:r>
            <m:ctrlPr>
              <w:rPr>
                <w:rFonts w:hint="default" w:ascii="Cambria Math" w:hAnsi="Cambria Math" w:cs="Times New Roman"/>
                <w:sz w:val="24"/>
                <w:szCs w:val="24"/>
                <w:lang w:val="en-US" w:eastAsia="zh-CN"/>
              </w:rPr>
            </m:ctrlPr>
          </m:e>
          <m:sub>
            <m:r>
              <m:rPr>
                <m:nor/>
                <m:sty m:val="p"/>
              </m:rPr>
              <w:rPr>
                <w:rFonts w:hint="default" w:ascii="Times New Roman" w:hAnsi="Times New Roman" w:cs="Times New Roman"/>
                <w:b w:val="0"/>
                <w:i w:val="0"/>
                <w:sz w:val="24"/>
                <w:szCs w:val="24"/>
                <w:lang w:val="en-US" w:eastAsia="zh-CN"/>
              </w:rPr>
              <m:t>0</m:t>
            </m:r>
            <m:ctrlPr>
              <w:rPr>
                <w:rFonts w:hint="default" w:ascii="Cambria Math" w:hAnsi="Cambria Math" w:cs="Times New Roman"/>
                <w:sz w:val="24"/>
                <w:szCs w:val="24"/>
                <w:lang w:val="en-US" w:eastAsia="zh-CN"/>
              </w:rPr>
            </m:ctrlPr>
          </m:sub>
        </m:sSub>
        <m:r>
          <m:rPr>
            <m:nor/>
            <m:sty m:val="p"/>
          </m:rPr>
          <w:rPr>
            <w:rFonts w:hint="default" w:ascii="Times New Roman" w:hAnsi="Times New Roman" w:cs="Times New Roman"/>
            <w:b w:val="0"/>
            <w:i w:val="0"/>
            <w:sz w:val="24"/>
            <w:szCs w:val="24"/>
            <w:lang w:val="en-US" w:eastAsia="zh-CN"/>
          </w:rPr>
          <m:t>=Fd</m:t>
        </m:r>
      </m:oMath>
      <w:r>
        <w:rPr>
          <w:rFonts w:hint="eastAsia" w:ascii="Times New Roman" w:hAnsi="Times New Roman" w:cs="Times New Roman"/>
          <w:sz w:val="24"/>
          <w:szCs w:val="24"/>
          <w:lang w:val="en-US" w:eastAsia="zh-CN"/>
        </w:rPr>
        <w:tab/>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cs="Times New Roman"/>
                <w:sz w:val="24"/>
                <w:szCs w:val="24"/>
                <w:lang w:val="en-US" w:eastAsia="zh-CN"/>
              </w:rPr>
            </m:ctrlPr>
          </m:sSubPr>
          <m:e>
            <m:r>
              <m:rPr>
                <m:nor/>
                <m:sty m:val="p"/>
              </m:rPr>
              <w:rPr>
                <w:rFonts w:hint="default" w:ascii="Times New Roman" w:hAnsi="Times New Roman" w:cs="Times New Roman"/>
                <w:b w:val="0"/>
                <w:i w:val="0"/>
                <w:sz w:val="24"/>
                <w:szCs w:val="24"/>
                <w:lang w:val="en-US" w:eastAsia="zh-CN"/>
              </w:rPr>
              <m:t>S</m:t>
            </m:r>
            <m:ctrlPr>
              <w:rPr>
                <w:rFonts w:hint="default" w:ascii="Cambria Math" w:hAnsi="Cambria Math" w:cs="Times New Roman"/>
                <w:sz w:val="24"/>
                <w:szCs w:val="24"/>
                <w:lang w:val="en-US" w:eastAsia="zh-CN"/>
              </w:rPr>
            </m:ctrlPr>
          </m:e>
          <m:sub>
            <m:r>
              <m:rPr>
                <m:nor/>
                <m:sty m:val="p"/>
              </m:rPr>
              <w:rPr>
                <w:rFonts w:hint="default" w:ascii="Times New Roman" w:hAnsi="Times New Roman" w:cs="Times New Roman"/>
                <w:b w:val="0"/>
                <w:i w:val="0"/>
                <w:sz w:val="24"/>
                <w:szCs w:val="24"/>
                <w:lang w:val="en-US" w:eastAsia="zh-CN"/>
              </w:rPr>
              <m:t>5</m:t>
            </m:r>
            <m:ctrlPr>
              <w:rPr>
                <w:rFonts w:hint="default" w:ascii="Cambria Math" w:hAnsi="Cambria Math" w:cs="Times New Roman"/>
                <w:sz w:val="24"/>
                <w:szCs w:val="24"/>
                <w:lang w:val="en-US" w:eastAsia="zh-CN"/>
              </w:rPr>
            </m:ctrlPr>
          </m:sub>
        </m:sSub>
        <m:r>
          <m:rPr>
            <m:nor/>
            <m:sty m:val="p"/>
          </m:rPr>
          <w:rPr>
            <w:rFonts w:hint="default" w:ascii="Times New Roman" w:hAnsi="Times New Roman" w:cs="Times New Roman"/>
            <w:b w:val="0"/>
            <w:i w:val="0"/>
            <w:sz w:val="24"/>
            <w:szCs w:val="24"/>
            <w:lang w:val="en-US" w:eastAsia="zh-CN"/>
          </w:rPr>
          <m:t>)</m:t>
        </m:r>
      </m:oMath>
    </w:p>
    <w:p w14:paraId="0175FE25">
      <w:pPr>
        <w:keepNext w:val="0"/>
        <w:keepLines w:val="0"/>
        <w:pageBreakBefore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where</w:t>
      </w:r>
      <m:oMath>
        <m:sSub>
          <m:sSubPr>
            <m:ctrlPr>
              <w:rPr>
                <w:rFonts w:hint="default" w:ascii="Cambria Math" w:hAnsi="Cambria Math" w:cs="Times New Roman"/>
                <w:sz w:val="24"/>
                <w:szCs w:val="24"/>
                <w:lang w:val="en-US" w:eastAsia="zh-CN"/>
              </w:rPr>
            </m:ctrlPr>
          </m:sSubPr>
          <m:e>
            <m:r>
              <m:rPr>
                <m:nor/>
                <m:sty m:val="p"/>
              </m:rPr>
              <w:rPr>
                <w:rFonts w:hint="default" w:ascii="Times New Roman" w:hAnsi="Times New Roman" w:cs="Times New Roman"/>
                <w:b w:val="0"/>
                <w:i w:val="0"/>
                <w:sz w:val="24"/>
                <w:szCs w:val="24"/>
                <w:lang w:val="en-US" w:eastAsia="zh-CN"/>
              </w:rPr>
              <m:t xml:space="preserve"> M</m:t>
            </m:r>
            <m:ctrlPr>
              <w:rPr>
                <w:rFonts w:hint="default" w:ascii="Cambria Math" w:hAnsi="Cambria Math" w:cs="Times New Roman"/>
                <w:sz w:val="24"/>
                <w:szCs w:val="24"/>
                <w:lang w:val="en-US" w:eastAsia="zh-CN"/>
              </w:rPr>
            </m:ctrlPr>
          </m:e>
          <m:sub>
            <m:r>
              <m:rPr>
                <m:nor/>
                <m:sty m:val="p"/>
              </m:rPr>
              <w:rPr>
                <w:rFonts w:hint="default" w:ascii="Times New Roman" w:hAnsi="Times New Roman" w:cs="Times New Roman"/>
                <w:b w:val="0"/>
                <w:i w:val="0"/>
                <w:sz w:val="24"/>
                <w:szCs w:val="24"/>
                <w:lang w:val="en-US" w:eastAsia="zh-CN"/>
              </w:rPr>
              <m:t xml:space="preserve">0 </m:t>
            </m:r>
            <m:ctrlPr>
              <w:rPr>
                <w:rFonts w:hint="default" w:ascii="Cambria Math" w:hAnsi="Cambria Math" w:cs="Times New Roman"/>
                <w:sz w:val="24"/>
                <w:szCs w:val="24"/>
                <w:lang w:val="en-US" w:eastAsia="zh-CN"/>
              </w:rPr>
            </m:ctrlPr>
          </m:sub>
        </m:sSub>
      </m:oMath>
      <w:r>
        <w:rPr>
          <w:rFonts w:hint="default" w:ascii="Times New Roman" w:hAnsi="Times New Roman" w:cs="Times New Roman"/>
          <w:sz w:val="24"/>
          <w:szCs w:val="24"/>
          <w:lang w:val="en-US" w:eastAsia="zh-CN"/>
        </w:rPr>
        <w:t xml:space="preserve">is the bending moment at the whisker root, </w:t>
      </w:r>
      <m:oMath>
        <m:r>
          <m:rPr>
            <m:nor/>
            <m:sty m:val="p"/>
          </m:rPr>
          <w:rPr>
            <w:rFonts w:hint="default" w:ascii="Times New Roman" w:hAnsi="Times New Roman" w:cs="Times New Roman"/>
            <w:b w:val="0"/>
            <w:i w:val="0"/>
            <w:sz w:val="24"/>
            <w:szCs w:val="24"/>
            <w:lang w:val="en-US" w:eastAsia="zh-CN"/>
          </w:rPr>
          <m:t xml:space="preserve">F </m:t>
        </m:r>
      </m:oMath>
      <w:r>
        <w:rPr>
          <w:rFonts w:hint="default" w:ascii="Times New Roman" w:hAnsi="Times New Roman" w:cs="Times New Roman"/>
          <w:sz w:val="24"/>
          <w:szCs w:val="24"/>
          <w:lang w:val="en-US" w:eastAsia="zh-CN"/>
        </w:rPr>
        <w:t xml:space="preserve">is the externally applied lateral force, and </w:t>
      </w:r>
      <m:oMath>
        <m:r>
          <m:rPr>
            <m:nor/>
            <m:sty m:val="p"/>
          </m:rPr>
          <w:rPr>
            <w:rFonts w:hint="default" w:ascii="Times New Roman" w:hAnsi="Times New Roman" w:cs="Times New Roman"/>
            <w:b w:val="0"/>
            <w:i w:val="0"/>
            <w:sz w:val="24"/>
            <w:szCs w:val="24"/>
            <w:lang w:val="en-US" w:eastAsia="zh-CN"/>
          </w:rPr>
          <m:t xml:space="preserve">d </m:t>
        </m:r>
      </m:oMath>
      <w:r>
        <w:rPr>
          <w:rFonts w:hint="default" w:ascii="Times New Roman" w:hAnsi="Times New Roman" w:cs="Times New Roman"/>
          <w:sz w:val="24"/>
          <w:szCs w:val="24"/>
          <w:lang w:val="en-US" w:eastAsia="zh-CN"/>
        </w:rPr>
        <w:t>is the effective whisker height. Equation</w:t>
      </w:r>
      <w:r>
        <w:rPr>
          <w:rFonts w:hint="eastAsia" w:ascii="Times New Roman" w:hAnsi="Times New Roman" w:cs="Times New Roman"/>
          <w:sz w:val="24"/>
          <w:szCs w:val="24"/>
          <w:lang w:val="en-US" w:eastAsia="zh-CN"/>
        </w:rPr>
        <w:t xml:space="preserve"> </w:t>
      </w:r>
      <m:oMath>
        <m:sSub>
          <m:sSubPr>
            <m:ctrlPr>
              <w:rPr>
                <w:rFonts w:hint="default" w:ascii="Cambria Math" w:hAnsi="Cambria Math" w:cs="Times New Roman"/>
                <w:sz w:val="24"/>
                <w:szCs w:val="24"/>
                <w:lang w:val="en-US" w:eastAsia="zh-CN"/>
              </w:rPr>
            </m:ctrlPr>
          </m:sSubPr>
          <m:e>
            <m:r>
              <m:rPr>
                <m:nor/>
                <m:sty m:val="p"/>
              </m:rPr>
              <w:rPr>
                <w:rFonts w:hint="default" w:ascii="Times New Roman" w:hAnsi="Times New Roman" w:cs="Times New Roman"/>
                <w:b w:val="0"/>
                <w:i w:val="0"/>
                <w:sz w:val="24"/>
                <w:szCs w:val="24"/>
                <w:lang w:val="en-US" w:eastAsia="zh-CN"/>
              </w:rPr>
              <m:t>S</m:t>
            </m:r>
            <m:ctrlPr>
              <w:rPr>
                <w:rFonts w:hint="default" w:ascii="Cambria Math" w:hAnsi="Cambria Math" w:cs="Times New Roman"/>
                <w:sz w:val="24"/>
                <w:szCs w:val="24"/>
                <w:lang w:val="en-US" w:eastAsia="zh-CN"/>
              </w:rPr>
            </m:ctrlPr>
          </m:e>
          <m:sub>
            <m:r>
              <m:rPr>
                <m:nor/>
                <m:sty m:val="p"/>
              </m:rPr>
              <w:rPr>
                <w:rFonts w:hint="default" w:ascii="Times New Roman" w:hAnsi="Times New Roman" w:cs="Times New Roman"/>
                <w:b w:val="0"/>
                <w:i w:val="0"/>
                <w:sz w:val="24"/>
                <w:szCs w:val="24"/>
                <w:lang w:val="en-US" w:eastAsia="zh-CN"/>
              </w:rPr>
              <m:t>5</m:t>
            </m:r>
            <m:ctrlPr>
              <w:rPr>
                <w:rFonts w:hint="default" w:ascii="Cambria Math" w:hAnsi="Cambria Math" w:cs="Times New Roman"/>
                <w:sz w:val="24"/>
                <w:szCs w:val="24"/>
                <w:lang w:val="en-US" w:eastAsia="zh-CN"/>
              </w:rPr>
            </m:ctrlPr>
          </m:sub>
        </m:sSub>
      </m:oMath>
      <w:r>
        <w:rPr>
          <w:rFonts w:hint="eastAsia" w:hAnsi="Cambria Math" w:cs="Times New Roman"/>
          <w:i w:val="0"/>
          <w:sz w:val="24"/>
          <w:szCs w:val="24"/>
          <w:lang w:val="en-US" w:eastAsia="zh-CN"/>
        </w:rPr>
        <w:t xml:space="preserve"> </w:t>
      </w:r>
      <w:r>
        <w:rPr>
          <w:rFonts w:hint="default" w:ascii="Times New Roman" w:hAnsi="Times New Roman" w:cs="Times New Roman"/>
          <w:sz w:val="24"/>
          <w:szCs w:val="24"/>
          <w:lang w:val="en-US" w:eastAsia="zh-CN"/>
        </w:rPr>
        <w:t>indicates that, under the same applied force, a larger whisker height produces a greater bending moment at the root, thereby providing a stronger deformation-driving moment for the central region of the TPU membrane.</w:t>
      </w:r>
    </w:p>
    <w:p w14:paraId="5C45955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14:textFill>
            <w14:solidFill>
              <w14:schemeClr w14:val="tx1"/>
            </w14:solidFill>
          </w14:textFill>
        </w:rPr>
      </w:pPr>
      <w:r>
        <w:rPr>
          <w:rFonts w:hint="default" w:ascii="Times New Roman" w:hAnsi="Times New Roman" w:eastAsia="等线" w:cs="Times New Roman"/>
          <w:color w:val="000000" w:themeColor="text1"/>
          <w:kern w:val="2"/>
          <w:sz w:val="24"/>
          <w:szCs w:val="24"/>
          <w14:textFill>
            <w14:solidFill>
              <w14:schemeClr w14:val="tx1"/>
            </w14:solidFill>
          </w14:textFill>
        </w:rPr>
        <w:t>The lower cross-shaped TPU membrane can be regarded as a flexible elastic structure supporting the whisker root. For simplified analysis, the cross-shaped TPU membrane can be represented by a combination of an equivalent linear spring and an equivalent rotational spring. The linear spring describes the translational deformation of the membrane center, whereas the rotational spring represents the rotation or tilting of the membrane center under an applied bending moment. Accordingly, the elastic restoring force generated at the central region of the cross-shaped TPU membrane can be expressed as</w:t>
      </w:r>
    </w:p>
    <w:p w14:paraId="00796955">
      <w:pPr>
        <w:pStyle w:val="3"/>
        <w:keepNext w:val="0"/>
        <w:keepLines w:val="0"/>
        <w:pageBreakBefore w:val="0"/>
        <w:widowControl/>
        <w:tabs>
          <w:tab w:val="center" w:pos="3990"/>
          <w:tab w:val="left" w:pos="735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center"/>
        <w:textAlignment w:val="auto"/>
        <w:rPr>
          <w:rFonts w:hint="default" w:ascii="Times New Roman" w:hAnsi="Times New Roman" w:cs="Times New Roman" w:eastAsiaTheme="minorEastAsia"/>
          <w:kern w:val="2"/>
          <w:sz w:val="24"/>
          <w:szCs w:val="24"/>
          <w:lang w:val="en-US" w:eastAsia="zh-CN" w:bidi="ar-SA"/>
        </w:rPr>
      </w:pPr>
      <w:r>
        <w:rPr>
          <w:rFonts w:hint="eastAsia" w:hAnsi="Cambria Math" w:cs="Times New Roman"/>
          <w:i w:val="0"/>
          <w:kern w:val="2"/>
          <w:sz w:val="24"/>
          <w:szCs w:val="24"/>
          <w:lang w:val="en-US" w:eastAsia="zh-CN" w:bidi="ar-SA"/>
        </w:rPr>
        <w:tab/>
      </w:r>
      <m:oMath>
        <m:sSub>
          <m:sSubPr>
            <m:ctrlPr>
              <w:rPr>
                <w:rFonts w:hint="default" w:ascii="Cambria Math" w:hAnsi="Cambria Math" w:cs="Times New Roman" w:eastAsiaTheme="minorEastAsia"/>
                <w:kern w:val="2"/>
                <w:sz w:val="24"/>
                <w:szCs w:val="24"/>
                <w:lang w:val="en-US" w:eastAsia="zh-CN" w:bidi="ar-SA"/>
              </w:rPr>
            </m:ctrlPr>
          </m:sSubPr>
          <m:e>
            <m:r>
              <m:rPr>
                <m:nor/>
                <m:sty m:val="p"/>
              </m:rPr>
              <w:rPr>
                <w:rFonts w:hint="default" w:ascii="Times New Roman" w:hAnsi="Times New Roman" w:cs="Times New Roman" w:eastAsiaTheme="minorEastAsia"/>
                <w:b w:val="0"/>
                <w:i w:val="0"/>
                <w:kern w:val="2"/>
                <w:sz w:val="24"/>
                <w:szCs w:val="24"/>
                <w:lang w:val="en-US" w:eastAsia="zh-CN" w:bidi="ar-SA"/>
              </w:rPr>
              <m:t>F</m:t>
            </m:r>
            <m:ctrlPr>
              <w:rPr>
                <w:rFonts w:hint="default" w:ascii="Cambria Math" w:hAnsi="Cambria Math" w:cs="Times New Roman" w:eastAsiaTheme="minorEastAsia"/>
                <w:kern w:val="2"/>
                <w:sz w:val="24"/>
                <w:szCs w:val="24"/>
                <w:lang w:val="en-US" w:eastAsia="zh-CN" w:bidi="ar-SA"/>
              </w:rPr>
            </m:ctrlPr>
          </m:e>
          <m:sub>
            <m:r>
              <m:rPr>
                <m:nor/>
                <m:sty m:val="p"/>
              </m:rPr>
              <w:rPr>
                <w:rFonts w:hint="default" w:ascii="Times New Roman" w:hAnsi="Times New Roman" w:cs="Times New Roman" w:eastAsiaTheme="minorEastAsia"/>
                <w:b w:val="0"/>
                <w:i w:val="0"/>
                <w:kern w:val="2"/>
                <w:sz w:val="24"/>
                <w:szCs w:val="24"/>
                <w:lang w:val="en-US" w:eastAsia="zh-CN" w:bidi="ar-SA"/>
              </w:rPr>
              <m:t>m</m:t>
            </m:r>
            <m:ctrlPr>
              <w:rPr>
                <w:rFonts w:hint="default" w:ascii="Cambria Math" w:hAnsi="Cambria Math" w:cs="Times New Roman" w:eastAsiaTheme="minorEastAsia"/>
                <w:kern w:val="2"/>
                <w:sz w:val="24"/>
                <w:szCs w:val="24"/>
                <w:lang w:val="en-US" w:eastAsia="zh-CN" w:bidi="ar-SA"/>
              </w:rPr>
            </m:ctrlPr>
          </m:sub>
        </m:sSub>
        <m:r>
          <m:rPr>
            <m:nor/>
            <m:sty m:val="p"/>
          </m:rPr>
          <w:rPr>
            <w:rFonts w:hint="default" w:ascii="Times New Roman" w:hAnsi="Times New Roman" w:cs="Times New Roman" w:eastAsiaTheme="minorEastAsia"/>
            <w:b w:val="0"/>
            <w:i w:val="0"/>
            <w:kern w:val="2"/>
            <w:sz w:val="24"/>
            <w:szCs w:val="24"/>
            <w:lang w:val="en-US" w:eastAsia="zh-CN" w:bidi="ar-SA"/>
          </w:rPr>
          <m:t>=</m:t>
        </m:r>
        <m:sSub>
          <m:sSubPr>
            <m:ctrlPr>
              <w:rPr>
                <w:rFonts w:hint="default" w:ascii="Cambria Math" w:hAnsi="Cambria Math" w:cs="Times New Roman" w:eastAsiaTheme="minorEastAsia"/>
                <w:kern w:val="2"/>
                <w:sz w:val="24"/>
                <w:szCs w:val="24"/>
                <w:lang w:val="en-US" w:eastAsia="zh-CN" w:bidi="ar-SA"/>
              </w:rPr>
            </m:ctrlPr>
          </m:sSubPr>
          <m:e>
            <m:r>
              <m:rPr>
                <m:nor/>
                <m:sty m:val="p"/>
              </m:rPr>
              <w:rPr>
                <w:rFonts w:hint="default" w:ascii="Times New Roman" w:hAnsi="Times New Roman" w:cs="Times New Roman" w:eastAsiaTheme="minorEastAsia"/>
                <w:b w:val="0"/>
                <w:i w:val="0"/>
                <w:kern w:val="2"/>
                <w:sz w:val="24"/>
                <w:szCs w:val="24"/>
                <w:lang w:val="en-US" w:eastAsia="zh-CN" w:bidi="ar-SA"/>
              </w:rPr>
              <m:t>k</m:t>
            </m:r>
            <m:ctrlPr>
              <w:rPr>
                <w:rFonts w:hint="default" w:ascii="Cambria Math" w:hAnsi="Cambria Math" w:cs="Times New Roman" w:eastAsiaTheme="minorEastAsia"/>
                <w:kern w:val="2"/>
                <w:sz w:val="24"/>
                <w:szCs w:val="24"/>
                <w:lang w:val="en-US" w:eastAsia="zh-CN" w:bidi="ar-SA"/>
              </w:rPr>
            </m:ctrlPr>
          </m:e>
          <m:sub>
            <m:r>
              <m:rPr>
                <m:nor/>
                <m:sty m:val="p"/>
              </m:rPr>
              <w:rPr>
                <w:rFonts w:hint="default" w:ascii="Times New Roman" w:hAnsi="Times New Roman" w:cs="Times New Roman" w:eastAsiaTheme="minorEastAsia"/>
                <w:b w:val="0"/>
                <w:i w:val="0"/>
                <w:kern w:val="2"/>
                <w:sz w:val="24"/>
                <w:szCs w:val="24"/>
                <w:lang w:val="en-US" w:eastAsia="zh-CN" w:bidi="ar-SA"/>
              </w:rPr>
              <m:t>m</m:t>
            </m:r>
            <m:ctrlPr>
              <w:rPr>
                <w:rFonts w:hint="default" w:ascii="Cambria Math" w:hAnsi="Cambria Math" w:cs="Times New Roman" w:eastAsiaTheme="minorEastAsia"/>
                <w:kern w:val="2"/>
                <w:sz w:val="24"/>
                <w:szCs w:val="24"/>
                <w:lang w:val="en-US" w:eastAsia="zh-CN" w:bidi="ar-SA"/>
              </w:rPr>
            </m:ctrlPr>
          </m:sub>
        </m:sSub>
        <m:sSub>
          <m:sSubPr>
            <m:ctrlPr>
              <w:rPr>
                <w:rFonts w:hint="default" w:ascii="Cambria Math" w:hAnsi="Cambria Math" w:cs="Times New Roman" w:eastAsiaTheme="minorEastAsia"/>
                <w:kern w:val="2"/>
                <w:sz w:val="24"/>
                <w:szCs w:val="24"/>
                <w:lang w:val="en-US" w:eastAsia="zh-CN" w:bidi="ar-SA"/>
              </w:rPr>
            </m:ctrlPr>
          </m:sSubPr>
          <m:e>
            <m:r>
              <m:rPr>
                <m:nor/>
                <m:sty m:val="p"/>
              </m:rPr>
              <w:rPr>
                <w:rFonts w:hint="default" w:ascii="Times New Roman" w:hAnsi="Times New Roman" w:cs="Times New Roman" w:eastAsiaTheme="minorEastAsia"/>
                <w:b w:val="0"/>
                <w:i w:val="0"/>
                <w:kern w:val="2"/>
                <w:sz w:val="24"/>
                <w:szCs w:val="24"/>
                <w:lang w:val="en-US" w:eastAsia="zh-CN" w:bidi="ar-SA"/>
              </w:rPr>
              <m:t>u</m:t>
            </m:r>
            <m:ctrlPr>
              <w:rPr>
                <w:rFonts w:hint="default" w:ascii="Cambria Math" w:hAnsi="Cambria Math" w:cs="Times New Roman" w:eastAsiaTheme="minorEastAsia"/>
                <w:kern w:val="2"/>
                <w:sz w:val="24"/>
                <w:szCs w:val="24"/>
                <w:lang w:val="en-US" w:eastAsia="zh-CN" w:bidi="ar-SA"/>
              </w:rPr>
            </m:ctrlPr>
          </m:e>
          <m:sub>
            <m:r>
              <m:rPr>
                <m:nor/>
                <m:sty m:val="p"/>
              </m:rPr>
              <w:rPr>
                <w:rFonts w:hint="default" w:ascii="Times New Roman" w:hAnsi="Times New Roman" w:cs="Times New Roman" w:eastAsiaTheme="minorEastAsia"/>
                <w:b w:val="0"/>
                <w:i w:val="0"/>
                <w:kern w:val="2"/>
                <w:sz w:val="24"/>
                <w:szCs w:val="24"/>
                <w:lang w:val="en-US" w:eastAsia="zh-CN" w:bidi="ar-SA"/>
              </w:rPr>
              <m:t>m</m:t>
            </m:r>
            <m:ctrlPr>
              <w:rPr>
                <w:rFonts w:hint="default" w:ascii="Cambria Math" w:hAnsi="Cambria Math" w:cs="Times New Roman" w:eastAsiaTheme="minorEastAsia"/>
                <w:kern w:val="2"/>
                <w:sz w:val="24"/>
                <w:szCs w:val="24"/>
                <w:lang w:val="en-US" w:eastAsia="zh-CN" w:bidi="ar-SA"/>
              </w:rPr>
            </m:ctrlPr>
          </m:sub>
        </m:sSub>
      </m:oMath>
      <w:r>
        <w:rPr>
          <w:rFonts w:hint="eastAsia" w:ascii="Times New Roman" w:hAnsi="Times New Roman" w:cs="Times New Roman"/>
          <w:kern w:val="2"/>
          <w:sz w:val="24"/>
          <w:szCs w:val="24"/>
          <w:lang w:val="en-US" w:eastAsia="zh-CN" w:bidi="ar-SA"/>
        </w:rPr>
        <w:tab/>
      </w:r>
      <m:oMath>
        <m:r>
          <m:rPr>
            <m:nor/>
            <m:sty m:val="p"/>
          </m:rPr>
          <w:rPr>
            <w:rFonts w:hint="default" w:ascii="Times New Roman" w:hAnsi="Times New Roman" w:cs="Times New Roman" w:eastAsiaTheme="minorEastAsia"/>
            <w:b w:val="0"/>
            <w:i w:val="0"/>
            <w:kern w:val="2"/>
            <w:sz w:val="24"/>
            <w:szCs w:val="24"/>
            <w:lang w:val="en-US" w:eastAsia="zh-CN" w:bidi="ar-SA"/>
          </w:rPr>
          <m:t>(</m:t>
        </m:r>
        <m:sSub>
          <m:sSubPr>
            <m:ctrlPr>
              <w:rPr>
                <w:rFonts w:hint="default" w:ascii="Cambria Math" w:hAnsi="Cambria Math" w:cs="Times New Roman" w:eastAsiaTheme="minorEastAsia"/>
                <w:kern w:val="2"/>
                <w:sz w:val="24"/>
                <w:szCs w:val="24"/>
                <w:lang w:val="en-US" w:eastAsia="zh-CN" w:bidi="ar-SA"/>
              </w:rPr>
            </m:ctrlPr>
          </m:sSubPr>
          <m:e>
            <m:r>
              <m:rPr>
                <m:nor/>
                <m:sty m:val="p"/>
              </m:rPr>
              <w:rPr>
                <w:rFonts w:hint="default" w:ascii="Times New Roman" w:hAnsi="Times New Roman" w:cs="Times New Roman" w:eastAsiaTheme="minorEastAsia"/>
                <w:b w:val="0"/>
                <w:i w:val="0"/>
                <w:kern w:val="2"/>
                <w:sz w:val="24"/>
                <w:szCs w:val="24"/>
                <w:lang w:val="en-US" w:eastAsia="zh-CN" w:bidi="ar-SA"/>
              </w:rPr>
              <m:t>S</m:t>
            </m:r>
            <m:ctrlPr>
              <w:rPr>
                <w:rFonts w:hint="default" w:ascii="Cambria Math" w:hAnsi="Cambria Math" w:cs="Times New Roman" w:eastAsiaTheme="minorEastAsia"/>
                <w:kern w:val="2"/>
                <w:sz w:val="24"/>
                <w:szCs w:val="24"/>
                <w:lang w:val="en-US" w:eastAsia="zh-CN" w:bidi="ar-SA"/>
              </w:rPr>
            </m:ctrlPr>
          </m:e>
          <m:sub>
            <m:r>
              <m:rPr>
                <m:nor/>
                <m:sty m:val="p"/>
              </m:rPr>
              <w:rPr>
                <w:rFonts w:hint="default" w:ascii="Times New Roman" w:hAnsi="Times New Roman" w:cs="Times New Roman" w:eastAsiaTheme="minorEastAsia"/>
                <w:b w:val="0"/>
                <w:i w:val="0"/>
                <w:kern w:val="2"/>
                <w:sz w:val="24"/>
                <w:szCs w:val="24"/>
                <w:lang w:val="en-US" w:eastAsia="zh-CN" w:bidi="ar-SA"/>
              </w:rPr>
              <m:t>6</m:t>
            </m:r>
            <m:ctrlPr>
              <w:rPr>
                <w:rFonts w:hint="default" w:ascii="Cambria Math" w:hAnsi="Cambria Math" w:cs="Times New Roman" w:eastAsiaTheme="minorEastAsia"/>
                <w:kern w:val="2"/>
                <w:sz w:val="24"/>
                <w:szCs w:val="24"/>
                <w:lang w:val="en-US" w:eastAsia="zh-CN" w:bidi="ar-SA"/>
              </w:rPr>
            </m:ctrlPr>
          </m:sub>
        </m:sSub>
        <m:r>
          <m:rPr>
            <m:nor/>
            <m:sty m:val="p"/>
          </m:rPr>
          <w:rPr>
            <w:rFonts w:hint="default" w:ascii="Times New Roman" w:hAnsi="Times New Roman" w:cs="Times New Roman" w:eastAsiaTheme="minorEastAsia"/>
            <w:b w:val="0"/>
            <w:i w:val="0"/>
            <w:kern w:val="2"/>
            <w:sz w:val="24"/>
            <w:szCs w:val="24"/>
            <w:lang w:val="en-US" w:eastAsia="zh-CN" w:bidi="ar-SA"/>
          </w:rPr>
          <m:t>)</m:t>
        </m:r>
      </m:oMath>
    </w:p>
    <w:p w14:paraId="5F178D5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14:textFill>
            <w14:solidFill>
              <w14:schemeClr w14:val="tx1"/>
            </w14:solidFill>
          </w14:textFill>
        </w:rPr>
      </w:pPr>
      <w:r>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t>Where</w:t>
      </w:r>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F</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t xml:space="preserve">is the elastic restoring force generated </w:t>
      </w:r>
      <w:r>
        <w:rPr>
          <w:rFonts w:hint="default" w:ascii="Times New Roman" w:hAnsi="Times New Roman" w:eastAsia="等线" w:cs="Times New Roman"/>
          <w:color w:val="000000" w:themeColor="text1"/>
          <w:kern w:val="2"/>
          <w:sz w:val="24"/>
          <w:szCs w:val="24"/>
          <w14:textFill>
            <w14:solidFill>
              <w14:schemeClr w14:val="tx1"/>
            </w14:solidFill>
          </w14:textFill>
        </w:rPr>
        <w:t>by the membrane,</w:t>
      </w:r>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k</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14:textFill>
            <w14:solidFill>
              <w14:schemeClr w14:val="tx1"/>
            </w14:solidFill>
          </w14:textFill>
        </w:rPr>
        <w:t>is the equivalent translational stiffness of the cross-shaped TPU membrane, and</w:t>
      </w:r>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14:textFill>
                  <w14:solidFill>
                    <w14:schemeClr w14:val="tx1"/>
                  </w14:solidFill>
                </w14:textFill>
              </w:rPr>
              <m:t>u</m:t>
            </m:r>
            <m:ctrlPr>
              <w:rPr>
                <w:rFonts w:hint="default" w:ascii="Cambria Math" w:hAnsi="Cambria Math" w:eastAsia="等线" w:cs="Times New Roman"/>
                <w:color w:val="000000" w:themeColor="text1"/>
                <w:kern w:val="2"/>
                <w:sz w:val="24"/>
                <w:szCs w:val="24"/>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14:textFill>
                  <w14:solidFill>
                    <w14:schemeClr w14:val="tx1"/>
                  </w14:solidFill>
                </w14:textFill>
              </w:rPr>
              <m:t>m</m:t>
            </m:r>
            <m:ctrlPr>
              <w:rPr>
                <w:rFonts w:hint="default" w:ascii="Cambria Math" w:hAnsi="Cambria Math" w:eastAsia="等线" w:cs="Times New Roman"/>
                <w:color w:val="000000" w:themeColor="text1"/>
                <w:kern w:val="2"/>
                <w:sz w:val="24"/>
                <w:szCs w:val="24"/>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14:textFill>
            <w14:solidFill>
              <w14:schemeClr w14:val="tx1"/>
            </w14:solidFill>
          </w14:textFill>
        </w:rPr>
        <w:t>is the equivalent displacement of the membrane center.</w:t>
      </w:r>
    </w:p>
    <w:p w14:paraId="65D680B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14:textFill>
            <w14:solidFill>
              <w14:schemeClr w14:val="tx1"/>
            </w14:solidFill>
          </w14:textFill>
        </w:rPr>
      </w:pPr>
      <w:r>
        <w:rPr>
          <w:rFonts w:hint="default" w:ascii="Times New Roman" w:hAnsi="Times New Roman" w:eastAsia="等线" w:cs="Times New Roman"/>
          <w:color w:val="000000" w:themeColor="text1"/>
          <w:kern w:val="2"/>
          <w:sz w:val="24"/>
          <w:szCs w:val="24"/>
          <w14:textFill>
            <w14:solidFill>
              <w14:schemeClr w14:val="tx1"/>
            </w14:solidFill>
          </w14:textFill>
        </w:rPr>
        <w:t>Similarly, the elastic restoring moment associated with rotation of the membrane center can be expressed as</w:t>
      </w:r>
    </w:p>
    <w:p w14:paraId="7E0B615F">
      <w:pPr>
        <w:pStyle w:val="3"/>
        <w:keepNext w:val="0"/>
        <w:keepLines w:val="0"/>
        <w:pageBreakBefore w:val="0"/>
        <w:widowControl/>
        <w:tabs>
          <w:tab w:val="center" w:pos="3990"/>
          <w:tab w:val="left" w:pos="735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center"/>
        <w:textAlignment w:val="auto"/>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pPr>
      <w:r>
        <w:rPr>
          <w:rFonts w:hint="eastAsia" w:hAnsi="Cambria Math" w:eastAsia="等线" w:cs="Times New Roman"/>
          <w:i w:val="0"/>
          <w:color w:val="000000" w:themeColor="text1"/>
          <w:kern w:val="2"/>
          <w:sz w:val="24"/>
          <w:szCs w:val="24"/>
          <w:lang w:val="en-US" w:eastAsia="zh-CN"/>
          <w14:textFill>
            <w14:solidFill>
              <w14:schemeClr w14:val="tx1"/>
            </w14:solidFill>
          </w14:textFill>
        </w:rPr>
        <w:tab/>
      </w:r>
      <m:oMath>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k</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θ</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θ</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oMath>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S</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7</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t>
        </m:r>
      </m:oMath>
    </w:p>
    <w:p w14:paraId="4B19125A">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pPr>
      <w:r>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t xml:space="preserve">where </w:t>
      </w:r>
      <m:oMath>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t xml:space="preserve">is the restoring moment generated by the membrane, </w:t>
      </w:r>
      <m:oMath>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k</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θ</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t xml:space="preserve">is the equivalent rotational stiffness of the cross-shaped TPU membrane, and </w:t>
      </w:r>
      <m:oMath>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θ</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t>is the rotation angle of the membrane center.</w:t>
      </w:r>
    </w:p>
    <w:p w14:paraId="1F9CED65">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t>At the bonded interface between the whisker root and the central region of the TPU membrane, the force and bending moment transmitted by the whisker must be balanced by the elastic restoring force and restoring moment generated by the membrane. Therefore, the equilibrium relationships can be approximated as</w:t>
      </w:r>
      <m:oMath>
        <m:r>
          <m:rPr>
            <m:nor/>
            <m:sty m:val="p"/>
          </m:rPr>
          <w:rPr>
            <w:rFonts w:hint="default" w:ascii="Times New Roman" w:hAnsi="Times New Roman" w:eastAsia="等线" w:cs="Times New Roman"/>
            <w:b w:val="0"/>
            <w:i w:val="0"/>
            <w:color w:val="000000" w:themeColor="text1"/>
            <w:kern w:val="2"/>
            <w:sz w:val="24"/>
            <w:szCs w:val="24"/>
            <w14:textFill>
              <w14:solidFill>
                <w14:schemeClr w14:val="tx1"/>
              </w14:solidFill>
            </w14:textFill>
          </w:rPr>
          <m:t xml:space="preserve"> </m:t>
        </m:r>
      </m:oMath>
    </w:p>
    <w:p w14:paraId="624BFF20">
      <w:pPr>
        <w:pStyle w:val="3"/>
        <w:keepNext w:val="0"/>
        <w:keepLines w:val="0"/>
        <w:pageBreakBefore w:val="0"/>
        <w:widowControl/>
        <w:tabs>
          <w:tab w:val="center" w:pos="3990"/>
          <w:tab w:val="left" w:pos="735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center"/>
        <w:textAlignment w:val="auto"/>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pPr>
      <w:r>
        <w:rPr>
          <w:rFonts w:hint="eastAsia" w:hAnsi="Times New Roman" w:eastAsia="等线" w:cs="Times New Roman"/>
          <w:b w:val="0"/>
          <w:i w:val="0"/>
          <w:color w:val="000000" w:themeColor="text1"/>
          <w:kern w:val="2"/>
          <w:sz w:val="24"/>
          <w:szCs w:val="24"/>
          <w:lang w:val="en-US" w:eastAsia="zh-CN"/>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F≈</m:t>
        </m:r>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k</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u</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oMath>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S</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8</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t>
        </m:r>
      </m:oMath>
    </w:p>
    <w:p w14:paraId="18875AC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pPr>
      <w:r>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t>and</w:t>
      </w:r>
    </w:p>
    <w:p w14:paraId="1BB12F59">
      <w:pPr>
        <w:pStyle w:val="3"/>
        <w:keepNext w:val="0"/>
        <w:keepLines w:val="0"/>
        <w:pageBreakBefore w:val="0"/>
        <w:widowControl/>
        <w:tabs>
          <w:tab w:val="center" w:pos="3990"/>
          <w:tab w:val="left" w:pos="735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center"/>
        <w:textAlignment w:val="auto"/>
        <w:rPr>
          <w:rFonts w:hint="default" w:ascii="Times New Roman" w:hAnsi="Times New Roman" w:eastAsia="等线" w:cs="Times New Roman"/>
          <w:i w:val="0"/>
          <w:color w:val="000000" w:themeColor="text1"/>
          <w:kern w:val="2"/>
          <w:sz w:val="24"/>
          <w:szCs w:val="24"/>
          <w:lang w:val="en-US" w:eastAsia="zh-CN"/>
          <w14:textFill>
            <w14:solidFill>
              <w14:schemeClr w14:val="tx1"/>
            </w14:solidFill>
          </w14:textFill>
        </w:rPr>
      </w:pPr>
      <w:r>
        <w:rPr>
          <w:rFonts w:hint="eastAsia" w:hAnsi="Times New Roman" w:eastAsia="等线" w:cs="Times New Roman"/>
          <w:b w:val="0"/>
          <w:i w:val="0"/>
          <w:color w:val="000000" w:themeColor="text1"/>
          <w:kern w:val="2"/>
          <w:sz w:val="24"/>
          <w:szCs w:val="24"/>
          <w:lang w:val="en-US" w:eastAsia="zh-CN"/>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Fd≈</m:t>
        </m:r>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k</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θ</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θ</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oMath>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S</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9</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t>
        </m:r>
      </m:oMath>
    </w:p>
    <w:p w14:paraId="163EBEF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14:textFill>
            <w14:solidFill>
              <w14:schemeClr w14:val="tx1"/>
            </w14:solidFill>
          </w14:textFill>
        </w:rPr>
      </w:pPr>
      <w:r>
        <w:rPr>
          <w:rFonts w:hint="default" w:ascii="Times New Roman" w:hAnsi="Times New Roman" w:eastAsia="等线" w:cs="Times New Roman"/>
          <w:color w:val="000000" w:themeColor="text1"/>
          <w:kern w:val="2"/>
          <w:sz w:val="24"/>
          <w:szCs w:val="24"/>
          <w14:textFill>
            <w14:solidFill>
              <w14:schemeClr w14:val="tx1"/>
            </w14:solidFill>
          </w14:textFill>
        </w:rPr>
        <w:t xml:space="preserve">Equations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S</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8</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default" w:ascii="Times New Roman" w:hAnsi="Times New Roman" w:eastAsia="等线" w:cs="Times New Roman"/>
          <w:color w:val="000000" w:themeColor="text1"/>
          <w:kern w:val="2"/>
          <w:sz w:val="24"/>
          <w:szCs w:val="24"/>
          <w14:textFill>
            <w14:solidFill>
              <w14:schemeClr w14:val="tx1"/>
            </w14:solidFill>
          </w14:textFill>
        </w:rPr>
        <w:t xml:space="preserve"> and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S</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9</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default" w:ascii="Times New Roman" w:hAnsi="Times New Roman" w:eastAsia="等线" w:cs="Times New Roman"/>
          <w:color w:val="000000" w:themeColor="text1"/>
          <w:kern w:val="2"/>
          <w:sz w:val="24"/>
          <w:szCs w:val="24"/>
          <w14:textFill>
            <w14:solidFill>
              <w14:schemeClr w14:val="tx1"/>
            </w14:solidFill>
          </w14:textFill>
        </w:rPr>
        <w:t xml:space="preserve"> show that a larger external force</w:t>
      </w:r>
      <w:r>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t xml:space="preserve"> </w:t>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F</m:t>
        </m:r>
      </m:oMath>
      <w:r>
        <w:rPr>
          <w:rFonts w:hint="default" w:ascii="Times New Roman" w:hAnsi="Times New Roman" w:eastAsia="等线" w:cs="Times New Roman"/>
          <w:color w:val="000000" w:themeColor="text1"/>
          <w:kern w:val="2"/>
          <w:sz w:val="24"/>
          <w:szCs w:val="24"/>
          <w14:textFill>
            <w14:solidFill>
              <w14:schemeClr w14:val="tx1"/>
            </w14:solidFill>
          </w14:textFill>
        </w:rPr>
        <w:t xml:space="preserve"> produces a greater displacement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u</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default" w:ascii="Times New Roman" w:hAnsi="Times New Roman"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14:textFill>
            <w14:solidFill>
              <w14:schemeClr w14:val="tx1"/>
            </w14:solidFill>
          </w14:textFill>
        </w:rPr>
        <w:t>at the membrane center, whereas a larger effective whisker height d generates a greater bending moment at the whisker root and consequently a larger rotation angle</w:t>
      </w:r>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θ</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14:textFill>
            <w14:solidFill>
              <w14:schemeClr w14:val="tx1"/>
            </w14:solidFill>
          </w14:textFill>
        </w:rPr>
        <w:t>of the membrane center. In contrast, increasing either the translational stiffness</w:t>
      </w:r>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k</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14:textFill>
            <w14:solidFill>
              <w14:schemeClr w14:val="tx1"/>
            </w14:solidFill>
          </w14:textFill>
        </w:rPr>
        <w:t>or the rotational stiffness</w:t>
      </w:r>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k</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θ</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14:textFill>
            <w14:solidFill>
              <w14:schemeClr w14:val="tx1"/>
            </w14:solidFill>
          </w14:textFill>
        </w:rPr>
        <w:t>of the cross-shaped TPU membrane suppresses membrane deformation. Therefore, the whisker height, whisker radius, TPU membrane thickness, and the width and length of the cross-shaped beams all influence the deformation of the membrane and, consequently, the sensing response of the HSWS.</w:t>
      </w:r>
    </w:p>
    <w:p w14:paraId="3C10868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14:textFill>
            <w14:solidFill>
              <w14:schemeClr w14:val="tx1"/>
            </w14:solidFill>
          </w14:textFill>
        </w:rPr>
      </w:pPr>
      <w:r>
        <w:rPr>
          <w:rFonts w:hint="default" w:ascii="Times New Roman" w:hAnsi="Times New Roman" w:eastAsia="等线" w:cs="Times New Roman"/>
          <w:color w:val="000000" w:themeColor="text1"/>
          <w:kern w:val="2"/>
          <w:sz w:val="24"/>
          <w:szCs w:val="24"/>
          <w14:textFill>
            <w14:solidFill>
              <w14:schemeClr w14:val="tx1"/>
            </w14:solidFill>
          </w14:textFill>
        </w:rPr>
        <w:t>Because the upper electrode is fixed within the cross-shaped groove of the upper housing, whereas the lower electrode is printed on the deformable TPU membrane, bending of the TPU membrane causes displacement of the lower electrode relative to the stationary upper electrode. The capacitance of the</w:t>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 xml:space="preserve"> i</m:t>
        </m:r>
      </m:oMath>
      <w:r>
        <w:rPr>
          <w:rFonts w:hint="default" w:ascii="Times New Roman" w:hAnsi="Times New Roman" w:eastAsia="等线" w:cs="Times New Roman"/>
          <w:color w:val="000000" w:themeColor="text1"/>
          <w:kern w:val="2"/>
          <w:sz w:val="24"/>
          <w:szCs w:val="24"/>
          <w14:textFill>
            <w14:solidFill>
              <w14:schemeClr w14:val="tx1"/>
            </w14:solidFill>
          </w14:textFill>
        </w:rPr>
        <w:t>-th sensing channel can therefore be approximated as</w:t>
      </w:r>
    </w:p>
    <w:p w14:paraId="74400F66">
      <w:pPr>
        <w:pStyle w:val="3"/>
        <w:keepNext w:val="0"/>
        <w:keepLines w:val="0"/>
        <w:pageBreakBefore w:val="0"/>
        <w:widowControl/>
        <w:tabs>
          <w:tab w:val="center" w:pos="3990"/>
          <w:tab w:val="left" w:pos="735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center"/>
        <w:textAlignment w:val="auto"/>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pPr>
      <w:r>
        <w:rPr>
          <w:rFonts w:hint="eastAsia" w:hAnsi="Cambria Math" w:eastAsia="等线" w:cs="Times New Roman"/>
          <w:i w:val="0"/>
          <w:color w:val="000000" w:themeColor="text1"/>
          <w:kern w:val="2"/>
          <w:sz w:val="24"/>
          <w:szCs w:val="24"/>
          <w:lang w:val="en-US" w:eastAsia="zh-CN" w:bidi="ar"/>
          <w14:textFill>
            <w14:solidFill>
              <w14:schemeClr w14:val="tx1"/>
            </w14:solidFill>
          </w14:textFill>
        </w:rPr>
        <w:tab/>
      </w:r>
      <m:oMath>
        <m:sSub>
          <m:sSubP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sSubPr>
          <m:e>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C</m:t>
            </m: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e>
          <m:sub>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i</m:t>
            </m: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sub>
        </m:sSub>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m:t>
        </m:r>
        <m:f>
          <m:fP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fPr>
          <m:num>
            <m:sSub>
              <m:sSubP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sSubPr>
              <m:e>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ε</m:t>
                </m: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e>
              <m:sub>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0</m:t>
                </m: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sub>
            </m:sSub>
            <m:sSub>
              <m:sSubP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sSubPr>
              <m:e>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ε</m:t>
                </m: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e>
              <m:sub>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r</m:t>
                </m: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sub>
            </m:sSub>
            <m:sSub>
              <m:sSubP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sSubPr>
              <m:e>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A</m:t>
                </m: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e>
              <m:sub>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eff,i</m:t>
                </m: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sub>
            </m:sSub>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num>
          <m:den>
            <m:sSub>
              <m:sSubP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sSubPr>
              <m:e>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d</m:t>
                </m: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e>
              <m:sub>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i</m:t>
                </m:r>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sub>
            </m:sSub>
            <m:ctrl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ctrlPr>
          </m:den>
        </m:f>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(i=1</m:t>
        </m:r>
        <m:r>
          <m:rPr>
            <m:sty m:val="p"/>
          </m:rPr>
          <w:rPr>
            <w:rFonts w:hint="default" w:ascii="Cambria Math" w:hAnsi="Cambria Math" w:eastAsia="等线" w:cs="Cambria Math"/>
            <w:color w:val="000000" w:themeColor="text1"/>
            <w:kern w:val="2"/>
            <w:sz w:val="24"/>
            <w:szCs w:val="24"/>
            <w14:textFill>
              <w14:solidFill>
                <w14:schemeClr w14:val="tx1"/>
              </w14:solidFill>
            </w14:textFill>
          </w:rPr>
          <m:t>,</m:t>
        </m:r>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2</m:t>
        </m:r>
        <m:r>
          <m:rPr>
            <m:sty m:val="p"/>
          </m:rPr>
          <w:rPr>
            <w:rFonts w:hint="default" w:ascii="Cambria Math" w:hAnsi="Cambria Math" w:eastAsia="等线" w:cs="Cambria Math"/>
            <w:color w:val="000000" w:themeColor="text1"/>
            <w:kern w:val="2"/>
            <w:sz w:val="24"/>
            <w:szCs w:val="24"/>
            <w14:textFill>
              <w14:solidFill>
                <w14:schemeClr w14:val="tx1"/>
              </w14:solidFill>
            </w14:textFill>
          </w:rPr>
          <m:t>,</m:t>
        </m:r>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3</m:t>
        </m:r>
        <m:r>
          <m:rPr>
            <m:sty m:val="p"/>
          </m:rPr>
          <w:rPr>
            <w:rFonts w:hint="default" w:ascii="Cambria Math" w:hAnsi="Cambria Math" w:eastAsia="等线" w:cs="Cambria Math"/>
            <w:color w:val="000000" w:themeColor="text1"/>
            <w:kern w:val="2"/>
            <w:sz w:val="24"/>
            <w:szCs w:val="24"/>
            <w14:textFill>
              <w14:solidFill>
                <w14:schemeClr w14:val="tx1"/>
              </w14:solidFill>
            </w14:textFill>
          </w:rPr>
          <m:t>,</m:t>
        </m:r>
        <m:r>
          <m:rPr>
            <m:sty m:val="p"/>
          </m:rPr>
          <w:rPr>
            <w:rFonts w:hint="default" w:ascii="Cambria Math" w:hAnsi="Cambria Math" w:eastAsia="等线" w:cs="Cambria Math"/>
            <w:color w:val="000000" w:themeColor="text1"/>
            <w:kern w:val="2"/>
            <w:sz w:val="24"/>
            <w:szCs w:val="24"/>
            <w:lang w:val="en-US" w:eastAsia="zh-CN" w:bidi="ar"/>
            <w14:textFill>
              <w14:solidFill>
                <w14:schemeClr w14:val="tx1"/>
              </w14:solidFill>
            </w14:textFill>
          </w:rPr>
          <m:t>4)</m:t>
        </m:r>
      </m:oMath>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S</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10</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oMath>
    </w:p>
    <w:p w14:paraId="40C67504">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Where</w:t>
      </w:r>
      <w:r>
        <w:rPr>
          <w:rFonts w:hint="eastAsia"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ε</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0</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is the vacuum permittivity</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ε</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r</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is the relative permittivity of the dielectric medium between the electrodes</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A</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eff,i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is the effective capacitive coupling area of the </w:t>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oMath>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-th channel</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and</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 xml:space="preserve"> d</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 xml:space="preserve"> </m:t>
        </m:r>
      </m:oMath>
      <w:r>
        <w:rPr>
          <w:rFonts w:hint="eastAsia" w:hAnsi="Times New Roman" w:eastAsia="等线" w:cs="Times New Roman"/>
          <w:b w:val="0"/>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is the local interelectrode spacing between the upper and lower electrodes of that channel. Therefore</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deformation of the TPU membrane induced by whisker loading changes both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A</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eff,i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and</w:t>
      </w:r>
      <w:r>
        <w:rPr>
          <w:rFonts w:hint="eastAsia"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w:t>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 xml:space="preserve"> </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d</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eastAsia" w:ascii="Times New Roman" w:hAnsi="Times New Roman" w:eastAsia="等线" w:cs="Times New Roman"/>
          <w:color w:val="000000" w:themeColor="text1"/>
          <w:kern w:val="2"/>
          <w:sz w:val="24"/>
          <w:szCs w:val="24"/>
          <w:lang w:val="en-US" w:eastAsia="zh-CN"/>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giving rise to four-channel, direction-dependent differential capacitance signals.</w:t>
      </w:r>
    </w:p>
    <w:p w14:paraId="3B9E493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When the whisker bends under an external load</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the cross-shaped TPU membrane undergoes asymmetric deformation</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resulting in different changes in the local interelectrode spacing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d</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default" w:ascii="Times New Roman" w:hAnsi="Times New Roman"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and effective coupling area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A</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eff,i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among the four sensing channels. Accordingly</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the capacitance variation of the i-th channel can be approximated as</w:t>
      </w:r>
    </w:p>
    <w:p w14:paraId="4586D16D">
      <w:pPr>
        <w:pStyle w:val="3"/>
        <w:keepNext w:val="0"/>
        <w:keepLines w:val="0"/>
        <w:pageBreakBefore w:val="0"/>
        <w:widowControl/>
        <w:tabs>
          <w:tab w:val="center" w:pos="3990"/>
          <w:tab w:val="left" w:pos="735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center"/>
        <w:textAlignment w:val="auto"/>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pPr>
      <w:r>
        <w:rPr>
          <w:rFonts w:hint="eastAsia" w:hAnsi="Times New Roman" w:eastAsia="等线" w:cs="Times New Roman"/>
          <w:b w:val="0"/>
          <w:i w:val="0"/>
          <w:color w:val="000000" w:themeColor="text1"/>
          <w:kern w:val="2"/>
          <w:sz w:val="24"/>
          <w:szCs w:val="24"/>
          <w:lang w:val="en-US" w:eastAsia="zh-CN" w:bidi="ar-SA"/>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C</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C</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i0</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f>
          <m:f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fPr>
          <m:num>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∆A</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eff,i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num>
          <m:den>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A</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eff,i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den>
        </m:f>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f>
          <m:f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fPr>
          <m:num>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d</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num>
          <m:den>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d</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den>
        </m:f>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oMath>
      <w:r>
        <w:rPr>
          <w:rFonts w:hint="eastAsia" w:ascii="Times New Roman" w:hAnsi="Times New Roman" w:eastAsia="等线" w:cs="Times New Roman"/>
          <w:color w:val="000000" w:themeColor="text1"/>
          <w:kern w:val="2"/>
          <w:sz w:val="24"/>
          <w:szCs w:val="24"/>
          <w:lang w:val="en-US" w:eastAsia="zh-CN" w:bidi="ar-SA"/>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S</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11</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oMath>
    </w:p>
    <w:p w14:paraId="0503C54B">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Where</w:t>
      </w:r>
      <w:r>
        <w:rPr>
          <w:rFonts w:hint="eastAsia"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C</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i0</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 xml:space="preserve"> </m:t>
        </m:r>
      </m:oMath>
      <w:r>
        <w:rPr>
          <w:rFonts w:hint="eastAsia" w:hAnsi="Times New Roman" w:eastAsia="等线" w:cs="Times New Roman"/>
          <w:b w:val="0"/>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is the initial capacitance of the i-th channel</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∆A</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eff,i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eastAsia" w:hAnsi="Cambria Math"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is the variation in effective capacitive coupling area</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and</w:t>
      </w:r>
      <w:r>
        <w:rPr>
          <w:rFonts w:hint="eastAsia"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w:t>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d</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default" w:ascii="Times New Roman" w:hAnsi="Times New Roman" w:eastAsia="等线" w:cs="Times New Roman"/>
          <w:i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is the variation in local interelectrode spacing.</w:t>
      </w:r>
    </w:p>
    <w:p w14:paraId="33E9E7EF">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Equation </w:t>
      </w: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S</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11</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indicates that the capacitance variation of the HSWS originates from two primary contributions: changes in the effective capacitive coupling area between the upper and lower electrodes and changes in the local interelectrode spacing. Because different loading directions produce different deformation regions and deformation amplitudes in the cross-shaped TPU membrane</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the four capacitive channels exhibit distinct direction-dependent response patterns. Consequently, the loading direction and contact force magnitude applied to the whisker can be decoded from the four-channel capacitance variations.</w:t>
      </w:r>
    </w:p>
    <w:p w14:paraId="12E8110E">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Overall</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the electromechanical transduction process of the HSWS can be summarized as</w:t>
      </w:r>
    </w:p>
    <w:p w14:paraId="7C95A61A">
      <w:pPr>
        <w:pStyle w:val="3"/>
        <w:keepNext w:val="0"/>
        <w:keepLines w:val="0"/>
        <w:pageBreakBefore w:val="0"/>
        <w:widowControl/>
        <w:tabs>
          <w:tab w:val="center" w:pos="3990"/>
          <w:tab w:val="left" w:pos="735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center"/>
        <w:textAlignment w:val="auto"/>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pPr>
      <w:r>
        <w:rPr>
          <w:rFonts w:hint="eastAsia" w:hAnsi="Times New Roman" w:eastAsia="等线" w:cs="Times New Roman"/>
          <w:b w:val="0"/>
          <w:i w:val="0"/>
          <w:color w:val="000000" w:themeColor="text1"/>
          <w:kern w:val="2"/>
          <w:sz w:val="24"/>
          <w:szCs w:val="24"/>
          <w:lang w:val="en-US" w:eastAsia="zh-CN" w:bidi="ar-SA"/>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F→</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0</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=Fd→</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u</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14:textFill>
              <w14:solidFill>
                <w14:schemeClr w14:val="tx1"/>
              </w14:solidFill>
            </w14:textFill>
          </w:rPr>
          <m:t>,</m:t>
        </m:r>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 xml:space="preserve"> </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θ</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d</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 xml:space="preserve"> ∆A</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eff,i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C</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oMath>
      <w:r>
        <w:rPr>
          <w:rFonts w:hint="eastAsia" w:ascii="Times New Roman" w:hAnsi="Times New Roman" w:eastAsia="等线" w:cs="Times New Roman"/>
          <w:color w:val="000000" w:themeColor="text1"/>
          <w:kern w:val="2"/>
          <w:sz w:val="24"/>
          <w:szCs w:val="24"/>
          <w:lang w:val="en-US" w:eastAsia="zh-CN" w:bidi="ar-SA"/>
          <w14:textFill>
            <w14:solidFill>
              <w14:schemeClr w14:val="tx1"/>
            </w14:solidFill>
          </w14:textFill>
        </w:rPr>
        <w:tab/>
      </w: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S</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12</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oMath>
    </w:p>
    <w:p w14:paraId="2622639F">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This simplified model illustrates that an external lateral force is first converted into a bending moment at the whisker root through the effective whisker height. The resulting bending moment then drives deformation of the cross-shaped TPU membrane</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which changes the local interelectrode spacing and effective capacitive coupling area</w:t>
      </w:r>
      <w:r>
        <w:rPr>
          <w:rFonts w:hint="default" w:ascii="Times New Roman" w:hAnsi="Times New Roman" w:eastAsia="等线" w:cs="Times New Roman"/>
          <w:color w:val="000000" w:themeColor="text1"/>
          <w:kern w:val="2"/>
          <w:sz w:val="24"/>
          <w:szCs w:val="24"/>
          <w14:textFill>
            <w14:solidFill>
              <w14:schemeClr w14:val="tx1"/>
            </w14:solidFill>
          </w14:textFill>
        </w:rPr>
        <w:t>,</w:t>
      </w:r>
      <w:r>
        <w:rPr>
          <w:rFonts w:hint="default" w:ascii="Times New Roman" w:hAnsi="Times New Roman" w:eastAsia="等线" w:cs="Times New Roman"/>
          <w:color w:val="000000" w:themeColor="text1"/>
          <w:kern w:val="2"/>
          <w:sz w:val="24"/>
          <w:szCs w:val="24"/>
          <w:lang w:val="en-US" w:eastAsia="zh-CN" w:bidi="ar-SA"/>
          <w14:textFill>
            <w14:solidFill>
              <w14:schemeClr w14:val="tx1"/>
            </w14:solidFill>
          </w14:textFill>
        </w:rPr>
        <w:t xml:space="preserve"> ultimately producing four-channel, direction-dependent differential capacitance signals.</w:t>
      </w:r>
    </w:p>
    <w:p w14:paraId="168F6775">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w:pPr>
      <m:oMathPara>
        <m:oMathParaPr>
          <m:jc m:val="center"/>
        </m:oMathParaPr>
        <m:oMath>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M=Fd</m:t>
          </m:r>
        </m:oMath>
      </m:oMathPara>
    </w:p>
    <w:p w14:paraId="3D7E5F5A">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等线" w:cs="Times New Roman"/>
          <w:b/>
          <w:bCs/>
          <w:color w:val="000000" w:themeColor="text1"/>
          <w:sz w:val="24"/>
          <w:szCs w:val="24"/>
          <w14:textFill>
            <w14:solidFill>
              <w14:schemeClr w14:val="tx1"/>
            </w14:solidFill>
          </w14:textFill>
        </w:rPr>
      </w:pPr>
      <m:oMathPara>
        <m:oMathParaPr>
          <m:jc m:val="center"/>
        </m:oMathParaPr>
        <m:oMath>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C</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m:t>
          </m:r>
          <m:f>
            <m:f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fPr>
            <m:num>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ε</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0</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ε</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r</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A</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eff,i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num>
            <m:den>
              <m:sSub>
                <m:sSubP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SubPr>
                <m:e>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d</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e>
                <m:sub>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m:t>
                  </m:r>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sub>
              </m:sSub>
              <m:ctrlPr>
                <w:rPr>
                  <w:rFonts w:hint="default" w:ascii="Cambria Math" w:hAnsi="Cambria Math" w:eastAsia="等线" w:cs="Times New Roman"/>
                  <w:color w:val="000000" w:themeColor="text1"/>
                  <w:kern w:val="2"/>
                  <w:sz w:val="24"/>
                  <w:szCs w:val="24"/>
                  <w:lang w:val="en-US" w:eastAsia="zh-CN" w:bidi="ar-SA"/>
                  <w14:textFill>
                    <w14:solidFill>
                      <w14:schemeClr w14:val="tx1"/>
                    </w14:solidFill>
                  </w14:textFill>
                </w:rPr>
              </m:ctrlPr>
            </m:den>
          </m:f>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(i=1</m:t>
          </m:r>
          <m:r>
            <m:rPr>
              <m:nor/>
              <m:sty m:val="p"/>
            </m:rPr>
            <w:rPr>
              <w:rFonts w:hint="default" w:ascii="Times New Roman" w:hAnsi="Times New Roman" w:eastAsia="等线" w:cs="Times New Roman"/>
              <w:b w:val="0"/>
              <w:i w:val="0"/>
              <w:color w:val="000000" w:themeColor="text1"/>
              <w:kern w:val="2"/>
              <w:sz w:val="24"/>
              <w:szCs w:val="24"/>
              <w14:textFill>
                <w14:solidFill>
                  <w14:schemeClr w14:val="tx1"/>
                </w14:solidFill>
              </w14:textFill>
            </w:rPr>
            <m:t>,</m:t>
          </m:r>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2</m:t>
          </m:r>
          <m:r>
            <m:rPr>
              <m:nor/>
              <m:sty m:val="p"/>
            </m:rPr>
            <w:rPr>
              <w:rFonts w:hint="default" w:ascii="Times New Roman" w:hAnsi="Times New Roman" w:eastAsia="等线" w:cs="Times New Roman"/>
              <w:b w:val="0"/>
              <w:i w:val="0"/>
              <w:color w:val="000000" w:themeColor="text1"/>
              <w:kern w:val="2"/>
              <w:sz w:val="24"/>
              <w:szCs w:val="24"/>
              <w14:textFill>
                <w14:solidFill>
                  <w14:schemeClr w14:val="tx1"/>
                </w14:solidFill>
              </w14:textFill>
            </w:rPr>
            <m:t>,</m:t>
          </m:r>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3</m:t>
          </m:r>
          <m:r>
            <m:rPr>
              <m:nor/>
              <m:sty m:val="p"/>
            </m:rPr>
            <w:rPr>
              <w:rFonts w:hint="default" w:ascii="Times New Roman" w:hAnsi="Times New Roman" w:eastAsia="等线" w:cs="Times New Roman"/>
              <w:b w:val="0"/>
              <w:i w:val="0"/>
              <w:color w:val="000000" w:themeColor="text1"/>
              <w:kern w:val="2"/>
              <w:sz w:val="24"/>
              <w:szCs w:val="24"/>
              <w14:textFill>
                <w14:solidFill>
                  <w14:schemeClr w14:val="tx1"/>
                </w14:solidFill>
              </w14:textFill>
            </w:rPr>
            <m:t>,</m:t>
          </m:r>
          <m:r>
            <m:rPr>
              <m:nor/>
              <m:sty m:val="p"/>
            </m:rPr>
            <w:rPr>
              <w:rFonts w:hint="default" w:ascii="Times New Roman" w:hAnsi="Times New Roman" w:eastAsia="等线" w:cs="Times New Roman"/>
              <w:b w:val="0"/>
              <w:i w:val="0"/>
              <w:color w:val="000000" w:themeColor="text1"/>
              <w:kern w:val="2"/>
              <w:sz w:val="24"/>
              <w:szCs w:val="24"/>
              <w:lang w:val="en-US" w:eastAsia="zh-CN" w:bidi="ar-SA"/>
              <w14:textFill>
                <w14:solidFill>
                  <w14:schemeClr w14:val="tx1"/>
                </w14:solidFill>
              </w14:textFill>
            </w:rPr>
            <m:t>4)</m:t>
          </m:r>
        </m:oMath>
      </m:oMathPara>
    </w:p>
    <w:p w14:paraId="7B57012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bCs/>
          <w:color w:val="000000" w:themeColor="text1"/>
          <w:sz w:val="24"/>
          <w:szCs w:val="24"/>
          <w14:textFill>
            <w14:solidFill>
              <w14:schemeClr w14:val="tx1"/>
            </w14:solidFill>
          </w14:textFill>
        </w:rPr>
        <w:t xml:space="preserve">Note S2. </w:t>
      </w:r>
      <w:r>
        <w:rPr>
          <w:rFonts w:hint="default" w:ascii="Times New Roman" w:hAnsi="Times New Roman" w:eastAsia="等线" w:cs="Times New Roman"/>
          <w:b w:val="0"/>
          <w:bCs w:val="0"/>
          <w:color w:val="000000" w:themeColor="text1"/>
          <w:sz w:val="24"/>
          <w:szCs w:val="24"/>
          <w14:textFill>
            <w14:solidFill>
              <w14:schemeClr w14:val="tx1"/>
            </w14:solidFill>
          </w14:textFill>
        </w:rPr>
        <w:t>Material Parameters and Boundary Conditions for Finite Element Simulation</w:t>
      </w:r>
    </w:p>
    <w:p w14:paraId="65EED633">
      <w:pPr>
        <w:keepNext w:val="0"/>
        <w:keepLines w:val="0"/>
        <w:pageBreakBefore w:val="0"/>
        <w:kinsoku/>
        <w:wordWrap/>
        <w:overflowPunct/>
        <w:topLinePunct w:val="0"/>
        <w:autoSpaceDE/>
        <w:autoSpaceDN/>
        <w:bidi w:val="0"/>
        <w:adjustRightInd/>
        <w:snapToGrid/>
        <w:spacing w:afterAutospacing="0" w:line="360" w:lineRule="auto"/>
        <w:ind w:right="0" w:rightChars="0"/>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The whisker was modeled using the material properties of boar bristle, while the TPU membrane served as the primary flexible deformable component. The conductive silver-paste electrode layer was assumed to deform conformally with the TPU membrane.</w:t>
      </w:r>
    </w:p>
    <w:tbl>
      <w:tblPr>
        <w:tblStyle w:val="5"/>
        <w:tblW w:w="7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7"/>
        <w:gridCol w:w="1398"/>
        <w:gridCol w:w="1899"/>
        <w:gridCol w:w="1227"/>
        <w:gridCol w:w="1645"/>
      </w:tblGrid>
      <w:tr w14:paraId="65BC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467" w:type="dxa"/>
            <w:vAlign w:val="center"/>
          </w:tcPr>
          <w:p w14:paraId="169C4848">
            <w:pPr>
              <w:keepNext w:val="0"/>
              <w:keepLines w:val="0"/>
              <w:pageBreakBefore w:val="0"/>
              <w:widowControl/>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color w:val="auto"/>
                <w:sz w:val="24"/>
                <w:szCs w:val="24"/>
              </w:rPr>
            </w:pPr>
            <w:r>
              <w:rPr>
                <w:rFonts w:hint="default" w:ascii="Times New Roman" w:hAnsi="Times New Roman" w:eastAsia="等线" w:cs="Times New Roman"/>
                <w:b w:val="0"/>
                <w:bCs w:val="0"/>
                <w:color w:val="auto"/>
                <w:sz w:val="24"/>
                <w:szCs w:val="24"/>
              </w:rPr>
              <w:t>Component</w:t>
            </w:r>
          </w:p>
        </w:tc>
        <w:tc>
          <w:tcPr>
            <w:tcW w:w="1398" w:type="dxa"/>
            <w:vAlign w:val="center"/>
          </w:tcPr>
          <w:p w14:paraId="048DBF43">
            <w:pPr>
              <w:keepNext w:val="0"/>
              <w:keepLines w:val="0"/>
              <w:pageBreakBefore w:val="0"/>
              <w:widowControl/>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auto"/>
                <w:sz w:val="24"/>
                <w:szCs w:val="24"/>
              </w:rPr>
            </w:pPr>
            <w:r>
              <w:rPr>
                <w:rFonts w:hint="default" w:ascii="Times New Roman" w:hAnsi="Times New Roman" w:eastAsia="等线" w:cs="Times New Roman"/>
                <w:b w:val="0"/>
                <w:bCs w:val="0"/>
                <w:color w:val="auto"/>
                <w:sz w:val="24"/>
                <w:szCs w:val="24"/>
              </w:rPr>
              <w:t>Material</w:t>
            </w:r>
          </w:p>
        </w:tc>
        <w:tc>
          <w:tcPr>
            <w:tcW w:w="1899" w:type="dxa"/>
            <w:vAlign w:val="center"/>
          </w:tcPr>
          <w:p w14:paraId="73090445">
            <w:pPr>
              <w:keepNext w:val="0"/>
              <w:keepLines w:val="0"/>
              <w:pageBreakBefore w:val="0"/>
              <w:widowControl/>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auto"/>
                <w:sz w:val="24"/>
                <w:szCs w:val="24"/>
              </w:rPr>
            </w:pPr>
            <w:r>
              <w:rPr>
                <w:rFonts w:hint="default" w:ascii="Times New Roman" w:hAnsi="Times New Roman" w:eastAsia="等线" w:cs="Times New Roman"/>
                <w:b w:val="0"/>
                <w:bCs w:val="0"/>
                <w:color w:val="auto"/>
                <w:sz w:val="24"/>
                <w:szCs w:val="24"/>
              </w:rPr>
              <w:t>Young’s</w:t>
            </w:r>
          </w:p>
          <w:p w14:paraId="4CEF1D4B">
            <w:pPr>
              <w:keepNext w:val="0"/>
              <w:keepLines w:val="0"/>
              <w:pageBreakBefore w:val="0"/>
              <w:widowControl/>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auto"/>
                <w:sz w:val="24"/>
                <w:szCs w:val="24"/>
              </w:rPr>
            </w:pPr>
            <w:r>
              <w:rPr>
                <w:rFonts w:hint="default" w:ascii="Times New Roman" w:hAnsi="Times New Roman" w:eastAsia="等线" w:cs="Times New Roman"/>
                <w:b w:val="0"/>
                <w:bCs w:val="0"/>
                <w:color w:val="auto"/>
                <w:sz w:val="24"/>
                <w:szCs w:val="24"/>
              </w:rPr>
              <w:t>Modulus</w:t>
            </w:r>
            <w:r>
              <w:rPr>
                <w:rFonts w:hint="default" w:ascii="Times New Roman" w:hAnsi="Times New Roman" w:eastAsia="等线" w:cs="Times New Roman"/>
                <w:b w:val="0"/>
                <w:bCs w:val="0"/>
                <w:color w:val="auto"/>
                <w:sz w:val="24"/>
                <w:szCs w:val="24"/>
                <w:lang w:eastAsia="zh-CN"/>
              </w:rPr>
              <w:t>（</w:t>
            </w:r>
            <w:r>
              <w:rPr>
                <w:rFonts w:hint="default" w:ascii="Times New Roman" w:hAnsi="Times New Roman" w:eastAsia="等线" w:cs="Times New Roman"/>
                <w:b w:val="0"/>
                <w:bCs w:val="0"/>
                <w:color w:val="auto"/>
                <w:sz w:val="24"/>
                <w:szCs w:val="24"/>
              </w:rPr>
              <w:t>E</w:t>
            </w:r>
            <w:r>
              <w:rPr>
                <w:rFonts w:hint="default" w:ascii="Times New Roman" w:hAnsi="Times New Roman" w:eastAsia="等线" w:cs="Times New Roman"/>
                <w:b w:val="0"/>
                <w:bCs w:val="0"/>
                <w:color w:val="auto"/>
                <w:sz w:val="24"/>
                <w:szCs w:val="24"/>
                <w:lang w:eastAsia="zh-CN"/>
              </w:rPr>
              <w:t>）</w:t>
            </w:r>
          </w:p>
        </w:tc>
        <w:tc>
          <w:tcPr>
            <w:tcW w:w="1227" w:type="dxa"/>
            <w:vAlign w:val="center"/>
          </w:tcPr>
          <w:p w14:paraId="0C43A9AE">
            <w:pPr>
              <w:keepNext w:val="0"/>
              <w:keepLines w:val="0"/>
              <w:pageBreakBefore w:val="0"/>
              <w:widowControl/>
              <w:kinsoku/>
              <w:wordWrap/>
              <w:overflowPunct/>
              <w:topLinePunct w:val="0"/>
              <w:autoSpaceDE/>
              <w:autoSpaceDN/>
              <w:bidi w:val="0"/>
              <w:adjustRightInd/>
              <w:snapToGrid/>
              <w:spacing w:afterAutospacing="0" w:line="240" w:lineRule="auto"/>
              <w:ind w:left="0" w:leftChars="0" w:right="0" w:rightChars="0"/>
              <w:jc w:val="both"/>
              <w:textAlignment w:val="auto"/>
              <w:rPr>
                <w:rFonts w:hint="default" w:ascii="Times New Roman" w:hAnsi="Times New Roman" w:eastAsia="等线" w:cs="Times New Roman"/>
                <w:b w:val="0"/>
                <w:bCs w:val="0"/>
                <w:color w:val="auto"/>
                <w:sz w:val="24"/>
                <w:szCs w:val="24"/>
              </w:rPr>
            </w:pPr>
            <w:r>
              <w:rPr>
                <w:rFonts w:hint="default" w:ascii="Times New Roman" w:hAnsi="Times New Roman" w:eastAsia="等线" w:cs="Times New Roman"/>
                <w:b w:val="0"/>
                <w:bCs w:val="0"/>
                <w:color w:val="auto"/>
                <w:sz w:val="24"/>
                <w:szCs w:val="24"/>
              </w:rPr>
              <w:t>Poisson’sRatio</w:t>
            </w:r>
            <w:r>
              <w:rPr>
                <w:rFonts w:hint="default" w:ascii="Times New Roman" w:hAnsi="Times New Roman" w:eastAsia="等线" w:cs="Times New Roman"/>
                <w:b w:val="0"/>
                <w:bCs w:val="0"/>
                <w:color w:val="auto"/>
                <w:sz w:val="24"/>
                <w:szCs w:val="24"/>
                <w:lang w:eastAsia="zh-CN"/>
              </w:rPr>
              <w:t>（</w:t>
            </w:r>
            <w:r>
              <w:rPr>
                <w:rFonts w:hint="default" w:ascii="Times New Roman" w:hAnsi="Times New Roman" w:eastAsia="等线" w:cs="Times New Roman"/>
                <w:b w:val="0"/>
                <w:bCs w:val="0"/>
                <w:color w:val="auto"/>
                <w:sz w:val="24"/>
                <w:szCs w:val="24"/>
              </w:rPr>
              <w:t>ν</w:t>
            </w:r>
            <w:r>
              <w:rPr>
                <w:rFonts w:hint="default" w:ascii="Times New Roman" w:hAnsi="Times New Roman" w:eastAsia="等线" w:cs="Times New Roman"/>
                <w:b w:val="0"/>
                <w:bCs w:val="0"/>
                <w:color w:val="auto"/>
                <w:sz w:val="24"/>
                <w:szCs w:val="24"/>
                <w:lang w:eastAsia="zh-CN"/>
              </w:rPr>
              <w:t>）</w:t>
            </w:r>
          </w:p>
        </w:tc>
        <w:tc>
          <w:tcPr>
            <w:tcW w:w="1645" w:type="dxa"/>
            <w:vAlign w:val="center"/>
          </w:tcPr>
          <w:p w14:paraId="1AD12D1D">
            <w:pPr>
              <w:keepNext w:val="0"/>
              <w:keepLines w:val="0"/>
              <w:pageBreakBefore w:val="0"/>
              <w:widowControl/>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auto"/>
                <w:sz w:val="24"/>
                <w:szCs w:val="24"/>
              </w:rPr>
            </w:pPr>
            <w:r>
              <w:rPr>
                <w:rFonts w:hint="default" w:ascii="Times New Roman" w:hAnsi="Times New Roman" w:eastAsia="等线" w:cs="Times New Roman"/>
                <w:b w:val="0"/>
                <w:bCs w:val="0"/>
                <w:color w:val="auto"/>
                <w:sz w:val="24"/>
                <w:szCs w:val="24"/>
              </w:rPr>
              <w:t>Density</w:t>
            </w:r>
            <w:r>
              <w:rPr>
                <w:rFonts w:hint="default" w:ascii="Times New Roman" w:hAnsi="Times New Roman" w:eastAsia="等线" w:cs="Times New Roman"/>
                <w:b w:val="0"/>
                <w:bCs w:val="0"/>
                <w:color w:val="auto"/>
                <w:sz w:val="24"/>
                <w:szCs w:val="24"/>
                <w:lang w:eastAsia="zh-CN"/>
              </w:rPr>
              <w:t>（</w:t>
            </w:r>
            <w:r>
              <w:rPr>
                <w:rFonts w:hint="default" w:ascii="Times New Roman" w:hAnsi="Times New Roman" w:eastAsia="等线" w:cs="Times New Roman"/>
                <w:b w:val="0"/>
                <w:bCs w:val="0"/>
                <w:color w:val="auto"/>
                <w:sz w:val="24"/>
                <w:szCs w:val="24"/>
              </w:rPr>
              <w:t>ρ</w:t>
            </w:r>
            <w:r>
              <w:rPr>
                <w:rFonts w:hint="default" w:ascii="Times New Roman" w:hAnsi="Times New Roman" w:eastAsia="等线" w:cs="Times New Roman"/>
                <w:b w:val="0"/>
                <w:bCs w:val="0"/>
                <w:color w:val="auto"/>
                <w:sz w:val="24"/>
                <w:szCs w:val="24"/>
                <w:lang w:eastAsia="zh-CN"/>
              </w:rPr>
              <w:t>）</w:t>
            </w:r>
          </w:p>
        </w:tc>
      </w:tr>
      <w:tr w14:paraId="33C0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67" w:type="dxa"/>
            <w:vAlign w:val="center"/>
          </w:tcPr>
          <w:p w14:paraId="08DAA5FD">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Whisker</w:t>
            </w:r>
          </w:p>
        </w:tc>
        <w:tc>
          <w:tcPr>
            <w:tcW w:w="1398" w:type="dxa"/>
            <w:vAlign w:val="center"/>
          </w:tcPr>
          <w:p w14:paraId="471E89E4">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Boar bristle</w:t>
            </w:r>
          </w:p>
        </w:tc>
        <w:tc>
          <w:tcPr>
            <w:tcW w:w="1899" w:type="dxa"/>
            <w:vAlign w:val="center"/>
          </w:tcPr>
          <w:p w14:paraId="799CC565">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Experimentally calibrated value</w:t>
            </w:r>
          </w:p>
        </w:tc>
        <w:tc>
          <w:tcPr>
            <w:tcW w:w="1227" w:type="dxa"/>
            <w:vAlign w:val="center"/>
          </w:tcPr>
          <w:p w14:paraId="0E4D9E2B">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0.3-0.35</w:t>
            </w:r>
          </w:p>
        </w:tc>
        <w:tc>
          <w:tcPr>
            <w:tcW w:w="1645" w:type="dxa"/>
            <w:vAlign w:val="center"/>
          </w:tcPr>
          <w:p w14:paraId="52B98F71">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1200-1400</w:t>
            </w:r>
            <m:oMath>
              <m:sSup>
                <m:sSupPr>
                  <m:ctrlPr>
                    <w:rPr>
                      <w:rFonts w:hint="default" w:ascii="Cambria Math" w:hAnsi="Cambria Math" w:eastAsia="等线" w:cs="Times New Roman"/>
                      <w:b w:val="0"/>
                      <w:bCs w:val="0"/>
                      <w:color w:val="000000" w:themeColor="text1"/>
                      <w:sz w:val="24"/>
                      <w:szCs w:val="24"/>
                      <w14:textFill>
                        <w14:solidFill>
                          <w14:schemeClr w14:val="tx1"/>
                        </w14:solidFill>
                      </w14:textFill>
                    </w:rPr>
                  </m:ctrlPr>
                </m:sSupPr>
                <m:e>
                  <m:r>
                    <m:rPr>
                      <m:nor/>
                      <m:sty m:val="p"/>
                    </m:rPr>
                    <w:rPr>
                      <w:rFonts w:hint="default" w:ascii="Times New Roman" w:hAnsi="Times New Roman" w:eastAsia="等线" w:cs="Times New Roman"/>
                      <w:b w:val="0"/>
                      <w:bCs w:val="0"/>
                      <w:i w:val="0"/>
                      <w:color w:val="000000" w:themeColor="text1"/>
                      <w:sz w:val="24"/>
                      <w:szCs w:val="24"/>
                      <w14:textFill>
                        <w14:solidFill>
                          <w14:schemeClr w14:val="tx1"/>
                        </w14:solidFill>
                      </w14:textFill>
                    </w:rPr>
                    <m:t>kg/m</m:t>
                  </m:r>
                  <m:ctrlPr>
                    <w:rPr>
                      <w:rFonts w:hint="default" w:ascii="Cambria Math" w:hAnsi="Cambria Math" w:eastAsia="等线" w:cs="Times New Roman"/>
                      <w:b w:val="0"/>
                      <w:bCs w:val="0"/>
                      <w:color w:val="000000" w:themeColor="text1"/>
                      <w:sz w:val="24"/>
                      <w:szCs w:val="24"/>
                      <w14:textFill>
                        <w14:solidFill>
                          <w14:schemeClr w14:val="tx1"/>
                        </w14:solidFill>
                      </w14:textFill>
                    </w:rPr>
                  </m:ctrlPr>
                </m:e>
                <m:sup>
                  <m:r>
                    <m:rPr>
                      <m:nor/>
                      <m:sty m:val="p"/>
                    </m:rPr>
                    <w:rPr>
                      <w:rFonts w:hint="default" w:ascii="Times New Roman" w:hAnsi="Times New Roman" w:eastAsia="等线" w:cs="Times New Roman"/>
                      <w:b w:val="0"/>
                      <w:bCs w:val="0"/>
                      <w:i w:val="0"/>
                      <w:color w:val="000000" w:themeColor="text1"/>
                      <w:sz w:val="24"/>
                      <w:szCs w:val="24"/>
                      <w14:textFill>
                        <w14:solidFill>
                          <w14:schemeClr w14:val="tx1"/>
                        </w14:solidFill>
                      </w14:textFill>
                    </w:rPr>
                    <m:t>3</m:t>
                  </m:r>
                  <m:ctrlPr>
                    <w:rPr>
                      <w:rFonts w:hint="default" w:ascii="Cambria Math" w:hAnsi="Cambria Math" w:eastAsia="等线" w:cs="Times New Roman"/>
                      <w:b w:val="0"/>
                      <w:bCs w:val="0"/>
                      <w:color w:val="000000" w:themeColor="text1"/>
                      <w:sz w:val="24"/>
                      <w:szCs w:val="24"/>
                      <w14:textFill>
                        <w14:solidFill>
                          <w14:schemeClr w14:val="tx1"/>
                        </w14:solidFill>
                      </w14:textFill>
                    </w:rPr>
                  </m:ctrlPr>
                </m:sup>
              </m:sSup>
            </m:oMath>
          </w:p>
        </w:tc>
      </w:tr>
      <w:tr w14:paraId="6268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67" w:type="dxa"/>
            <w:vAlign w:val="center"/>
          </w:tcPr>
          <w:p w14:paraId="07BA1330">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Lower</w:t>
            </w: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 xml:space="preserve"> </w:t>
            </w:r>
          </w:p>
          <w:p w14:paraId="05CF362A">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membrane</w:t>
            </w:r>
          </w:p>
        </w:tc>
        <w:tc>
          <w:tcPr>
            <w:tcW w:w="1398" w:type="dxa"/>
            <w:vAlign w:val="center"/>
          </w:tcPr>
          <w:p w14:paraId="795DA6D8">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TPU</w:t>
            </w:r>
          </w:p>
        </w:tc>
        <w:tc>
          <w:tcPr>
            <w:tcW w:w="1899" w:type="dxa"/>
            <w:vAlign w:val="center"/>
          </w:tcPr>
          <w:p w14:paraId="18D6B883">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19.306MPa</w:t>
            </w:r>
          </w:p>
        </w:tc>
        <w:tc>
          <w:tcPr>
            <w:tcW w:w="1227" w:type="dxa"/>
            <w:vAlign w:val="center"/>
          </w:tcPr>
          <w:p w14:paraId="00713FCD">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0.49</w:t>
            </w:r>
          </w:p>
        </w:tc>
        <w:tc>
          <w:tcPr>
            <w:tcW w:w="1645" w:type="dxa"/>
            <w:vAlign w:val="center"/>
          </w:tcPr>
          <w:p w14:paraId="13A95685">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1100-1200</w:t>
            </w:r>
            <m:oMath>
              <m:sSup>
                <m:sSupPr>
                  <m:ctrlPr>
                    <w:rPr>
                      <w:rFonts w:hint="default" w:ascii="Cambria Math" w:hAnsi="Cambria Math" w:eastAsia="等线" w:cs="Times New Roman"/>
                      <w:b w:val="0"/>
                      <w:bCs w:val="0"/>
                      <w:color w:val="000000" w:themeColor="text1"/>
                      <w:sz w:val="24"/>
                      <w:szCs w:val="24"/>
                      <w14:textFill>
                        <w14:solidFill>
                          <w14:schemeClr w14:val="tx1"/>
                        </w14:solidFill>
                      </w14:textFill>
                    </w:rPr>
                  </m:ctrlPr>
                </m:sSupPr>
                <m:e>
                  <m:r>
                    <m:rPr>
                      <m:nor/>
                      <m:sty m:val="p"/>
                    </m:rPr>
                    <w:rPr>
                      <w:rFonts w:hint="default" w:ascii="Times New Roman" w:hAnsi="Times New Roman" w:eastAsia="等线" w:cs="Times New Roman"/>
                      <w:b w:val="0"/>
                      <w:bCs w:val="0"/>
                      <w:i w:val="0"/>
                      <w:color w:val="000000" w:themeColor="text1"/>
                      <w:sz w:val="24"/>
                      <w:szCs w:val="24"/>
                      <w14:textFill>
                        <w14:solidFill>
                          <w14:schemeClr w14:val="tx1"/>
                        </w14:solidFill>
                      </w14:textFill>
                    </w:rPr>
                    <m:t>kg/m</m:t>
                  </m:r>
                  <m:ctrlPr>
                    <w:rPr>
                      <w:rFonts w:hint="default" w:ascii="Cambria Math" w:hAnsi="Cambria Math" w:eastAsia="等线" w:cs="Times New Roman"/>
                      <w:b w:val="0"/>
                      <w:bCs w:val="0"/>
                      <w:color w:val="000000" w:themeColor="text1"/>
                      <w:sz w:val="24"/>
                      <w:szCs w:val="24"/>
                      <w14:textFill>
                        <w14:solidFill>
                          <w14:schemeClr w14:val="tx1"/>
                        </w14:solidFill>
                      </w14:textFill>
                    </w:rPr>
                  </m:ctrlPr>
                </m:e>
                <m:sup>
                  <m:r>
                    <m:rPr>
                      <m:nor/>
                      <m:sty m:val="p"/>
                    </m:rPr>
                    <w:rPr>
                      <w:rFonts w:hint="default" w:ascii="Times New Roman" w:hAnsi="Times New Roman" w:eastAsia="等线" w:cs="Times New Roman"/>
                      <w:b w:val="0"/>
                      <w:bCs w:val="0"/>
                      <w:i w:val="0"/>
                      <w:color w:val="000000" w:themeColor="text1"/>
                      <w:sz w:val="24"/>
                      <w:szCs w:val="24"/>
                      <w14:textFill>
                        <w14:solidFill>
                          <w14:schemeClr w14:val="tx1"/>
                        </w14:solidFill>
                      </w14:textFill>
                    </w:rPr>
                    <m:t>3</m:t>
                  </m:r>
                  <m:ctrlPr>
                    <w:rPr>
                      <w:rFonts w:hint="default" w:ascii="Cambria Math" w:hAnsi="Cambria Math" w:eastAsia="等线" w:cs="Times New Roman"/>
                      <w:b w:val="0"/>
                      <w:bCs w:val="0"/>
                      <w:color w:val="000000" w:themeColor="text1"/>
                      <w:sz w:val="24"/>
                      <w:szCs w:val="24"/>
                      <w14:textFill>
                        <w14:solidFill>
                          <w14:schemeClr w14:val="tx1"/>
                        </w14:solidFill>
                      </w14:textFill>
                    </w:rPr>
                  </m:ctrlPr>
                </m:sup>
              </m:sSup>
            </m:oMath>
          </w:p>
        </w:tc>
      </w:tr>
      <w:tr w14:paraId="1DE0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1467" w:type="dxa"/>
            <w:shd w:val="clear" w:color="auto" w:fill="auto"/>
            <w:vAlign w:val="center"/>
          </w:tcPr>
          <w:p w14:paraId="6D21C31F">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Electrode layer</w:t>
            </w:r>
          </w:p>
        </w:tc>
        <w:tc>
          <w:tcPr>
            <w:tcW w:w="1398" w:type="dxa"/>
            <w:shd w:val="clear" w:color="auto" w:fill="auto"/>
            <w:vAlign w:val="center"/>
          </w:tcPr>
          <w:p w14:paraId="43477EF0">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Conductive silver paste</w:t>
            </w:r>
          </w:p>
        </w:tc>
        <w:tc>
          <w:tcPr>
            <w:tcW w:w="1899" w:type="dxa"/>
            <w:vAlign w:val="center"/>
          </w:tcPr>
          <w:p w14:paraId="28DD8EA3">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Assumed to deform conformally with the TPU membrane</w:t>
            </w:r>
          </w:p>
        </w:tc>
        <w:tc>
          <w:tcPr>
            <w:tcW w:w="1227" w:type="dxa"/>
            <w:vAlign w:val="center"/>
          </w:tcPr>
          <w:p w14:paraId="56B5C7B3">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firstLine="240" w:firstLineChars="100"/>
              <w:jc w:val="both"/>
              <w:textAlignment w:val="auto"/>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_____</w:t>
            </w:r>
          </w:p>
        </w:tc>
        <w:tc>
          <w:tcPr>
            <w:tcW w:w="1645" w:type="dxa"/>
            <w:vAlign w:val="center"/>
          </w:tcPr>
          <w:p w14:paraId="16BAF89E">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firstLine="480" w:firstLineChars="200"/>
              <w:jc w:val="both"/>
              <w:textAlignment w:val="auto"/>
              <w:rPr>
                <w:rFonts w:hint="default" w:ascii="Times New Roman" w:hAnsi="Times New Roman" w:eastAsia="等线" w:cs="Times New Roman"/>
                <w:b w:val="0"/>
                <w:bCs w:val="0"/>
                <w:color w:val="000000" w:themeColor="text1"/>
                <w:sz w:val="24"/>
                <w:szCs w:val="24"/>
                <w:lang w:val="en-US"/>
                <w14:textFill>
                  <w14:solidFill>
                    <w14:schemeClr w14:val="tx1"/>
                  </w14:solidFill>
                </w14:textFill>
              </w:rPr>
            </w:pPr>
            <w:r>
              <w:rPr>
                <w:rFonts w:hint="default" w:ascii="Times New Roman" w:hAnsi="Times New Roman" w:eastAsia="等线" w:cs="Times New Roman"/>
                <w:b w:val="0"/>
                <w:bCs w:val="0"/>
                <w:color w:val="000000" w:themeColor="text1"/>
                <w:sz w:val="24"/>
                <w:szCs w:val="24"/>
                <w:lang w:val="en-US" w:eastAsia="zh-CN"/>
                <w14:textFill>
                  <w14:solidFill>
                    <w14:schemeClr w14:val="tx1"/>
                  </w14:solidFill>
                </w14:textFill>
              </w:rPr>
              <w:t>_____</w:t>
            </w:r>
          </w:p>
        </w:tc>
      </w:tr>
      <w:tr w14:paraId="5560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67" w:type="dxa"/>
            <w:vAlign w:val="center"/>
          </w:tcPr>
          <w:p w14:paraId="4B023316">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color w:val="000000" w:themeColor="text1"/>
                <w:sz w:val="24"/>
                <w:szCs w:val="24"/>
                <w14:textFill>
                  <w14:solidFill>
                    <w14:schemeClr w14:val="tx1"/>
                  </w14:solidFill>
                </w14:textFill>
              </w:rPr>
            </w:pPr>
            <w:r>
              <w:rPr>
                <w:rFonts w:hint="default" w:ascii="Times New Roman" w:hAnsi="Times New Roman" w:eastAsia="等线" w:cs="Times New Roman"/>
                <w:color w:val="000000" w:themeColor="text1"/>
                <w:sz w:val="24"/>
                <w:szCs w:val="24"/>
                <w14:textFill>
                  <w14:solidFill>
                    <w14:schemeClr w14:val="tx1"/>
                  </w14:solidFill>
                </w14:textFill>
              </w:rPr>
              <w:t>Housing</w:t>
            </w:r>
          </w:p>
        </w:tc>
        <w:tc>
          <w:tcPr>
            <w:tcW w:w="1398" w:type="dxa"/>
            <w:vAlign w:val="center"/>
          </w:tcPr>
          <w:p w14:paraId="2E6EA4F7">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PLA</w:t>
            </w:r>
          </w:p>
        </w:tc>
        <w:tc>
          <w:tcPr>
            <w:tcW w:w="1899" w:type="dxa"/>
            <w:vAlign w:val="center"/>
          </w:tcPr>
          <w:p w14:paraId="65BB66A1">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2-3GPa</w:t>
            </w:r>
          </w:p>
        </w:tc>
        <w:tc>
          <w:tcPr>
            <w:tcW w:w="1227" w:type="dxa"/>
            <w:vAlign w:val="center"/>
          </w:tcPr>
          <w:p w14:paraId="615D1297">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0.35</w:t>
            </w:r>
          </w:p>
        </w:tc>
        <w:tc>
          <w:tcPr>
            <w:tcW w:w="1645" w:type="dxa"/>
            <w:vAlign w:val="center"/>
          </w:tcPr>
          <w:p w14:paraId="4A9F1E78">
            <w:pPr>
              <w:keepNext w:val="0"/>
              <w:keepLines w:val="0"/>
              <w:pageBreakBefore w:val="0"/>
              <w:widowControl w:val="0"/>
              <w:kinsoku/>
              <w:wordWrap/>
              <w:overflowPunct/>
              <w:topLinePunct w:val="0"/>
              <w:autoSpaceDE/>
              <w:autoSpaceDN/>
              <w:bidi w:val="0"/>
              <w:adjustRightInd/>
              <w:snapToGrid/>
              <w:spacing w:afterAutospacing="0" w:line="240" w:lineRule="auto"/>
              <w:ind w:left="0" w:leftChars="0" w:right="0" w:rightChars="0"/>
              <w:jc w:val="center"/>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w:hAnsi="Times New Roman" w:eastAsia="等线" w:cs="Times New Roman"/>
                <w:b w:val="0"/>
                <w:bCs w:val="0"/>
                <w:color w:val="000000" w:themeColor="text1"/>
                <w:sz w:val="24"/>
                <w:szCs w:val="24"/>
                <w14:textFill>
                  <w14:solidFill>
                    <w14:schemeClr w14:val="tx1"/>
                  </w14:solidFill>
                </w14:textFill>
              </w:rPr>
              <w:t>1200-1300</w:t>
            </w:r>
            <m:oMath>
              <m:sSup>
                <m:sSupPr>
                  <m:ctrlPr>
                    <w:rPr>
                      <w:rFonts w:hint="default" w:ascii="Cambria Math" w:hAnsi="Cambria Math" w:eastAsia="等线" w:cs="Times New Roman"/>
                      <w:b w:val="0"/>
                      <w:bCs w:val="0"/>
                      <w:color w:val="000000" w:themeColor="text1"/>
                      <w:sz w:val="24"/>
                      <w:szCs w:val="24"/>
                      <w14:textFill>
                        <w14:solidFill>
                          <w14:schemeClr w14:val="tx1"/>
                        </w14:solidFill>
                      </w14:textFill>
                    </w:rPr>
                  </m:ctrlPr>
                </m:sSupPr>
                <m:e>
                  <m:r>
                    <m:rPr>
                      <m:nor/>
                      <m:sty m:val="p"/>
                    </m:rPr>
                    <w:rPr>
                      <w:rFonts w:hint="default" w:ascii="Times New Roman" w:hAnsi="Times New Roman" w:eastAsia="等线" w:cs="Times New Roman"/>
                      <w:b w:val="0"/>
                      <w:bCs w:val="0"/>
                      <w:i w:val="0"/>
                      <w:color w:val="000000" w:themeColor="text1"/>
                      <w:sz w:val="24"/>
                      <w:szCs w:val="24"/>
                      <w14:textFill>
                        <w14:solidFill>
                          <w14:schemeClr w14:val="tx1"/>
                        </w14:solidFill>
                      </w14:textFill>
                    </w:rPr>
                    <m:t>kg/m</m:t>
                  </m:r>
                  <m:ctrlPr>
                    <w:rPr>
                      <w:rFonts w:hint="default" w:ascii="Cambria Math" w:hAnsi="Cambria Math" w:eastAsia="等线" w:cs="Times New Roman"/>
                      <w:b w:val="0"/>
                      <w:bCs w:val="0"/>
                      <w:color w:val="000000" w:themeColor="text1"/>
                      <w:sz w:val="24"/>
                      <w:szCs w:val="24"/>
                      <w14:textFill>
                        <w14:solidFill>
                          <w14:schemeClr w14:val="tx1"/>
                        </w14:solidFill>
                      </w14:textFill>
                    </w:rPr>
                  </m:ctrlPr>
                </m:e>
                <m:sup>
                  <m:r>
                    <m:rPr>
                      <m:nor/>
                      <m:sty m:val="p"/>
                    </m:rPr>
                    <w:rPr>
                      <w:rFonts w:hint="default" w:ascii="Times New Roman" w:hAnsi="Times New Roman" w:eastAsia="等线" w:cs="Times New Roman"/>
                      <w:b w:val="0"/>
                      <w:bCs w:val="0"/>
                      <w:i w:val="0"/>
                      <w:color w:val="000000" w:themeColor="text1"/>
                      <w:sz w:val="24"/>
                      <w:szCs w:val="24"/>
                      <w14:textFill>
                        <w14:solidFill>
                          <w14:schemeClr w14:val="tx1"/>
                        </w14:solidFill>
                      </w14:textFill>
                    </w:rPr>
                    <m:t>3</m:t>
                  </m:r>
                  <m:ctrlPr>
                    <w:rPr>
                      <w:rFonts w:hint="default" w:ascii="Cambria Math" w:hAnsi="Cambria Math" w:eastAsia="等线" w:cs="Times New Roman"/>
                      <w:b w:val="0"/>
                      <w:bCs w:val="0"/>
                      <w:color w:val="000000" w:themeColor="text1"/>
                      <w:sz w:val="24"/>
                      <w:szCs w:val="24"/>
                      <w14:textFill>
                        <w14:solidFill>
                          <w14:schemeClr w14:val="tx1"/>
                        </w14:solidFill>
                      </w14:textFill>
                    </w:rPr>
                  </m:ctrlPr>
                </m:sup>
              </m:sSup>
            </m:oMath>
          </w:p>
        </w:tc>
      </w:tr>
    </w:tbl>
    <w:p w14:paraId="0E7033D4">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textAlignment w:val="auto"/>
        <w:rPr>
          <w:rFonts w:hint="default" w:ascii="Times New Roman" w:hAnsi="Times New Roman" w:eastAsia="等线" w:cs="Times New Roman"/>
          <w:b/>
          <w:bCs/>
          <w:color w:val="000000" w:themeColor="text1"/>
          <w:sz w:val="24"/>
          <w:szCs w:val="24"/>
          <w14:textFill>
            <w14:solidFill>
              <w14:schemeClr w14:val="tx1"/>
            </w14:solidFill>
          </w14:textFill>
        </w:rPr>
      </w:pPr>
      <w:r>
        <w:rPr>
          <w:rFonts w:hint="default" w:ascii="Times New Roman" w:hAnsi="Times New Roman" w:eastAsia="等线" w:cs="Times New Roman"/>
          <w:b/>
          <w:bCs/>
          <w:color w:val="000000" w:themeColor="text1"/>
          <w:sz w:val="24"/>
          <w:szCs w:val="24"/>
          <w14:textFill>
            <w14:solidFill>
              <w14:schemeClr w14:val="tx1"/>
            </w14:solidFill>
          </w14:textFill>
        </w:rPr>
        <w:t xml:space="preserve">Note S3. </w:t>
      </w:r>
      <w:r>
        <w:rPr>
          <w:rFonts w:hint="default" w:ascii="Times New Roman" w:hAnsi="Times New Roman" w:eastAsia="等线" w:cs="Times New Roman"/>
          <w:b w:val="0"/>
          <w:bCs w:val="0"/>
          <w:color w:val="000000" w:themeColor="text1"/>
          <w:sz w:val="24"/>
          <w:szCs w:val="24"/>
          <w14:textFill>
            <w14:solidFill>
              <w14:schemeClr w14:val="tx1"/>
            </w14:solidFill>
          </w14:textFill>
        </w:rPr>
        <w:t>Confusion matrix for texture classification</w:t>
      </w:r>
    </w:p>
    <w:p w14:paraId="084D0D13">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The fully connected neural network MLP used in this work was implemented using the PyTorch framework in Python. Both model training and deployment were performed on a computing platform equipped with an NVIDIA GeForce RTX 3050 Laptop GPU. The architecture of the MLP model is described in detail as follows:</w:t>
      </w:r>
    </w:p>
    <w:p w14:paraId="327C48F9">
      <w:pPr>
        <w:rPr>
          <w:rFonts w:hint="default" w:ascii="Times New Roman" w:hAnsi="Times New Roman" w:eastAsia="等线" w:cs="Times New Roman"/>
          <w:sz w:val="24"/>
          <w:szCs w:val="24"/>
        </w:rPr>
      </w:pPr>
      <w:r>
        <w:rPr>
          <w:rFonts w:hint="default" w:ascii="Times New Roman" w:hAnsi="Times New Roman" w:eastAsia="等线" w:cs="Times New Roman"/>
          <w:sz w:val="24"/>
          <w:szCs w:val="24"/>
        </w:rPr>
        <w:br w:type="page"/>
      </w:r>
    </w:p>
    <w:p w14:paraId="69AD8482">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0"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color w:val="000000" w:themeColor="text1"/>
          <w:sz w:val="24"/>
          <w:szCs w:val="24"/>
          <w14:textFill>
            <w14:solidFill>
              <w14:schemeClr w14:val="tx1"/>
            </w14:solidFill>
          </w14:textFill>
          <w14:ligatures w14:val="none"/>
        </w:rPr>
        <mc:AlternateContent>
          <mc:Choice Requires="wps">
            <w:drawing>
              <wp:anchor distT="0" distB="0" distL="114300" distR="114300" simplePos="0" relativeHeight="251660288" behindDoc="0" locked="0" layoutInCell="1" allowOverlap="1">
                <wp:simplePos x="0" y="0"/>
                <wp:positionH relativeFrom="column">
                  <wp:posOffset>-95250</wp:posOffset>
                </wp:positionH>
                <wp:positionV relativeFrom="paragraph">
                  <wp:posOffset>33020</wp:posOffset>
                </wp:positionV>
                <wp:extent cx="5572125" cy="8018780"/>
                <wp:effectExtent l="6350" t="6350" r="22225" b="13970"/>
                <wp:wrapNone/>
                <wp:docPr id="2115009515" name="矩形 3"/>
                <wp:cNvGraphicFramePr/>
                <a:graphic xmlns:a="http://schemas.openxmlformats.org/drawingml/2006/main">
                  <a:graphicData uri="http://schemas.microsoft.com/office/word/2010/wordprocessingShape">
                    <wps:wsp>
                      <wps:cNvSpPr/>
                      <wps:spPr>
                        <a:xfrm>
                          <a:off x="0" y="0"/>
                          <a:ext cx="5572125" cy="801878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 o:spid="_x0000_s1026" o:spt="1" style="position:absolute;left:0pt;margin-left:-7.5pt;margin-top:2.6pt;height:631.4pt;width:438.75pt;z-index:251660288;v-text-anchor:middle;mso-width-relative:page;mso-height-relative:page;" filled="f" stroked="t" coordsize="21600,21600" o:gfxdata="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G/hDG9cAAAAKAQAADwAAAAAAAAABACAA&#10;AAAiAAAAZHJzL2Rvd25yZXYueG1sUEsBAhQAFAAAAAgAh07iQPzOdWiAAgAA9gQAAA4AAAAAAAAA&#10;AQAgAAAAJgEAAGRycy9lMm9Eb2MueG1sUEsFBgAAAAAGAAYAWQEAABgGAAAAAA==&#10;">
                <v:fill on="f" focussize="0,0"/>
                <v:stroke weight="1pt" color="#192D54 [3204]" miterlimit="8" joinstyle="miter"/>
                <v:imagedata o:title=""/>
                <o:lock v:ext="edit" aspectratio="f"/>
              </v:rect>
            </w:pict>
          </mc:Fallback>
        </mc:AlternateContent>
      </w:r>
      <w:r>
        <w:rPr>
          <w:rFonts w:hint="default" w:ascii="Times New Roman" w:hAnsi="Times New Roman" w:eastAsia="等线" w:cs="Times New Roman"/>
          <w:sz w:val="24"/>
          <w:szCs w:val="24"/>
        </w:rPr>
        <w:t>class MLP(nn.Module):</w:t>
      </w:r>
    </w:p>
    <w:p w14:paraId="40C1592D">
      <w:pPr>
        <w:keepNext w:val="0"/>
        <w:keepLines w:val="0"/>
        <w:pageBreakBefore w:val="0"/>
        <w:widowControl w:val="0"/>
        <w:kinsoku/>
        <w:wordWrap/>
        <w:overflowPunct/>
        <w:topLinePunct w:val="0"/>
        <w:autoSpaceDE/>
        <w:autoSpaceDN/>
        <w:bidi w:val="0"/>
        <w:adjustRightInd/>
        <w:snapToGrid/>
        <w:spacing w:afterAutospacing="0" w:line="360" w:lineRule="auto"/>
        <w:ind w:right="0" w:rightChars="0" w:firstLine="960" w:firstLineChars="4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def__init__(self, in_features, num_classes=9):</w:t>
      </w:r>
    </w:p>
    <w:p w14:paraId="5486E70B">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960" w:firstLineChars="4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super(</w:t>
      </w:r>
      <w:r>
        <w:rPr>
          <w:rFonts w:hint="default"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).__init__(</w:t>
      </w:r>
      <w:r>
        <w:rPr>
          <w:rFonts w:hint="default" w:ascii="Times New Roman" w:hAnsi="Times New Roman" w:eastAsia="等线" w:cs="Times New Roman"/>
          <w:sz w:val="24"/>
          <w:szCs w:val="24"/>
          <w:lang w:val="en-US" w:eastAsia="zh-CN"/>
        </w:rPr>
        <w:t xml:space="preserve"> </w:t>
      </w:r>
      <w:r>
        <w:rPr>
          <w:rFonts w:hint="default" w:ascii="Times New Roman" w:hAnsi="Times New Roman" w:eastAsia="等线" w:cs="Times New Roman"/>
          <w:sz w:val="24"/>
          <w:szCs w:val="24"/>
        </w:rPr>
        <w:t>)</w:t>
      </w:r>
    </w:p>
    <w:p w14:paraId="565A66B7">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960" w:firstLineChars="4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self.feature_extractor=nn.Sequential(</w:t>
      </w:r>
    </w:p>
    <w:p w14:paraId="65234C86">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nn.Linear(in_features, 256),</w:t>
      </w:r>
    </w:p>
    <w:p w14:paraId="163BACEA">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nn.BatchNorm1d(256),</w:t>
      </w:r>
    </w:p>
    <w:p w14:paraId="0A6546A2">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nn.LeakyReLU(0.1, inplace=True),</w:t>
      </w:r>
    </w:p>
    <w:p w14:paraId="6A535C1D">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nn.Dropout(0.2),</w:t>
      </w:r>
    </w:p>
    <w:p w14:paraId="1B01A545">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nn.Linear(256, 128),</w:t>
      </w:r>
    </w:p>
    <w:p w14:paraId="292E0EA7">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nn.BatchNorm1d(128),</w:t>
      </w:r>
    </w:p>
    <w:p w14:paraId="66F4D430">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nn.LeakyReLU(0.1, inplace=True),</w:t>
      </w:r>
    </w:p>
    <w:p w14:paraId="597D2621">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nn.Dropout(0.2),</w:t>
      </w:r>
    </w:p>
    <w:p w14:paraId="312CA106">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nn.Linear(128, 64),</w:t>
      </w:r>
    </w:p>
    <w:p w14:paraId="182A1F46">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nn.BatchNorm1d(64),</w:t>
      </w:r>
    </w:p>
    <w:p w14:paraId="22FE8DD5">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nn.LeakyReLU(0.1, inplace=True),</w:t>
      </w:r>
    </w:p>
    <w:p w14:paraId="1A93F035">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960" w:firstLineChars="4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w:t>
      </w:r>
    </w:p>
    <w:p w14:paraId="3872F433">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960" w:firstLineChars="4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self.classifier=nn.Sequential(</w:t>
      </w:r>
    </w:p>
    <w:p w14:paraId="2D0F254A">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lang w:val="en-US" w:eastAsia="zh-CN"/>
        </w:rPr>
      </w:pPr>
      <w:r>
        <w:rPr>
          <w:rFonts w:hint="default" w:ascii="Times New Roman" w:hAnsi="Times New Roman" w:eastAsia="等线" w:cs="Times New Roman"/>
          <w:sz w:val="24"/>
          <w:szCs w:val="24"/>
        </w:rPr>
        <w:t>nn.Linear(64, 32)</w:t>
      </w:r>
      <w:r>
        <w:rPr>
          <w:rFonts w:hint="default" w:ascii="Times New Roman" w:hAnsi="Times New Roman" w:eastAsia="等线" w:cs="Times New Roman"/>
          <w:sz w:val="24"/>
          <w:szCs w:val="24"/>
          <w:lang w:val="en-US" w:eastAsia="zh-CN"/>
        </w:rPr>
        <w:t>,</w:t>
      </w:r>
    </w:p>
    <w:p w14:paraId="39165CC7">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nn.BatchNorm1d(32),</w:t>
      </w:r>
    </w:p>
    <w:p w14:paraId="29F2106B">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nn.LeakyReLU(0.1, inplace=True),</w:t>
      </w:r>
    </w:p>
    <w:p w14:paraId="466C8F58">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nn.Dropout(0.2),</w:t>
      </w:r>
    </w:p>
    <w:p w14:paraId="4DC3FED5">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1440" w:firstLineChars="6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nn.Linear(32, num_classes)</w:t>
      </w:r>
    </w:p>
    <w:p w14:paraId="7313FF60">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960" w:firstLineChars="4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w:t>
      </w:r>
    </w:p>
    <w:p w14:paraId="61390973">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480" w:firstLineChars="2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def forward(self, x):</w:t>
      </w:r>
    </w:p>
    <w:p w14:paraId="642C591E">
      <w:pPr>
        <w:keepNext w:val="0"/>
        <w:keepLines w:val="0"/>
        <w:pageBreakBefore w:val="0"/>
        <w:widowControl w:val="0"/>
        <w:kinsoku/>
        <w:wordWrap/>
        <w:overflowPunct/>
        <w:topLinePunct w:val="0"/>
        <w:autoSpaceDE/>
        <w:autoSpaceDN/>
        <w:bidi w:val="0"/>
        <w:adjustRightInd/>
        <w:snapToGrid/>
        <w:spacing w:afterAutospacing="0" w:line="360" w:lineRule="auto"/>
        <w:ind w:right="0" w:rightChars="0" w:firstLine="960" w:firstLineChars="4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features=self.feature_extractor(x)</w:t>
      </w:r>
    </w:p>
    <w:p w14:paraId="1463B3A9">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960" w:firstLineChars="4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logits=self.classifier(features)</w:t>
      </w:r>
    </w:p>
    <w:p w14:paraId="4FF0131D">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960" w:firstLineChars="400"/>
        <w:jc w:val="both"/>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return logits</w:t>
      </w:r>
    </w:p>
    <w:p w14:paraId="1A76B0A2">
      <w:pPr>
        <w:rPr>
          <w:rFonts w:hint="default" w:ascii="Times New Roman" w:hAnsi="Times New Roman" w:eastAsia="等线" w:cs="Times New Roman"/>
          <w:sz w:val="24"/>
          <w:szCs w:val="24"/>
        </w:rPr>
      </w:pPr>
      <w:r>
        <w:rPr>
          <w:rFonts w:hint="default" w:ascii="Times New Roman" w:hAnsi="Times New Roman" w:eastAsia="等线" w:cs="Times New Roman"/>
          <w:sz w:val="24"/>
          <w:szCs w:val="24"/>
        </w:rPr>
        <w:br w:type="page"/>
      </w:r>
    </w:p>
    <w:p w14:paraId="481A2CA1">
      <w:pPr>
        <w:keepNext w:val="0"/>
        <w:keepLines w:val="0"/>
        <w:pageBreakBefore w:val="0"/>
        <w:widowControl w:val="0"/>
        <w:kinsoku/>
        <w:wordWrap w:val="0"/>
        <w:overflowPunct/>
        <w:topLinePunct w:val="0"/>
        <w:autoSpaceDE/>
        <w:autoSpaceDN/>
        <w:bidi w:val="0"/>
        <w:adjustRightInd/>
        <w:snapToGrid/>
        <w:spacing w:afterAutospacing="0" w:line="360" w:lineRule="auto"/>
        <w:ind w:right="0" w:rightChars="0"/>
        <w:jc w:val="both"/>
        <w:textAlignment w:val="auto"/>
        <w:rPr>
          <w:rFonts w:hint="default" w:ascii="Times New Roman" w:hAnsi="Times New Roman" w:eastAsia="等线" w:cs="Times New Roman"/>
          <w:b/>
          <w:bCs/>
          <w:sz w:val="24"/>
          <w:szCs w:val="24"/>
        </w:rPr>
      </w:pPr>
      <w:r>
        <w:rPr>
          <w:rFonts w:hint="default" w:ascii="Times New Roman" w:hAnsi="Times New Roman" w:eastAsia="等线" w:cs="Times New Roman"/>
          <w:b/>
          <w:bCs/>
          <w:sz w:val="24"/>
          <w:szCs w:val="24"/>
        </w:rPr>
        <w:t>Supplementary References</w:t>
      </w:r>
    </w:p>
    <w:p w14:paraId="2F2F0850">
      <w:pPr>
        <w:keepNext w:val="0"/>
        <w:keepLines w:val="0"/>
        <w:pageBreakBefore w:val="0"/>
        <w:widowControl w:val="0"/>
        <w:kinsoku/>
        <w:wordWrap w:val="0"/>
        <w:overflowPunct/>
        <w:topLinePunct w:val="0"/>
        <w:autoSpaceDE/>
        <w:autoSpaceDN/>
        <w:bidi w:val="0"/>
        <w:adjustRightInd/>
        <w:snapToGrid/>
        <w:spacing w:afterAutospacing="0" w:line="360" w:lineRule="auto"/>
        <w:ind w:left="528" w:leftChars="0" w:right="0" w:rightChars="0" w:hanging="528" w:hangingChars="22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color w:val="000000" w:themeColor="text1"/>
          <w:sz w:val="24"/>
          <w:szCs w:val="24"/>
          <w14:textFill>
            <w14:solidFill>
              <w14:schemeClr w14:val="tx1"/>
            </w14:solidFill>
          </w14:textFill>
        </w:rPr>
        <w:t>[S1]</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sz w:val="24"/>
          <w:szCs w:val="24"/>
        </w:rPr>
        <w:t>Wang,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w:t>
      </w:r>
      <w:r>
        <w:rPr>
          <w:rFonts w:hint="eastAsia" w:ascii="Times New Roman" w:hAnsi="Times New Roman" w:cs="Times New Roman"/>
          <w:sz w:val="24"/>
          <w:szCs w:val="24"/>
          <w:lang w:val="en-US" w:eastAsia="zh-CN"/>
        </w:rPr>
        <w:t xml:space="preserve"> C</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et al.</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 Reconfigurable Omnidirectional Triboelectric Whisker Sensor Array for Versatile Human</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Machine</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Environment Interaction.</w:t>
      </w:r>
      <w:r>
        <w:rPr>
          <w:rFonts w:hint="default" w:ascii="Times New Roman" w:hAnsi="Times New Roman" w:cs="Times New Roman"/>
          <w:sz w:val="24"/>
          <w:szCs w:val="24"/>
          <w:lang w:val="en-US" w:eastAsia="zh-CN"/>
        </w:rPr>
        <w:t xml:space="preserve"> </w:t>
      </w:r>
      <w:r>
        <w:rPr>
          <w:rFonts w:hint="default" w:ascii="Times New Roman" w:hAnsi="Times New Roman" w:cs="Times New Roman"/>
          <w:i/>
          <w:iCs/>
          <w:sz w:val="24"/>
          <w:szCs w:val="24"/>
        </w:rPr>
        <w:t>Nano-Micro Lett.</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18</w:t>
      </w:r>
      <w:r>
        <w:rPr>
          <w:rFonts w:hint="default" w:ascii="Times New Roman" w:hAnsi="Times New Roman" w:cs="Times New Roman"/>
          <w:sz w:val="24"/>
          <w:szCs w:val="24"/>
        </w:rPr>
        <w:t xml:space="preserve">, 76 (2026). </w:t>
      </w:r>
      <w:r>
        <w:rPr>
          <w:rStyle w:val="8"/>
          <w:rFonts w:hint="default" w:ascii="Times New Roman" w:hAnsi="Times New Roman" w:eastAsia="宋体" w:cs="Times New Roman"/>
          <w:sz w:val="24"/>
          <w:szCs w:val="24"/>
        </w:rPr>
        <w:fldChar w:fldCharType="begin"/>
      </w:r>
      <w:r>
        <w:rPr>
          <w:rStyle w:val="8"/>
          <w:rFonts w:hint="default" w:ascii="Times New Roman" w:hAnsi="Times New Roman" w:eastAsia="宋体" w:cs="Times New Roman"/>
          <w:sz w:val="24"/>
          <w:szCs w:val="24"/>
        </w:rPr>
        <w:instrText xml:space="preserve"> HYPERLINK "https://doi.org/10.1007/s40820-025-01930-x" </w:instrText>
      </w:r>
      <w:r>
        <w:rPr>
          <w:rStyle w:val="8"/>
          <w:rFonts w:hint="default" w:ascii="Times New Roman" w:hAnsi="Times New Roman" w:eastAsia="宋体" w:cs="Times New Roman"/>
          <w:sz w:val="24"/>
          <w:szCs w:val="24"/>
        </w:rPr>
        <w:fldChar w:fldCharType="separate"/>
      </w:r>
      <w:r>
        <w:rPr>
          <w:rStyle w:val="8"/>
          <w:rFonts w:hint="default" w:ascii="Times New Roman" w:hAnsi="Times New Roman" w:eastAsia="宋体" w:cs="Times New Roman"/>
          <w:sz w:val="24"/>
          <w:szCs w:val="24"/>
        </w:rPr>
        <w:t>https://doi.org/10.1007/s40820-025-01930-x</w:t>
      </w:r>
      <w:r>
        <w:rPr>
          <w:rStyle w:val="8"/>
          <w:rFonts w:hint="default" w:ascii="Times New Roman" w:hAnsi="Times New Roman" w:eastAsia="宋体" w:cs="Times New Roman"/>
          <w:sz w:val="24"/>
          <w:szCs w:val="24"/>
        </w:rPr>
        <w:fldChar w:fldCharType="end"/>
      </w:r>
      <w:r>
        <w:rPr>
          <w:rStyle w:val="8"/>
          <w:rFonts w:hint="default" w:ascii="Times New Roman" w:hAnsi="Times New Roman" w:eastAsia="宋体" w:cs="Times New Roman"/>
          <w:sz w:val="24"/>
          <w:szCs w:val="24"/>
          <w:lang w:val="en-US" w:eastAsia="zh-CN"/>
        </w:rPr>
        <w:t xml:space="preserve"> </w:t>
      </w:r>
    </w:p>
    <w:p w14:paraId="3A5EA726">
      <w:pPr>
        <w:keepNext w:val="0"/>
        <w:keepLines w:val="0"/>
        <w:pageBreakBefore w:val="0"/>
        <w:widowControl w:val="0"/>
        <w:kinsoku/>
        <w:wordWrap w:val="0"/>
        <w:overflowPunct/>
        <w:topLinePunct w:val="0"/>
        <w:autoSpaceDE/>
        <w:autoSpaceDN/>
        <w:bidi w:val="0"/>
        <w:adjustRightInd/>
        <w:snapToGrid/>
        <w:spacing w:afterAutospacing="0" w:line="360" w:lineRule="auto"/>
        <w:ind w:left="528" w:leftChars="0" w:right="0" w:rightChars="0" w:hanging="528" w:hangingChars="22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color w:val="000000" w:themeColor="text1"/>
          <w:sz w:val="24"/>
          <w:szCs w:val="24"/>
          <w14:textFill>
            <w14:solidFill>
              <w14:schemeClr w14:val="tx1"/>
            </w14:solidFill>
          </w14:textFill>
        </w:rPr>
        <w:t>[S2]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Varghese,</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H.</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 xml:space="preserve"> PriyaK,</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V.</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 xml:space="preserve"> Hareesh</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 xml:space="preserve"> U. S.</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Chandran, A.</w:t>
      </w:r>
      <w:r>
        <w:rPr>
          <w:rFonts w:hint="default" w:ascii="Times New Roman" w:hAnsi="Times New Roman" w:eastAsia="宋体" w:cs="Times New Roman"/>
          <w:color w:val="000000" w:themeColor="text1"/>
          <w:sz w:val="24"/>
          <w:szCs w:val="24"/>
          <w14:textFill>
            <w14:solidFill>
              <w14:schemeClr w14:val="tx1"/>
            </w14:solidFill>
          </w14:textFill>
        </w:rPr>
        <w:t xml:space="preserve"> Nano fibrous PAN-P</w:t>
      </w:r>
      <w:r>
        <w:rPr>
          <w:rFonts w:hint="default" w:ascii="Times New Roman" w:hAnsi="Times New Roman" w:eastAsia="宋体" w:cs="Times New Roman"/>
          <w:sz w:val="24"/>
          <w:szCs w:val="24"/>
        </w:rPr>
        <w:t>DMS films based high-performance triboelectric artificial whisker for self-powered obstacle detection.</w:t>
      </w:r>
      <w:r>
        <w:rPr>
          <w:rFonts w:hint="default" w:ascii="Times New Roman" w:hAnsi="Times New Roman" w:eastAsia="宋体" w:cs="Times New Roman"/>
          <w:i/>
          <w:iCs/>
          <w:sz w:val="24"/>
          <w:szCs w:val="24"/>
        </w:rPr>
        <w:t xml:space="preserve"> Macromol. Rapid Commun.</w:t>
      </w:r>
      <w:r>
        <w:rPr>
          <w:rFonts w:hint="default" w:ascii="Times New Roman" w:hAnsi="Times New Roman" w:eastAsia="宋体" w:cs="Times New Roman"/>
          <w:sz w:val="24"/>
          <w:szCs w:val="24"/>
        </w:rPr>
        <w:t xml:space="preserve"> </w:t>
      </w:r>
      <w:r>
        <w:rPr>
          <w:rFonts w:hint="default" w:ascii="Times New Roman" w:hAnsi="Times New Roman" w:eastAsia="宋体" w:cs="Times New Roman"/>
          <w:b/>
          <w:bCs/>
          <w:sz w:val="24"/>
          <w:szCs w:val="24"/>
        </w:rPr>
        <w:t>45</w:t>
      </w:r>
      <w:r>
        <w:rPr>
          <w:rFonts w:hint="default" w:ascii="Times New Roman" w:hAnsi="Times New Roman" w:eastAsia="宋体" w:cs="Times New Roman"/>
          <w:sz w:val="24"/>
          <w:szCs w:val="24"/>
        </w:rPr>
        <w:t xml:space="preserve">(2), 2300462 (2024).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"https://doi.org/10.1002/marc.202300462" </w:instrText>
      </w:r>
      <w:r>
        <w:rPr>
          <w:rFonts w:hint="default" w:ascii="Times New Roman" w:hAnsi="Times New Roman" w:cs="Times New Roman"/>
          <w:sz w:val="24"/>
          <w:szCs w:val="24"/>
        </w:rPr>
        <w:fldChar w:fldCharType="separate"/>
      </w:r>
      <w:r>
        <w:rPr>
          <w:rStyle w:val="8"/>
          <w:rFonts w:hint="default" w:ascii="Times New Roman" w:hAnsi="Times New Roman" w:eastAsia="宋体" w:cs="Times New Roman"/>
          <w:sz w:val="24"/>
          <w:szCs w:val="24"/>
        </w:rPr>
        <w:t>https://doi.org/10.1002/marc.202300462</w:t>
      </w:r>
      <w:r>
        <w:rPr>
          <w:rStyle w:val="8"/>
          <w:rFonts w:hint="default" w:ascii="Times New Roman" w:hAnsi="Times New Roman" w:eastAsia="宋体" w:cs="Times New Roman"/>
          <w:sz w:val="24"/>
          <w:szCs w:val="24"/>
        </w:rPr>
        <w:fldChar w:fldCharType="end"/>
      </w:r>
      <w:r>
        <w:rPr>
          <w:rStyle w:val="8"/>
          <w:rFonts w:hint="default" w:ascii="Times New Roman" w:hAnsi="Times New Roman" w:eastAsia="宋体" w:cs="Times New Roman"/>
          <w:sz w:val="24"/>
          <w:szCs w:val="24"/>
          <w:lang w:val="en-US" w:eastAsia="zh-CN"/>
        </w:rPr>
        <w:t xml:space="preserve"> </w:t>
      </w:r>
    </w:p>
    <w:p w14:paraId="5C3F3E96">
      <w:pPr>
        <w:keepNext w:val="0"/>
        <w:keepLines w:val="0"/>
        <w:pageBreakBefore w:val="0"/>
        <w:widowControl w:val="0"/>
        <w:kinsoku/>
        <w:wordWrap w:val="0"/>
        <w:overflowPunct/>
        <w:topLinePunct w:val="0"/>
        <w:autoSpaceDE/>
        <w:autoSpaceDN/>
        <w:bidi w:val="0"/>
        <w:adjustRightInd/>
        <w:snapToGrid/>
        <w:spacing w:afterAutospacing="0" w:line="360" w:lineRule="auto"/>
        <w:ind w:left="528" w:leftChars="0" w:right="0" w:rightChars="0" w:hanging="528" w:hangingChars="22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color w:val="000000" w:themeColor="text1"/>
          <w:sz w:val="24"/>
          <w:szCs w:val="24"/>
          <w14:textFill>
            <w14:solidFill>
              <w14:schemeClr w14:val="tx1"/>
            </w14:solidFill>
          </w14:textFill>
        </w:rPr>
        <w:t>[S3]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sz w:val="24"/>
          <w:szCs w:val="24"/>
        </w:rPr>
        <w:t>Liu,</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X. </w:t>
      </w:r>
      <w:r>
        <w:rPr>
          <w:rFonts w:hint="eastAsia" w:ascii="Times New Roman" w:hAnsi="Times New Roman" w:eastAsia="宋体" w:cs="Times New Roman"/>
          <w:sz w:val="24"/>
          <w:szCs w:val="24"/>
          <w:lang w:val="en-US" w:eastAsia="zh-CN"/>
        </w:rPr>
        <w:t>Y.</w:t>
      </w:r>
      <w:r>
        <w:rPr>
          <w:rFonts w:hint="default" w:ascii="Times New Roman" w:hAnsi="Times New Roman" w:eastAsia="宋体" w:cs="Times New Roman"/>
          <w:sz w:val="24"/>
          <w:szCs w:val="24"/>
        </w:rPr>
        <w:t xml:space="preserve"> et al</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A high-sensitivity flexible bionic tentacle sensor for multidimensional force sensing and autonomous obstacle avoidance applications.</w:t>
      </w:r>
      <w:r>
        <w:rPr>
          <w:rFonts w:hint="default" w:ascii="Times New Roman" w:hAnsi="Times New Roman" w:eastAsia="宋体" w:cs="Times New Roman"/>
          <w:i/>
          <w:iCs/>
          <w:sz w:val="24"/>
          <w:szCs w:val="24"/>
        </w:rPr>
        <w:t xml:space="preserve"> Micro syst. Nano Eng.</w:t>
      </w:r>
      <w:r>
        <w:rPr>
          <w:rFonts w:hint="default" w:ascii="Times New Roman" w:hAnsi="Times New Roman" w:eastAsia="宋体" w:cs="Times New Roman"/>
          <w:sz w:val="24"/>
          <w:szCs w:val="24"/>
        </w:rPr>
        <w:t xml:space="preserve"> </w:t>
      </w:r>
      <w:r>
        <w:rPr>
          <w:rFonts w:hint="default" w:ascii="Times New Roman" w:hAnsi="Times New Roman" w:eastAsia="宋体" w:cs="Times New Roman"/>
          <w:b/>
          <w:bCs/>
          <w:sz w:val="24"/>
          <w:szCs w:val="24"/>
        </w:rPr>
        <w:t>10</w:t>
      </w:r>
      <w:r>
        <w:rPr>
          <w:rFonts w:hint="default" w:ascii="Times New Roman" w:hAnsi="Times New Roman" w:eastAsia="宋体" w:cs="Times New Roman"/>
          <w:sz w:val="24"/>
          <w:szCs w:val="24"/>
        </w:rPr>
        <w:t>(1), 149 (2024).</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"https://doi.org/10.1038/s41378%20024-00749-7" </w:instrText>
      </w:r>
      <w:r>
        <w:rPr>
          <w:rFonts w:hint="default" w:ascii="Times New Roman" w:hAnsi="Times New Roman" w:cs="Times New Roman"/>
          <w:sz w:val="24"/>
          <w:szCs w:val="24"/>
        </w:rPr>
        <w:fldChar w:fldCharType="separate"/>
      </w:r>
      <w:r>
        <w:rPr>
          <w:rStyle w:val="8"/>
          <w:rFonts w:hint="default" w:ascii="Times New Roman" w:hAnsi="Times New Roman" w:eastAsia="宋体" w:cs="Times New Roman"/>
          <w:sz w:val="24"/>
          <w:szCs w:val="24"/>
        </w:rPr>
        <w:t>https://doi.org/10.1038/s41378024-00749-7</w:t>
      </w:r>
      <w:r>
        <w:rPr>
          <w:rStyle w:val="8"/>
          <w:rFonts w:hint="default" w:ascii="Times New Roman" w:hAnsi="Times New Roman" w:eastAsia="宋体" w:cs="Times New Roman"/>
          <w:sz w:val="24"/>
          <w:szCs w:val="24"/>
        </w:rPr>
        <w:fldChar w:fldCharType="end"/>
      </w:r>
      <w:r>
        <w:rPr>
          <w:rStyle w:val="8"/>
          <w:rFonts w:hint="default" w:ascii="Times New Roman" w:hAnsi="Times New Roman" w:eastAsia="宋体" w:cs="Times New Roman"/>
          <w:sz w:val="24"/>
          <w:szCs w:val="24"/>
          <w:lang w:val="en-US" w:eastAsia="zh-CN"/>
        </w:rPr>
        <w:t xml:space="preserve"> </w:t>
      </w:r>
    </w:p>
    <w:p w14:paraId="0150DBE9">
      <w:pPr>
        <w:keepNext w:val="0"/>
        <w:keepLines w:val="0"/>
        <w:pageBreakBefore w:val="0"/>
        <w:widowControl w:val="0"/>
        <w:kinsoku/>
        <w:wordWrap w:val="0"/>
        <w:overflowPunct/>
        <w:topLinePunct w:val="0"/>
        <w:autoSpaceDE/>
        <w:autoSpaceDN/>
        <w:bidi w:val="0"/>
        <w:adjustRightInd/>
        <w:snapToGrid/>
        <w:spacing w:afterAutospacing="0" w:line="360" w:lineRule="auto"/>
        <w:ind w:left="528" w:leftChars="0" w:right="0" w:rightChars="0" w:hanging="528" w:hangingChars="220"/>
        <w:jc w:val="both"/>
        <w:textAlignment w:val="auto"/>
        <w:rPr>
          <w:rStyle w:val="8"/>
          <w:rFonts w:hint="default" w:ascii="Times New Roman" w:hAnsi="Times New Roman" w:cs="Times New Roman" w:eastAsiaTheme="minorEastAsia"/>
          <w:sz w:val="24"/>
          <w:szCs w:val="24"/>
          <w:lang w:val="en-US" w:eastAsia="zh-CN"/>
        </w:rPr>
      </w:pPr>
      <w:r>
        <w:rPr>
          <w:rFonts w:hint="default" w:ascii="Times New Roman" w:hAnsi="Times New Roman" w:eastAsia="宋体" w:cs="Times New Roman"/>
          <w:color w:val="000000" w:themeColor="text1"/>
          <w:sz w:val="24"/>
          <w:szCs w:val="24"/>
          <w14:textFill>
            <w14:solidFill>
              <w14:schemeClr w14:val="tx1"/>
            </w14:solidFill>
          </w14:textFill>
        </w:rPr>
        <w:t>[S4]</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sz w:val="24"/>
          <w:szCs w:val="24"/>
        </w:rPr>
        <w:t>Ahmad Ridzuan</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N.</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 Miki,</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N. Tooth-inspired tactile sensor for detection of</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multi</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directional force. </w:t>
      </w:r>
      <w:r>
        <w:rPr>
          <w:rFonts w:hint="default" w:ascii="Times New Roman" w:hAnsi="Times New Roman" w:eastAsia="宋体" w:cs="Times New Roman"/>
          <w:i/>
          <w:iCs/>
          <w:sz w:val="24"/>
          <w:szCs w:val="24"/>
        </w:rPr>
        <w:t>Micromachines</w:t>
      </w:r>
      <w:r>
        <w:rPr>
          <w:rFonts w:hint="default" w:ascii="Times New Roman" w:hAnsi="Times New Roman" w:eastAsia="宋体" w:cs="Times New Roman"/>
          <w:sz w:val="24"/>
          <w:szCs w:val="24"/>
        </w:rPr>
        <w:t xml:space="preserve"> </w:t>
      </w:r>
      <w:r>
        <w:rPr>
          <w:rFonts w:hint="default" w:ascii="Times New Roman" w:hAnsi="Times New Roman" w:eastAsia="宋体" w:cs="Times New Roman"/>
          <w:b/>
          <w:bCs/>
          <w:sz w:val="24"/>
          <w:szCs w:val="24"/>
        </w:rPr>
        <w:t>10</w:t>
      </w:r>
      <w:r>
        <w:rPr>
          <w:rFonts w:hint="default" w:ascii="Times New Roman" w:hAnsi="Times New Roman" w:eastAsia="宋体" w:cs="Times New Roman"/>
          <w:sz w:val="24"/>
          <w:szCs w:val="24"/>
        </w:rPr>
        <w:t xml:space="preserve">(1), 18 (2018). </w:t>
      </w:r>
      <w:r>
        <w:rPr>
          <w:rStyle w:val="8"/>
          <w:rFonts w:hint="default" w:ascii="Times New Roman" w:hAnsi="Times New Roman" w:cs="Times New Roman"/>
          <w:sz w:val="24"/>
          <w:szCs w:val="24"/>
        </w:rPr>
        <w:fldChar w:fldCharType="begin"/>
      </w:r>
      <w:r>
        <w:rPr>
          <w:rStyle w:val="8"/>
          <w:rFonts w:hint="default" w:ascii="Times New Roman" w:hAnsi="Times New Roman" w:cs="Times New Roman"/>
          <w:sz w:val="24"/>
          <w:szCs w:val="24"/>
        </w:rPr>
        <w:instrText xml:space="preserve"> HYPERLINK "https://doi.org/10.3390/mi10010018" </w:instrText>
      </w:r>
      <w:r>
        <w:rPr>
          <w:rStyle w:val="8"/>
          <w:rFonts w:hint="default" w:ascii="Times New Roman" w:hAnsi="Times New Roman" w:cs="Times New Roman"/>
          <w:sz w:val="24"/>
          <w:szCs w:val="24"/>
        </w:rPr>
        <w:fldChar w:fldCharType="separate"/>
      </w:r>
      <w:r>
        <w:rPr>
          <w:rStyle w:val="8"/>
          <w:rFonts w:hint="default" w:ascii="Times New Roman" w:hAnsi="Times New Roman" w:cs="Times New Roman"/>
          <w:sz w:val="24"/>
          <w:szCs w:val="24"/>
        </w:rPr>
        <w:t>https://doi.org/10.3390/mi10010018</w:t>
      </w:r>
      <w:r>
        <w:rPr>
          <w:rStyle w:val="8"/>
          <w:rFonts w:hint="default" w:ascii="Times New Roman" w:hAnsi="Times New Roman" w:cs="Times New Roman"/>
          <w:sz w:val="24"/>
          <w:szCs w:val="24"/>
        </w:rPr>
        <w:fldChar w:fldCharType="end"/>
      </w:r>
      <w:r>
        <w:rPr>
          <w:rStyle w:val="8"/>
          <w:rFonts w:hint="default" w:ascii="Times New Roman" w:hAnsi="Times New Roman" w:cs="Times New Roman"/>
          <w:sz w:val="24"/>
          <w:szCs w:val="24"/>
          <w:lang w:val="en-US" w:eastAsia="zh-CN"/>
        </w:rPr>
        <w:t xml:space="preserve"> </w:t>
      </w:r>
    </w:p>
    <w:p w14:paraId="16111DD6">
      <w:pPr>
        <w:keepNext w:val="0"/>
        <w:keepLines w:val="0"/>
        <w:pageBreakBefore w:val="0"/>
        <w:widowControl w:val="0"/>
        <w:kinsoku/>
        <w:wordWrap w:val="0"/>
        <w:overflowPunct/>
        <w:topLinePunct w:val="0"/>
        <w:autoSpaceDE/>
        <w:autoSpaceDN/>
        <w:bidi w:val="0"/>
        <w:adjustRightInd/>
        <w:snapToGrid/>
        <w:spacing w:afterAutospacing="0" w:line="360" w:lineRule="auto"/>
        <w:ind w:left="528" w:leftChars="0" w:right="0" w:rightChars="0" w:hanging="528" w:hangingChars="220"/>
        <w:jc w:val="both"/>
        <w:textAlignment w:val="auto"/>
        <w:rPr>
          <w:rStyle w:val="8"/>
          <w:rFonts w:hint="default" w:ascii="Times New Roman" w:hAnsi="Times New Roman" w:eastAsia="宋体" w:cs="Times New Roman"/>
          <w:sz w:val="24"/>
          <w:szCs w:val="24"/>
          <w:u w:val="none"/>
          <w:lang w:val="en-US" w:eastAsia="zh-CN"/>
        </w:rPr>
      </w:pPr>
      <w:r>
        <w:rPr>
          <w:rFonts w:hint="default" w:ascii="Times New Roman" w:hAnsi="Times New Roman" w:eastAsia="宋体" w:cs="Times New Roman"/>
          <w:color w:val="000000" w:themeColor="text1"/>
          <w:sz w:val="24"/>
          <w:szCs w:val="24"/>
          <w14:textFill>
            <w14:solidFill>
              <w14:schemeClr w14:val="tx1"/>
            </w14:solidFill>
          </w14:textFill>
        </w:rPr>
        <w:t>[S5]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sz w:val="24"/>
          <w:szCs w:val="24"/>
        </w:rPr>
        <w:t>Jiang,</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w:t>
      </w:r>
      <w:r>
        <w:rPr>
          <w:rFonts w:hint="eastAsia" w:ascii="Times New Roman" w:hAnsi="Times New Roman" w:eastAsia="宋体" w:cs="Times New Roman"/>
          <w:sz w:val="24"/>
          <w:szCs w:val="24"/>
          <w:lang w:val="en-US" w:eastAsia="zh-CN"/>
        </w:rPr>
        <w:t xml:space="preserve"> P.</w:t>
      </w:r>
      <w:r>
        <w:rPr>
          <w:rFonts w:hint="default" w:ascii="Times New Roman" w:hAnsi="Times New Roman" w:eastAsia="宋体" w:cs="Times New Roman"/>
          <w:sz w:val="24"/>
          <w:szCs w:val="24"/>
        </w:rPr>
        <w:t xml:space="preserve"> et al</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Neuromorphic antennal sensory system.</w:t>
      </w:r>
      <w:r>
        <w:rPr>
          <w:rFonts w:hint="default" w:ascii="Times New Roman" w:hAnsi="Times New Roman" w:eastAsia="宋体" w:cs="Times New Roman"/>
          <w:i/>
          <w:iCs/>
          <w:sz w:val="24"/>
          <w:szCs w:val="24"/>
        </w:rPr>
        <w:t xml:space="preserve"> Nat. Commun</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sz w:val="24"/>
          <w:szCs w:val="24"/>
        </w:rPr>
        <w:t>15</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2109(2024).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"https://doi.org/10.1038/s41467-024-46393-7" </w:instrText>
      </w:r>
      <w:r>
        <w:rPr>
          <w:rFonts w:hint="default" w:ascii="Times New Roman" w:hAnsi="Times New Roman" w:cs="Times New Roman"/>
          <w:sz w:val="24"/>
          <w:szCs w:val="24"/>
        </w:rPr>
        <w:fldChar w:fldCharType="separate"/>
      </w:r>
      <w:r>
        <w:rPr>
          <w:rStyle w:val="8"/>
          <w:rFonts w:hint="default" w:ascii="Times New Roman" w:hAnsi="Times New Roman" w:eastAsia="宋体" w:cs="Times New Roman"/>
          <w:sz w:val="24"/>
          <w:szCs w:val="24"/>
        </w:rPr>
        <w:t>https://doi.org/10.1038/s41467-024-46393-7</w:t>
      </w:r>
      <w:r>
        <w:rPr>
          <w:rStyle w:val="8"/>
          <w:rFonts w:hint="default" w:ascii="Times New Roman" w:hAnsi="Times New Roman" w:eastAsia="宋体" w:cs="Times New Roman"/>
          <w:sz w:val="24"/>
          <w:szCs w:val="24"/>
        </w:rPr>
        <w:fldChar w:fldCharType="end"/>
      </w:r>
      <w:r>
        <w:rPr>
          <w:rStyle w:val="8"/>
          <w:rFonts w:hint="default" w:ascii="Times New Roman" w:hAnsi="Times New Roman" w:eastAsia="宋体" w:cs="Times New Roman"/>
          <w:sz w:val="24"/>
          <w:szCs w:val="24"/>
          <w:lang w:val="en-US" w:eastAsia="zh-CN"/>
        </w:rPr>
        <w:t xml:space="preserve"> </w:t>
      </w:r>
    </w:p>
    <w:p w14:paraId="29B26A52">
      <w:pPr>
        <w:keepNext w:val="0"/>
        <w:keepLines w:val="0"/>
        <w:pageBreakBefore w:val="0"/>
        <w:widowControl w:val="0"/>
        <w:kinsoku/>
        <w:wordWrap w:val="0"/>
        <w:overflowPunct/>
        <w:topLinePunct w:val="0"/>
        <w:autoSpaceDE/>
        <w:autoSpaceDN/>
        <w:bidi w:val="0"/>
        <w:adjustRightInd/>
        <w:snapToGrid/>
        <w:spacing w:afterAutospacing="0" w:line="360" w:lineRule="auto"/>
        <w:ind w:left="528" w:leftChars="0" w:right="0" w:rightChars="0" w:hanging="528" w:hangingChars="220"/>
        <w:jc w:val="both"/>
        <w:textAlignment w:val="auto"/>
        <w:rPr>
          <w:rFonts w:hint="default" w:ascii="Times New Roman" w:hAnsi="Times New Roman" w:eastAsia="宋体" w:cs="Times New Roman"/>
          <w:sz w:val="24"/>
          <w:szCs w:val="24"/>
          <w:lang w:val="en-US" w:eastAsia="zh-CN"/>
        </w:rPr>
      </w:pPr>
      <w:bookmarkStart w:id="0" w:name="OLE_LINK3"/>
      <w:r>
        <w:rPr>
          <w:rFonts w:hint="default" w:ascii="Times New Roman" w:hAnsi="Times New Roman" w:eastAsia="宋体" w:cs="Times New Roman"/>
          <w:color w:val="000000" w:themeColor="text1"/>
          <w:sz w:val="24"/>
          <w:szCs w:val="24"/>
          <w14:textFill>
            <w14:solidFill>
              <w14:schemeClr w14:val="tx1"/>
            </w14:solidFill>
          </w14:textFill>
        </w:rPr>
        <w:t>[S6]</w:t>
      </w:r>
      <w:bookmarkEnd w:id="0"/>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sz w:val="24"/>
          <w:szCs w:val="24"/>
        </w:rPr>
        <w:t>Chen,</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 et al A biomimetic ewhisker sensor with multimodal perception and stimuli discrimination.</w:t>
      </w:r>
      <w:r>
        <w:rPr>
          <w:rFonts w:hint="default" w:ascii="Times New Roman" w:hAnsi="Times New Roman" w:eastAsia="宋体" w:cs="Times New Roman"/>
          <w:i/>
          <w:iCs/>
          <w:sz w:val="24"/>
          <w:szCs w:val="24"/>
        </w:rPr>
        <w:t xml:space="preserve"> Device</w:t>
      </w:r>
      <w:r>
        <w:rPr>
          <w:rFonts w:hint="default" w:ascii="Times New Roman" w:hAnsi="Times New Roman" w:eastAsia="宋体" w:cs="Times New Roman"/>
          <w:sz w:val="24"/>
          <w:szCs w:val="24"/>
        </w:rPr>
        <w:t xml:space="preserve"> </w:t>
      </w:r>
      <w:r>
        <w:rPr>
          <w:rFonts w:hint="default" w:ascii="Times New Roman" w:hAnsi="Times New Roman" w:eastAsia="宋体" w:cs="Times New Roman"/>
          <w:b/>
          <w:bCs/>
          <w:sz w:val="24"/>
          <w:szCs w:val="24"/>
        </w:rPr>
        <w:t>1</w:t>
      </w:r>
      <w:r>
        <w:rPr>
          <w:rFonts w:hint="default" w:ascii="Times New Roman" w:hAnsi="Times New Roman" w:eastAsia="宋体" w:cs="Times New Roman"/>
          <w:sz w:val="24"/>
          <w:szCs w:val="24"/>
        </w:rPr>
        <w:t>(5),100148(2023).</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"https://doi.org/10.1016/j.device.2023.100148" </w:instrText>
      </w:r>
      <w:r>
        <w:rPr>
          <w:rFonts w:hint="default" w:ascii="Times New Roman" w:hAnsi="Times New Roman" w:cs="Times New Roman"/>
          <w:sz w:val="24"/>
          <w:szCs w:val="24"/>
        </w:rPr>
        <w:fldChar w:fldCharType="separate"/>
      </w:r>
      <w:r>
        <w:rPr>
          <w:rStyle w:val="8"/>
          <w:rFonts w:hint="default" w:ascii="Times New Roman" w:hAnsi="Times New Roman" w:eastAsia="宋体" w:cs="Times New Roman"/>
          <w:sz w:val="24"/>
          <w:szCs w:val="24"/>
        </w:rPr>
        <w:t>https://doi.org/10.1016/j.device.2023.100148</w:t>
      </w:r>
      <w:r>
        <w:rPr>
          <w:rStyle w:val="8"/>
          <w:rFonts w:hint="default" w:ascii="Times New Roman" w:hAnsi="Times New Roman" w:eastAsia="宋体" w:cs="Times New Roman"/>
          <w:sz w:val="24"/>
          <w:szCs w:val="24"/>
        </w:rPr>
        <w:fldChar w:fldCharType="end"/>
      </w:r>
      <w:r>
        <w:rPr>
          <w:rStyle w:val="8"/>
          <w:rFonts w:hint="default" w:ascii="Times New Roman" w:hAnsi="Times New Roman" w:eastAsia="宋体" w:cs="Times New Roman"/>
          <w:sz w:val="24"/>
          <w:szCs w:val="24"/>
          <w:lang w:val="en-US" w:eastAsia="zh-CN"/>
        </w:rPr>
        <w:t xml:space="preserve"> </w:t>
      </w:r>
    </w:p>
    <w:p w14:paraId="3CA58705">
      <w:pPr>
        <w:keepNext w:val="0"/>
        <w:keepLines w:val="0"/>
        <w:pageBreakBefore w:val="0"/>
        <w:widowControl w:val="0"/>
        <w:kinsoku/>
        <w:wordWrap w:val="0"/>
        <w:overflowPunct/>
        <w:topLinePunct w:val="0"/>
        <w:autoSpaceDE/>
        <w:autoSpaceDN/>
        <w:bidi w:val="0"/>
        <w:adjustRightInd/>
        <w:snapToGrid/>
        <w:spacing w:afterAutospacing="0" w:line="360" w:lineRule="auto"/>
        <w:ind w:left="528" w:leftChars="0" w:right="0" w:rightChars="0" w:hanging="528" w:hangingChars="22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eastAsia="宋体" w:cs="Times New Roman"/>
          <w:color w:val="000000" w:themeColor="text1"/>
          <w:sz w:val="24"/>
          <w:szCs w:val="24"/>
          <w14:textFill>
            <w14:solidFill>
              <w14:schemeClr w14:val="tx1"/>
            </w14:solidFill>
          </w14:textFill>
        </w:rPr>
        <w:t>[S7]</w:t>
      </w:r>
      <w:r>
        <w:rPr>
          <w:rFonts w:hint="default" w:ascii="Times New Roman" w:hAnsi="Times New Roman" w:cs="Times New Roman"/>
          <w:color w:val="EE0000"/>
          <w:sz w:val="24"/>
          <w:szCs w:val="24"/>
        </w:rPr>
        <w:t xml:space="preserve"> </w:t>
      </w:r>
      <w:r>
        <w:rPr>
          <w:rFonts w:hint="default" w:ascii="Times New Roman" w:hAnsi="Times New Roman" w:cs="Times New Roman"/>
          <w:sz w:val="24"/>
          <w:szCs w:val="24"/>
        </w:rPr>
        <w:t>Ren,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H.</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et al.</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 robust and omnidirectional-sensitive electronic</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antenna for tactile-induced perception.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i/>
          <w:iCs/>
          <w:sz w:val="24"/>
          <w:szCs w:val="24"/>
        </w:rPr>
        <w:t>Nat. Commun</w:t>
      </w:r>
      <w:r>
        <w:rPr>
          <w:rFonts w:hint="eastAsia" w:ascii="Times New Roman" w:hAnsi="Times New Roman" w:cs="Times New Roman"/>
          <w:i/>
          <w:iCs/>
          <w:sz w:val="24"/>
          <w:szCs w:val="24"/>
          <w:lang w:val="en-US" w:eastAsia="zh-CN"/>
        </w:rPr>
        <w:t xml:space="preserve"> </w:t>
      </w:r>
      <w:r>
        <w:rPr>
          <w:rFonts w:hint="default" w:ascii="Times New Roman" w:hAnsi="Times New Roman" w:cs="Times New Roman"/>
          <w:b/>
          <w:bCs/>
          <w:sz w:val="24"/>
          <w:szCs w:val="24"/>
        </w:rPr>
        <w:t>16</w:t>
      </w:r>
      <w:r>
        <w:rPr>
          <w:rFonts w:hint="default" w:ascii="Times New Roman" w:hAnsi="Times New Roman" w:cs="Times New Roman"/>
          <w:sz w:val="24"/>
          <w:szCs w:val="24"/>
        </w:rPr>
        <w:t xml:space="preserve">, 3135 (2025).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"https://doi.org/10.1038/s41467-025-58403-3" </w:instrText>
      </w:r>
      <w:r>
        <w:rPr>
          <w:rFonts w:hint="default" w:ascii="Times New Roman" w:hAnsi="Times New Roman" w:cs="Times New Roman"/>
          <w:sz w:val="24"/>
          <w:szCs w:val="24"/>
        </w:rPr>
        <w:fldChar w:fldCharType="separate"/>
      </w:r>
      <w:r>
        <w:rPr>
          <w:rStyle w:val="8"/>
          <w:rFonts w:hint="default" w:ascii="Times New Roman" w:hAnsi="Times New Roman" w:cs="Times New Roman"/>
          <w:sz w:val="24"/>
          <w:szCs w:val="24"/>
        </w:rPr>
        <w:t>https://doi.org/10.1038/s41467-025-58403-3</w:t>
      </w:r>
      <w:r>
        <w:rPr>
          <w:rStyle w:val="8"/>
          <w:rFonts w:hint="default" w:ascii="Times New Roman" w:hAnsi="Times New Roman" w:cs="Times New Roman"/>
          <w:sz w:val="24"/>
          <w:szCs w:val="24"/>
        </w:rPr>
        <w:fldChar w:fldCharType="end"/>
      </w:r>
      <w:r>
        <w:rPr>
          <w:rStyle w:val="8"/>
          <w:rFonts w:hint="default" w:ascii="Times New Roman" w:hAnsi="Times New Roman" w:cs="Times New Roman"/>
          <w:sz w:val="24"/>
          <w:szCs w:val="24"/>
          <w:lang w:val="en-US" w:eastAsia="zh-CN"/>
        </w:rPr>
        <w:t xml:space="preserve"> </w:t>
      </w:r>
    </w:p>
    <w:p w14:paraId="0AD64A2E">
      <w:pPr>
        <w:keepNext w:val="0"/>
        <w:keepLines w:val="0"/>
        <w:pageBreakBefore w:val="0"/>
        <w:widowControl w:val="0"/>
        <w:kinsoku/>
        <w:wordWrap w:val="0"/>
        <w:overflowPunct/>
        <w:topLinePunct w:val="0"/>
        <w:autoSpaceDE/>
        <w:autoSpaceDN/>
        <w:bidi w:val="0"/>
        <w:adjustRightInd/>
        <w:snapToGrid/>
        <w:spacing w:afterAutospacing="0" w:line="360" w:lineRule="auto"/>
        <w:ind w:left="528" w:leftChars="0" w:right="0" w:rightChars="0" w:hanging="528" w:hangingChars="220"/>
        <w:jc w:val="both"/>
        <w:textAlignment w:val="auto"/>
        <w:rPr>
          <w:rFonts w:hint="default" w:ascii="Times New Roman" w:hAnsi="Times New Roman" w:cs="Times New Roman" w:eastAsiaTheme="minorEastAsia"/>
          <w:kern w:val="0"/>
          <w:sz w:val="24"/>
          <w:szCs w:val="24"/>
          <w:lang w:val="en-US" w:eastAsia="zh-CN" w:bidi="ar"/>
        </w:rPr>
      </w:pPr>
      <w:r>
        <w:rPr>
          <w:rFonts w:hint="default" w:ascii="Times New Roman" w:hAnsi="Times New Roman" w:eastAsia="宋体" w:cs="Times New Roman"/>
          <w:color w:val="000000" w:themeColor="text1"/>
          <w:sz w:val="24"/>
          <w:szCs w:val="24"/>
          <w14:textFill>
            <w14:solidFill>
              <w14:schemeClr w14:val="tx1"/>
            </w14:solidFill>
          </w14:textFill>
        </w:rPr>
        <w:t>[S8]</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sz w:val="24"/>
          <w:szCs w:val="24"/>
        </w:rPr>
        <w:t>Zhang,</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H. et al. Development and application of magnetic tentacles array for sensing tiny forces. </w:t>
      </w:r>
      <w:r>
        <w:rPr>
          <w:rFonts w:hint="default" w:ascii="Times New Roman" w:hAnsi="Times New Roman" w:eastAsia="宋体" w:cs="Times New Roman"/>
          <w:i/>
          <w:iCs/>
          <w:sz w:val="24"/>
          <w:szCs w:val="24"/>
        </w:rPr>
        <w:t>Measurement</w:t>
      </w:r>
      <w:r>
        <w:rPr>
          <w:rFonts w:hint="default" w:ascii="Times New Roman" w:hAnsi="Times New Roman" w:eastAsia="宋体" w:cs="Times New Roman"/>
          <w:sz w:val="24"/>
          <w:szCs w:val="24"/>
        </w:rPr>
        <w:t xml:space="preserve"> </w:t>
      </w:r>
      <w:r>
        <w:rPr>
          <w:rFonts w:hint="default" w:ascii="Times New Roman" w:hAnsi="Times New Roman" w:eastAsia="宋体" w:cs="Times New Roman"/>
          <w:b/>
          <w:bCs/>
          <w:sz w:val="24"/>
          <w:szCs w:val="24"/>
        </w:rPr>
        <w:t>240</w:t>
      </w:r>
      <w:r>
        <w:rPr>
          <w:rFonts w:hint="default" w:ascii="Times New Roman" w:hAnsi="Times New Roman" w:eastAsia="宋体" w:cs="Times New Roman"/>
          <w:sz w:val="24"/>
          <w:szCs w:val="24"/>
        </w:rPr>
        <w:t xml:space="preserve">, 115533 (2025). </w:t>
      </w:r>
      <w:r>
        <w:rPr>
          <w:rStyle w:val="8"/>
          <w:rFonts w:hint="default" w:ascii="Times New Roman" w:hAnsi="Times New Roman" w:cs="Times New Roman"/>
          <w:sz w:val="24"/>
          <w:szCs w:val="24"/>
        </w:rPr>
        <w:fldChar w:fldCharType="begin"/>
      </w:r>
      <w:r>
        <w:rPr>
          <w:rStyle w:val="8"/>
          <w:rFonts w:hint="default" w:ascii="Times New Roman" w:hAnsi="Times New Roman" w:cs="Times New Roman"/>
          <w:sz w:val="24"/>
          <w:szCs w:val="24"/>
        </w:rPr>
        <w:instrText xml:space="preserve"> HYPERLINK "https://doi.org/10.1016/j.measurement.2024.115533" </w:instrText>
      </w:r>
      <w:r>
        <w:rPr>
          <w:rStyle w:val="8"/>
          <w:rFonts w:hint="default" w:ascii="Times New Roman" w:hAnsi="Times New Roman" w:cs="Times New Roman"/>
          <w:sz w:val="24"/>
          <w:szCs w:val="24"/>
        </w:rPr>
        <w:fldChar w:fldCharType="separate"/>
      </w:r>
      <w:r>
        <w:rPr>
          <w:rStyle w:val="8"/>
          <w:rFonts w:hint="default" w:ascii="Times New Roman" w:hAnsi="Times New Roman" w:cs="Times New Roman"/>
          <w:sz w:val="24"/>
          <w:szCs w:val="24"/>
        </w:rPr>
        <w:t>https://doi.org/10.1016/j.measurement.2024.115533</w:t>
      </w:r>
      <w:r>
        <w:rPr>
          <w:rStyle w:val="8"/>
          <w:rFonts w:hint="default" w:ascii="Times New Roman" w:hAnsi="Times New Roman" w:cs="Times New Roman"/>
          <w:sz w:val="24"/>
          <w:szCs w:val="24"/>
        </w:rPr>
        <w:fldChar w:fldCharType="end"/>
      </w:r>
      <w:r>
        <w:rPr>
          <w:rStyle w:val="8"/>
          <w:rFonts w:hint="default" w:ascii="Times New Roman" w:hAnsi="Times New Roman" w:cs="Times New Roman"/>
          <w:sz w:val="24"/>
          <w:szCs w:val="24"/>
          <w:lang w:val="en-US" w:eastAsia="zh-CN"/>
        </w:rPr>
        <w:t xml:space="preserve"> </w:t>
      </w:r>
    </w:p>
    <w:p w14:paraId="49EE51FD"/>
    <w:sectPr>
      <w:footerReference r:id="rId3" w:type="default"/>
      <w:pgSz w:w="11906" w:h="16838"/>
      <w:pgMar w:top="1440" w:right="190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A07E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6F1F8">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616F1F8">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95A9A"/>
    <w:rsid w:val="015B63FC"/>
    <w:rsid w:val="0503502E"/>
    <w:rsid w:val="07226844"/>
    <w:rsid w:val="09F9539C"/>
    <w:rsid w:val="0BD7170D"/>
    <w:rsid w:val="0D6B035F"/>
    <w:rsid w:val="0E121122"/>
    <w:rsid w:val="0FA341A8"/>
    <w:rsid w:val="106B54A8"/>
    <w:rsid w:val="10710B24"/>
    <w:rsid w:val="11EB7CC0"/>
    <w:rsid w:val="12D470F0"/>
    <w:rsid w:val="18925339"/>
    <w:rsid w:val="1C901B90"/>
    <w:rsid w:val="1D5A219E"/>
    <w:rsid w:val="1E320A25"/>
    <w:rsid w:val="1FF71F26"/>
    <w:rsid w:val="2067508B"/>
    <w:rsid w:val="227F4F42"/>
    <w:rsid w:val="22FB1D2D"/>
    <w:rsid w:val="23964929"/>
    <w:rsid w:val="24157B58"/>
    <w:rsid w:val="244D480A"/>
    <w:rsid w:val="25B368EF"/>
    <w:rsid w:val="27345B41"/>
    <w:rsid w:val="2C385DA0"/>
    <w:rsid w:val="2EE105DC"/>
    <w:rsid w:val="305667F5"/>
    <w:rsid w:val="31107C6B"/>
    <w:rsid w:val="32904240"/>
    <w:rsid w:val="329918A5"/>
    <w:rsid w:val="3435729C"/>
    <w:rsid w:val="35B96610"/>
    <w:rsid w:val="35E328D9"/>
    <w:rsid w:val="36555259"/>
    <w:rsid w:val="383E029A"/>
    <w:rsid w:val="387D5BBB"/>
    <w:rsid w:val="392A3E63"/>
    <w:rsid w:val="3ACC6031"/>
    <w:rsid w:val="3BF27D19"/>
    <w:rsid w:val="3DE2791A"/>
    <w:rsid w:val="40E62BAE"/>
    <w:rsid w:val="494D2A33"/>
    <w:rsid w:val="4D094EC3"/>
    <w:rsid w:val="54065CB8"/>
    <w:rsid w:val="55486DD7"/>
    <w:rsid w:val="561C5A46"/>
    <w:rsid w:val="56660C90"/>
    <w:rsid w:val="584E26A8"/>
    <w:rsid w:val="585579A0"/>
    <w:rsid w:val="58925934"/>
    <w:rsid w:val="58E42340"/>
    <w:rsid w:val="5924007D"/>
    <w:rsid w:val="5B9A2AA4"/>
    <w:rsid w:val="5BE54BA9"/>
    <w:rsid w:val="5C767700"/>
    <w:rsid w:val="5FC83656"/>
    <w:rsid w:val="61616C24"/>
    <w:rsid w:val="62DF2AF1"/>
    <w:rsid w:val="63B15515"/>
    <w:rsid w:val="6518584B"/>
    <w:rsid w:val="65F82359"/>
    <w:rsid w:val="668A4653"/>
    <w:rsid w:val="66A17AC3"/>
    <w:rsid w:val="6841330B"/>
    <w:rsid w:val="693E5A9D"/>
    <w:rsid w:val="6B23771E"/>
    <w:rsid w:val="6B827EC3"/>
    <w:rsid w:val="6CB44789"/>
    <w:rsid w:val="6D6A5311"/>
    <w:rsid w:val="6DA560EA"/>
    <w:rsid w:val="6EC75183"/>
    <w:rsid w:val="707B75D6"/>
    <w:rsid w:val="7601057E"/>
    <w:rsid w:val="7F565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mathPrKeepDisplaySiz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basedOn w:val="6"/>
    <w:qFormat/>
    <w:uiPriority w:val="99"/>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1878</Words>
  <Characters>11793</Characters>
  <Lines>0</Lines>
  <Paragraphs>0</Paragraphs>
  <TotalTime>3</TotalTime>
  <ScaleCrop>false</ScaleCrop>
  <LinksUpToDate>false</LinksUpToDate>
  <CharactersWithSpaces>13488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2026-08-25T08:56:00Z</dcterms:created>
  <dc:creator>Administrator.DESKTOP-076QT37</dc:creator>
  <cp:lastModifiedBy>LM</cp:lastModifiedBy>
  <dcterms:modified xsi:type="dcterms:W3CDTF">2026-09-02T07:13:03Z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eyJoZGlkIjoiOWJkZDNiYTc2ZTVhM2FlMTRkYzgyZDY5MDI0YTUxMGIiLCJ1c2VySWQiOiI0ODIxMTgxNDAifQ==</vt:lpwstr>
  </property>
  <property fmtid="{D5CDD505-2E9C-101B-9397-08002B2CF9AE}" pid="4" name="ICV">
    <vt:lpwstr>E5EC724DA5C24F8CAEB966BBDC5CE679_12</vt:lpwstr>
  </property>
</Properties>
</file>