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afterLines="5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OLE_LINK2"/>
      <w:bookmarkStart w:id="1" w:name="OLE_LINK28"/>
      <w:bookmarkStart w:id="2" w:name="OLE_LINK27"/>
      <w:bookmarkStart w:id="3" w:name="OLE_LINK161"/>
      <w:bookmarkStart w:id="4" w:name="OLE_LINK211"/>
      <w:bookmarkStart w:id="5" w:name="OLE_LINK65"/>
      <w:bookmarkStart w:id="6" w:name="OLE_LINK80"/>
      <w:bookmarkStart w:id="7" w:name="OLE_LINK262"/>
      <w:bookmarkStart w:id="8" w:name="OLE_LINK286"/>
      <w:r>
        <w:rPr>
          <w:rFonts w:ascii="Times New Roman" w:hAnsi="Times New Roman" w:cs="Times New Roman"/>
          <w:sz w:val="28"/>
          <w:szCs w:val="28"/>
        </w:rPr>
        <w:t>Supporting Information</w:t>
      </w:r>
    </w:p>
    <w:bookmarkEnd w:id="0"/>
    <w:bookmarkEnd w:id="1"/>
    <w:bookmarkEnd w:id="2"/>
    <w:p>
      <w:pPr>
        <w:adjustRightInd w:val="0"/>
        <w:snapToGrid w:val="0"/>
        <w:spacing w:line="480" w:lineRule="auto"/>
        <w:jc w:val="center"/>
        <w:rPr>
          <w:rFonts w:ascii="Times New Roman" w:hAnsi="Times New Roman" w:eastAsia="黑体" w:cs="Times New Roman"/>
          <w:b/>
          <w:bCs/>
          <w:kern w:val="2"/>
          <w:sz w:val="32"/>
          <w:szCs w:val="32"/>
          <w:lang w:eastAsia="zh-CN"/>
        </w:rPr>
      </w:pPr>
      <w:bookmarkStart w:id="9" w:name="OLE_LINK84"/>
      <w:r>
        <w:rPr>
          <w:rFonts w:hint="eastAsia" w:ascii="Times New Roman" w:hAnsi="Times New Roman" w:eastAsia="黑体" w:cs="Times New Roman"/>
          <w:b/>
          <w:bCs/>
          <w:kern w:val="2"/>
          <w:sz w:val="32"/>
          <w:szCs w:val="32"/>
          <w:lang w:eastAsia="zh-CN"/>
        </w:rPr>
        <w:t>A</w:t>
      </w:r>
      <w:r>
        <w:rPr>
          <w:rFonts w:ascii="Times New Roman" w:hAnsi="Times New Roman" w:eastAsia="黑体" w:cs="Times New Roman"/>
          <w:b/>
          <w:bCs/>
          <w:kern w:val="2"/>
          <w:sz w:val="32"/>
          <w:szCs w:val="32"/>
          <w:lang w:eastAsia="zh-CN"/>
        </w:rPr>
        <w:t xml:space="preserve">ctivation of </w:t>
      </w:r>
      <w:r>
        <w:rPr>
          <w:rFonts w:hint="eastAsia" w:ascii="Times New Roman" w:hAnsi="Times New Roman" w:eastAsia="黑体" w:cs="Times New Roman"/>
          <w:b/>
          <w:bCs/>
          <w:kern w:val="2"/>
          <w:sz w:val="32"/>
          <w:szCs w:val="32"/>
          <w:lang w:eastAsia="zh-CN"/>
        </w:rPr>
        <w:t>cadmium</w:t>
      </w:r>
      <w:r>
        <w:rPr>
          <w:rFonts w:ascii="Times New Roman" w:hAnsi="Times New Roman" w:eastAsia="黑体" w:cs="Times New Roman"/>
          <w:b/>
          <w:bCs/>
          <w:kern w:val="2"/>
          <w:sz w:val="32"/>
          <w:szCs w:val="32"/>
          <w:lang w:eastAsia="zh-CN"/>
        </w:rPr>
        <w:t xml:space="preserve"> under simulated solar illumination and its </w:t>
      </w:r>
      <w:r>
        <w:rPr>
          <w:rFonts w:hint="eastAsia" w:ascii="Times New Roman" w:hAnsi="Times New Roman" w:eastAsia="黑体" w:cs="Times New Roman"/>
          <w:b/>
          <w:bCs/>
          <w:kern w:val="2"/>
          <w:sz w:val="32"/>
          <w:szCs w:val="32"/>
          <w:lang w:eastAsia="zh-CN"/>
        </w:rPr>
        <w:t>impact on the mobility of Cd in flooded soils</w:t>
      </w:r>
    </w:p>
    <w:bookmarkEnd w:id="9"/>
    <w:p>
      <w:pPr>
        <w:autoSpaceDE w:val="0"/>
        <w:autoSpaceDN w:val="0"/>
        <w:spacing w:beforeLines="50" w:after="0" w:line="360" w:lineRule="auto"/>
        <w:jc w:val="center"/>
        <w:rPr>
          <w:rFonts w:ascii="Times New Roman" w:hAnsi="Times New Roman" w:cs="Times New Roman"/>
          <w:bCs/>
          <w:color w:val="000000" w:themeColor="text1"/>
        </w:rPr>
      </w:pPr>
      <w:r>
        <w:rPr>
          <w:rFonts w:hint="eastAsia" w:ascii="Times New Roman" w:hAnsi="Times New Roman" w:cs="Times New Roman"/>
        </w:rPr>
        <w:t>Bihao Luo</w:t>
      </w:r>
      <w:r>
        <w:rPr>
          <w:rFonts w:ascii="Times New Roman" w:hAnsi="Times New Roman" w:cs="Times New Roman"/>
        </w:rPr>
        <w:t>,</w:t>
      </w:r>
      <w:r>
        <w:rPr>
          <w:rFonts w:hint="eastAsia" w:ascii="Times New Roman" w:hAnsi="Times New Roman" w:cs="Times New Roman"/>
        </w:rPr>
        <w:t xml:space="preserve"> Che</w:t>
      </w:r>
      <w:bookmarkStart w:id="14" w:name="_GoBack"/>
      <w:bookmarkEnd w:id="14"/>
      <w:r>
        <w:rPr>
          <w:rFonts w:hint="eastAsia" w:ascii="Times New Roman" w:hAnsi="Times New Roman" w:cs="Times New Roman"/>
        </w:rPr>
        <w:t>nfeng Xiao</w:t>
      </w:r>
      <w:r>
        <w:rPr>
          <w:rStyle w:val="7"/>
        </w:rPr>
        <w:footnoteReference w:id="0"/>
      </w:r>
      <w:r>
        <w:rPr>
          <w:rFonts w:hint="eastAsia" w:ascii="Times New Roman" w:hAnsi="Times New Roman" w:cs="Times New Roman"/>
        </w:rPr>
        <w:t>, Yuling Liu,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Li Li, </w:t>
      </w:r>
      <w:r>
        <w:rPr>
          <w:rFonts w:ascii="Times New Roman" w:hAnsi="Times New Roman" w:cs="Times New Roman"/>
        </w:rPr>
        <w:t xml:space="preserve">Liang Peng, Qingru Zeng, </w:t>
      </w:r>
      <w:r>
        <w:rPr>
          <w:rFonts w:ascii="Times New Roman" w:hAnsi="Times New Roman" w:cs="Times New Roman"/>
          <w:bCs/>
          <w:color w:val="000000" w:themeColor="text1"/>
        </w:rPr>
        <w:t>Si</w:t>
      </w:r>
      <w:r>
        <w:rPr>
          <w:rFonts w:ascii="Times New Roman" w:hAnsi="Times New Roman" w:cs="Times New Roman"/>
          <w:bCs/>
          <w:color w:val="000000" w:themeColor="text1"/>
          <w:vertAlign w:val="superscript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Luo</w:t>
      </w:r>
      <w:r>
        <w:rPr>
          <w:rFonts w:ascii="Times New Roman" w:hAnsi="Times New Roman" w:cs="Times New Roman"/>
          <w:bCs/>
          <w:color w:val="000000" w:themeColor="text1"/>
          <w:vertAlign w:val="superscript"/>
        </w:rPr>
        <w:t>*</w:t>
      </w:r>
      <w:r>
        <w:rPr>
          <w:rFonts w:ascii="Times New Roman" w:hAnsi="Times New Roman" w:eastAsia="Symbol" w:cs="Times New Roman"/>
          <w:vertAlign w:val="superscript"/>
        </w:rPr>
        <w:t></w:t>
      </w:r>
    </w:p>
    <w:p>
      <w:pPr>
        <w:autoSpaceDE w:val="0"/>
        <w:autoSpaceDN w:val="0"/>
        <w:spacing w:beforeLines="50" w:after="0" w:line="360" w:lineRule="auto"/>
        <w:jc w:val="center"/>
        <w:rPr>
          <w:rFonts w:ascii="Times New Roman" w:hAnsi="Times New Roman" w:cs="Times New Roman"/>
          <w:i/>
          <w:iCs/>
          <w:lang w:val="en-GB"/>
        </w:rPr>
      </w:pPr>
      <w:r>
        <w:rPr>
          <w:rFonts w:ascii="Times New Roman" w:hAnsi="Times New Roman" w:cs="Times New Roman"/>
          <w:i/>
          <w:iCs/>
          <w:lang w:val="en-GB"/>
        </w:rPr>
        <w:footnoteReference w:id="1" w:customMarkFollows="1"/>
        <w:t>C</w:t>
      </w:r>
      <w:r>
        <w:rPr>
          <w:rFonts w:ascii="Times New Roman" w:hAnsi="Times New Roman" w:cs="Times New Roman"/>
          <w:i/>
          <w:iCs/>
          <w:lang w:val="en-GB"/>
        </w:rPr>
        <w:t xml:space="preserve">ollege of Resources and Environment, </w:t>
      </w:r>
      <w:bookmarkStart w:id="10" w:name="OLE_LINK278"/>
      <w:bookmarkStart w:id="11" w:name="OLE_LINK279"/>
      <w:r>
        <w:rPr>
          <w:rFonts w:ascii="Times New Roman" w:hAnsi="Times New Roman" w:cs="Times New Roman"/>
          <w:i/>
          <w:iCs/>
          <w:lang w:val="en-GB"/>
        </w:rPr>
        <w:t>Hunan Agricultural University, Changsha 410128, PR China</w:t>
      </w:r>
      <w:bookmarkEnd w:id="10"/>
      <w:bookmarkEnd w:id="11"/>
    </w:p>
    <w:bookmarkEnd w:id="3"/>
    <w:bookmarkEnd w:id="4"/>
    <w:bookmarkEnd w:id="5"/>
    <w:bookmarkEnd w:id="6"/>
    <w:bookmarkEnd w:id="7"/>
    <w:bookmarkEnd w:id="8"/>
    <w:p>
      <w:pPr>
        <w:spacing w:line="276" w:lineRule="auto"/>
        <w:rPr>
          <w:rFonts w:hint="eastAsia" w:ascii="Times New Roman" w:hAnsi="Times New Roman" w:cs="Times New Roman"/>
        </w:rPr>
      </w:pPr>
    </w:p>
    <w:p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304800</wp:posOffset>
            </wp:positionV>
            <wp:extent cx="2650490" cy="2120900"/>
            <wp:effectExtent l="19050" t="0" r="0" b="0"/>
            <wp:wrapNone/>
            <wp:docPr id="26" name="图片 26" descr="cd2+ e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d2+ eh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l="5188" t="7260" r="10041" b="3869"/>
                    <a:stretch>
                      <a:fillRect/>
                    </a:stretch>
                  </pic:blipFill>
                  <pic:spPr>
                    <a:xfrm>
                      <a:off x="0" y="0"/>
                      <a:ext cx="265049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-92075</wp:posOffset>
            </wp:positionH>
            <wp:positionV relativeFrom="paragraph">
              <wp:posOffset>275590</wp:posOffset>
            </wp:positionV>
            <wp:extent cx="2504440" cy="2157730"/>
            <wp:effectExtent l="19050" t="0" r="0" b="0"/>
            <wp:wrapNone/>
            <wp:docPr id="24" name="图片 24" descr="cd2+ ph 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d2+ ph tu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9347" t="6178" r="9479" b="3210"/>
                    <a:stretch>
                      <a:fillRect/>
                    </a:stretch>
                  </pic:blipFill>
                  <pic:spPr>
                    <a:xfrm>
                      <a:off x="0" y="0"/>
                      <a:ext cx="2504694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beforeLines="50"/>
        <w:jc w:val="center"/>
        <w:rPr>
          <w:rFonts w:hint="eastAsia" w:ascii="Times New Roman" w:hAnsi="Times New Roman" w:cs="Times New Roman"/>
          <w:b/>
          <w:sz w:val="24"/>
          <w:szCs w:val="24"/>
        </w:rPr>
      </w:pPr>
    </w:p>
    <w:p>
      <w:pPr>
        <w:spacing w:beforeLines="50"/>
        <w:jc w:val="center"/>
        <w:rPr>
          <w:rFonts w:hint="eastAsia" w:ascii="Times New Roman" w:hAnsi="Times New Roman" w:cs="Times New Roman"/>
          <w:b/>
          <w:sz w:val="24"/>
          <w:szCs w:val="24"/>
        </w:rPr>
      </w:pPr>
    </w:p>
    <w:p>
      <w:pPr>
        <w:spacing w:beforeLines="5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Fig. S1.</w:t>
      </w:r>
      <w:r>
        <w:rPr>
          <w:rFonts w:hint="eastAsia" w:ascii="Times New Roman" w:hAnsi="Times New Roman" w:eastAsia="AdvEPSTIM" w:cs="Times New Roman"/>
          <w:sz w:val="24"/>
          <w:szCs w:val="24"/>
        </w:rPr>
        <w:t xml:space="preserve"> The variation of soil (a) pH and (b) Eh within 15 days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dvEPSTIM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40" w:lineRule="auto"/>
      </w:pPr>
      <w:r>
        <w:separator/>
      </w:r>
    </w:p>
  </w:footnote>
  <w:footnote w:type="continuationSeparator" w:id="5">
    <w:p>
      <w:pPr>
        <w:spacing w:before="0" w:after="0" w:line="240" w:lineRule="auto"/>
      </w:pPr>
      <w:r>
        <w:continuationSeparator/>
      </w:r>
    </w:p>
  </w:footnote>
  <w:footnote w:id="0">
    <w:p>
      <w:pPr>
        <w:autoSpaceDE w:val="0"/>
        <w:autoSpaceDN w:val="0"/>
        <w:rPr>
          <w:rFonts w:ascii="Times New Roman" w:hAnsi="Times New Roman" w:cs="Times New Roman"/>
        </w:rPr>
      </w:pPr>
      <w:r>
        <w:rPr>
          <w:rStyle w:val="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These authors contributed equally to this work.</w:t>
      </w:r>
    </w:p>
  </w:footnote>
  <w:footnote w:id="1">
    <w:p>
      <w:pPr>
        <w:autoSpaceDE w:val="0"/>
        <w:autoSpaceDN w:val="0"/>
        <w:rPr>
          <w:rFonts w:ascii="Times New Roman" w:hAnsi="Times New Roman" w:cs="Times New Roman"/>
          <w:sz w:val="21"/>
          <w:szCs w:val="21"/>
          <w:lang w:val="pt-BR"/>
        </w:rPr>
      </w:pPr>
      <w:r>
        <w:rPr>
          <w:rStyle w:val="11"/>
          <w:rFonts w:ascii="Times New Roman" w:hAnsi="Times New Roman" w:cs="Times New Roman"/>
          <w:sz w:val="21"/>
          <w:szCs w:val="21"/>
        </w:rPr>
        <w:sym w:font="Symbol" w:char="F02A"/>
      </w:r>
      <w:r>
        <w:rPr>
          <w:rFonts w:ascii="Times New Roman" w:hAnsi="Times New Roman" w:cs="Times New Roman"/>
          <w:sz w:val="21"/>
          <w:szCs w:val="21"/>
          <w:lang w:val="pt-BR"/>
        </w:rPr>
        <w:t xml:space="preserve"> Tel: +86-0731-84618166, Fax: +86-0731-4611473.</w:t>
      </w:r>
    </w:p>
    <w:p>
      <w:pPr>
        <w:autoSpaceDE w:val="0"/>
        <w:autoSpaceDN w:val="0"/>
        <w:rPr>
          <w:rFonts w:ascii="Times New Roman" w:hAnsi="Times New Roman" w:cs="Times New Roman"/>
          <w:sz w:val="21"/>
          <w:szCs w:val="21"/>
          <w:lang w:val="pt-BR"/>
        </w:rPr>
      </w:pPr>
      <w:r>
        <w:rPr>
          <w:rFonts w:ascii="Times New Roman" w:hAnsi="Times New Roman" w:cs="Times New Roman"/>
          <w:sz w:val="21"/>
          <w:szCs w:val="21"/>
          <w:lang w:val="pt-BR"/>
        </w:rPr>
        <w:t xml:space="preserve">E-mail: </w:t>
      </w:r>
      <w:bookmarkStart w:id="12" w:name="_Hlt356897628"/>
      <w:bookmarkEnd w:id="12"/>
      <w:bookmarkStart w:id="13" w:name="_Hlt356897629"/>
      <w:bookmarkEnd w:id="13"/>
      <w:r>
        <w:rPr>
          <w:rFonts w:ascii="Times New Roman" w:hAnsi="Times New Roman" w:cs="Times New Roman"/>
          <w:sz w:val="21"/>
          <w:szCs w:val="21"/>
          <w:lang w:val="pt-BR"/>
        </w:rPr>
        <w:t>Rose850101@163.com (S. Luo).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4"/>
    <w:footnote w:id="5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3195D"/>
    <w:rsid w:val="000B7480"/>
    <w:rsid w:val="001F0DF5"/>
    <w:rsid w:val="00203912"/>
    <w:rsid w:val="002111C8"/>
    <w:rsid w:val="00323B43"/>
    <w:rsid w:val="003A17CA"/>
    <w:rsid w:val="003D37D8"/>
    <w:rsid w:val="00426133"/>
    <w:rsid w:val="004358AB"/>
    <w:rsid w:val="00474ED6"/>
    <w:rsid w:val="005D3474"/>
    <w:rsid w:val="005D500B"/>
    <w:rsid w:val="005F1135"/>
    <w:rsid w:val="006241C2"/>
    <w:rsid w:val="00665B58"/>
    <w:rsid w:val="008B7726"/>
    <w:rsid w:val="009B2A66"/>
    <w:rsid w:val="00A023D7"/>
    <w:rsid w:val="00B248FC"/>
    <w:rsid w:val="00B9708B"/>
    <w:rsid w:val="00B97C27"/>
    <w:rsid w:val="00CE3820"/>
    <w:rsid w:val="00D31D50"/>
    <w:rsid w:val="00E35442"/>
    <w:rsid w:val="3F7D54AF"/>
    <w:rsid w:val="484D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footnote reference"/>
    <w:basedOn w:val="6"/>
    <w:uiPriority w:val="0"/>
    <w:rPr>
      <w:vertAlign w:val="superscript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rFonts w:ascii="Tahoma" w:hAnsi="Tahoma"/>
      <w:sz w:val="18"/>
      <w:szCs w:val="18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1">
    <w:name w:val="脚注引用1"/>
    <w:uiPriority w:val="0"/>
    <w:rPr>
      <w:vertAlign w:val="superscript"/>
    </w:rPr>
  </w:style>
  <w:style w:type="character" w:customStyle="1" w:styleId="12">
    <w:name w:val="批注框文本 Char"/>
    <w:basedOn w:val="6"/>
    <w:link w:val="2"/>
    <w:semiHidden/>
    <w:uiPriority w:val="99"/>
    <w:rPr>
      <w:rFonts w:ascii="Tahoma" w:hAnsi="Tahoma"/>
      <w:sz w:val="18"/>
      <w:szCs w:val="18"/>
    </w:rPr>
  </w:style>
  <w:style w:type="character" w:customStyle="1" w:styleId="13">
    <w:name w:val="tgt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467</Characters>
  <Lines>3</Lines>
  <Paragraphs>1</Paragraphs>
  <TotalTime>0</TotalTime>
  <ScaleCrop>false</ScaleCrop>
  <LinksUpToDate>false</LinksUpToDate>
  <CharactersWithSpaces>547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円</cp:lastModifiedBy>
  <dcterms:modified xsi:type="dcterms:W3CDTF">2021-11-17T02:22:10Z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5DF4C02BA21848DC9C5C5CA8729EE714</vt:lpwstr>
  </property>
</Properties>
</file>