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91DBF" w14:textId="77777777" w:rsidR="009A5849" w:rsidRPr="001E1785" w:rsidRDefault="009A5849" w:rsidP="009A58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1785">
        <w:rPr>
          <w:rFonts w:ascii="Times New Roman" w:eastAsia="Times New Roman" w:hAnsi="Times New Roman" w:cs="Times New Roman"/>
          <w:b/>
          <w:bCs/>
          <w:sz w:val="24"/>
          <w:szCs w:val="24"/>
        </w:rPr>
        <w:t>JBI Critical Appraisal of Included Case Reports</w:t>
      </w:r>
    </w:p>
    <w:tbl>
      <w:tblPr>
        <w:tblW w:w="75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8"/>
        <w:gridCol w:w="312"/>
        <w:gridCol w:w="312"/>
        <w:gridCol w:w="483"/>
        <w:gridCol w:w="444"/>
        <w:gridCol w:w="516"/>
        <w:gridCol w:w="343"/>
        <w:gridCol w:w="545"/>
        <w:gridCol w:w="566"/>
        <w:gridCol w:w="730"/>
        <w:gridCol w:w="967"/>
      </w:tblGrid>
      <w:tr w:rsidR="001E1785" w:rsidRPr="006B5C18" w14:paraId="0C9E4ABF" w14:textId="77777777" w:rsidTr="00F475CF">
        <w:trPr>
          <w:trHeight w:val="441"/>
        </w:trPr>
        <w:tc>
          <w:tcPr>
            <w:tcW w:w="2298" w:type="dxa"/>
            <w:vAlign w:val="center"/>
            <w:hideMark/>
          </w:tcPr>
          <w:p w14:paraId="59372CC9" w14:textId="77777777" w:rsidR="009A5849" w:rsidRPr="006B5C18" w:rsidRDefault="009A5849" w:rsidP="009A58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5C18">
              <w:rPr>
                <w:rFonts w:ascii="Times New Roman" w:hAnsi="Times New Roman" w:cs="Times New Roman"/>
                <w:b/>
                <w:bCs/>
              </w:rPr>
              <w:t>Study ID (Year)</w:t>
            </w:r>
          </w:p>
        </w:tc>
        <w:tc>
          <w:tcPr>
            <w:tcW w:w="312" w:type="dxa"/>
            <w:vAlign w:val="center"/>
            <w:hideMark/>
          </w:tcPr>
          <w:p w14:paraId="34BDF35C" w14:textId="77777777" w:rsidR="009A5849" w:rsidRPr="006B5C18" w:rsidRDefault="009A5849" w:rsidP="009A58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5C18">
              <w:rPr>
                <w:rFonts w:ascii="Times New Roman" w:hAnsi="Times New Roman" w:cs="Times New Roman"/>
                <w:b/>
                <w:bCs/>
              </w:rPr>
              <w:t>Q1</w:t>
            </w:r>
          </w:p>
        </w:tc>
        <w:tc>
          <w:tcPr>
            <w:tcW w:w="312" w:type="dxa"/>
            <w:vAlign w:val="center"/>
            <w:hideMark/>
          </w:tcPr>
          <w:p w14:paraId="762DF02D" w14:textId="77777777" w:rsidR="009A5849" w:rsidRPr="006B5C18" w:rsidRDefault="009A5849" w:rsidP="009A58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5C18">
              <w:rPr>
                <w:rFonts w:ascii="Times New Roman" w:hAnsi="Times New Roman" w:cs="Times New Roman"/>
                <w:b/>
                <w:bCs/>
              </w:rPr>
              <w:t>Q2</w:t>
            </w:r>
          </w:p>
        </w:tc>
        <w:tc>
          <w:tcPr>
            <w:tcW w:w="483" w:type="dxa"/>
            <w:vAlign w:val="center"/>
            <w:hideMark/>
          </w:tcPr>
          <w:p w14:paraId="5B63F3CB" w14:textId="77777777" w:rsidR="009A5849" w:rsidRPr="006B5C18" w:rsidRDefault="009A5849" w:rsidP="009A58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5C18">
              <w:rPr>
                <w:rFonts w:ascii="Times New Roman" w:hAnsi="Times New Roman" w:cs="Times New Roman"/>
                <w:b/>
                <w:bCs/>
              </w:rPr>
              <w:t>Q3</w:t>
            </w:r>
          </w:p>
        </w:tc>
        <w:tc>
          <w:tcPr>
            <w:tcW w:w="444" w:type="dxa"/>
            <w:vAlign w:val="center"/>
            <w:hideMark/>
          </w:tcPr>
          <w:p w14:paraId="248C9FEB" w14:textId="77777777" w:rsidR="009A5849" w:rsidRPr="006B5C18" w:rsidRDefault="009A5849" w:rsidP="009A58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5C18">
              <w:rPr>
                <w:rFonts w:ascii="Times New Roman" w:hAnsi="Times New Roman" w:cs="Times New Roman"/>
                <w:b/>
                <w:bCs/>
              </w:rPr>
              <w:t>Q4</w:t>
            </w:r>
          </w:p>
        </w:tc>
        <w:tc>
          <w:tcPr>
            <w:tcW w:w="516" w:type="dxa"/>
            <w:vAlign w:val="center"/>
            <w:hideMark/>
          </w:tcPr>
          <w:p w14:paraId="41DFC6CC" w14:textId="77777777" w:rsidR="009A5849" w:rsidRPr="006B5C18" w:rsidRDefault="009A5849" w:rsidP="009A58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5C18">
              <w:rPr>
                <w:rFonts w:ascii="Times New Roman" w:hAnsi="Times New Roman" w:cs="Times New Roman"/>
                <w:b/>
                <w:bCs/>
              </w:rPr>
              <w:t>Q5</w:t>
            </w:r>
          </w:p>
        </w:tc>
        <w:tc>
          <w:tcPr>
            <w:tcW w:w="343" w:type="dxa"/>
            <w:vAlign w:val="center"/>
            <w:hideMark/>
          </w:tcPr>
          <w:p w14:paraId="40DA6470" w14:textId="77777777" w:rsidR="009A5849" w:rsidRPr="006B5C18" w:rsidRDefault="009A5849" w:rsidP="009A58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5C18">
              <w:rPr>
                <w:rFonts w:ascii="Times New Roman" w:hAnsi="Times New Roman" w:cs="Times New Roman"/>
                <w:b/>
                <w:bCs/>
              </w:rPr>
              <w:t>Q6</w:t>
            </w:r>
          </w:p>
        </w:tc>
        <w:tc>
          <w:tcPr>
            <w:tcW w:w="545" w:type="dxa"/>
            <w:vAlign w:val="center"/>
            <w:hideMark/>
          </w:tcPr>
          <w:p w14:paraId="154BFED9" w14:textId="77777777" w:rsidR="009A5849" w:rsidRPr="006B5C18" w:rsidRDefault="009A5849" w:rsidP="009A58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5C18">
              <w:rPr>
                <w:rFonts w:ascii="Times New Roman" w:hAnsi="Times New Roman" w:cs="Times New Roman"/>
                <w:b/>
                <w:bCs/>
              </w:rPr>
              <w:t>Q7</w:t>
            </w:r>
          </w:p>
        </w:tc>
        <w:tc>
          <w:tcPr>
            <w:tcW w:w="566" w:type="dxa"/>
            <w:vAlign w:val="center"/>
            <w:hideMark/>
          </w:tcPr>
          <w:p w14:paraId="1F7C7C5D" w14:textId="77777777" w:rsidR="009A5849" w:rsidRPr="006B5C18" w:rsidRDefault="009A5849" w:rsidP="009A58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5C18">
              <w:rPr>
                <w:rFonts w:ascii="Times New Roman" w:hAnsi="Times New Roman" w:cs="Times New Roman"/>
                <w:b/>
                <w:bCs/>
              </w:rPr>
              <w:t>Q8</w:t>
            </w:r>
          </w:p>
        </w:tc>
        <w:tc>
          <w:tcPr>
            <w:tcW w:w="1697" w:type="dxa"/>
            <w:gridSpan w:val="2"/>
            <w:vAlign w:val="center"/>
            <w:hideMark/>
          </w:tcPr>
          <w:p w14:paraId="05BBB1BD" w14:textId="518C3F6F" w:rsidR="009A5849" w:rsidRPr="006B5C18" w:rsidRDefault="009A5849" w:rsidP="009A5849">
            <w:pPr>
              <w:rPr>
                <w:rFonts w:ascii="Times New Roman" w:hAnsi="Times New Roman" w:cs="Times New Roman"/>
                <w:b/>
                <w:bCs/>
              </w:rPr>
            </w:pPr>
            <w:r w:rsidRPr="006B5C18">
              <w:rPr>
                <w:rFonts w:ascii="Times New Roman" w:hAnsi="Times New Roman" w:cs="Times New Roman"/>
                <w:b/>
                <w:bCs/>
              </w:rPr>
              <w:t xml:space="preserve">Overall </w:t>
            </w:r>
          </w:p>
        </w:tc>
      </w:tr>
      <w:tr w:rsidR="001E1785" w:rsidRPr="006B5C18" w14:paraId="13AA283C" w14:textId="77777777" w:rsidTr="00F475CF">
        <w:trPr>
          <w:gridAfter w:val="1"/>
          <w:wAfter w:w="967" w:type="dxa"/>
          <w:trHeight w:val="237"/>
        </w:trPr>
        <w:tc>
          <w:tcPr>
            <w:tcW w:w="2298" w:type="dxa"/>
            <w:vAlign w:val="center"/>
            <w:hideMark/>
          </w:tcPr>
          <w:p w14:paraId="2FA645DF" w14:textId="77777777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Badu AB (2022)</w:t>
            </w:r>
          </w:p>
        </w:tc>
        <w:tc>
          <w:tcPr>
            <w:tcW w:w="312" w:type="dxa"/>
            <w:shd w:val="clear" w:color="auto" w:fill="00B050"/>
            <w:hideMark/>
          </w:tcPr>
          <w:p w14:paraId="18D3569A" w14:textId="4085BFE2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  <w:vAlign w:val="center"/>
            <w:hideMark/>
          </w:tcPr>
          <w:p w14:paraId="7EAE1C92" w14:textId="09BC54E9" w:rsidR="00760370" w:rsidRPr="006B5C18" w:rsidRDefault="00AD62D4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  <w:r w:rsidR="00760370"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83" w:type="dxa"/>
            <w:shd w:val="clear" w:color="auto" w:fill="00B050"/>
            <w:hideMark/>
          </w:tcPr>
          <w:p w14:paraId="788B09F1" w14:textId="5BBE82BD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09095AF7" w14:textId="702C352A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46F3654F" w14:textId="066CF1C9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02826EA8" w14:textId="0118115F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00B050"/>
            <w:hideMark/>
          </w:tcPr>
          <w:p w14:paraId="60DBC62C" w14:textId="200A4885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  <w:hideMark/>
          </w:tcPr>
          <w:p w14:paraId="6A4E6717" w14:textId="75D4F15D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730" w:type="dxa"/>
            <w:vAlign w:val="center"/>
            <w:hideMark/>
          </w:tcPr>
          <w:p w14:paraId="5CD5DDC8" w14:textId="40ED1B2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Included </w:t>
            </w:r>
          </w:p>
        </w:tc>
      </w:tr>
      <w:tr w:rsidR="001E1785" w:rsidRPr="006B5C18" w14:paraId="3CA0292F" w14:textId="77777777" w:rsidTr="00F475CF">
        <w:trPr>
          <w:gridAfter w:val="1"/>
          <w:wAfter w:w="967" w:type="dxa"/>
          <w:trHeight w:val="322"/>
        </w:trPr>
        <w:tc>
          <w:tcPr>
            <w:tcW w:w="2298" w:type="dxa"/>
            <w:vAlign w:val="center"/>
            <w:hideMark/>
          </w:tcPr>
          <w:p w14:paraId="01D652D4" w14:textId="77777777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Tiwari A (2017)</w:t>
            </w:r>
          </w:p>
        </w:tc>
        <w:tc>
          <w:tcPr>
            <w:tcW w:w="312" w:type="dxa"/>
            <w:shd w:val="clear" w:color="auto" w:fill="00B050"/>
            <w:hideMark/>
          </w:tcPr>
          <w:p w14:paraId="16343801" w14:textId="4FEC7D2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  <w:vAlign w:val="center"/>
            <w:hideMark/>
          </w:tcPr>
          <w:p w14:paraId="6C553F8D" w14:textId="3F9A5AE5" w:rsidR="00760370" w:rsidRPr="006B5C18" w:rsidRDefault="00AD62D4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483" w:type="dxa"/>
            <w:shd w:val="clear" w:color="auto" w:fill="00B050"/>
            <w:hideMark/>
          </w:tcPr>
          <w:p w14:paraId="1D73F61E" w14:textId="45080D32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04B593FA" w14:textId="0EEB5EB0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44FA7E57" w14:textId="1ED74B39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58CDA300" w14:textId="40EDFE5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00B050"/>
            <w:hideMark/>
          </w:tcPr>
          <w:p w14:paraId="63F31735" w14:textId="46B8B050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  <w:hideMark/>
          </w:tcPr>
          <w:p w14:paraId="7FCE2EC8" w14:textId="7D20A13E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730" w:type="dxa"/>
            <w:hideMark/>
          </w:tcPr>
          <w:p w14:paraId="23E5A964" w14:textId="68FED815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60237CCA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6758D154" w14:textId="77777777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Friesen EG (1990)</w:t>
            </w:r>
          </w:p>
        </w:tc>
        <w:tc>
          <w:tcPr>
            <w:tcW w:w="312" w:type="dxa"/>
            <w:shd w:val="clear" w:color="auto" w:fill="00B050"/>
            <w:hideMark/>
          </w:tcPr>
          <w:p w14:paraId="55637AE0" w14:textId="5A145E82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  <w:vAlign w:val="center"/>
            <w:hideMark/>
          </w:tcPr>
          <w:p w14:paraId="646DCAC6" w14:textId="09BAA1B5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  <w:hideMark/>
          </w:tcPr>
          <w:p w14:paraId="6309013E" w14:textId="4C191FCE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6B819644" w14:textId="61B2706C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656E9A60" w14:textId="3995ECA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5F252F76" w14:textId="03778D0B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00B050"/>
            <w:hideMark/>
          </w:tcPr>
          <w:p w14:paraId="309AB2DC" w14:textId="53A0A0F4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  <w:hideMark/>
          </w:tcPr>
          <w:p w14:paraId="39CC7877" w14:textId="3423AEA1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74363F33" w14:textId="728F7320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5ED2AA09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4C773590" w14:textId="77777777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Keller T (1994)</w:t>
            </w:r>
          </w:p>
        </w:tc>
        <w:tc>
          <w:tcPr>
            <w:tcW w:w="312" w:type="dxa"/>
            <w:shd w:val="clear" w:color="auto" w:fill="00B050"/>
            <w:hideMark/>
          </w:tcPr>
          <w:p w14:paraId="144EA989" w14:textId="2A766E54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  <w:vAlign w:val="center"/>
            <w:hideMark/>
          </w:tcPr>
          <w:p w14:paraId="28CAA68A" w14:textId="09B45FC6" w:rsidR="00760370" w:rsidRPr="006B5C18" w:rsidRDefault="00AD62D4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483" w:type="dxa"/>
            <w:shd w:val="clear" w:color="auto" w:fill="00B050"/>
            <w:hideMark/>
          </w:tcPr>
          <w:p w14:paraId="0163D7B3" w14:textId="653F7EA5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6E56A027" w14:textId="45C75F0F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0C4AE5DE" w14:textId="17AF2CDC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306131AB" w14:textId="41C0E3C4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00B050"/>
            <w:hideMark/>
          </w:tcPr>
          <w:p w14:paraId="1BBB338E" w14:textId="6FCA70D6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  <w:hideMark/>
          </w:tcPr>
          <w:p w14:paraId="77B59E88" w14:textId="0B3B196E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0D8FC058" w14:textId="43BFAAEE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24597CE7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52D212B4" w14:textId="77777777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Kumar A (2025)</w:t>
            </w:r>
          </w:p>
        </w:tc>
        <w:tc>
          <w:tcPr>
            <w:tcW w:w="312" w:type="dxa"/>
            <w:shd w:val="clear" w:color="auto" w:fill="00B050"/>
            <w:hideMark/>
          </w:tcPr>
          <w:p w14:paraId="602471C2" w14:textId="3B8FE019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  <w:hideMark/>
          </w:tcPr>
          <w:p w14:paraId="712D0EAB" w14:textId="6EFAFEAB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  <w:hideMark/>
          </w:tcPr>
          <w:p w14:paraId="6898A53D" w14:textId="1CE10AA3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4307FD63" w14:textId="791EABC0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24908BD8" w14:textId="2B8905B8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58519EE1" w14:textId="740F0C0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  <w:hideMark/>
          </w:tcPr>
          <w:p w14:paraId="4E490D88" w14:textId="4241CEC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66" w:type="dxa"/>
            <w:shd w:val="clear" w:color="auto" w:fill="00B050"/>
            <w:hideMark/>
          </w:tcPr>
          <w:p w14:paraId="6398F48B" w14:textId="2825EB56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7DEA660A" w14:textId="26DBB93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51A464E4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181979B8" w14:textId="77777777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Demissie Z (2022)</w:t>
            </w:r>
          </w:p>
        </w:tc>
        <w:tc>
          <w:tcPr>
            <w:tcW w:w="312" w:type="dxa"/>
            <w:shd w:val="clear" w:color="auto" w:fill="00B050"/>
            <w:hideMark/>
          </w:tcPr>
          <w:p w14:paraId="245F4C7B" w14:textId="7F8F1066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  <w:hideMark/>
          </w:tcPr>
          <w:p w14:paraId="7705CCD8" w14:textId="2376728F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  <w:hideMark/>
          </w:tcPr>
          <w:p w14:paraId="34906338" w14:textId="451A2812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223B32CA" w14:textId="7F805FD1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541821E2" w14:textId="0BAE2E0B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3CD8C547" w14:textId="459B76A1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  <w:hideMark/>
          </w:tcPr>
          <w:p w14:paraId="6314F707" w14:textId="2C84E41B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66" w:type="dxa"/>
            <w:shd w:val="clear" w:color="auto" w:fill="00B050"/>
            <w:hideMark/>
          </w:tcPr>
          <w:p w14:paraId="3655B743" w14:textId="1E46489B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11645883" w14:textId="2DEF7019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702DACB2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2ABF6DB9" w14:textId="77777777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Dhaliwal G (2025)</w:t>
            </w:r>
          </w:p>
        </w:tc>
        <w:tc>
          <w:tcPr>
            <w:tcW w:w="312" w:type="dxa"/>
            <w:shd w:val="clear" w:color="auto" w:fill="00B050"/>
            <w:hideMark/>
          </w:tcPr>
          <w:p w14:paraId="0CE12575" w14:textId="5D9327EE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  <w:hideMark/>
          </w:tcPr>
          <w:p w14:paraId="3466A56A" w14:textId="722DAA94" w:rsidR="00760370" w:rsidRPr="006B5C18" w:rsidRDefault="00AD62D4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483" w:type="dxa"/>
            <w:shd w:val="clear" w:color="auto" w:fill="00B050"/>
            <w:hideMark/>
          </w:tcPr>
          <w:p w14:paraId="60E497EA" w14:textId="28A8E124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3CA4E5FE" w14:textId="4F485BB3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1D181007" w14:textId="254C31C1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3F2B8C59" w14:textId="69902891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00B050"/>
            <w:hideMark/>
          </w:tcPr>
          <w:p w14:paraId="04B407D4" w14:textId="2DD658DC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  <w:hideMark/>
          </w:tcPr>
          <w:p w14:paraId="099D0D29" w14:textId="2EFE57B3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690E99C3" w14:textId="2162EAEB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16F4AE8A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23472738" w14:textId="77777777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Rajendran A (2021)</w:t>
            </w:r>
          </w:p>
        </w:tc>
        <w:tc>
          <w:tcPr>
            <w:tcW w:w="312" w:type="dxa"/>
            <w:shd w:val="clear" w:color="auto" w:fill="00B050"/>
            <w:hideMark/>
          </w:tcPr>
          <w:p w14:paraId="7BB8613D" w14:textId="68DADE25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  <w:hideMark/>
          </w:tcPr>
          <w:p w14:paraId="6B774F74" w14:textId="1BEB2FA6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483" w:type="dxa"/>
            <w:shd w:val="clear" w:color="auto" w:fill="00B050"/>
            <w:hideMark/>
          </w:tcPr>
          <w:p w14:paraId="5B2FFD5D" w14:textId="1E614790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5B17CC19" w14:textId="6E3A6D01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3AFDC9D4" w14:textId="40291F87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35348F53" w14:textId="4300675D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  <w:hideMark/>
          </w:tcPr>
          <w:p w14:paraId="3C6B3DAB" w14:textId="1C8502E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66" w:type="dxa"/>
            <w:shd w:val="clear" w:color="auto" w:fill="00B050"/>
            <w:hideMark/>
          </w:tcPr>
          <w:p w14:paraId="79298CC7" w14:textId="6D94A948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4A0AAF52" w14:textId="5E32301F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2375CD5B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43D89E21" w14:textId="77777777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Joshi A (2024)</w:t>
            </w:r>
          </w:p>
        </w:tc>
        <w:tc>
          <w:tcPr>
            <w:tcW w:w="312" w:type="dxa"/>
            <w:shd w:val="clear" w:color="auto" w:fill="00B050"/>
            <w:hideMark/>
          </w:tcPr>
          <w:p w14:paraId="68372217" w14:textId="3B932C03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  <w:hideMark/>
          </w:tcPr>
          <w:p w14:paraId="2623BED9" w14:textId="2951A017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483" w:type="dxa"/>
            <w:shd w:val="clear" w:color="auto" w:fill="00B050"/>
            <w:hideMark/>
          </w:tcPr>
          <w:p w14:paraId="445D534A" w14:textId="3707E69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4B510A29" w14:textId="62B53D21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7EFF9D49" w14:textId="39A569D0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2F41E3EB" w14:textId="2D3739A1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00B050"/>
            <w:hideMark/>
          </w:tcPr>
          <w:p w14:paraId="0DD18584" w14:textId="784B56FC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  <w:hideMark/>
          </w:tcPr>
          <w:p w14:paraId="39FBD5F2" w14:textId="5787243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0D4B7936" w14:textId="51EAEE3C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63E7F75A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7953F37F" w14:textId="77777777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Kumar N (2019)</w:t>
            </w:r>
          </w:p>
        </w:tc>
        <w:tc>
          <w:tcPr>
            <w:tcW w:w="312" w:type="dxa"/>
            <w:shd w:val="clear" w:color="auto" w:fill="00B050"/>
            <w:hideMark/>
          </w:tcPr>
          <w:p w14:paraId="24B14E5E" w14:textId="2AEC1D69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  <w:hideMark/>
          </w:tcPr>
          <w:p w14:paraId="4118301C" w14:textId="6C3CF157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483" w:type="dxa"/>
            <w:shd w:val="clear" w:color="auto" w:fill="00B050"/>
            <w:hideMark/>
          </w:tcPr>
          <w:p w14:paraId="57FA7258" w14:textId="6D260532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3E018172" w14:textId="694E75D4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5ACFC655" w14:textId="39E9525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6FF89580" w14:textId="3C357ED1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00B050"/>
            <w:hideMark/>
          </w:tcPr>
          <w:p w14:paraId="2E8C3B8C" w14:textId="42506790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  <w:hideMark/>
          </w:tcPr>
          <w:p w14:paraId="54D54100" w14:textId="7F9B5D66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142B805C" w14:textId="08081192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0A4A0D8D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55091ECC" w14:textId="77777777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proofErr w:type="spellStart"/>
            <w:r w:rsidRPr="006B5C18">
              <w:rPr>
                <w:rFonts w:ascii="Times New Roman" w:hAnsi="Times New Roman" w:cs="Times New Roman"/>
              </w:rPr>
              <w:t>Jorens</w:t>
            </w:r>
            <w:proofErr w:type="spellEnd"/>
            <w:r w:rsidRPr="006B5C18">
              <w:rPr>
                <w:rFonts w:ascii="Times New Roman" w:hAnsi="Times New Roman" w:cs="Times New Roman"/>
              </w:rPr>
              <w:t xml:space="preserve"> PG (1995)</w:t>
            </w:r>
          </w:p>
        </w:tc>
        <w:tc>
          <w:tcPr>
            <w:tcW w:w="312" w:type="dxa"/>
            <w:shd w:val="clear" w:color="auto" w:fill="00B050"/>
            <w:hideMark/>
          </w:tcPr>
          <w:p w14:paraId="59EF4F8D" w14:textId="570EE2CB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  <w:hideMark/>
          </w:tcPr>
          <w:p w14:paraId="4CCBAD16" w14:textId="686C4E53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  <w:hideMark/>
          </w:tcPr>
          <w:p w14:paraId="3CBC0F2B" w14:textId="76DAD3CC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159EA6DC" w14:textId="01F6ED89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02740F48" w14:textId="42438FB0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397AE9F7" w14:textId="4E8F5E85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  <w:hideMark/>
          </w:tcPr>
          <w:p w14:paraId="3B6E7409" w14:textId="32F44735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66" w:type="dxa"/>
            <w:shd w:val="clear" w:color="auto" w:fill="00B050"/>
            <w:hideMark/>
          </w:tcPr>
          <w:p w14:paraId="17665CCE" w14:textId="6E4E45EE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4D031504" w14:textId="31C6284F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43E1A6C9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55F69E8E" w14:textId="77777777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proofErr w:type="spellStart"/>
            <w:r w:rsidRPr="006B5C18">
              <w:rPr>
                <w:rFonts w:ascii="Times New Roman" w:hAnsi="Times New Roman" w:cs="Times New Roman"/>
              </w:rPr>
              <w:t>Getenet</w:t>
            </w:r>
            <w:proofErr w:type="spellEnd"/>
            <w:r w:rsidRPr="006B5C18">
              <w:rPr>
                <w:rFonts w:ascii="Times New Roman" w:hAnsi="Times New Roman" w:cs="Times New Roman"/>
              </w:rPr>
              <w:t xml:space="preserve"> B (2024)</w:t>
            </w:r>
          </w:p>
        </w:tc>
        <w:tc>
          <w:tcPr>
            <w:tcW w:w="312" w:type="dxa"/>
            <w:shd w:val="clear" w:color="auto" w:fill="00B050"/>
            <w:hideMark/>
          </w:tcPr>
          <w:p w14:paraId="712DA099" w14:textId="5AD3D879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  <w:hideMark/>
          </w:tcPr>
          <w:p w14:paraId="7E7706D0" w14:textId="482F6934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483" w:type="dxa"/>
            <w:shd w:val="clear" w:color="auto" w:fill="00B050"/>
            <w:hideMark/>
          </w:tcPr>
          <w:p w14:paraId="374D55DF" w14:textId="3AF0C943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2CE40CAD" w14:textId="0CB8E09C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43C71952" w14:textId="606B0366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48233BC6" w14:textId="7FAA6348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  <w:hideMark/>
          </w:tcPr>
          <w:p w14:paraId="0AB904BB" w14:textId="5842278F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66" w:type="dxa"/>
            <w:shd w:val="clear" w:color="auto" w:fill="00B050"/>
            <w:hideMark/>
          </w:tcPr>
          <w:p w14:paraId="76F73FB0" w14:textId="10958733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06534744" w14:textId="2E23A8AB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75331B76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42C857DE" w14:textId="77777777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Berwick P (1970)</w:t>
            </w:r>
          </w:p>
        </w:tc>
        <w:tc>
          <w:tcPr>
            <w:tcW w:w="312" w:type="dxa"/>
            <w:shd w:val="clear" w:color="auto" w:fill="00B050"/>
            <w:hideMark/>
          </w:tcPr>
          <w:p w14:paraId="1ADFBA3D" w14:textId="71A87AAB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FF00"/>
            <w:hideMark/>
          </w:tcPr>
          <w:p w14:paraId="13F880CB" w14:textId="7683BF2F" w:rsidR="00760370" w:rsidRPr="006B5C18" w:rsidRDefault="0005489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U </w:t>
            </w:r>
          </w:p>
        </w:tc>
        <w:tc>
          <w:tcPr>
            <w:tcW w:w="483" w:type="dxa"/>
            <w:shd w:val="clear" w:color="auto" w:fill="FF0000"/>
            <w:hideMark/>
          </w:tcPr>
          <w:p w14:paraId="3F719BED" w14:textId="055A6CA5" w:rsidR="00760370" w:rsidRPr="006B5C18" w:rsidRDefault="00AD62D4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444" w:type="dxa"/>
            <w:shd w:val="clear" w:color="auto" w:fill="00B050"/>
            <w:hideMark/>
          </w:tcPr>
          <w:p w14:paraId="0477A513" w14:textId="6AC4FD76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7D04726F" w14:textId="161CBBEF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2EA716CB" w14:textId="5F82B934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00B050"/>
            <w:hideMark/>
          </w:tcPr>
          <w:p w14:paraId="5B2236FF" w14:textId="130E218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  <w:hideMark/>
          </w:tcPr>
          <w:p w14:paraId="4AA4B8E4" w14:textId="1BF173C0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2C55DE04" w14:textId="0D7225D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68B59B4C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44B1802B" w14:textId="0A47960D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Durakovic Z (1992) 1</w:t>
            </w:r>
          </w:p>
        </w:tc>
        <w:tc>
          <w:tcPr>
            <w:tcW w:w="312" w:type="dxa"/>
            <w:shd w:val="clear" w:color="auto" w:fill="00B050"/>
            <w:hideMark/>
          </w:tcPr>
          <w:p w14:paraId="688EC6AA" w14:textId="59636A16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  <w:hideMark/>
          </w:tcPr>
          <w:p w14:paraId="486847D1" w14:textId="170C00B5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  <w:hideMark/>
          </w:tcPr>
          <w:p w14:paraId="6397F185" w14:textId="1E23EAD9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571957ED" w14:textId="0552EDF3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024F0C6C" w14:textId="45B1F0DF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2D9C3F3C" w14:textId="0963CAAB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  <w:hideMark/>
          </w:tcPr>
          <w:p w14:paraId="5E32BCE2" w14:textId="4F3C222A" w:rsidR="00760370" w:rsidRPr="006B5C18" w:rsidRDefault="001E1785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566" w:type="dxa"/>
            <w:shd w:val="clear" w:color="auto" w:fill="00B050"/>
            <w:hideMark/>
          </w:tcPr>
          <w:p w14:paraId="5B852402" w14:textId="22710D6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1DC34EE0" w14:textId="6E83CEA6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763BBC3C" w14:textId="77777777" w:rsidTr="00F475CF">
        <w:trPr>
          <w:trHeight w:val="322"/>
        </w:trPr>
        <w:tc>
          <w:tcPr>
            <w:tcW w:w="2298" w:type="dxa"/>
          </w:tcPr>
          <w:p w14:paraId="1EE5AE45" w14:textId="058432DF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Durakovic Z (1992) 2</w:t>
            </w:r>
          </w:p>
        </w:tc>
        <w:tc>
          <w:tcPr>
            <w:tcW w:w="312" w:type="dxa"/>
            <w:shd w:val="clear" w:color="auto" w:fill="00B050"/>
          </w:tcPr>
          <w:p w14:paraId="6C5B6016" w14:textId="03AC9BF4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</w:tcPr>
          <w:p w14:paraId="08820FBA" w14:textId="56F4E879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</w:tcPr>
          <w:p w14:paraId="00A1FD0F" w14:textId="74CABA5E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6175DB8C" w14:textId="02CE5FFC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0174856C" w14:textId="7EDA2DCC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</w:tcPr>
          <w:p w14:paraId="6E2F2CF7" w14:textId="6C08474B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</w:tcPr>
          <w:p w14:paraId="22DCEA6E" w14:textId="070B0B33" w:rsidR="00760370" w:rsidRPr="006B5C18" w:rsidRDefault="001E1785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566" w:type="dxa"/>
            <w:shd w:val="clear" w:color="auto" w:fill="00B050"/>
          </w:tcPr>
          <w:p w14:paraId="101A5628" w14:textId="5D137E30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</w:tcPr>
          <w:p w14:paraId="5D67E7FD" w14:textId="12B5A65A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44EACB80" w14:textId="77777777" w:rsidTr="00F475CF">
        <w:trPr>
          <w:trHeight w:val="322"/>
        </w:trPr>
        <w:tc>
          <w:tcPr>
            <w:tcW w:w="2298" w:type="dxa"/>
          </w:tcPr>
          <w:p w14:paraId="5312D4E3" w14:textId="112EBC62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Durakovic Z (1992) 3</w:t>
            </w:r>
          </w:p>
        </w:tc>
        <w:tc>
          <w:tcPr>
            <w:tcW w:w="312" w:type="dxa"/>
            <w:shd w:val="clear" w:color="auto" w:fill="00B050"/>
          </w:tcPr>
          <w:p w14:paraId="147DF6EA" w14:textId="4411BFE7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</w:tcPr>
          <w:p w14:paraId="3F761872" w14:textId="3FFDEFB7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</w:tcPr>
          <w:p w14:paraId="3094920D" w14:textId="1DA2173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4EB3BEE2" w14:textId="6A9A70F7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60AECCDA" w14:textId="2F927FA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</w:tcPr>
          <w:p w14:paraId="2CF59E7D" w14:textId="6F9DC6DF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</w:tcPr>
          <w:p w14:paraId="65CDEC56" w14:textId="78645274" w:rsidR="00760370" w:rsidRPr="006B5C18" w:rsidRDefault="001E1785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566" w:type="dxa"/>
            <w:shd w:val="clear" w:color="auto" w:fill="00B050"/>
          </w:tcPr>
          <w:p w14:paraId="27F091A9" w14:textId="68212243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</w:tcPr>
          <w:p w14:paraId="5310C1E2" w14:textId="3C51CA9F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132EE38D" w14:textId="77777777" w:rsidTr="00F475CF">
        <w:trPr>
          <w:trHeight w:val="322"/>
        </w:trPr>
        <w:tc>
          <w:tcPr>
            <w:tcW w:w="2298" w:type="dxa"/>
          </w:tcPr>
          <w:p w14:paraId="2ECEACE0" w14:textId="49E724C5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Durakovic Z (1992) 4</w:t>
            </w:r>
          </w:p>
        </w:tc>
        <w:tc>
          <w:tcPr>
            <w:tcW w:w="312" w:type="dxa"/>
            <w:shd w:val="clear" w:color="auto" w:fill="00B050"/>
          </w:tcPr>
          <w:p w14:paraId="49CAEB1C" w14:textId="15E9E04C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</w:tcPr>
          <w:p w14:paraId="08AA73EE" w14:textId="7D31421A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</w:tcPr>
          <w:p w14:paraId="0E2E3460" w14:textId="302D5E09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1D9C0238" w14:textId="2DDA0ADD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050DF2CB" w14:textId="5FA28212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</w:tcPr>
          <w:p w14:paraId="0327FE10" w14:textId="32BDB486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</w:tcPr>
          <w:p w14:paraId="304A54A6" w14:textId="03E0C93D" w:rsidR="00760370" w:rsidRPr="006B5C18" w:rsidRDefault="001E1785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566" w:type="dxa"/>
            <w:shd w:val="clear" w:color="auto" w:fill="00B050"/>
          </w:tcPr>
          <w:p w14:paraId="2E9E3DEC" w14:textId="6FBBCC79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</w:tcPr>
          <w:p w14:paraId="07BA5A82" w14:textId="11F2B5EB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2B6904B8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1A13AE18" w14:textId="77777777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Prescott LF (1979)</w:t>
            </w:r>
          </w:p>
        </w:tc>
        <w:tc>
          <w:tcPr>
            <w:tcW w:w="312" w:type="dxa"/>
            <w:shd w:val="clear" w:color="auto" w:fill="00B050"/>
            <w:hideMark/>
          </w:tcPr>
          <w:p w14:paraId="000A8F63" w14:textId="0449E38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  <w:hideMark/>
          </w:tcPr>
          <w:p w14:paraId="302B7313" w14:textId="5A0C90B5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  <w:hideMark/>
          </w:tcPr>
          <w:p w14:paraId="0DEA7CE5" w14:textId="7A300E1F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77C607E6" w14:textId="3B73A2F4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0329F0EE" w14:textId="4EE45459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7B0C7D00" w14:textId="0A332AA3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  <w:hideMark/>
          </w:tcPr>
          <w:p w14:paraId="29245F17" w14:textId="4923169D" w:rsidR="00760370" w:rsidRPr="006B5C18" w:rsidRDefault="00123A29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66" w:type="dxa"/>
            <w:shd w:val="clear" w:color="auto" w:fill="00B050"/>
            <w:hideMark/>
          </w:tcPr>
          <w:p w14:paraId="7360CA19" w14:textId="2732EB71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63360BA1" w14:textId="3B6EECB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594C496B" w14:textId="77777777" w:rsidTr="00F475CF">
        <w:trPr>
          <w:trHeight w:val="322"/>
        </w:trPr>
        <w:tc>
          <w:tcPr>
            <w:tcW w:w="2298" w:type="dxa"/>
            <w:vAlign w:val="center"/>
            <w:hideMark/>
          </w:tcPr>
          <w:p w14:paraId="76E6C987" w14:textId="77777777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Abebe TB (2025)</w:t>
            </w:r>
          </w:p>
        </w:tc>
        <w:tc>
          <w:tcPr>
            <w:tcW w:w="312" w:type="dxa"/>
            <w:shd w:val="clear" w:color="auto" w:fill="00B050"/>
            <w:hideMark/>
          </w:tcPr>
          <w:p w14:paraId="0ECE3336" w14:textId="26D66E00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  <w:hideMark/>
          </w:tcPr>
          <w:p w14:paraId="178F5924" w14:textId="5458A08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  <w:hideMark/>
          </w:tcPr>
          <w:p w14:paraId="715B683B" w14:textId="6C80C5AE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  <w:hideMark/>
          </w:tcPr>
          <w:p w14:paraId="5ABA9B70" w14:textId="3E049F6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  <w:hideMark/>
          </w:tcPr>
          <w:p w14:paraId="43EA0934" w14:textId="057C939C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  <w:hideMark/>
          </w:tcPr>
          <w:p w14:paraId="046FF0DA" w14:textId="1B972F30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  <w:hideMark/>
          </w:tcPr>
          <w:p w14:paraId="55779052" w14:textId="202E4667" w:rsidR="00760370" w:rsidRPr="006B5C18" w:rsidRDefault="00123A29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566" w:type="dxa"/>
            <w:shd w:val="clear" w:color="auto" w:fill="00B050"/>
            <w:hideMark/>
          </w:tcPr>
          <w:p w14:paraId="66E86B4F" w14:textId="10617316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hideMark/>
          </w:tcPr>
          <w:p w14:paraId="7D69A783" w14:textId="2015F714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7BD8B0E1" w14:textId="77777777" w:rsidTr="00F475CF">
        <w:trPr>
          <w:trHeight w:val="322"/>
        </w:trPr>
        <w:tc>
          <w:tcPr>
            <w:tcW w:w="2298" w:type="dxa"/>
            <w:vAlign w:val="center"/>
          </w:tcPr>
          <w:p w14:paraId="6C74E779" w14:textId="61DD35F7" w:rsidR="00760370" w:rsidRPr="006B5C18" w:rsidRDefault="00760370" w:rsidP="00760370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 xml:space="preserve">Z </w:t>
            </w:r>
            <w:proofErr w:type="spellStart"/>
            <w:r w:rsidRPr="006B5C18">
              <w:rPr>
                <w:rFonts w:ascii="Times New Roman" w:hAnsi="Times New Roman" w:cs="Times New Roman"/>
              </w:rPr>
              <w:t>Oghabian</w:t>
            </w:r>
            <w:proofErr w:type="spellEnd"/>
            <w:r w:rsidRPr="006B5C18">
              <w:rPr>
                <w:rFonts w:ascii="Times New Roman" w:hAnsi="Times New Roman" w:cs="Times New Roman"/>
              </w:rPr>
              <w:t xml:space="preserve"> 2014</w:t>
            </w:r>
          </w:p>
        </w:tc>
        <w:tc>
          <w:tcPr>
            <w:tcW w:w="312" w:type="dxa"/>
            <w:shd w:val="clear" w:color="auto" w:fill="FF0000"/>
          </w:tcPr>
          <w:p w14:paraId="5BE0FA33" w14:textId="53CC41F9" w:rsidR="00760370" w:rsidRPr="006B5C18" w:rsidRDefault="00123A29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  <w:shd w:val="clear" w:color="auto" w:fill="FF0000"/>
              </w:rPr>
              <w:t>N</w:t>
            </w: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2" w:type="dxa"/>
            <w:shd w:val="clear" w:color="auto" w:fill="00B050"/>
          </w:tcPr>
          <w:p w14:paraId="60EB706F" w14:textId="7018899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</w:tcPr>
          <w:p w14:paraId="43454078" w14:textId="0092C05E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52C715E2" w14:textId="66956AD9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3A9F5439" w14:textId="4614B722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</w:tcPr>
          <w:p w14:paraId="0D6ECF60" w14:textId="3E2FB79A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00B050"/>
          </w:tcPr>
          <w:p w14:paraId="6F163FFB" w14:textId="19DB6C6D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</w:tcPr>
          <w:p w14:paraId="43A18388" w14:textId="6C498EB8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</w:tcPr>
          <w:p w14:paraId="263FE248" w14:textId="317C90E2" w:rsidR="00760370" w:rsidRPr="006B5C18" w:rsidRDefault="00760370" w:rsidP="00760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7DFDEA84" w14:textId="77777777" w:rsidTr="00F475CF">
        <w:trPr>
          <w:trHeight w:val="322"/>
        </w:trPr>
        <w:tc>
          <w:tcPr>
            <w:tcW w:w="2298" w:type="dxa"/>
            <w:vAlign w:val="center"/>
          </w:tcPr>
          <w:p w14:paraId="373FC3BE" w14:textId="111AD1F3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Moshiri et al. (2016)</w:t>
            </w:r>
          </w:p>
        </w:tc>
        <w:tc>
          <w:tcPr>
            <w:tcW w:w="312" w:type="dxa"/>
            <w:shd w:val="clear" w:color="auto" w:fill="00B050"/>
          </w:tcPr>
          <w:p w14:paraId="24452272" w14:textId="4AF03570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</w:tcPr>
          <w:p w14:paraId="0B4741C4" w14:textId="3B536536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</w:tcPr>
          <w:p w14:paraId="47B2A138" w14:textId="1B8C2525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2ADFB0D8" w14:textId="6A8901B1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62901D97" w14:textId="14D67E3F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</w:tcPr>
          <w:p w14:paraId="4DCC22DD" w14:textId="677CEC82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Y </w:t>
            </w:r>
          </w:p>
        </w:tc>
        <w:tc>
          <w:tcPr>
            <w:tcW w:w="545" w:type="dxa"/>
            <w:shd w:val="clear" w:color="auto" w:fill="FF0000"/>
          </w:tcPr>
          <w:p w14:paraId="2B625F8A" w14:textId="0656194F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66" w:type="dxa"/>
            <w:shd w:val="clear" w:color="auto" w:fill="00B050"/>
          </w:tcPr>
          <w:p w14:paraId="77F7F025" w14:textId="222F18D1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Y </w:t>
            </w:r>
          </w:p>
        </w:tc>
        <w:tc>
          <w:tcPr>
            <w:tcW w:w="1697" w:type="dxa"/>
            <w:gridSpan w:val="2"/>
            <w:vAlign w:val="center"/>
          </w:tcPr>
          <w:p w14:paraId="7DC4B26D" w14:textId="1DD1FEB9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42CA9506" w14:textId="77777777" w:rsidTr="00F475CF">
        <w:trPr>
          <w:trHeight w:val="322"/>
        </w:trPr>
        <w:tc>
          <w:tcPr>
            <w:tcW w:w="2298" w:type="dxa"/>
            <w:vAlign w:val="center"/>
          </w:tcPr>
          <w:p w14:paraId="7564B0F5" w14:textId="25F453A8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proofErr w:type="spellStart"/>
            <w:r w:rsidRPr="006B5C18">
              <w:rPr>
                <w:rFonts w:ascii="Times New Roman" w:hAnsi="Times New Roman" w:cs="Times New Roman"/>
              </w:rPr>
              <w:t>Kancir</w:t>
            </w:r>
            <w:proofErr w:type="spellEnd"/>
            <w:r w:rsidRPr="006B5C18">
              <w:rPr>
                <w:rFonts w:ascii="Times New Roman" w:hAnsi="Times New Roman" w:cs="Times New Roman"/>
              </w:rPr>
              <w:t xml:space="preserve"> et al. (1988)</w:t>
            </w:r>
          </w:p>
        </w:tc>
        <w:tc>
          <w:tcPr>
            <w:tcW w:w="312" w:type="dxa"/>
            <w:shd w:val="clear" w:color="auto" w:fill="00B050"/>
          </w:tcPr>
          <w:p w14:paraId="32E598F9" w14:textId="15CDAB25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</w:tcPr>
          <w:p w14:paraId="2D2A4693" w14:textId="2B2C8797" w:rsidR="00AD62D4" w:rsidRPr="006B5C18" w:rsidRDefault="001E1785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483" w:type="dxa"/>
            <w:shd w:val="clear" w:color="auto" w:fill="00B050"/>
          </w:tcPr>
          <w:p w14:paraId="49E23F22" w14:textId="5D6F2D3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079CCB01" w14:textId="5FDFA6D8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25249C10" w14:textId="740F6D6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FFFF00"/>
          </w:tcPr>
          <w:p w14:paraId="0883DC38" w14:textId="292BC850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U </w:t>
            </w:r>
          </w:p>
        </w:tc>
        <w:tc>
          <w:tcPr>
            <w:tcW w:w="545" w:type="dxa"/>
            <w:shd w:val="clear" w:color="auto" w:fill="00B050"/>
          </w:tcPr>
          <w:p w14:paraId="45A411FB" w14:textId="3E114D18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</w:tcPr>
          <w:p w14:paraId="4252A885" w14:textId="0A5A241B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vAlign w:val="center"/>
          </w:tcPr>
          <w:p w14:paraId="7817C417" w14:textId="57AA2A8E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48EFB532" w14:textId="77777777" w:rsidTr="00F475CF">
        <w:trPr>
          <w:trHeight w:val="322"/>
        </w:trPr>
        <w:tc>
          <w:tcPr>
            <w:tcW w:w="2298" w:type="dxa"/>
            <w:vAlign w:val="center"/>
          </w:tcPr>
          <w:p w14:paraId="7B83D53F" w14:textId="070DF605" w:rsidR="001802F5" w:rsidRPr="006B5C18" w:rsidRDefault="001802F5" w:rsidP="001802F5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Bhalla et al. (2008) case 1</w:t>
            </w:r>
          </w:p>
        </w:tc>
        <w:tc>
          <w:tcPr>
            <w:tcW w:w="312" w:type="dxa"/>
            <w:shd w:val="clear" w:color="auto" w:fill="00B050"/>
          </w:tcPr>
          <w:p w14:paraId="0B98DDA2" w14:textId="3411ABC3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</w:tcPr>
          <w:p w14:paraId="027B3A31" w14:textId="53188725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483" w:type="dxa"/>
            <w:shd w:val="clear" w:color="auto" w:fill="00B050"/>
          </w:tcPr>
          <w:p w14:paraId="4C740EF7" w14:textId="2897AC98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1B6EF72C" w14:textId="7324E685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0B0D0A83" w14:textId="108657CF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FF0000"/>
          </w:tcPr>
          <w:p w14:paraId="0E58E78F" w14:textId="040420F3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45" w:type="dxa"/>
            <w:shd w:val="clear" w:color="auto" w:fill="00B050"/>
          </w:tcPr>
          <w:p w14:paraId="03B8139F" w14:textId="56B81023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</w:tcPr>
          <w:p w14:paraId="47D576DB" w14:textId="77E6D1E9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vAlign w:val="center"/>
          </w:tcPr>
          <w:p w14:paraId="633D7CF5" w14:textId="362F67B2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6606F78F" w14:textId="77777777" w:rsidTr="00F475CF">
        <w:trPr>
          <w:trHeight w:val="322"/>
        </w:trPr>
        <w:tc>
          <w:tcPr>
            <w:tcW w:w="2298" w:type="dxa"/>
            <w:vAlign w:val="center"/>
          </w:tcPr>
          <w:p w14:paraId="1DB33C2D" w14:textId="732AEB58" w:rsidR="001802F5" w:rsidRPr="006B5C18" w:rsidRDefault="001802F5" w:rsidP="001802F5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Bhalla et al. (2008) case 2</w:t>
            </w:r>
          </w:p>
        </w:tc>
        <w:tc>
          <w:tcPr>
            <w:tcW w:w="312" w:type="dxa"/>
            <w:shd w:val="clear" w:color="auto" w:fill="00B050"/>
          </w:tcPr>
          <w:p w14:paraId="001842C6" w14:textId="47F63886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</w:tcPr>
          <w:p w14:paraId="3DC650CA" w14:textId="4BE33CC7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483" w:type="dxa"/>
            <w:shd w:val="clear" w:color="auto" w:fill="00B050"/>
          </w:tcPr>
          <w:p w14:paraId="7C162B53" w14:textId="679F7ECC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798903BD" w14:textId="6CD05683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18615BC7" w14:textId="0F93C9D7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FF0000"/>
          </w:tcPr>
          <w:p w14:paraId="6A0AAD58" w14:textId="599C8D3D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45" w:type="dxa"/>
            <w:shd w:val="clear" w:color="auto" w:fill="00B050"/>
          </w:tcPr>
          <w:p w14:paraId="36A8F0D2" w14:textId="760BB009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</w:tcPr>
          <w:p w14:paraId="0A2B78B1" w14:textId="396D3AF0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vAlign w:val="center"/>
          </w:tcPr>
          <w:p w14:paraId="40C1CDF5" w14:textId="2E7AD1CB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1EB3D7C8" w14:textId="77777777" w:rsidTr="00F475CF">
        <w:trPr>
          <w:trHeight w:val="322"/>
        </w:trPr>
        <w:tc>
          <w:tcPr>
            <w:tcW w:w="2298" w:type="dxa"/>
            <w:vAlign w:val="center"/>
          </w:tcPr>
          <w:p w14:paraId="73D3833C" w14:textId="6DCB084D" w:rsidR="001802F5" w:rsidRPr="006B5C18" w:rsidRDefault="001802F5" w:rsidP="001802F5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lastRenderedPageBreak/>
              <w:t>Bhalla et al. (2008) case 3</w:t>
            </w:r>
          </w:p>
        </w:tc>
        <w:tc>
          <w:tcPr>
            <w:tcW w:w="312" w:type="dxa"/>
            <w:shd w:val="clear" w:color="auto" w:fill="00B050"/>
          </w:tcPr>
          <w:p w14:paraId="145E8737" w14:textId="04FBF139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</w:tcPr>
          <w:p w14:paraId="09760A8C" w14:textId="5061BBF9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483" w:type="dxa"/>
            <w:shd w:val="clear" w:color="auto" w:fill="00B050"/>
          </w:tcPr>
          <w:p w14:paraId="107F4DDE" w14:textId="50751600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7EDAE92E" w14:textId="36D9CFF9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2F307802" w14:textId="5D0C525B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FF0000"/>
          </w:tcPr>
          <w:p w14:paraId="7178A696" w14:textId="58A67DDD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45" w:type="dxa"/>
            <w:shd w:val="clear" w:color="auto" w:fill="00B050"/>
          </w:tcPr>
          <w:p w14:paraId="3C9BBBBC" w14:textId="38F68582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</w:tcPr>
          <w:p w14:paraId="3D7DDCDC" w14:textId="646CB07B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vAlign w:val="center"/>
          </w:tcPr>
          <w:p w14:paraId="208EBB4A" w14:textId="38BB39DF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2E3777AC" w14:textId="77777777" w:rsidTr="00F475CF">
        <w:trPr>
          <w:trHeight w:val="322"/>
        </w:trPr>
        <w:tc>
          <w:tcPr>
            <w:tcW w:w="2298" w:type="dxa"/>
            <w:vAlign w:val="center"/>
          </w:tcPr>
          <w:p w14:paraId="1C645834" w14:textId="3996525C" w:rsidR="001802F5" w:rsidRPr="006B5C18" w:rsidRDefault="001802F5" w:rsidP="001802F5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Bhalla et al. (2008) case 4</w:t>
            </w:r>
          </w:p>
        </w:tc>
        <w:tc>
          <w:tcPr>
            <w:tcW w:w="312" w:type="dxa"/>
            <w:shd w:val="clear" w:color="auto" w:fill="00B050"/>
          </w:tcPr>
          <w:p w14:paraId="5098947D" w14:textId="7A2DB005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</w:tcPr>
          <w:p w14:paraId="088551D6" w14:textId="45C6A96D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483" w:type="dxa"/>
            <w:shd w:val="clear" w:color="auto" w:fill="00B050"/>
          </w:tcPr>
          <w:p w14:paraId="7DA12AB9" w14:textId="715E8CF1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2AF0ECF3" w14:textId="5351EB4B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77BEF5EC" w14:textId="08BC6BE6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FF0000"/>
          </w:tcPr>
          <w:p w14:paraId="73ED6228" w14:textId="151D1FBB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45" w:type="dxa"/>
            <w:shd w:val="clear" w:color="auto" w:fill="00B050"/>
          </w:tcPr>
          <w:p w14:paraId="74DB8972" w14:textId="47FD4104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</w:tcPr>
          <w:p w14:paraId="2534D06E" w14:textId="59B41E74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vAlign w:val="center"/>
          </w:tcPr>
          <w:p w14:paraId="762CC2BB" w14:textId="6E012679" w:rsidR="001802F5" w:rsidRPr="006B5C18" w:rsidRDefault="001802F5" w:rsidP="001802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0CCCF9E4" w14:textId="77777777" w:rsidTr="00F475CF">
        <w:trPr>
          <w:trHeight w:val="322"/>
        </w:trPr>
        <w:tc>
          <w:tcPr>
            <w:tcW w:w="2298" w:type="dxa"/>
            <w:vAlign w:val="center"/>
          </w:tcPr>
          <w:p w14:paraId="5B890F7F" w14:textId="78952803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Yashwanth et al. (2025</w:t>
            </w:r>
          </w:p>
        </w:tc>
        <w:tc>
          <w:tcPr>
            <w:tcW w:w="312" w:type="dxa"/>
            <w:shd w:val="clear" w:color="auto" w:fill="00B050"/>
          </w:tcPr>
          <w:p w14:paraId="34247319" w14:textId="4D7A5368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00B050"/>
          </w:tcPr>
          <w:p w14:paraId="75605880" w14:textId="26673525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83" w:type="dxa"/>
            <w:shd w:val="clear" w:color="auto" w:fill="00B050"/>
          </w:tcPr>
          <w:p w14:paraId="0C301F37" w14:textId="3668828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2D2A2612" w14:textId="7A2F10C5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45035702" w14:textId="708520D8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</w:tcPr>
          <w:p w14:paraId="2C2DB2BB" w14:textId="5B38C1D9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0000"/>
          </w:tcPr>
          <w:p w14:paraId="702E82F4" w14:textId="0D6E605B" w:rsidR="00AD62D4" w:rsidRPr="006B5C18" w:rsidRDefault="001E1785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566" w:type="dxa"/>
            <w:shd w:val="clear" w:color="auto" w:fill="00B050"/>
          </w:tcPr>
          <w:p w14:paraId="4362AE5F" w14:textId="2A3347A2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vAlign w:val="center"/>
          </w:tcPr>
          <w:p w14:paraId="3BC8435C" w14:textId="53A9F6E6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6E94C0B4" w14:textId="77777777" w:rsidTr="00F475CF">
        <w:trPr>
          <w:trHeight w:val="322"/>
        </w:trPr>
        <w:tc>
          <w:tcPr>
            <w:tcW w:w="2298" w:type="dxa"/>
            <w:vAlign w:val="center"/>
          </w:tcPr>
          <w:p w14:paraId="45744235" w14:textId="063CCD36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Vaneet et al. (2015)</w:t>
            </w:r>
          </w:p>
        </w:tc>
        <w:tc>
          <w:tcPr>
            <w:tcW w:w="312" w:type="dxa"/>
            <w:shd w:val="clear" w:color="auto" w:fill="00B050"/>
          </w:tcPr>
          <w:p w14:paraId="181CCFA9" w14:textId="3F0B7A83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</w:tcPr>
          <w:p w14:paraId="24574928" w14:textId="255ED7EC" w:rsidR="00AD62D4" w:rsidRPr="006B5C18" w:rsidRDefault="001E1785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483" w:type="dxa"/>
            <w:shd w:val="clear" w:color="auto" w:fill="00B050"/>
          </w:tcPr>
          <w:p w14:paraId="439E574D" w14:textId="4BCEBD85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2C8801A9" w14:textId="66777FD0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78B47E51" w14:textId="389094A9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</w:tcPr>
          <w:p w14:paraId="3F5EE608" w14:textId="3F0C1FD7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FF00"/>
          </w:tcPr>
          <w:p w14:paraId="36AB9D72" w14:textId="6F22C78E" w:rsidR="00AD62D4" w:rsidRPr="006B5C18" w:rsidRDefault="001E1785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U </w:t>
            </w:r>
          </w:p>
        </w:tc>
        <w:tc>
          <w:tcPr>
            <w:tcW w:w="566" w:type="dxa"/>
            <w:shd w:val="clear" w:color="auto" w:fill="00B050"/>
          </w:tcPr>
          <w:p w14:paraId="70C3DE66" w14:textId="0C4FE254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vAlign w:val="center"/>
          </w:tcPr>
          <w:p w14:paraId="2537F3E8" w14:textId="3A71AA39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19432713" w14:textId="77777777" w:rsidTr="00F475CF">
        <w:trPr>
          <w:trHeight w:val="322"/>
        </w:trPr>
        <w:tc>
          <w:tcPr>
            <w:tcW w:w="2298" w:type="dxa"/>
            <w:vAlign w:val="center"/>
          </w:tcPr>
          <w:p w14:paraId="349FE517" w14:textId="3DBD610D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proofErr w:type="spellStart"/>
            <w:r w:rsidRPr="006B5C18">
              <w:rPr>
                <w:rFonts w:ascii="Times New Roman" w:hAnsi="Times New Roman" w:cs="Times New Roman"/>
              </w:rPr>
              <w:t>Cobilinschi</w:t>
            </w:r>
            <w:proofErr w:type="spellEnd"/>
            <w:r w:rsidRPr="006B5C18">
              <w:rPr>
                <w:rFonts w:ascii="Times New Roman" w:hAnsi="Times New Roman" w:cs="Times New Roman"/>
              </w:rPr>
              <w:t xml:space="preserve"> et al. (2021)</w:t>
            </w:r>
          </w:p>
        </w:tc>
        <w:tc>
          <w:tcPr>
            <w:tcW w:w="312" w:type="dxa"/>
            <w:shd w:val="clear" w:color="auto" w:fill="00B050"/>
          </w:tcPr>
          <w:p w14:paraId="752475A0" w14:textId="44D102B2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</w:tcPr>
          <w:p w14:paraId="12C165E7" w14:textId="51397719" w:rsidR="00AD62D4" w:rsidRPr="006B5C18" w:rsidRDefault="001802F5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  <w:shd w:val="clear" w:color="auto" w:fill="FF0000"/>
              </w:rPr>
              <w:t>N</w:t>
            </w: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83" w:type="dxa"/>
            <w:shd w:val="clear" w:color="auto" w:fill="00B050"/>
          </w:tcPr>
          <w:p w14:paraId="206EFC40" w14:textId="7EDCEDCF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5CCFF8F7" w14:textId="72BDEE72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318F1424" w14:textId="36AF2DDB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</w:tcPr>
          <w:p w14:paraId="59047EF2" w14:textId="4166439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00B050"/>
          </w:tcPr>
          <w:p w14:paraId="1C86E9E6" w14:textId="564FB18D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66" w:type="dxa"/>
            <w:shd w:val="clear" w:color="auto" w:fill="00B050"/>
          </w:tcPr>
          <w:p w14:paraId="7EC7EA2D" w14:textId="6FAA6723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vAlign w:val="center"/>
          </w:tcPr>
          <w:p w14:paraId="566FC771" w14:textId="359C304A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  <w:tr w:rsidR="001E1785" w:rsidRPr="006B5C18" w14:paraId="687C33E3" w14:textId="77777777" w:rsidTr="00F475CF">
        <w:trPr>
          <w:trHeight w:val="93"/>
        </w:trPr>
        <w:tc>
          <w:tcPr>
            <w:tcW w:w="2298" w:type="dxa"/>
            <w:vAlign w:val="center"/>
          </w:tcPr>
          <w:p w14:paraId="51AE3632" w14:textId="216B7049" w:rsidR="00AD62D4" w:rsidRPr="006B5C18" w:rsidRDefault="00AD62D4" w:rsidP="00AD62D4">
            <w:pPr>
              <w:rPr>
                <w:rFonts w:ascii="Times New Roman" w:hAnsi="Times New Roman" w:cs="Times New Roman"/>
              </w:rPr>
            </w:pPr>
            <w:r w:rsidRPr="006B5C18">
              <w:rPr>
                <w:rFonts w:ascii="Times New Roman" w:hAnsi="Times New Roman" w:cs="Times New Roman"/>
              </w:rPr>
              <w:t>Singla et al. (2017)</w:t>
            </w:r>
          </w:p>
        </w:tc>
        <w:tc>
          <w:tcPr>
            <w:tcW w:w="312" w:type="dxa"/>
            <w:shd w:val="clear" w:color="auto" w:fill="00B050"/>
          </w:tcPr>
          <w:p w14:paraId="2361ECA4" w14:textId="2CAC32C0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12" w:type="dxa"/>
            <w:shd w:val="clear" w:color="auto" w:fill="FF0000"/>
          </w:tcPr>
          <w:p w14:paraId="7EC00633" w14:textId="064741F8" w:rsidR="00AD62D4" w:rsidRPr="006B5C18" w:rsidRDefault="001E1785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</w:tc>
        <w:tc>
          <w:tcPr>
            <w:tcW w:w="483" w:type="dxa"/>
            <w:shd w:val="clear" w:color="auto" w:fill="00B050"/>
          </w:tcPr>
          <w:p w14:paraId="27BABC54" w14:textId="0D74F984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444" w:type="dxa"/>
            <w:shd w:val="clear" w:color="auto" w:fill="00B050"/>
          </w:tcPr>
          <w:p w14:paraId="41D7A846" w14:textId="4D370775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16" w:type="dxa"/>
            <w:shd w:val="clear" w:color="auto" w:fill="00B050"/>
          </w:tcPr>
          <w:p w14:paraId="095F6365" w14:textId="17FB38B0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343" w:type="dxa"/>
            <w:shd w:val="clear" w:color="auto" w:fill="00B050"/>
          </w:tcPr>
          <w:p w14:paraId="2B74C4A0" w14:textId="209536CD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545" w:type="dxa"/>
            <w:shd w:val="clear" w:color="auto" w:fill="FFFF00"/>
          </w:tcPr>
          <w:p w14:paraId="39A80B09" w14:textId="24110AE0" w:rsidR="00AD62D4" w:rsidRPr="006B5C18" w:rsidRDefault="001E1785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 xml:space="preserve">U </w:t>
            </w:r>
          </w:p>
        </w:tc>
        <w:tc>
          <w:tcPr>
            <w:tcW w:w="566" w:type="dxa"/>
            <w:shd w:val="clear" w:color="auto" w:fill="00B050"/>
          </w:tcPr>
          <w:p w14:paraId="7EBC3B19" w14:textId="77439383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697" w:type="dxa"/>
            <w:gridSpan w:val="2"/>
            <w:vAlign w:val="center"/>
          </w:tcPr>
          <w:p w14:paraId="16341E54" w14:textId="43F549B8" w:rsidR="00AD62D4" w:rsidRPr="006B5C18" w:rsidRDefault="00AD62D4" w:rsidP="00AD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5C18">
              <w:rPr>
                <w:rFonts w:ascii="Times New Roman" w:hAnsi="Times New Roman" w:cs="Times New Roman"/>
                <w:sz w:val="20"/>
                <w:szCs w:val="20"/>
              </w:rPr>
              <w:t>included</w:t>
            </w:r>
          </w:p>
        </w:tc>
      </w:tr>
    </w:tbl>
    <w:p w14:paraId="2788D9ED" w14:textId="77777777" w:rsidR="009A5849" w:rsidRPr="006B5C18" w:rsidRDefault="009A5849" w:rsidP="009A58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5C18">
        <w:rPr>
          <w:rFonts w:ascii="Times New Roman" w:eastAsia="Times New Roman" w:hAnsi="Times New Roman" w:cs="Times New Roman"/>
          <w:b/>
          <w:bCs/>
          <w:sz w:val="24"/>
          <w:szCs w:val="24"/>
        </w:rPr>
        <w:t>JBI Checklist Legend</w:t>
      </w:r>
    </w:p>
    <w:p w14:paraId="481D0E39" w14:textId="77777777" w:rsidR="009A5849" w:rsidRPr="006B5C18" w:rsidRDefault="009A5849" w:rsidP="009A58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1"/>
          <w:szCs w:val="21"/>
        </w:rPr>
      </w:pPr>
      <w:r w:rsidRPr="006B5C18"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  <w:t>Q1:</w:t>
      </w:r>
      <w:r w:rsidRPr="006B5C18">
        <w:rPr>
          <w:rFonts w:ascii="Times New Roman" w:eastAsia="Times New Roman" w:hAnsi="Times New Roman" w:cs="Times New Roman"/>
          <w:color w:val="303030"/>
          <w:sz w:val="21"/>
          <w:szCs w:val="21"/>
        </w:rPr>
        <w:t xml:space="preserve"> Were the patient’s demographic characteristics clearly described?</w:t>
      </w:r>
    </w:p>
    <w:p w14:paraId="1DB7723B" w14:textId="77777777" w:rsidR="009A5849" w:rsidRPr="006B5C18" w:rsidRDefault="009A5849" w:rsidP="009A58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1"/>
          <w:szCs w:val="21"/>
        </w:rPr>
      </w:pPr>
      <w:r w:rsidRPr="006B5C18"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  <w:t>Q2:</w:t>
      </w:r>
      <w:r w:rsidRPr="006B5C18">
        <w:rPr>
          <w:rFonts w:ascii="Times New Roman" w:eastAsia="Times New Roman" w:hAnsi="Times New Roman" w:cs="Times New Roman"/>
          <w:color w:val="303030"/>
          <w:sz w:val="21"/>
          <w:szCs w:val="21"/>
        </w:rPr>
        <w:t xml:space="preserve"> Was the patient’s history clearly described and presented as a timeline?</w:t>
      </w:r>
    </w:p>
    <w:p w14:paraId="21A60CE3" w14:textId="77777777" w:rsidR="009A5849" w:rsidRPr="006B5C18" w:rsidRDefault="009A5849" w:rsidP="009A58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1"/>
          <w:szCs w:val="21"/>
        </w:rPr>
      </w:pPr>
      <w:r w:rsidRPr="006B5C18"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  <w:t>Q3:</w:t>
      </w:r>
      <w:r w:rsidRPr="006B5C18">
        <w:rPr>
          <w:rFonts w:ascii="Times New Roman" w:eastAsia="Times New Roman" w:hAnsi="Times New Roman" w:cs="Times New Roman"/>
          <w:color w:val="303030"/>
          <w:sz w:val="21"/>
          <w:szCs w:val="21"/>
        </w:rPr>
        <w:t xml:space="preserve"> Was the current clinical condition of the patient on presentation clearly described?</w:t>
      </w:r>
    </w:p>
    <w:p w14:paraId="7A4936EE" w14:textId="77777777" w:rsidR="009A5849" w:rsidRPr="006B5C18" w:rsidRDefault="009A5849" w:rsidP="009A58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1"/>
          <w:szCs w:val="21"/>
        </w:rPr>
      </w:pPr>
      <w:r w:rsidRPr="006B5C18"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  <w:t>Q4:</w:t>
      </w:r>
      <w:r w:rsidRPr="006B5C18">
        <w:rPr>
          <w:rFonts w:ascii="Times New Roman" w:eastAsia="Times New Roman" w:hAnsi="Times New Roman" w:cs="Times New Roman"/>
          <w:color w:val="303030"/>
          <w:sz w:val="21"/>
          <w:szCs w:val="21"/>
        </w:rPr>
        <w:t xml:space="preserve"> Were diagnostic tests or assessment methods and the results clearly described?</w:t>
      </w:r>
    </w:p>
    <w:p w14:paraId="65CD39D3" w14:textId="77777777" w:rsidR="009A5849" w:rsidRPr="006B5C18" w:rsidRDefault="009A5849" w:rsidP="009A58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1"/>
          <w:szCs w:val="21"/>
        </w:rPr>
      </w:pPr>
      <w:r w:rsidRPr="006B5C18"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  <w:t>Q5:</w:t>
      </w:r>
      <w:r w:rsidRPr="006B5C18">
        <w:rPr>
          <w:rFonts w:ascii="Times New Roman" w:eastAsia="Times New Roman" w:hAnsi="Times New Roman" w:cs="Times New Roman"/>
          <w:color w:val="303030"/>
          <w:sz w:val="21"/>
          <w:szCs w:val="21"/>
        </w:rPr>
        <w:t xml:space="preserve"> Was the intervention(s) or treatment procedure(s) clearly described?</w:t>
      </w:r>
    </w:p>
    <w:p w14:paraId="0D304D1D" w14:textId="77777777" w:rsidR="009A5849" w:rsidRPr="006B5C18" w:rsidRDefault="009A5849" w:rsidP="009A58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1"/>
          <w:szCs w:val="21"/>
        </w:rPr>
      </w:pPr>
      <w:r w:rsidRPr="006B5C18"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  <w:t>Q6:</w:t>
      </w:r>
      <w:r w:rsidRPr="006B5C18">
        <w:rPr>
          <w:rFonts w:ascii="Times New Roman" w:eastAsia="Times New Roman" w:hAnsi="Times New Roman" w:cs="Times New Roman"/>
          <w:color w:val="303030"/>
          <w:sz w:val="21"/>
          <w:szCs w:val="21"/>
        </w:rPr>
        <w:t xml:space="preserve"> Was the post-intervention clinical condition clearly described?</w:t>
      </w:r>
    </w:p>
    <w:p w14:paraId="110B15DF" w14:textId="77777777" w:rsidR="009A5849" w:rsidRPr="006B5C18" w:rsidRDefault="009A5849" w:rsidP="009A58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1"/>
          <w:szCs w:val="21"/>
        </w:rPr>
      </w:pPr>
      <w:r w:rsidRPr="006B5C18"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  <w:t>Q7:</w:t>
      </w:r>
      <w:r w:rsidRPr="006B5C18">
        <w:rPr>
          <w:rFonts w:ascii="Times New Roman" w:eastAsia="Times New Roman" w:hAnsi="Times New Roman" w:cs="Times New Roman"/>
          <w:color w:val="303030"/>
          <w:sz w:val="21"/>
          <w:szCs w:val="21"/>
        </w:rPr>
        <w:t xml:space="preserve"> Were adverse events (harms) or unanticipated events identified and described?</w:t>
      </w:r>
    </w:p>
    <w:p w14:paraId="7152D8A9" w14:textId="77777777" w:rsidR="009A5849" w:rsidRPr="006B5C18" w:rsidRDefault="009A5849" w:rsidP="009A58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1"/>
          <w:szCs w:val="21"/>
        </w:rPr>
      </w:pPr>
      <w:r w:rsidRPr="006B5C18"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  <w:t>Q8:</w:t>
      </w:r>
      <w:r w:rsidRPr="006B5C18">
        <w:rPr>
          <w:rFonts w:ascii="Times New Roman" w:eastAsia="Times New Roman" w:hAnsi="Times New Roman" w:cs="Times New Roman"/>
          <w:color w:val="303030"/>
          <w:sz w:val="21"/>
          <w:szCs w:val="21"/>
        </w:rPr>
        <w:t xml:space="preserve"> Does the case report provide takeaway lessons?</w:t>
      </w:r>
    </w:p>
    <w:p w14:paraId="50ABF064" w14:textId="1688414B" w:rsidR="004227D6" w:rsidRPr="006B5C18" w:rsidRDefault="009A5849" w:rsidP="001E17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</w:pPr>
      <w:r w:rsidRPr="006B5C18"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  <w:t xml:space="preserve">Y: Yes </w:t>
      </w:r>
      <w:r w:rsidRPr="006B5C18">
        <w:rPr>
          <w:rFonts w:ascii="Times New Roman" w:eastAsia="Times New Roman" w:hAnsi="Times New Roman" w:cs="Times New Roman"/>
          <w:b/>
          <w:bCs/>
          <w:sz w:val="21"/>
          <w:szCs w:val="21"/>
        </w:rPr>
        <w:t>| N</w:t>
      </w:r>
      <w:r w:rsidRPr="006B5C18"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  <w:t>: No |</w:t>
      </w:r>
      <w:r w:rsidRPr="006B5C18">
        <w:rPr>
          <w:rFonts w:ascii="Times New Roman" w:eastAsia="Times New Roman" w:hAnsi="Times New Roman" w:cs="Times New Roman"/>
          <w:b/>
          <w:bCs/>
          <w:color w:val="FFFF00"/>
          <w:sz w:val="21"/>
          <w:szCs w:val="21"/>
        </w:rPr>
        <w:t xml:space="preserve"> </w:t>
      </w:r>
      <w:r w:rsidRPr="006B5C18">
        <w:rPr>
          <w:rFonts w:ascii="Times New Roman" w:eastAsia="Times New Roman" w:hAnsi="Times New Roman" w:cs="Times New Roman"/>
          <w:b/>
          <w:bCs/>
          <w:sz w:val="21"/>
          <w:szCs w:val="21"/>
        </w:rPr>
        <w:t>U</w:t>
      </w:r>
      <w:r w:rsidRPr="006B5C18">
        <w:rPr>
          <w:rFonts w:ascii="Times New Roman" w:eastAsia="Times New Roman" w:hAnsi="Times New Roman" w:cs="Times New Roman"/>
          <w:b/>
          <w:bCs/>
          <w:color w:val="303030"/>
          <w:sz w:val="21"/>
          <w:szCs w:val="21"/>
        </w:rPr>
        <w:t>: Unclear</w:t>
      </w:r>
    </w:p>
    <w:sectPr w:rsidR="004227D6" w:rsidRPr="006B5C18" w:rsidSect="001E17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E0722"/>
    <w:multiLevelType w:val="multilevel"/>
    <w:tmpl w:val="8654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4653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LM0ApFmxuaGpsbmSjpKwanFxZn5eSAFZrUAL8tCJCwAAAA="/>
  </w:docVars>
  <w:rsids>
    <w:rsidRoot w:val="009A5849"/>
    <w:rsid w:val="00054890"/>
    <w:rsid w:val="000A0624"/>
    <w:rsid w:val="000E74D1"/>
    <w:rsid w:val="001225BD"/>
    <w:rsid w:val="00123A29"/>
    <w:rsid w:val="001802F5"/>
    <w:rsid w:val="001E1785"/>
    <w:rsid w:val="002778DD"/>
    <w:rsid w:val="002C1C87"/>
    <w:rsid w:val="002F5626"/>
    <w:rsid w:val="004227D6"/>
    <w:rsid w:val="0056482C"/>
    <w:rsid w:val="00626DD8"/>
    <w:rsid w:val="006A3147"/>
    <w:rsid w:val="006B5C18"/>
    <w:rsid w:val="00760370"/>
    <w:rsid w:val="007C7DDE"/>
    <w:rsid w:val="00965B35"/>
    <w:rsid w:val="00984207"/>
    <w:rsid w:val="009A5849"/>
    <w:rsid w:val="00A23988"/>
    <w:rsid w:val="00A931ED"/>
    <w:rsid w:val="00AD62D4"/>
    <w:rsid w:val="00BB42C9"/>
    <w:rsid w:val="00C222AC"/>
    <w:rsid w:val="00C24DDE"/>
    <w:rsid w:val="00C764C9"/>
    <w:rsid w:val="00D37D46"/>
    <w:rsid w:val="00D60AE7"/>
    <w:rsid w:val="00D931AD"/>
    <w:rsid w:val="00DC43EB"/>
    <w:rsid w:val="00DD6967"/>
    <w:rsid w:val="00E325CE"/>
    <w:rsid w:val="00E43971"/>
    <w:rsid w:val="00E44973"/>
    <w:rsid w:val="00E55F11"/>
    <w:rsid w:val="00E71BB8"/>
    <w:rsid w:val="00E73D5B"/>
    <w:rsid w:val="00F475CF"/>
    <w:rsid w:val="00F5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C23BB"/>
  <w15:chartTrackingRefBased/>
  <w15:docId w15:val="{1C227562-653E-4AEC-8925-172AD456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g-star-inserted">
    <w:name w:val="ng-star-inserted"/>
    <w:basedOn w:val="DefaultParagraphFont"/>
    <w:rsid w:val="009A5849"/>
  </w:style>
  <w:style w:type="character" w:styleId="Hyperlink">
    <w:name w:val="Hyperlink"/>
    <w:basedOn w:val="DefaultParagraphFont"/>
    <w:uiPriority w:val="99"/>
    <w:semiHidden/>
    <w:unhideWhenUsed/>
    <w:rsid w:val="002778DD"/>
    <w:rPr>
      <w:color w:val="0000FF"/>
      <w:u w:val="single"/>
    </w:rPr>
  </w:style>
  <w:style w:type="character" w:customStyle="1" w:styleId="name">
    <w:name w:val="name"/>
    <w:basedOn w:val="DefaultParagraphFont"/>
    <w:rsid w:val="00564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9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0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4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7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9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1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36</cp:revision>
  <dcterms:created xsi:type="dcterms:W3CDTF">2026-03-02T11:10:00Z</dcterms:created>
  <dcterms:modified xsi:type="dcterms:W3CDTF">2026-05-27T06:44:00Z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0743e8e9-0969-43b4-bbe3-5a136bd4a4e1</vt:lpwstr>
  </property>
</Properties>
</file>