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C3" w:rsidRPr="00380E5B" w:rsidRDefault="001313C3" w:rsidP="001313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E5B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S1. </w:t>
      </w:r>
      <w:r w:rsidRPr="00380E5B">
        <w:rPr>
          <w:rFonts w:ascii="Times New Roman" w:hAnsi="Times New Roman" w:cs="Times New Roman"/>
          <w:sz w:val="24"/>
          <w:szCs w:val="24"/>
        </w:rPr>
        <w:t>Landcover type and ROW/roadside area within the study region.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5"/>
        <w:gridCol w:w="2700"/>
      </w:tblGrid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Study area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6,140 ha</w:t>
            </w:r>
          </w:p>
        </w:tc>
      </w:tr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Rangeland area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3,347 ha</w:t>
            </w:r>
          </w:p>
        </w:tc>
      </w:tr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Forest area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417 ha</w:t>
            </w:r>
          </w:p>
        </w:tc>
      </w:tr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Total road length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111,965 m/112 km</w:t>
            </w:r>
          </w:p>
        </w:tc>
      </w:tr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Average ROW width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5.8 m</w:t>
            </w:r>
          </w:p>
        </w:tc>
      </w:tr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ROW area (per road-side)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653,875.7 m</w:t>
            </w:r>
            <w:r w:rsidRPr="00380E5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80E5B">
              <w:rPr>
                <w:rFonts w:ascii="Times New Roman" w:hAnsi="Times New Roman"/>
                <w:sz w:val="24"/>
                <w:szCs w:val="24"/>
              </w:rPr>
              <w:t>/65.4 ha</w:t>
            </w:r>
          </w:p>
        </w:tc>
      </w:tr>
      <w:tr w:rsidR="001313C3" w:rsidRPr="00380E5B" w:rsidTr="005E6115">
        <w:trPr>
          <w:jc w:val="center"/>
        </w:trPr>
        <w:tc>
          <w:tcPr>
            <w:tcW w:w="2795" w:type="dxa"/>
          </w:tcPr>
          <w:p w:rsidR="001313C3" w:rsidRPr="00380E5B" w:rsidRDefault="001313C3" w:rsidP="005E6115">
            <w:pPr>
              <w:spacing w:line="48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Total ROW area</w:t>
            </w:r>
          </w:p>
        </w:tc>
        <w:tc>
          <w:tcPr>
            <w:tcW w:w="2700" w:type="dxa"/>
          </w:tcPr>
          <w:p w:rsidR="001313C3" w:rsidRPr="00380E5B" w:rsidRDefault="001313C3" w:rsidP="005E6115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5B">
              <w:rPr>
                <w:rFonts w:ascii="Times New Roman" w:hAnsi="Times New Roman"/>
                <w:sz w:val="24"/>
                <w:szCs w:val="24"/>
              </w:rPr>
              <w:t>130.8 ha</w:t>
            </w:r>
          </w:p>
        </w:tc>
      </w:tr>
    </w:tbl>
    <w:p w:rsidR="001313C3" w:rsidRPr="00380E5B" w:rsidRDefault="001313C3" w:rsidP="001313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13C3" w:rsidRPr="00380E5B" w:rsidRDefault="001313C3" w:rsidP="001313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0E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146E12" wp14:editId="0ECF793D">
            <wp:extent cx="2933700" cy="22002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00617_1649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371" cy="224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0E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6AE4B0" wp14:editId="47D4115F">
            <wp:extent cx="2943225" cy="220741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617_1656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560" cy="22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C3" w:rsidRPr="00380E5B" w:rsidRDefault="001313C3" w:rsidP="001313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0E5B">
        <w:rPr>
          <w:rFonts w:ascii="Times New Roman" w:hAnsi="Times New Roman" w:cs="Times New Roman"/>
          <w:b/>
          <w:bCs/>
          <w:sz w:val="24"/>
          <w:szCs w:val="24"/>
        </w:rPr>
        <w:t>Supplementary Figure F1.</w:t>
      </w:r>
      <w:r w:rsidRPr="00380E5B">
        <w:rPr>
          <w:rFonts w:ascii="Times New Roman" w:hAnsi="Times New Roman" w:cs="Times New Roman"/>
          <w:sz w:val="24"/>
          <w:szCs w:val="24"/>
        </w:rPr>
        <w:t xml:space="preserve"> Photographs depicting current tree invasion along roadsides in the Denton Hills study area.</w:t>
      </w:r>
    </w:p>
    <w:p w:rsidR="001313C3" w:rsidRPr="00380E5B" w:rsidRDefault="001313C3" w:rsidP="001313C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E5B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DAB56C2" wp14:editId="212C23E0">
            <wp:extent cx="5886450" cy="3924300"/>
            <wp:effectExtent l="0" t="0" r="0" b="0"/>
            <wp:docPr id="6" name="Picture 6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histo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356" cy="393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3C3" w:rsidRPr="00380E5B" w:rsidRDefault="001313C3" w:rsidP="001313C3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380E5B">
        <w:rPr>
          <w:rFonts w:ascii="Times New Roman" w:hAnsi="Times New Roman" w:cs="Times New Roman"/>
          <w:b/>
          <w:bCs/>
          <w:sz w:val="24"/>
          <w:szCs w:val="24"/>
        </w:rPr>
        <w:t>Supplementary Figure F2</w:t>
      </w:r>
      <w:r w:rsidRPr="00380E5B">
        <w:rPr>
          <w:rFonts w:ascii="Times New Roman" w:hAnsi="Times New Roman"/>
          <w:b/>
          <w:bCs/>
          <w:sz w:val="24"/>
          <w:szCs w:val="24"/>
        </w:rPr>
        <w:t>.</w:t>
      </w:r>
      <w:r w:rsidRPr="00380E5B">
        <w:rPr>
          <w:rFonts w:ascii="Times New Roman" w:hAnsi="Times New Roman"/>
          <w:sz w:val="24"/>
          <w:szCs w:val="24"/>
        </w:rPr>
        <w:t xml:space="preserve"> Tree species counts across transects (n = 10). JUVI = </w:t>
      </w:r>
      <w:r w:rsidRPr="00380E5B">
        <w:rPr>
          <w:rFonts w:ascii="Times New Roman" w:hAnsi="Times New Roman"/>
          <w:i/>
          <w:iCs/>
          <w:sz w:val="24"/>
          <w:szCs w:val="24"/>
        </w:rPr>
        <w:t>Juniperus virginiana</w:t>
      </w:r>
      <w:r w:rsidRPr="00380E5B">
        <w:rPr>
          <w:rFonts w:ascii="Times New Roman" w:hAnsi="Times New Roman"/>
          <w:sz w:val="24"/>
          <w:szCs w:val="24"/>
        </w:rPr>
        <w:t xml:space="preserve">, GLTR = </w:t>
      </w:r>
      <w:r w:rsidRPr="00380E5B">
        <w:rPr>
          <w:rFonts w:ascii="Times New Roman" w:hAnsi="Times New Roman"/>
          <w:i/>
          <w:iCs/>
          <w:sz w:val="24"/>
          <w:szCs w:val="24"/>
        </w:rPr>
        <w:t>Gleditsia tricanthos</w:t>
      </w:r>
      <w:r w:rsidRPr="00380E5B">
        <w:rPr>
          <w:rFonts w:ascii="Times New Roman" w:hAnsi="Times New Roman"/>
          <w:sz w:val="24"/>
          <w:szCs w:val="24"/>
        </w:rPr>
        <w:t xml:space="preserve">. ELUM = </w:t>
      </w:r>
      <w:r w:rsidRPr="00380E5B">
        <w:rPr>
          <w:rFonts w:ascii="Times New Roman" w:hAnsi="Times New Roman"/>
          <w:i/>
          <w:iCs/>
          <w:sz w:val="24"/>
          <w:szCs w:val="24"/>
        </w:rPr>
        <w:t>Elaeagnus umbellata</w:t>
      </w:r>
      <w:r w:rsidRPr="00380E5B">
        <w:rPr>
          <w:rFonts w:ascii="Times New Roman" w:hAnsi="Times New Roman"/>
          <w:sz w:val="24"/>
          <w:szCs w:val="24"/>
        </w:rPr>
        <w:t>.</w:t>
      </w:r>
    </w:p>
    <w:p w:rsidR="00AA2BEF" w:rsidRDefault="00AA2BEF">
      <w:bookmarkStart w:id="0" w:name="_GoBack"/>
      <w:bookmarkEnd w:id="0"/>
    </w:p>
    <w:sectPr w:rsidR="00AA2BEF" w:rsidSect="00EA02DA">
      <w:head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706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B43CB" w:rsidRDefault="001313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43CB" w:rsidRDefault="00131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C3"/>
    <w:rsid w:val="001313C3"/>
    <w:rsid w:val="00AA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38D52-A09A-478C-8937-822FF030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3C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3C3"/>
  </w:style>
  <w:style w:type="character" w:styleId="LineNumber">
    <w:name w:val="line number"/>
    <w:basedOn w:val="DefaultParagraphFont"/>
    <w:uiPriority w:val="99"/>
    <w:semiHidden/>
    <w:unhideWhenUsed/>
    <w:rsid w:val="0013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 IT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2021-12-28T13:55:00Z</dcterms:created>
  <dcterms:modified xsi:type="dcterms:W3CDTF">2021-12-28T13:56:00Z</dcterms:modified>
</cp:coreProperties>
</file>