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margin" w:tblpX="-751" w:tblpY="-109"/>
        <w:tblW w:w="15304" w:type="dxa"/>
        <w:tblLook w:val="04A0" w:firstRow="1" w:lastRow="0" w:firstColumn="1" w:lastColumn="0" w:noHBand="0" w:noVBand="1"/>
      </w:tblPr>
      <w:tblGrid>
        <w:gridCol w:w="1605"/>
        <w:gridCol w:w="5094"/>
        <w:gridCol w:w="1138"/>
        <w:gridCol w:w="1283"/>
        <w:gridCol w:w="1257"/>
        <w:gridCol w:w="1270"/>
        <w:gridCol w:w="1237"/>
        <w:gridCol w:w="1296"/>
        <w:gridCol w:w="1124"/>
      </w:tblGrid>
      <w:tr w:rsidR="007A759E" w14:paraId="295DDF86" w14:textId="77777777" w:rsidTr="0094705F">
        <w:trPr>
          <w:trHeight w:val="285"/>
          <w:tblHeader/>
        </w:trPr>
        <w:tc>
          <w:tcPr>
            <w:tcW w:w="1605" w:type="dxa"/>
            <w:vMerge w:val="restart"/>
          </w:tcPr>
          <w:p w14:paraId="6A1F1A10" w14:textId="77777777" w:rsidR="007A759E" w:rsidRPr="00C1376A" w:rsidRDefault="007A759E" w:rsidP="00F77549">
            <w:pPr>
              <w:spacing w:afterLines="30" w:after="72"/>
              <w:rPr>
                <w:rFonts w:ascii="Calibri" w:hAnsi="Calibri" w:cs="Calibri"/>
                <w:b/>
                <w:bCs/>
                <w:sz w:val="21"/>
                <w:szCs w:val="21"/>
              </w:rPr>
            </w:pPr>
            <w:r>
              <w:rPr>
                <w:rFonts w:ascii="Calibri" w:hAnsi="Calibri" w:cs="Calibri"/>
                <w:b/>
                <w:bCs/>
                <w:sz w:val="21"/>
                <w:szCs w:val="21"/>
              </w:rPr>
              <w:t>Theme A</w:t>
            </w:r>
            <w:r w:rsidRPr="00C1376A">
              <w:rPr>
                <w:rFonts w:ascii="Calibri" w:hAnsi="Calibri" w:cs="Calibri"/>
                <w:b/>
                <w:bCs/>
                <w:sz w:val="21"/>
                <w:szCs w:val="21"/>
              </w:rPr>
              <w:t>rea</w:t>
            </w:r>
          </w:p>
        </w:tc>
        <w:tc>
          <w:tcPr>
            <w:tcW w:w="5094" w:type="dxa"/>
            <w:vMerge w:val="restart"/>
          </w:tcPr>
          <w:p w14:paraId="4637C7AE" w14:textId="77777777" w:rsidR="007A759E" w:rsidRPr="006F562F" w:rsidRDefault="007A759E" w:rsidP="00F77549">
            <w:pPr>
              <w:spacing w:afterLines="30" w:after="72"/>
              <w:rPr>
                <w:rFonts w:ascii="Calibri" w:hAnsi="Calibri" w:cs="Calibri"/>
                <w:b/>
                <w:bCs/>
              </w:rPr>
            </w:pPr>
            <w:r>
              <w:rPr>
                <w:rFonts w:ascii="Calibri" w:hAnsi="Calibri" w:cs="Calibri"/>
                <w:b/>
                <w:bCs/>
              </w:rPr>
              <w:t xml:space="preserve">Summary </w:t>
            </w:r>
            <w:r w:rsidRPr="006F562F">
              <w:rPr>
                <w:rFonts w:ascii="Calibri" w:hAnsi="Calibri" w:cs="Calibri"/>
                <w:b/>
                <w:bCs/>
              </w:rPr>
              <w:t>Question</w:t>
            </w:r>
          </w:p>
        </w:tc>
        <w:tc>
          <w:tcPr>
            <w:tcW w:w="1138" w:type="dxa"/>
            <w:vMerge w:val="restart"/>
          </w:tcPr>
          <w:p w14:paraId="64F43F51" w14:textId="77777777" w:rsidR="007A759E" w:rsidRDefault="007A759E" w:rsidP="00F77549">
            <w:pPr>
              <w:spacing w:afterLines="30" w:after="72"/>
              <w:rPr>
                <w:rFonts w:ascii="Calibri" w:hAnsi="Calibri" w:cs="Calibri"/>
                <w:b/>
                <w:bCs/>
              </w:rPr>
            </w:pPr>
            <w:r>
              <w:rPr>
                <w:rFonts w:ascii="Calibri" w:hAnsi="Calibri" w:cs="Calibri"/>
                <w:b/>
                <w:bCs/>
              </w:rPr>
              <w:t>Questions from first survey relating to this topic</w:t>
            </w:r>
          </w:p>
        </w:tc>
        <w:tc>
          <w:tcPr>
            <w:tcW w:w="6343" w:type="dxa"/>
            <w:gridSpan w:val="5"/>
            <w:tcBorders>
              <w:bottom w:val="single" w:sz="4" w:space="0" w:color="auto"/>
            </w:tcBorders>
          </w:tcPr>
          <w:p w14:paraId="092DEFDB" w14:textId="77777777" w:rsidR="007A759E" w:rsidRPr="002B3AD4" w:rsidRDefault="007A759E" w:rsidP="00F77549">
            <w:pPr>
              <w:spacing w:afterLines="30" w:after="72"/>
              <w:rPr>
                <w:rFonts w:ascii="Calibri" w:hAnsi="Calibri" w:cs="Calibri"/>
                <w:b/>
                <w:bCs/>
              </w:rPr>
            </w:pPr>
            <w:r>
              <w:rPr>
                <w:rFonts w:ascii="Calibri" w:hAnsi="Calibri" w:cs="Calibri"/>
                <w:b/>
                <w:bCs/>
              </w:rPr>
              <w:t>Combined ranking by group demographic in the second survey</w:t>
            </w:r>
          </w:p>
        </w:tc>
        <w:tc>
          <w:tcPr>
            <w:tcW w:w="1124" w:type="dxa"/>
            <w:vMerge w:val="restart"/>
          </w:tcPr>
          <w:p w14:paraId="4257477A" w14:textId="1D32D66E" w:rsidR="007A759E" w:rsidRDefault="007A759E" w:rsidP="00F77549">
            <w:pPr>
              <w:spacing w:afterLines="30" w:after="72"/>
              <w:rPr>
                <w:rFonts w:ascii="Calibri" w:hAnsi="Calibri" w:cs="Calibri"/>
                <w:b/>
                <w:bCs/>
              </w:rPr>
            </w:pPr>
            <w:r>
              <w:rPr>
                <w:rFonts w:ascii="Calibri" w:hAnsi="Calibri" w:cs="Calibri"/>
                <w:b/>
                <w:bCs/>
              </w:rPr>
              <w:t>Final Top 2</w:t>
            </w:r>
            <w:r w:rsidR="00114452">
              <w:rPr>
                <w:rFonts w:ascii="Calibri" w:hAnsi="Calibri" w:cs="Calibri"/>
                <w:b/>
                <w:bCs/>
              </w:rPr>
              <w:t>4</w:t>
            </w:r>
            <w:r>
              <w:rPr>
                <w:rFonts w:ascii="Calibri" w:hAnsi="Calibri" w:cs="Calibri"/>
                <w:b/>
                <w:bCs/>
              </w:rPr>
              <w:t xml:space="preserve"> ranking </w:t>
            </w:r>
          </w:p>
        </w:tc>
      </w:tr>
      <w:tr w:rsidR="007A759E" w14:paraId="1B13E8EE" w14:textId="77777777" w:rsidTr="0094705F">
        <w:trPr>
          <w:trHeight w:val="285"/>
          <w:tblHeader/>
        </w:trPr>
        <w:tc>
          <w:tcPr>
            <w:tcW w:w="1605" w:type="dxa"/>
            <w:vMerge/>
          </w:tcPr>
          <w:p w14:paraId="1154E71B" w14:textId="77777777" w:rsidR="007A759E" w:rsidRDefault="007A759E" w:rsidP="00F77549">
            <w:pPr>
              <w:spacing w:afterLines="30" w:after="72"/>
              <w:rPr>
                <w:rFonts w:ascii="Calibri" w:hAnsi="Calibri" w:cs="Calibri"/>
                <w:b/>
                <w:bCs/>
                <w:sz w:val="21"/>
                <w:szCs w:val="21"/>
              </w:rPr>
            </w:pPr>
          </w:p>
        </w:tc>
        <w:tc>
          <w:tcPr>
            <w:tcW w:w="5094" w:type="dxa"/>
            <w:vMerge/>
            <w:tcBorders>
              <w:bottom w:val="single" w:sz="4" w:space="0" w:color="auto"/>
            </w:tcBorders>
          </w:tcPr>
          <w:p w14:paraId="0132BEF8" w14:textId="77777777" w:rsidR="007A759E" w:rsidRDefault="007A759E" w:rsidP="00F77549">
            <w:pPr>
              <w:spacing w:afterLines="30" w:after="72"/>
              <w:rPr>
                <w:rFonts w:ascii="Calibri" w:hAnsi="Calibri" w:cs="Calibri"/>
                <w:b/>
                <w:bCs/>
              </w:rPr>
            </w:pPr>
          </w:p>
        </w:tc>
        <w:tc>
          <w:tcPr>
            <w:tcW w:w="1138" w:type="dxa"/>
            <w:vMerge/>
            <w:tcBorders>
              <w:bottom w:val="single" w:sz="4" w:space="0" w:color="auto"/>
            </w:tcBorders>
          </w:tcPr>
          <w:p w14:paraId="12D4E080" w14:textId="77777777" w:rsidR="007A759E" w:rsidRDefault="007A759E" w:rsidP="00F77549">
            <w:pPr>
              <w:spacing w:afterLines="30" w:after="72"/>
              <w:rPr>
                <w:rFonts w:ascii="Calibri" w:hAnsi="Calibri" w:cs="Calibri"/>
                <w:b/>
                <w:bCs/>
              </w:rPr>
            </w:pPr>
          </w:p>
        </w:tc>
        <w:tc>
          <w:tcPr>
            <w:tcW w:w="1283" w:type="dxa"/>
            <w:tcBorders>
              <w:bottom w:val="single" w:sz="4" w:space="0" w:color="auto"/>
            </w:tcBorders>
          </w:tcPr>
          <w:p w14:paraId="0BB54F05" w14:textId="77777777" w:rsidR="007A759E" w:rsidRDefault="007A759E" w:rsidP="00F77549">
            <w:pPr>
              <w:spacing w:afterLines="30" w:after="72"/>
              <w:rPr>
                <w:rFonts w:ascii="Calibri" w:hAnsi="Calibri" w:cs="Calibri"/>
                <w:b/>
                <w:bCs/>
              </w:rPr>
            </w:pPr>
            <w:r>
              <w:rPr>
                <w:rFonts w:ascii="Calibri" w:hAnsi="Calibri" w:cs="Calibri"/>
                <w:b/>
                <w:bCs/>
              </w:rPr>
              <w:t>LGBTQIA+ and not HCP (n=133)</w:t>
            </w:r>
          </w:p>
        </w:tc>
        <w:tc>
          <w:tcPr>
            <w:tcW w:w="1257" w:type="dxa"/>
            <w:tcBorders>
              <w:bottom w:val="single" w:sz="4" w:space="0" w:color="auto"/>
            </w:tcBorders>
          </w:tcPr>
          <w:p w14:paraId="45A51A7E" w14:textId="77777777" w:rsidR="007A759E" w:rsidRDefault="007A759E" w:rsidP="00F77549">
            <w:pPr>
              <w:spacing w:afterLines="30" w:after="72"/>
              <w:rPr>
                <w:rFonts w:ascii="Calibri" w:hAnsi="Calibri" w:cs="Calibri"/>
                <w:b/>
                <w:bCs/>
              </w:rPr>
            </w:pPr>
            <w:r w:rsidRPr="002B3AD4">
              <w:rPr>
                <w:rFonts w:ascii="Calibri" w:hAnsi="Calibri" w:cs="Calibri"/>
                <w:b/>
                <w:bCs/>
              </w:rPr>
              <w:t xml:space="preserve">LGBTQIA+ </w:t>
            </w:r>
            <w:r>
              <w:rPr>
                <w:rFonts w:ascii="Calibri" w:hAnsi="Calibri" w:cs="Calibri"/>
                <w:b/>
                <w:bCs/>
              </w:rPr>
              <w:t>and HCP</w:t>
            </w:r>
          </w:p>
          <w:p w14:paraId="69F62149" w14:textId="77777777" w:rsidR="007A759E" w:rsidRPr="002B3AD4" w:rsidRDefault="007A759E" w:rsidP="00F77549">
            <w:pPr>
              <w:spacing w:afterLines="30" w:after="72"/>
              <w:rPr>
                <w:rFonts w:ascii="Calibri" w:hAnsi="Calibri" w:cs="Calibri"/>
                <w:b/>
                <w:bCs/>
              </w:rPr>
            </w:pPr>
            <w:r>
              <w:rPr>
                <w:rFonts w:ascii="Calibri" w:hAnsi="Calibri" w:cs="Calibri"/>
                <w:b/>
                <w:bCs/>
              </w:rPr>
              <w:t>(n=45)</w:t>
            </w:r>
          </w:p>
        </w:tc>
        <w:tc>
          <w:tcPr>
            <w:tcW w:w="1270" w:type="dxa"/>
            <w:tcBorders>
              <w:bottom w:val="single" w:sz="4" w:space="0" w:color="auto"/>
            </w:tcBorders>
          </w:tcPr>
          <w:p w14:paraId="2267D705" w14:textId="77777777" w:rsidR="007A759E" w:rsidRPr="002B3AD4" w:rsidRDefault="007A759E" w:rsidP="00F77549">
            <w:pPr>
              <w:spacing w:afterLines="30" w:after="72"/>
              <w:rPr>
                <w:rFonts w:ascii="Calibri" w:hAnsi="Calibri" w:cs="Calibri"/>
                <w:b/>
                <w:bCs/>
              </w:rPr>
            </w:pPr>
            <w:r w:rsidRPr="002B3AD4">
              <w:rPr>
                <w:rFonts w:ascii="Calibri" w:hAnsi="Calibri" w:cs="Calibri"/>
                <w:b/>
                <w:bCs/>
              </w:rPr>
              <w:t>HCP</w:t>
            </w:r>
            <w:r>
              <w:rPr>
                <w:rFonts w:ascii="Calibri" w:hAnsi="Calibri" w:cs="Calibri"/>
                <w:b/>
                <w:bCs/>
              </w:rPr>
              <w:t xml:space="preserve"> and not LGBTQIA+ (n=29)</w:t>
            </w:r>
          </w:p>
        </w:tc>
        <w:tc>
          <w:tcPr>
            <w:tcW w:w="1237" w:type="dxa"/>
            <w:tcBorders>
              <w:bottom w:val="single" w:sz="4" w:space="0" w:color="auto"/>
            </w:tcBorders>
          </w:tcPr>
          <w:p w14:paraId="04B0AB12" w14:textId="77777777" w:rsidR="007A759E" w:rsidRPr="002B3AD4" w:rsidRDefault="007A759E" w:rsidP="00F77549">
            <w:pPr>
              <w:spacing w:afterLines="30" w:after="72"/>
              <w:rPr>
                <w:rFonts w:ascii="Calibri" w:hAnsi="Calibri" w:cs="Calibri"/>
                <w:b/>
                <w:bCs/>
              </w:rPr>
            </w:pPr>
            <w:r w:rsidRPr="002B3AD4">
              <w:rPr>
                <w:rFonts w:ascii="Calibri" w:hAnsi="Calibri" w:cs="Calibri"/>
                <w:b/>
                <w:bCs/>
              </w:rPr>
              <w:t>Trans/</w:t>
            </w:r>
            <w:r>
              <w:rPr>
                <w:rFonts w:ascii="Calibri" w:hAnsi="Calibri" w:cs="Calibri"/>
                <w:b/>
                <w:bCs/>
              </w:rPr>
              <w:t xml:space="preserve"> </w:t>
            </w:r>
            <w:proofErr w:type="gramStart"/>
            <w:r w:rsidRPr="002B3AD4">
              <w:rPr>
                <w:rFonts w:ascii="Calibri" w:hAnsi="Calibri" w:cs="Calibri"/>
                <w:b/>
                <w:bCs/>
              </w:rPr>
              <w:t>N</w:t>
            </w:r>
            <w:r>
              <w:rPr>
                <w:rFonts w:ascii="Calibri" w:hAnsi="Calibri" w:cs="Calibri"/>
                <w:b/>
                <w:bCs/>
              </w:rPr>
              <w:t>on- binary</w:t>
            </w:r>
            <w:proofErr w:type="gramEnd"/>
            <w:r>
              <w:rPr>
                <w:rFonts w:ascii="Calibri" w:hAnsi="Calibri" w:cs="Calibri"/>
                <w:b/>
                <w:bCs/>
              </w:rPr>
              <w:t xml:space="preserve"> (n=53)</w:t>
            </w:r>
          </w:p>
        </w:tc>
        <w:tc>
          <w:tcPr>
            <w:tcW w:w="1296" w:type="dxa"/>
            <w:tcBorders>
              <w:bottom w:val="single" w:sz="4" w:space="0" w:color="auto"/>
            </w:tcBorders>
          </w:tcPr>
          <w:p w14:paraId="089F7343" w14:textId="77777777" w:rsidR="007A759E" w:rsidRDefault="007A759E" w:rsidP="00F77549">
            <w:pPr>
              <w:spacing w:afterLines="30" w:after="72"/>
              <w:rPr>
                <w:rFonts w:ascii="Calibri" w:hAnsi="Calibri" w:cs="Calibri"/>
                <w:b/>
                <w:bCs/>
              </w:rPr>
            </w:pPr>
            <w:r>
              <w:rPr>
                <w:rFonts w:ascii="Calibri" w:hAnsi="Calibri" w:cs="Calibri"/>
                <w:b/>
                <w:bCs/>
              </w:rPr>
              <w:t>Racialised minority background (n=28)</w:t>
            </w:r>
          </w:p>
        </w:tc>
        <w:tc>
          <w:tcPr>
            <w:tcW w:w="1124" w:type="dxa"/>
            <w:vMerge/>
            <w:tcBorders>
              <w:bottom w:val="single" w:sz="4" w:space="0" w:color="auto"/>
            </w:tcBorders>
          </w:tcPr>
          <w:p w14:paraId="68157AC6" w14:textId="77777777" w:rsidR="007A759E" w:rsidRDefault="007A759E" w:rsidP="00F77549">
            <w:pPr>
              <w:spacing w:afterLines="30" w:after="72"/>
              <w:rPr>
                <w:rFonts w:ascii="Calibri" w:hAnsi="Calibri" w:cs="Calibri"/>
                <w:b/>
                <w:bCs/>
              </w:rPr>
            </w:pPr>
          </w:p>
        </w:tc>
      </w:tr>
      <w:tr w:rsidR="007A759E" w14:paraId="586A8F9D" w14:textId="77777777" w:rsidTr="0094705F">
        <w:tc>
          <w:tcPr>
            <w:tcW w:w="1605" w:type="dxa"/>
          </w:tcPr>
          <w:p w14:paraId="65DBB49F"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Intersectionality</w:t>
            </w:r>
          </w:p>
        </w:tc>
        <w:tc>
          <w:tcPr>
            <w:tcW w:w="5094" w:type="dxa"/>
            <w:tcBorders>
              <w:bottom w:val="dashed" w:sz="4" w:space="0" w:color="auto"/>
            </w:tcBorders>
          </w:tcPr>
          <w:p w14:paraId="38AD2083" w14:textId="77777777" w:rsidR="007A759E" w:rsidRPr="006F562F" w:rsidRDefault="007A759E" w:rsidP="00F77549">
            <w:pPr>
              <w:spacing w:afterLines="30" w:after="72"/>
              <w:rPr>
                <w:rFonts w:ascii="Calibri" w:hAnsi="Calibri" w:cs="Calibri"/>
              </w:rPr>
            </w:pPr>
            <w:r w:rsidRPr="006F562F">
              <w:rPr>
                <w:rFonts w:ascii="Calibri" w:hAnsi="Calibri" w:cs="Calibri"/>
              </w:rPr>
              <w:t>How do healthcare responses to LGBTQIA+ people’s intersectional identities affect whether they can become parents and have good perinatal care? What are the barriers to improving this?</w:t>
            </w:r>
          </w:p>
        </w:tc>
        <w:tc>
          <w:tcPr>
            <w:tcW w:w="1138" w:type="dxa"/>
            <w:tcBorders>
              <w:bottom w:val="dashed" w:sz="4" w:space="0" w:color="auto"/>
            </w:tcBorders>
            <w:shd w:val="clear" w:color="auto" w:fill="CAEDFB" w:themeFill="accent4" w:themeFillTint="33"/>
          </w:tcPr>
          <w:p w14:paraId="64C518E1" w14:textId="77777777" w:rsidR="007A759E" w:rsidRDefault="007A759E" w:rsidP="00F77549">
            <w:pPr>
              <w:spacing w:afterLines="30" w:after="72"/>
              <w:rPr>
                <w:rFonts w:ascii="Calibri" w:hAnsi="Calibri" w:cs="Calibri"/>
              </w:rPr>
            </w:pPr>
            <w:r>
              <w:rPr>
                <w:rFonts w:ascii="Calibri" w:hAnsi="Calibri" w:cs="Calibri"/>
              </w:rPr>
              <w:t>17</w:t>
            </w:r>
          </w:p>
        </w:tc>
        <w:tc>
          <w:tcPr>
            <w:tcW w:w="1283" w:type="dxa"/>
            <w:tcBorders>
              <w:bottom w:val="dashed" w:sz="4" w:space="0" w:color="auto"/>
            </w:tcBorders>
            <w:shd w:val="clear" w:color="auto" w:fill="C1F0C7" w:themeFill="accent3" w:themeFillTint="33"/>
          </w:tcPr>
          <w:p w14:paraId="78586107" w14:textId="77777777" w:rsidR="007A759E" w:rsidRDefault="007A759E" w:rsidP="00F77549">
            <w:pPr>
              <w:spacing w:afterLines="30" w:after="72"/>
              <w:rPr>
                <w:rFonts w:ascii="Calibri" w:hAnsi="Calibri" w:cs="Calibri"/>
              </w:rPr>
            </w:pPr>
            <w:r>
              <w:rPr>
                <w:rFonts w:ascii="Calibri" w:hAnsi="Calibri" w:cs="Calibri"/>
              </w:rPr>
              <w:t>6</w:t>
            </w:r>
          </w:p>
        </w:tc>
        <w:tc>
          <w:tcPr>
            <w:tcW w:w="1257" w:type="dxa"/>
            <w:tcBorders>
              <w:bottom w:val="dashed" w:sz="4" w:space="0" w:color="auto"/>
            </w:tcBorders>
          </w:tcPr>
          <w:p w14:paraId="718F3BF5" w14:textId="77777777" w:rsidR="007A759E" w:rsidRPr="002B3AD4" w:rsidRDefault="007A759E" w:rsidP="00F77549">
            <w:pPr>
              <w:spacing w:afterLines="30" w:after="72"/>
              <w:rPr>
                <w:rFonts w:ascii="Calibri" w:hAnsi="Calibri" w:cs="Calibri"/>
              </w:rPr>
            </w:pPr>
            <w:r>
              <w:rPr>
                <w:rFonts w:ascii="Calibri" w:hAnsi="Calibri" w:cs="Calibri"/>
              </w:rPr>
              <w:t>15</w:t>
            </w:r>
          </w:p>
        </w:tc>
        <w:tc>
          <w:tcPr>
            <w:tcW w:w="1270" w:type="dxa"/>
            <w:tcBorders>
              <w:bottom w:val="dashed" w:sz="4" w:space="0" w:color="auto"/>
            </w:tcBorders>
          </w:tcPr>
          <w:p w14:paraId="1EFC0DEF" w14:textId="77777777" w:rsidR="007A759E" w:rsidRPr="002B3AD4" w:rsidRDefault="007A759E" w:rsidP="00F77549">
            <w:pPr>
              <w:spacing w:afterLines="30" w:after="72"/>
              <w:rPr>
                <w:rFonts w:ascii="Calibri" w:hAnsi="Calibri" w:cs="Calibri"/>
              </w:rPr>
            </w:pPr>
            <w:r>
              <w:rPr>
                <w:rFonts w:ascii="Calibri" w:hAnsi="Calibri" w:cs="Calibri"/>
              </w:rPr>
              <w:t>17</w:t>
            </w:r>
          </w:p>
        </w:tc>
        <w:tc>
          <w:tcPr>
            <w:tcW w:w="1237" w:type="dxa"/>
            <w:tcBorders>
              <w:bottom w:val="dashed" w:sz="4" w:space="0" w:color="auto"/>
            </w:tcBorders>
            <w:shd w:val="clear" w:color="auto" w:fill="C1F0C7" w:themeFill="accent3" w:themeFillTint="33"/>
          </w:tcPr>
          <w:p w14:paraId="46AF3AE7" w14:textId="77777777" w:rsidR="007A759E" w:rsidRPr="002B3AD4" w:rsidRDefault="007A759E" w:rsidP="00F77549">
            <w:pPr>
              <w:spacing w:afterLines="30" w:after="72"/>
              <w:rPr>
                <w:rFonts w:ascii="Calibri" w:hAnsi="Calibri" w:cs="Calibri"/>
              </w:rPr>
            </w:pPr>
            <w:r>
              <w:rPr>
                <w:rFonts w:ascii="Calibri" w:hAnsi="Calibri" w:cs="Calibri"/>
              </w:rPr>
              <w:t>5</w:t>
            </w:r>
          </w:p>
        </w:tc>
        <w:tc>
          <w:tcPr>
            <w:tcW w:w="1296" w:type="dxa"/>
            <w:tcBorders>
              <w:bottom w:val="dashed" w:sz="4" w:space="0" w:color="auto"/>
            </w:tcBorders>
            <w:shd w:val="clear" w:color="auto" w:fill="C1F0C7" w:themeFill="accent3" w:themeFillTint="33"/>
          </w:tcPr>
          <w:p w14:paraId="4B7388C8" w14:textId="77777777" w:rsidR="007A759E" w:rsidRPr="002B3AD4" w:rsidRDefault="007A759E" w:rsidP="00F77549">
            <w:pPr>
              <w:spacing w:afterLines="30" w:after="72"/>
              <w:rPr>
                <w:rFonts w:ascii="Calibri" w:hAnsi="Calibri" w:cs="Calibri"/>
              </w:rPr>
            </w:pPr>
            <w:r>
              <w:rPr>
                <w:rFonts w:ascii="Calibri" w:hAnsi="Calibri" w:cs="Calibri"/>
              </w:rPr>
              <w:t>1</w:t>
            </w:r>
          </w:p>
        </w:tc>
        <w:tc>
          <w:tcPr>
            <w:tcW w:w="1124" w:type="dxa"/>
            <w:tcBorders>
              <w:bottom w:val="dashed" w:sz="4" w:space="0" w:color="auto"/>
            </w:tcBorders>
          </w:tcPr>
          <w:p w14:paraId="2A534AD5" w14:textId="77777777" w:rsidR="007A759E" w:rsidRDefault="007A759E" w:rsidP="00F77549">
            <w:pPr>
              <w:spacing w:afterLines="30" w:after="72"/>
              <w:rPr>
                <w:rFonts w:ascii="Calibri" w:hAnsi="Calibri" w:cs="Calibri"/>
              </w:rPr>
            </w:pPr>
            <w:r>
              <w:rPr>
                <w:rFonts w:ascii="Calibri" w:hAnsi="Calibri" w:cs="Calibri"/>
              </w:rPr>
              <w:t>1</w:t>
            </w:r>
          </w:p>
        </w:tc>
      </w:tr>
      <w:tr w:rsidR="007A759E" w14:paraId="722D83F1" w14:textId="77777777" w:rsidTr="0094705F">
        <w:tc>
          <w:tcPr>
            <w:tcW w:w="1605" w:type="dxa"/>
          </w:tcPr>
          <w:p w14:paraId="0B1469C2"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Experiences of care</w:t>
            </w:r>
          </w:p>
        </w:tc>
        <w:tc>
          <w:tcPr>
            <w:tcW w:w="5094" w:type="dxa"/>
            <w:tcBorders>
              <w:top w:val="dashed" w:sz="4" w:space="0" w:color="auto"/>
              <w:bottom w:val="dashed" w:sz="4" w:space="0" w:color="auto"/>
            </w:tcBorders>
          </w:tcPr>
          <w:p w14:paraId="2929E449" w14:textId="77777777" w:rsidR="007A759E" w:rsidRPr="006F562F" w:rsidRDefault="007A759E" w:rsidP="00F77549">
            <w:pPr>
              <w:spacing w:afterLines="30" w:after="72"/>
              <w:rPr>
                <w:rFonts w:ascii="Calibri" w:hAnsi="Calibri" w:cs="Calibri"/>
              </w:rPr>
            </w:pPr>
            <w:r w:rsidRPr="006F562F">
              <w:rPr>
                <w:rFonts w:ascii="Calibri" w:hAnsi="Calibri" w:cs="Calibri"/>
              </w:rPr>
              <w:t>What does LGBTQIA+ inclusive care look like? What models of perinatal care (for example, specialist midwives, LGBTQIA+ ‘out’ healthcare professionals, continuity of carer) work for LGBTQIA+ people?</w:t>
            </w:r>
          </w:p>
        </w:tc>
        <w:tc>
          <w:tcPr>
            <w:tcW w:w="1138" w:type="dxa"/>
            <w:tcBorders>
              <w:top w:val="dashed" w:sz="4" w:space="0" w:color="auto"/>
              <w:bottom w:val="dashed" w:sz="4" w:space="0" w:color="auto"/>
            </w:tcBorders>
            <w:shd w:val="clear" w:color="auto" w:fill="CAEDFB" w:themeFill="accent4" w:themeFillTint="33"/>
          </w:tcPr>
          <w:p w14:paraId="47278FD3" w14:textId="77777777" w:rsidR="007A759E" w:rsidRDefault="007A759E" w:rsidP="00F77549">
            <w:pPr>
              <w:spacing w:afterLines="30" w:after="72"/>
              <w:rPr>
                <w:rFonts w:ascii="Calibri" w:hAnsi="Calibri" w:cs="Calibri"/>
              </w:rPr>
            </w:pPr>
            <w:r>
              <w:rPr>
                <w:rFonts w:ascii="Calibri" w:hAnsi="Calibri" w:cs="Calibri"/>
              </w:rPr>
              <w:t>94</w:t>
            </w:r>
          </w:p>
        </w:tc>
        <w:tc>
          <w:tcPr>
            <w:tcW w:w="1283" w:type="dxa"/>
            <w:tcBorders>
              <w:top w:val="dashed" w:sz="4" w:space="0" w:color="auto"/>
              <w:bottom w:val="dashed" w:sz="4" w:space="0" w:color="auto"/>
            </w:tcBorders>
            <w:shd w:val="clear" w:color="auto" w:fill="C1F0C7" w:themeFill="accent3" w:themeFillTint="33"/>
          </w:tcPr>
          <w:p w14:paraId="53C55A2F" w14:textId="77777777" w:rsidR="007A759E" w:rsidRDefault="007A759E" w:rsidP="00F77549">
            <w:pPr>
              <w:spacing w:afterLines="30" w:after="72"/>
              <w:rPr>
                <w:rFonts w:ascii="Calibri" w:hAnsi="Calibri" w:cs="Calibri"/>
              </w:rPr>
            </w:pPr>
            <w:r>
              <w:rPr>
                <w:rFonts w:ascii="Calibri" w:hAnsi="Calibri" w:cs="Calibri"/>
              </w:rPr>
              <w:t>1</w:t>
            </w:r>
          </w:p>
        </w:tc>
        <w:tc>
          <w:tcPr>
            <w:tcW w:w="1257" w:type="dxa"/>
            <w:tcBorders>
              <w:top w:val="dashed" w:sz="4" w:space="0" w:color="auto"/>
              <w:bottom w:val="dashed" w:sz="4" w:space="0" w:color="auto"/>
            </w:tcBorders>
            <w:shd w:val="clear" w:color="auto" w:fill="C1F0C7" w:themeFill="accent3" w:themeFillTint="33"/>
          </w:tcPr>
          <w:p w14:paraId="55219052" w14:textId="77777777" w:rsidR="007A759E" w:rsidRPr="002B3AD4" w:rsidRDefault="007A759E" w:rsidP="00F77549">
            <w:pPr>
              <w:spacing w:afterLines="30" w:after="72"/>
              <w:rPr>
                <w:rFonts w:ascii="Calibri" w:hAnsi="Calibri" w:cs="Calibri"/>
              </w:rPr>
            </w:pPr>
            <w:r>
              <w:rPr>
                <w:rFonts w:ascii="Calibri" w:hAnsi="Calibri" w:cs="Calibri"/>
              </w:rPr>
              <w:t>1</w:t>
            </w:r>
          </w:p>
        </w:tc>
        <w:tc>
          <w:tcPr>
            <w:tcW w:w="1270" w:type="dxa"/>
            <w:tcBorders>
              <w:top w:val="dashed" w:sz="4" w:space="0" w:color="auto"/>
              <w:bottom w:val="dashed" w:sz="4" w:space="0" w:color="auto"/>
            </w:tcBorders>
            <w:shd w:val="clear" w:color="auto" w:fill="C1F0C7" w:themeFill="accent3" w:themeFillTint="33"/>
          </w:tcPr>
          <w:p w14:paraId="03AA6C10" w14:textId="77777777" w:rsidR="007A759E" w:rsidRPr="002B3AD4" w:rsidRDefault="007A759E" w:rsidP="00F77549">
            <w:pPr>
              <w:spacing w:afterLines="30" w:after="72"/>
              <w:rPr>
                <w:rFonts w:ascii="Calibri" w:hAnsi="Calibri" w:cs="Calibri"/>
              </w:rPr>
            </w:pPr>
            <w:r>
              <w:rPr>
                <w:rFonts w:ascii="Calibri" w:hAnsi="Calibri" w:cs="Calibri"/>
              </w:rPr>
              <w:t>10</w:t>
            </w:r>
          </w:p>
        </w:tc>
        <w:tc>
          <w:tcPr>
            <w:tcW w:w="1237" w:type="dxa"/>
            <w:tcBorders>
              <w:top w:val="dashed" w:sz="4" w:space="0" w:color="auto"/>
              <w:bottom w:val="dashed" w:sz="4" w:space="0" w:color="auto"/>
            </w:tcBorders>
            <w:shd w:val="clear" w:color="auto" w:fill="C1F0C7" w:themeFill="accent3" w:themeFillTint="33"/>
          </w:tcPr>
          <w:p w14:paraId="3C006639" w14:textId="77777777" w:rsidR="007A759E" w:rsidRPr="002B3AD4" w:rsidRDefault="007A759E" w:rsidP="00F77549">
            <w:pPr>
              <w:spacing w:afterLines="30" w:after="72"/>
              <w:rPr>
                <w:rFonts w:ascii="Calibri" w:hAnsi="Calibri" w:cs="Calibri"/>
              </w:rPr>
            </w:pPr>
            <w:r>
              <w:rPr>
                <w:rFonts w:ascii="Calibri" w:hAnsi="Calibri" w:cs="Calibri"/>
              </w:rPr>
              <w:t>1</w:t>
            </w:r>
          </w:p>
        </w:tc>
        <w:tc>
          <w:tcPr>
            <w:tcW w:w="1296" w:type="dxa"/>
            <w:tcBorders>
              <w:top w:val="dashed" w:sz="4" w:space="0" w:color="auto"/>
              <w:bottom w:val="dashed" w:sz="4" w:space="0" w:color="auto"/>
            </w:tcBorders>
            <w:shd w:val="clear" w:color="auto" w:fill="C1F0C7" w:themeFill="accent3" w:themeFillTint="33"/>
          </w:tcPr>
          <w:p w14:paraId="765E6C53" w14:textId="77777777" w:rsidR="007A759E" w:rsidRPr="002B3AD4" w:rsidRDefault="007A759E" w:rsidP="00F77549">
            <w:pPr>
              <w:spacing w:afterLines="30" w:after="72"/>
              <w:rPr>
                <w:rFonts w:ascii="Calibri" w:hAnsi="Calibri" w:cs="Calibri"/>
              </w:rPr>
            </w:pPr>
            <w:r>
              <w:rPr>
                <w:rFonts w:ascii="Calibri" w:hAnsi="Calibri" w:cs="Calibri"/>
              </w:rPr>
              <w:t>2</w:t>
            </w:r>
          </w:p>
        </w:tc>
        <w:tc>
          <w:tcPr>
            <w:tcW w:w="1124" w:type="dxa"/>
            <w:tcBorders>
              <w:top w:val="dashed" w:sz="4" w:space="0" w:color="auto"/>
              <w:bottom w:val="dashed" w:sz="4" w:space="0" w:color="auto"/>
            </w:tcBorders>
          </w:tcPr>
          <w:p w14:paraId="1F6EA145" w14:textId="77777777" w:rsidR="007A759E" w:rsidRDefault="007A759E" w:rsidP="00F77549">
            <w:pPr>
              <w:spacing w:afterLines="30" w:after="72"/>
              <w:rPr>
                <w:rFonts w:ascii="Calibri" w:hAnsi="Calibri" w:cs="Calibri"/>
              </w:rPr>
            </w:pPr>
            <w:r>
              <w:rPr>
                <w:rFonts w:ascii="Calibri" w:hAnsi="Calibri" w:cs="Calibri"/>
              </w:rPr>
              <w:t>2</w:t>
            </w:r>
          </w:p>
        </w:tc>
      </w:tr>
      <w:tr w:rsidR="007A759E" w14:paraId="66E0238D" w14:textId="77777777" w:rsidTr="0094705F">
        <w:trPr>
          <w:trHeight w:val="872"/>
        </w:trPr>
        <w:tc>
          <w:tcPr>
            <w:tcW w:w="1605" w:type="dxa"/>
          </w:tcPr>
          <w:p w14:paraId="572BB760"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Information and training</w:t>
            </w:r>
          </w:p>
        </w:tc>
        <w:tc>
          <w:tcPr>
            <w:tcW w:w="5094" w:type="dxa"/>
            <w:tcBorders>
              <w:top w:val="dashed" w:sz="4" w:space="0" w:color="auto"/>
              <w:bottom w:val="dashed" w:sz="4" w:space="0" w:color="auto"/>
            </w:tcBorders>
          </w:tcPr>
          <w:p w14:paraId="4326BD42" w14:textId="77777777" w:rsidR="007A759E" w:rsidRPr="002B3AD4" w:rsidRDefault="007A759E" w:rsidP="00F77549">
            <w:pPr>
              <w:spacing w:afterLines="30" w:after="72"/>
              <w:rPr>
                <w:rFonts w:ascii="Calibri" w:hAnsi="Calibri" w:cs="Calibri"/>
              </w:rPr>
            </w:pPr>
            <w:r w:rsidRPr="006F562F">
              <w:rPr>
                <w:rFonts w:ascii="Calibri" w:hAnsi="Calibri" w:cs="Calibri"/>
              </w:rPr>
              <w:t>What training do healthcare professionals and their educators need about how LGBTQIA+ people become parents (including family creation, perinatal care and infant feeding)?</w:t>
            </w:r>
          </w:p>
        </w:tc>
        <w:tc>
          <w:tcPr>
            <w:tcW w:w="1138" w:type="dxa"/>
            <w:tcBorders>
              <w:top w:val="dashed" w:sz="4" w:space="0" w:color="auto"/>
              <w:bottom w:val="dashed" w:sz="4" w:space="0" w:color="auto"/>
            </w:tcBorders>
            <w:shd w:val="clear" w:color="auto" w:fill="CAEDFB" w:themeFill="accent4" w:themeFillTint="33"/>
          </w:tcPr>
          <w:p w14:paraId="40376F95" w14:textId="77777777" w:rsidR="007A759E" w:rsidRDefault="007A759E" w:rsidP="00F77549">
            <w:pPr>
              <w:spacing w:afterLines="30" w:after="72"/>
              <w:rPr>
                <w:rFonts w:ascii="Calibri" w:hAnsi="Calibri" w:cs="Calibri"/>
              </w:rPr>
            </w:pPr>
            <w:r>
              <w:rPr>
                <w:rFonts w:ascii="Calibri" w:hAnsi="Calibri" w:cs="Calibri"/>
              </w:rPr>
              <w:t>64</w:t>
            </w:r>
          </w:p>
        </w:tc>
        <w:tc>
          <w:tcPr>
            <w:tcW w:w="1283" w:type="dxa"/>
            <w:tcBorders>
              <w:top w:val="dashed" w:sz="4" w:space="0" w:color="auto"/>
              <w:bottom w:val="dashed" w:sz="4" w:space="0" w:color="auto"/>
            </w:tcBorders>
            <w:shd w:val="clear" w:color="auto" w:fill="C1F0C7" w:themeFill="accent3" w:themeFillTint="33"/>
          </w:tcPr>
          <w:p w14:paraId="29C08278" w14:textId="77777777" w:rsidR="007A759E" w:rsidRDefault="007A759E" w:rsidP="00F77549">
            <w:pPr>
              <w:spacing w:afterLines="30" w:after="72"/>
              <w:rPr>
                <w:rFonts w:ascii="Calibri" w:hAnsi="Calibri" w:cs="Calibri"/>
              </w:rPr>
            </w:pPr>
            <w:r>
              <w:rPr>
                <w:rFonts w:ascii="Calibri" w:hAnsi="Calibri" w:cs="Calibri"/>
              </w:rPr>
              <w:t>10</w:t>
            </w:r>
          </w:p>
        </w:tc>
        <w:tc>
          <w:tcPr>
            <w:tcW w:w="1257" w:type="dxa"/>
            <w:tcBorders>
              <w:top w:val="dashed" w:sz="4" w:space="0" w:color="auto"/>
              <w:bottom w:val="dashed" w:sz="4" w:space="0" w:color="auto"/>
            </w:tcBorders>
            <w:shd w:val="clear" w:color="auto" w:fill="C1F0C7" w:themeFill="accent3" w:themeFillTint="33"/>
          </w:tcPr>
          <w:p w14:paraId="5959F92E" w14:textId="77777777" w:rsidR="007A759E" w:rsidRPr="002B3AD4" w:rsidRDefault="007A759E" w:rsidP="00F77549">
            <w:pPr>
              <w:spacing w:afterLines="30" w:after="72"/>
              <w:rPr>
                <w:rFonts w:ascii="Calibri" w:hAnsi="Calibri" w:cs="Calibri"/>
              </w:rPr>
            </w:pPr>
            <w:r>
              <w:rPr>
                <w:rFonts w:ascii="Calibri" w:hAnsi="Calibri" w:cs="Calibri"/>
              </w:rPr>
              <w:t>9</w:t>
            </w:r>
          </w:p>
        </w:tc>
        <w:tc>
          <w:tcPr>
            <w:tcW w:w="1270" w:type="dxa"/>
            <w:tcBorders>
              <w:top w:val="dashed" w:sz="4" w:space="0" w:color="auto"/>
              <w:bottom w:val="dashed" w:sz="4" w:space="0" w:color="auto"/>
            </w:tcBorders>
            <w:shd w:val="clear" w:color="auto" w:fill="C1F0C7" w:themeFill="accent3" w:themeFillTint="33"/>
          </w:tcPr>
          <w:p w14:paraId="6BB92D67" w14:textId="77777777" w:rsidR="007A759E" w:rsidRPr="002B3AD4" w:rsidRDefault="007A759E" w:rsidP="00F77549">
            <w:pPr>
              <w:spacing w:afterLines="30" w:after="72"/>
              <w:rPr>
                <w:rFonts w:ascii="Calibri" w:hAnsi="Calibri" w:cs="Calibri"/>
              </w:rPr>
            </w:pPr>
            <w:r>
              <w:rPr>
                <w:rFonts w:ascii="Calibri" w:hAnsi="Calibri" w:cs="Calibri"/>
              </w:rPr>
              <w:t>3.5</w:t>
            </w:r>
          </w:p>
        </w:tc>
        <w:tc>
          <w:tcPr>
            <w:tcW w:w="1237" w:type="dxa"/>
            <w:tcBorders>
              <w:top w:val="dashed" w:sz="4" w:space="0" w:color="auto"/>
              <w:bottom w:val="dashed" w:sz="4" w:space="0" w:color="auto"/>
            </w:tcBorders>
          </w:tcPr>
          <w:p w14:paraId="3A0FC480" w14:textId="77777777" w:rsidR="007A759E" w:rsidRPr="002B3AD4" w:rsidRDefault="007A759E" w:rsidP="00F77549">
            <w:pPr>
              <w:spacing w:afterLines="30" w:after="72"/>
              <w:rPr>
                <w:rFonts w:ascii="Calibri" w:hAnsi="Calibri" w:cs="Calibri"/>
              </w:rPr>
            </w:pPr>
            <w:r>
              <w:rPr>
                <w:rFonts w:ascii="Calibri" w:hAnsi="Calibri" w:cs="Calibri"/>
              </w:rPr>
              <w:t>22.5</w:t>
            </w:r>
          </w:p>
        </w:tc>
        <w:tc>
          <w:tcPr>
            <w:tcW w:w="1296" w:type="dxa"/>
            <w:tcBorders>
              <w:top w:val="dashed" w:sz="4" w:space="0" w:color="auto"/>
              <w:bottom w:val="dashed" w:sz="4" w:space="0" w:color="auto"/>
            </w:tcBorders>
            <w:shd w:val="clear" w:color="auto" w:fill="C1F0C7" w:themeFill="accent3" w:themeFillTint="33"/>
          </w:tcPr>
          <w:p w14:paraId="09F2348D" w14:textId="77777777" w:rsidR="007A759E" w:rsidRPr="002B3AD4" w:rsidRDefault="007A759E" w:rsidP="00F77549">
            <w:pPr>
              <w:spacing w:afterLines="30" w:after="72"/>
              <w:rPr>
                <w:rFonts w:ascii="Calibri" w:hAnsi="Calibri" w:cs="Calibri"/>
              </w:rPr>
            </w:pPr>
            <w:r>
              <w:rPr>
                <w:rFonts w:ascii="Calibri" w:hAnsi="Calibri" w:cs="Calibri"/>
              </w:rPr>
              <w:t>9</w:t>
            </w:r>
          </w:p>
        </w:tc>
        <w:tc>
          <w:tcPr>
            <w:tcW w:w="1124" w:type="dxa"/>
            <w:tcBorders>
              <w:top w:val="dashed" w:sz="4" w:space="0" w:color="auto"/>
              <w:bottom w:val="dashed" w:sz="4" w:space="0" w:color="auto"/>
            </w:tcBorders>
          </w:tcPr>
          <w:p w14:paraId="2BD6B4BB" w14:textId="77777777" w:rsidR="007A759E" w:rsidRDefault="007A759E" w:rsidP="00F77549">
            <w:pPr>
              <w:spacing w:afterLines="30" w:after="72"/>
              <w:rPr>
                <w:rFonts w:ascii="Calibri" w:hAnsi="Calibri" w:cs="Calibri"/>
              </w:rPr>
            </w:pPr>
            <w:r>
              <w:rPr>
                <w:rFonts w:ascii="Calibri" w:hAnsi="Calibri" w:cs="Calibri"/>
              </w:rPr>
              <w:t>3</w:t>
            </w:r>
          </w:p>
        </w:tc>
      </w:tr>
      <w:tr w:rsidR="007A759E" w14:paraId="5E448868" w14:textId="77777777" w:rsidTr="0094705F">
        <w:tc>
          <w:tcPr>
            <w:tcW w:w="1605" w:type="dxa"/>
          </w:tcPr>
          <w:p w14:paraId="3FC0CC36"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Outcomes</w:t>
            </w:r>
          </w:p>
        </w:tc>
        <w:tc>
          <w:tcPr>
            <w:tcW w:w="5094" w:type="dxa"/>
            <w:tcBorders>
              <w:top w:val="dashed" w:sz="4" w:space="0" w:color="auto"/>
              <w:bottom w:val="dashed" w:sz="4" w:space="0" w:color="auto"/>
            </w:tcBorders>
          </w:tcPr>
          <w:p w14:paraId="62671459" w14:textId="77777777" w:rsidR="007A759E" w:rsidRPr="006F562F" w:rsidRDefault="007A759E" w:rsidP="00F77549">
            <w:pPr>
              <w:spacing w:afterLines="30" w:after="72"/>
              <w:rPr>
                <w:rFonts w:ascii="Calibri" w:hAnsi="Calibri" w:cs="Calibri"/>
              </w:rPr>
            </w:pPr>
            <w:r w:rsidRPr="006F562F">
              <w:rPr>
                <w:rFonts w:ascii="Calibri" w:hAnsi="Calibri" w:cs="Calibri"/>
              </w:rPr>
              <w:t>How do puberty blockers and gender affirming hormones (both regulated and unregulated) affect fertility, pregnancies, the foetus, birth and postnatal healing? </w:t>
            </w:r>
          </w:p>
        </w:tc>
        <w:tc>
          <w:tcPr>
            <w:tcW w:w="1138" w:type="dxa"/>
            <w:tcBorders>
              <w:top w:val="dashed" w:sz="4" w:space="0" w:color="auto"/>
              <w:bottom w:val="dashed" w:sz="4" w:space="0" w:color="auto"/>
            </w:tcBorders>
            <w:shd w:val="clear" w:color="auto" w:fill="CAEDFB" w:themeFill="accent4" w:themeFillTint="33"/>
          </w:tcPr>
          <w:p w14:paraId="27848748" w14:textId="77777777" w:rsidR="007A759E" w:rsidRDefault="007A759E" w:rsidP="00F77549">
            <w:pPr>
              <w:spacing w:afterLines="30" w:after="72"/>
              <w:rPr>
                <w:rFonts w:ascii="Calibri" w:hAnsi="Calibri" w:cs="Calibri"/>
              </w:rPr>
            </w:pPr>
            <w:r>
              <w:rPr>
                <w:rFonts w:ascii="Calibri" w:hAnsi="Calibri" w:cs="Calibri"/>
              </w:rPr>
              <w:t>43</w:t>
            </w:r>
          </w:p>
        </w:tc>
        <w:tc>
          <w:tcPr>
            <w:tcW w:w="1283" w:type="dxa"/>
            <w:tcBorders>
              <w:top w:val="dashed" w:sz="4" w:space="0" w:color="auto"/>
              <w:bottom w:val="dashed" w:sz="4" w:space="0" w:color="auto"/>
            </w:tcBorders>
          </w:tcPr>
          <w:p w14:paraId="22468CAE" w14:textId="77777777" w:rsidR="007A759E" w:rsidRDefault="007A759E" w:rsidP="00F77549">
            <w:pPr>
              <w:spacing w:afterLines="30" w:after="72"/>
              <w:rPr>
                <w:rFonts w:ascii="Calibri" w:hAnsi="Calibri" w:cs="Calibri"/>
              </w:rPr>
            </w:pPr>
            <w:r>
              <w:rPr>
                <w:rFonts w:ascii="Calibri" w:hAnsi="Calibri" w:cs="Calibri"/>
              </w:rPr>
              <w:t>16</w:t>
            </w:r>
          </w:p>
        </w:tc>
        <w:tc>
          <w:tcPr>
            <w:tcW w:w="1257" w:type="dxa"/>
            <w:tcBorders>
              <w:top w:val="dashed" w:sz="4" w:space="0" w:color="auto"/>
              <w:bottom w:val="dashed" w:sz="4" w:space="0" w:color="auto"/>
            </w:tcBorders>
            <w:shd w:val="clear" w:color="auto" w:fill="C1F0C7" w:themeFill="accent3" w:themeFillTint="33"/>
          </w:tcPr>
          <w:p w14:paraId="078FB98B" w14:textId="77777777" w:rsidR="007A759E" w:rsidRPr="002B3AD4" w:rsidRDefault="007A759E" w:rsidP="00F77549">
            <w:pPr>
              <w:spacing w:afterLines="30" w:after="72"/>
              <w:rPr>
                <w:rFonts w:ascii="Calibri" w:hAnsi="Calibri" w:cs="Calibri"/>
              </w:rPr>
            </w:pPr>
            <w:r>
              <w:rPr>
                <w:rFonts w:ascii="Calibri" w:hAnsi="Calibri" w:cs="Calibri"/>
              </w:rPr>
              <w:t>3</w:t>
            </w:r>
          </w:p>
        </w:tc>
        <w:tc>
          <w:tcPr>
            <w:tcW w:w="1270" w:type="dxa"/>
            <w:tcBorders>
              <w:top w:val="dashed" w:sz="4" w:space="0" w:color="auto"/>
              <w:bottom w:val="dashed" w:sz="4" w:space="0" w:color="auto"/>
            </w:tcBorders>
            <w:shd w:val="clear" w:color="auto" w:fill="C1F0C7" w:themeFill="accent3" w:themeFillTint="33"/>
          </w:tcPr>
          <w:p w14:paraId="2FCDC42B" w14:textId="77777777" w:rsidR="007A759E" w:rsidRPr="002B3AD4" w:rsidRDefault="007A759E" w:rsidP="00F77549">
            <w:pPr>
              <w:spacing w:afterLines="30" w:after="72"/>
              <w:rPr>
                <w:rFonts w:ascii="Calibri" w:hAnsi="Calibri" w:cs="Calibri"/>
              </w:rPr>
            </w:pPr>
            <w:r>
              <w:rPr>
                <w:rFonts w:ascii="Calibri" w:hAnsi="Calibri" w:cs="Calibri"/>
              </w:rPr>
              <w:t>6.5</w:t>
            </w:r>
          </w:p>
        </w:tc>
        <w:tc>
          <w:tcPr>
            <w:tcW w:w="1237" w:type="dxa"/>
            <w:tcBorders>
              <w:top w:val="dashed" w:sz="4" w:space="0" w:color="auto"/>
              <w:bottom w:val="dashed" w:sz="4" w:space="0" w:color="auto"/>
            </w:tcBorders>
            <w:shd w:val="clear" w:color="auto" w:fill="C1F0C7" w:themeFill="accent3" w:themeFillTint="33"/>
          </w:tcPr>
          <w:p w14:paraId="03EB61B8" w14:textId="77777777" w:rsidR="007A759E" w:rsidRPr="002B3AD4" w:rsidRDefault="007A759E" w:rsidP="00F77549">
            <w:pPr>
              <w:spacing w:afterLines="30" w:after="72"/>
              <w:rPr>
                <w:rFonts w:ascii="Calibri" w:hAnsi="Calibri" w:cs="Calibri"/>
              </w:rPr>
            </w:pPr>
            <w:r>
              <w:rPr>
                <w:rFonts w:ascii="Calibri" w:hAnsi="Calibri" w:cs="Calibri"/>
              </w:rPr>
              <w:t>3.5</w:t>
            </w:r>
          </w:p>
        </w:tc>
        <w:tc>
          <w:tcPr>
            <w:tcW w:w="1296" w:type="dxa"/>
            <w:tcBorders>
              <w:top w:val="dashed" w:sz="4" w:space="0" w:color="auto"/>
              <w:bottom w:val="dashed" w:sz="4" w:space="0" w:color="auto"/>
            </w:tcBorders>
            <w:shd w:val="clear" w:color="auto" w:fill="C1F0C7" w:themeFill="accent3" w:themeFillTint="33"/>
          </w:tcPr>
          <w:p w14:paraId="781076E1" w14:textId="77777777" w:rsidR="007A759E" w:rsidRPr="002B3AD4" w:rsidRDefault="007A759E" w:rsidP="00F77549">
            <w:pPr>
              <w:spacing w:afterLines="30" w:after="72"/>
              <w:rPr>
                <w:rFonts w:ascii="Calibri" w:hAnsi="Calibri" w:cs="Calibri"/>
              </w:rPr>
            </w:pPr>
            <w:r>
              <w:rPr>
                <w:rFonts w:ascii="Calibri" w:hAnsi="Calibri" w:cs="Calibri"/>
              </w:rPr>
              <w:t>9</w:t>
            </w:r>
          </w:p>
        </w:tc>
        <w:tc>
          <w:tcPr>
            <w:tcW w:w="1124" w:type="dxa"/>
            <w:tcBorders>
              <w:top w:val="dashed" w:sz="4" w:space="0" w:color="auto"/>
              <w:bottom w:val="dashed" w:sz="4" w:space="0" w:color="auto"/>
            </w:tcBorders>
          </w:tcPr>
          <w:p w14:paraId="2AAD87EE" w14:textId="77777777" w:rsidR="007A759E" w:rsidRDefault="007A759E" w:rsidP="00F77549">
            <w:pPr>
              <w:spacing w:afterLines="30" w:after="72"/>
              <w:rPr>
                <w:rFonts w:ascii="Calibri" w:hAnsi="Calibri" w:cs="Calibri"/>
              </w:rPr>
            </w:pPr>
            <w:r>
              <w:rPr>
                <w:rFonts w:ascii="Calibri" w:hAnsi="Calibri" w:cs="Calibri"/>
              </w:rPr>
              <w:t>4</w:t>
            </w:r>
          </w:p>
        </w:tc>
      </w:tr>
      <w:tr w:rsidR="007A759E" w14:paraId="250C2BDB" w14:textId="77777777" w:rsidTr="0094705F">
        <w:tc>
          <w:tcPr>
            <w:tcW w:w="1605" w:type="dxa"/>
          </w:tcPr>
          <w:p w14:paraId="0631DA8C"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Supporting mental health and bonding</w:t>
            </w:r>
          </w:p>
        </w:tc>
        <w:tc>
          <w:tcPr>
            <w:tcW w:w="5094" w:type="dxa"/>
            <w:tcBorders>
              <w:bottom w:val="dashed" w:sz="4" w:space="0" w:color="auto"/>
            </w:tcBorders>
          </w:tcPr>
          <w:p w14:paraId="4199DB64" w14:textId="77777777" w:rsidR="007A759E" w:rsidRPr="006F562F" w:rsidRDefault="007A759E" w:rsidP="00F77549">
            <w:pPr>
              <w:spacing w:afterLines="30" w:after="72"/>
              <w:rPr>
                <w:rFonts w:ascii="Calibri" w:hAnsi="Calibri" w:cs="Calibri"/>
              </w:rPr>
            </w:pPr>
            <w:r w:rsidRPr="006F562F">
              <w:rPr>
                <w:rFonts w:ascii="Calibri" w:hAnsi="Calibri" w:cs="Calibri"/>
              </w:rPr>
              <w:t>What does good perinatal mental health support look like for LGBTQIA+ people, and is this different for gestational and non-gestational parents, or for people with different genders or gender identities? </w:t>
            </w:r>
          </w:p>
        </w:tc>
        <w:tc>
          <w:tcPr>
            <w:tcW w:w="1138" w:type="dxa"/>
            <w:tcBorders>
              <w:bottom w:val="dashed" w:sz="4" w:space="0" w:color="auto"/>
            </w:tcBorders>
            <w:shd w:val="clear" w:color="auto" w:fill="CAEDFB" w:themeFill="accent4" w:themeFillTint="33"/>
          </w:tcPr>
          <w:p w14:paraId="46825D73" w14:textId="77777777" w:rsidR="007A759E" w:rsidRDefault="007A759E" w:rsidP="00F77549">
            <w:pPr>
              <w:spacing w:afterLines="30" w:after="72"/>
              <w:rPr>
                <w:rFonts w:ascii="Calibri" w:hAnsi="Calibri" w:cs="Calibri"/>
              </w:rPr>
            </w:pPr>
            <w:r>
              <w:rPr>
                <w:rFonts w:ascii="Calibri" w:hAnsi="Calibri" w:cs="Calibri"/>
              </w:rPr>
              <w:t>40</w:t>
            </w:r>
          </w:p>
        </w:tc>
        <w:tc>
          <w:tcPr>
            <w:tcW w:w="1283" w:type="dxa"/>
            <w:tcBorders>
              <w:bottom w:val="dashed" w:sz="4" w:space="0" w:color="auto"/>
            </w:tcBorders>
            <w:shd w:val="clear" w:color="auto" w:fill="C1F0C7" w:themeFill="accent3" w:themeFillTint="33"/>
          </w:tcPr>
          <w:p w14:paraId="1247E19E" w14:textId="77777777" w:rsidR="007A759E" w:rsidRDefault="007A759E" w:rsidP="00F77549">
            <w:pPr>
              <w:spacing w:afterLines="30" w:after="72"/>
              <w:rPr>
                <w:rFonts w:ascii="Calibri" w:hAnsi="Calibri" w:cs="Calibri"/>
              </w:rPr>
            </w:pPr>
            <w:r>
              <w:rPr>
                <w:rFonts w:ascii="Calibri" w:hAnsi="Calibri" w:cs="Calibri"/>
              </w:rPr>
              <w:t>2</w:t>
            </w:r>
          </w:p>
        </w:tc>
        <w:tc>
          <w:tcPr>
            <w:tcW w:w="1257" w:type="dxa"/>
            <w:tcBorders>
              <w:bottom w:val="dashed" w:sz="4" w:space="0" w:color="auto"/>
            </w:tcBorders>
            <w:shd w:val="clear" w:color="auto" w:fill="C1F0C7" w:themeFill="accent3" w:themeFillTint="33"/>
          </w:tcPr>
          <w:p w14:paraId="6AA71FE5" w14:textId="77777777" w:rsidR="007A759E" w:rsidRPr="002B3AD4" w:rsidRDefault="007A759E" w:rsidP="00F77549">
            <w:pPr>
              <w:spacing w:afterLines="30" w:after="72"/>
              <w:rPr>
                <w:rFonts w:ascii="Calibri" w:hAnsi="Calibri" w:cs="Calibri"/>
              </w:rPr>
            </w:pPr>
            <w:r>
              <w:rPr>
                <w:rFonts w:ascii="Calibri" w:hAnsi="Calibri" w:cs="Calibri"/>
              </w:rPr>
              <w:t>4</w:t>
            </w:r>
          </w:p>
        </w:tc>
        <w:tc>
          <w:tcPr>
            <w:tcW w:w="1270" w:type="dxa"/>
            <w:tcBorders>
              <w:bottom w:val="dashed" w:sz="4" w:space="0" w:color="auto"/>
            </w:tcBorders>
            <w:shd w:val="clear" w:color="auto" w:fill="C1F0C7" w:themeFill="accent3" w:themeFillTint="33"/>
          </w:tcPr>
          <w:p w14:paraId="287F888F" w14:textId="77777777" w:rsidR="007A759E" w:rsidRPr="002B3AD4" w:rsidRDefault="007A759E" w:rsidP="00F77549">
            <w:pPr>
              <w:spacing w:afterLines="30" w:after="72"/>
              <w:rPr>
                <w:rFonts w:ascii="Calibri" w:hAnsi="Calibri" w:cs="Calibri"/>
              </w:rPr>
            </w:pPr>
            <w:r>
              <w:rPr>
                <w:rFonts w:ascii="Calibri" w:hAnsi="Calibri" w:cs="Calibri"/>
              </w:rPr>
              <w:t>2</w:t>
            </w:r>
          </w:p>
        </w:tc>
        <w:tc>
          <w:tcPr>
            <w:tcW w:w="1237" w:type="dxa"/>
            <w:tcBorders>
              <w:bottom w:val="dashed" w:sz="4" w:space="0" w:color="auto"/>
            </w:tcBorders>
            <w:shd w:val="clear" w:color="auto" w:fill="C1F0C7" w:themeFill="accent3" w:themeFillTint="33"/>
          </w:tcPr>
          <w:p w14:paraId="3FA68CCC" w14:textId="77777777" w:rsidR="007A759E" w:rsidRPr="002B3AD4" w:rsidRDefault="007A759E" w:rsidP="00F77549">
            <w:pPr>
              <w:spacing w:afterLines="30" w:after="72"/>
              <w:rPr>
                <w:rFonts w:ascii="Calibri" w:hAnsi="Calibri" w:cs="Calibri"/>
              </w:rPr>
            </w:pPr>
            <w:r>
              <w:rPr>
                <w:rFonts w:ascii="Calibri" w:hAnsi="Calibri" w:cs="Calibri"/>
              </w:rPr>
              <w:t>3.5</w:t>
            </w:r>
          </w:p>
        </w:tc>
        <w:tc>
          <w:tcPr>
            <w:tcW w:w="1296" w:type="dxa"/>
            <w:tcBorders>
              <w:bottom w:val="dashed" w:sz="4" w:space="0" w:color="auto"/>
            </w:tcBorders>
            <w:shd w:val="clear" w:color="auto" w:fill="C1F0C7" w:themeFill="accent3" w:themeFillTint="33"/>
          </w:tcPr>
          <w:p w14:paraId="73744672" w14:textId="77777777" w:rsidR="007A759E" w:rsidRPr="002B3AD4" w:rsidRDefault="007A759E" w:rsidP="00F77549">
            <w:pPr>
              <w:spacing w:afterLines="30" w:after="72"/>
              <w:rPr>
                <w:rFonts w:ascii="Calibri" w:hAnsi="Calibri" w:cs="Calibri"/>
              </w:rPr>
            </w:pPr>
            <w:r>
              <w:rPr>
                <w:rFonts w:ascii="Calibri" w:hAnsi="Calibri" w:cs="Calibri"/>
              </w:rPr>
              <w:t>3</w:t>
            </w:r>
          </w:p>
        </w:tc>
        <w:tc>
          <w:tcPr>
            <w:tcW w:w="1124" w:type="dxa"/>
            <w:tcBorders>
              <w:bottom w:val="dashed" w:sz="4" w:space="0" w:color="auto"/>
            </w:tcBorders>
          </w:tcPr>
          <w:p w14:paraId="4EBF8989" w14:textId="77777777" w:rsidR="007A759E" w:rsidRDefault="007A759E" w:rsidP="00F77549">
            <w:pPr>
              <w:spacing w:afterLines="30" w:after="72"/>
              <w:rPr>
                <w:rFonts w:ascii="Calibri" w:hAnsi="Calibri" w:cs="Calibri"/>
              </w:rPr>
            </w:pPr>
            <w:r>
              <w:rPr>
                <w:rFonts w:ascii="Calibri" w:hAnsi="Calibri" w:cs="Calibri"/>
              </w:rPr>
              <w:t>5</w:t>
            </w:r>
          </w:p>
        </w:tc>
      </w:tr>
      <w:tr w:rsidR="007A759E" w14:paraId="3FF26B32" w14:textId="77777777" w:rsidTr="0094705F">
        <w:trPr>
          <w:trHeight w:val="638"/>
        </w:trPr>
        <w:tc>
          <w:tcPr>
            <w:tcW w:w="1605" w:type="dxa"/>
          </w:tcPr>
          <w:p w14:paraId="5EFB374A"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Outcomes</w:t>
            </w:r>
          </w:p>
        </w:tc>
        <w:tc>
          <w:tcPr>
            <w:tcW w:w="5094" w:type="dxa"/>
          </w:tcPr>
          <w:p w14:paraId="6684FDB4" w14:textId="7A66566F" w:rsidR="007A759E" w:rsidRPr="006F562F" w:rsidRDefault="007A759E" w:rsidP="00F77549">
            <w:pPr>
              <w:spacing w:afterLines="30" w:after="72"/>
              <w:rPr>
                <w:rFonts w:ascii="Calibri" w:hAnsi="Calibri" w:cs="Calibri"/>
              </w:rPr>
            </w:pPr>
            <w:r w:rsidRPr="006F562F">
              <w:rPr>
                <w:rFonts w:ascii="Calibri" w:hAnsi="Calibri" w:cs="Calibri"/>
              </w:rPr>
              <w:t>Are perinatal outcomes different for LGBTQIA+ people, and are they affected by how someone attempted pregnancy or became pregnant?</w:t>
            </w:r>
            <w:r w:rsidR="000344AE">
              <w:rPr>
                <w:rFonts w:ascii="Calibri" w:hAnsi="Calibri" w:cs="Calibri"/>
              </w:rPr>
              <w:t xml:space="preserve"> </w:t>
            </w:r>
            <w:r w:rsidR="000344AE" w:rsidRPr="00831997">
              <w:rPr>
                <w:rFonts w:ascii="Calibri" w:hAnsi="Calibri" w:cs="Calibri"/>
              </w:rPr>
              <w:t>By perinatal outcomes we mean</w:t>
            </w:r>
            <w:r w:rsidR="000344AE" w:rsidRPr="00A243C7">
              <w:rPr>
                <w:rFonts w:ascii="Calibri" w:hAnsi="Calibri" w:cs="Calibri"/>
              </w:rPr>
              <w:t xml:space="preserve"> live birth rates, stillbirths and miscarriages; pregnancy</w:t>
            </w:r>
            <w:r w:rsidR="000344AE" w:rsidRPr="00831997">
              <w:rPr>
                <w:rFonts w:ascii="Calibri" w:hAnsi="Calibri" w:cs="Calibri"/>
              </w:rPr>
              <w:t>, labour and birth complications</w:t>
            </w:r>
            <w:r w:rsidR="000344AE">
              <w:rPr>
                <w:rFonts w:ascii="Calibri" w:hAnsi="Calibri" w:cs="Calibri"/>
              </w:rPr>
              <w:t xml:space="preserve">; </w:t>
            </w:r>
            <w:r w:rsidR="000344AE" w:rsidRPr="00831997">
              <w:rPr>
                <w:rFonts w:ascii="Calibri" w:hAnsi="Calibri" w:cs="Calibri"/>
              </w:rPr>
              <w:t>interventions to start labour or during labour</w:t>
            </w:r>
            <w:r w:rsidR="000344AE">
              <w:rPr>
                <w:rFonts w:ascii="Calibri" w:hAnsi="Calibri" w:cs="Calibri"/>
              </w:rPr>
              <w:t xml:space="preserve">; </w:t>
            </w:r>
            <w:r w:rsidR="000344AE" w:rsidRPr="00831997">
              <w:rPr>
                <w:rFonts w:ascii="Calibri" w:hAnsi="Calibri" w:cs="Calibri"/>
              </w:rPr>
              <w:t>mode of birth</w:t>
            </w:r>
            <w:r w:rsidR="000344AE">
              <w:rPr>
                <w:rFonts w:ascii="Calibri" w:hAnsi="Calibri" w:cs="Calibri"/>
              </w:rPr>
              <w:t xml:space="preserve">; </w:t>
            </w:r>
            <w:r w:rsidR="000344AE" w:rsidRPr="00831997">
              <w:rPr>
                <w:rFonts w:ascii="Calibri" w:hAnsi="Calibri" w:cs="Calibri"/>
              </w:rPr>
              <w:t>gestational parent/surrogate mortality rates</w:t>
            </w:r>
            <w:r w:rsidR="000344AE">
              <w:rPr>
                <w:rFonts w:ascii="Calibri" w:hAnsi="Calibri" w:cs="Calibri"/>
              </w:rPr>
              <w:t xml:space="preserve">; </w:t>
            </w:r>
            <w:r w:rsidR="000344AE" w:rsidRPr="00831997">
              <w:rPr>
                <w:rFonts w:ascii="Calibri" w:hAnsi="Calibri" w:cs="Calibri"/>
              </w:rPr>
              <w:t xml:space="preserve">birth trauma; </w:t>
            </w:r>
            <w:r w:rsidR="000344AE" w:rsidRPr="00831997">
              <w:rPr>
                <w:rFonts w:ascii="Calibri" w:hAnsi="Calibri" w:cs="Calibri"/>
              </w:rPr>
              <w:lastRenderedPageBreak/>
              <w:t>mental health</w:t>
            </w:r>
            <w:r w:rsidR="000344AE">
              <w:rPr>
                <w:rFonts w:ascii="Calibri" w:hAnsi="Calibri" w:cs="Calibri"/>
              </w:rPr>
              <w:t xml:space="preserve">; </w:t>
            </w:r>
            <w:r w:rsidR="000344AE" w:rsidRPr="00831997">
              <w:rPr>
                <w:rFonts w:ascii="Calibri" w:hAnsi="Calibri" w:cs="Calibri"/>
              </w:rPr>
              <w:t>infant feeding, health, developmental and mortality outcomes</w:t>
            </w:r>
          </w:p>
        </w:tc>
        <w:tc>
          <w:tcPr>
            <w:tcW w:w="1138" w:type="dxa"/>
            <w:shd w:val="clear" w:color="auto" w:fill="CAEDFB" w:themeFill="accent4" w:themeFillTint="33"/>
          </w:tcPr>
          <w:p w14:paraId="1705CAD8" w14:textId="77777777" w:rsidR="007A759E" w:rsidRDefault="007A759E" w:rsidP="00F77549">
            <w:pPr>
              <w:spacing w:afterLines="30" w:after="72"/>
              <w:rPr>
                <w:rFonts w:ascii="Calibri" w:hAnsi="Calibri" w:cs="Calibri"/>
              </w:rPr>
            </w:pPr>
            <w:r>
              <w:rPr>
                <w:rFonts w:ascii="Calibri" w:hAnsi="Calibri" w:cs="Calibri"/>
              </w:rPr>
              <w:lastRenderedPageBreak/>
              <w:t>97</w:t>
            </w:r>
          </w:p>
        </w:tc>
        <w:tc>
          <w:tcPr>
            <w:tcW w:w="1283" w:type="dxa"/>
            <w:shd w:val="clear" w:color="auto" w:fill="C1F0C7" w:themeFill="accent3" w:themeFillTint="33"/>
          </w:tcPr>
          <w:p w14:paraId="54437BE3" w14:textId="77777777" w:rsidR="007A759E" w:rsidRDefault="007A759E" w:rsidP="00F77549">
            <w:pPr>
              <w:spacing w:afterLines="30" w:after="72"/>
              <w:rPr>
                <w:rFonts w:ascii="Calibri" w:hAnsi="Calibri" w:cs="Calibri"/>
              </w:rPr>
            </w:pPr>
            <w:r>
              <w:rPr>
                <w:rFonts w:ascii="Calibri" w:hAnsi="Calibri" w:cs="Calibri"/>
              </w:rPr>
              <w:t>3.5</w:t>
            </w:r>
          </w:p>
        </w:tc>
        <w:tc>
          <w:tcPr>
            <w:tcW w:w="1257" w:type="dxa"/>
            <w:shd w:val="clear" w:color="auto" w:fill="C1F0C7" w:themeFill="accent3" w:themeFillTint="33"/>
          </w:tcPr>
          <w:p w14:paraId="3BF48EE1" w14:textId="77777777" w:rsidR="007A759E" w:rsidRPr="002B3AD4" w:rsidRDefault="007A759E" w:rsidP="00F77549">
            <w:pPr>
              <w:spacing w:afterLines="30" w:after="72"/>
              <w:rPr>
                <w:rFonts w:ascii="Calibri" w:hAnsi="Calibri" w:cs="Calibri"/>
              </w:rPr>
            </w:pPr>
            <w:r>
              <w:rPr>
                <w:rFonts w:ascii="Calibri" w:hAnsi="Calibri" w:cs="Calibri"/>
              </w:rPr>
              <w:t>2</w:t>
            </w:r>
          </w:p>
        </w:tc>
        <w:tc>
          <w:tcPr>
            <w:tcW w:w="1270" w:type="dxa"/>
            <w:shd w:val="clear" w:color="auto" w:fill="C1F0C7" w:themeFill="accent3" w:themeFillTint="33"/>
          </w:tcPr>
          <w:p w14:paraId="301A184B" w14:textId="77777777" w:rsidR="007A759E" w:rsidRPr="002B3AD4" w:rsidRDefault="007A759E" w:rsidP="00F77549">
            <w:pPr>
              <w:spacing w:afterLines="30" w:after="72"/>
              <w:rPr>
                <w:rFonts w:ascii="Calibri" w:hAnsi="Calibri" w:cs="Calibri"/>
              </w:rPr>
            </w:pPr>
            <w:r>
              <w:rPr>
                <w:rFonts w:ascii="Calibri" w:hAnsi="Calibri" w:cs="Calibri"/>
              </w:rPr>
              <w:t>1</w:t>
            </w:r>
          </w:p>
        </w:tc>
        <w:tc>
          <w:tcPr>
            <w:tcW w:w="1237" w:type="dxa"/>
            <w:shd w:val="clear" w:color="auto" w:fill="C1F0C7" w:themeFill="accent3" w:themeFillTint="33"/>
          </w:tcPr>
          <w:p w14:paraId="7422C4D1" w14:textId="77777777" w:rsidR="007A759E" w:rsidRPr="002B3AD4" w:rsidRDefault="007A759E" w:rsidP="00F77549">
            <w:pPr>
              <w:spacing w:afterLines="30" w:after="72"/>
              <w:rPr>
                <w:rFonts w:ascii="Calibri" w:hAnsi="Calibri" w:cs="Calibri"/>
              </w:rPr>
            </w:pPr>
            <w:r>
              <w:rPr>
                <w:rFonts w:ascii="Calibri" w:hAnsi="Calibri" w:cs="Calibri"/>
              </w:rPr>
              <w:t>2</w:t>
            </w:r>
          </w:p>
        </w:tc>
        <w:tc>
          <w:tcPr>
            <w:tcW w:w="1296" w:type="dxa"/>
            <w:shd w:val="clear" w:color="auto" w:fill="C1F0C7" w:themeFill="accent3" w:themeFillTint="33"/>
          </w:tcPr>
          <w:p w14:paraId="74E58261" w14:textId="77777777" w:rsidR="007A759E" w:rsidRPr="002B3AD4" w:rsidRDefault="007A759E" w:rsidP="00F77549">
            <w:pPr>
              <w:spacing w:afterLines="30" w:after="72"/>
              <w:rPr>
                <w:rFonts w:ascii="Calibri" w:hAnsi="Calibri" w:cs="Calibri"/>
              </w:rPr>
            </w:pPr>
            <w:r>
              <w:rPr>
                <w:rFonts w:ascii="Calibri" w:hAnsi="Calibri" w:cs="Calibri"/>
              </w:rPr>
              <w:t>4.5</w:t>
            </w:r>
          </w:p>
        </w:tc>
        <w:tc>
          <w:tcPr>
            <w:tcW w:w="1124" w:type="dxa"/>
          </w:tcPr>
          <w:p w14:paraId="23C7B834" w14:textId="77777777" w:rsidR="007A759E" w:rsidRDefault="007A759E" w:rsidP="00F77549">
            <w:pPr>
              <w:spacing w:afterLines="30" w:after="72"/>
              <w:rPr>
                <w:rFonts w:ascii="Calibri" w:hAnsi="Calibri" w:cs="Calibri"/>
              </w:rPr>
            </w:pPr>
            <w:r>
              <w:rPr>
                <w:rFonts w:ascii="Calibri" w:hAnsi="Calibri" w:cs="Calibri"/>
              </w:rPr>
              <w:t>6</w:t>
            </w:r>
          </w:p>
        </w:tc>
      </w:tr>
      <w:tr w:rsidR="007A759E" w14:paraId="2A96991A" w14:textId="77777777" w:rsidTr="0094705F">
        <w:tc>
          <w:tcPr>
            <w:tcW w:w="1605" w:type="dxa"/>
          </w:tcPr>
          <w:p w14:paraId="520741DE"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Experiences of care</w:t>
            </w:r>
          </w:p>
        </w:tc>
        <w:tc>
          <w:tcPr>
            <w:tcW w:w="5094" w:type="dxa"/>
            <w:tcBorders>
              <w:top w:val="dashed" w:sz="4" w:space="0" w:color="auto"/>
              <w:bottom w:val="dashed" w:sz="4" w:space="0" w:color="auto"/>
            </w:tcBorders>
          </w:tcPr>
          <w:p w14:paraId="7B76C048" w14:textId="6EDCEB6C" w:rsidR="007A759E" w:rsidRPr="006F562F" w:rsidRDefault="007A759E" w:rsidP="00F77549">
            <w:pPr>
              <w:spacing w:afterLines="30" w:after="72"/>
              <w:rPr>
                <w:rFonts w:ascii="Calibri" w:hAnsi="Calibri" w:cs="Calibri"/>
              </w:rPr>
            </w:pPr>
            <w:r w:rsidRPr="006F562F">
              <w:rPr>
                <w:rFonts w:ascii="Calibri" w:hAnsi="Calibri" w:cs="Calibri"/>
              </w:rPr>
              <w:t>How much emotional labour are LGBTQIA+ people doing when accessing (or thinking about accessing) perinatal healthcare? How can this situation be improved?</w:t>
            </w:r>
            <w:r w:rsidR="000344AE">
              <w:rPr>
                <w:rFonts w:ascii="Calibri" w:hAnsi="Calibri" w:cs="Calibri"/>
              </w:rPr>
              <w:t xml:space="preserve"> </w:t>
            </w:r>
            <w:r w:rsidR="000344AE" w:rsidRPr="00DA5427">
              <w:rPr>
                <w:rFonts w:ascii="Calibri" w:hAnsi="Calibri" w:cs="Calibri"/>
              </w:rPr>
              <w:t xml:space="preserve"> By emotional labour we mean the mental work people do in order to access services or meet someone else’s needs. It might include giving explanations of how LGBTQ+ people conceive, answering homophobic comments, dealing with your own emotions when forms or systems don’t fit your family, or thinking about any of these issues before making or going to an appointment.</w:t>
            </w:r>
          </w:p>
        </w:tc>
        <w:tc>
          <w:tcPr>
            <w:tcW w:w="1138" w:type="dxa"/>
            <w:tcBorders>
              <w:top w:val="dashed" w:sz="4" w:space="0" w:color="auto"/>
              <w:bottom w:val="dashed" w:sz="4" w:space="0" w:color="auto"/>
            </w:tcBorders>
            <w:shd w:val="clear" w:color="auto" w:fill="CAEDFB" w:themeFill="accent4" w:themeFillTint="33"/>
          </w:tcPr>
          <w:p w14:paraId="15BB73CF" w14:textId="77777777" w:rsidR="007A759E" w:rsidRDefault="007A759E" w:rsidP="00F77549">
            <w:pPr>
              <w:spacing w:afterLines="30" w:after="72"/>
              <w:rPr>
                <w:rFonts w:ascii="Calibri" w:hAnsi="Calibri" w:cs="Calibri"/>
              </w:rPr>
            </w:pPr>
            <w:r>
              <w:rPr>
                <w:rFonts w:ascii="Calibri" w:hAnsi="Calibri" w:cs="Calibri"/>
              </w:rPr>
              <w:t>45</w:t>
            </w:r>
          </w:p>
        </w:tc>
        <w:tc>
          <w:tcPr>
            <w:tcW w:w="1283" w:type="dxa"/>
            <w:tcBorders>
              <w:top w:val="dashed" w:sz="4" w:space="0" w:color="auto"/>
              <w:bottom w:val="dashed" w:sz="4" w:space="0" w:color="auto"/>
            </w:tcBorders>
            <w:shd w:val="clear" w:color="auto" w:fill="C1F0C7" w:themeFill="accent3" w:themeFillTint="33"/>
          </w:tcPr>
          <w:p w14:paraId="53568405" w14:textId="77777777" w:rsidR="007A759E" w:rsidRDefault="007A759E" w:rsidP="00F77549">
            <w:pPr>
              <w:spacing w:afterLines="30" w:after="72"/>
              <w:rPr>
                <w:rFonts w:ascii="Calibri" w:hAnsi="Calibri" w:cs="Calibri"/>
              </w:rPr>
            </w:pPr>
            <w:r>
              <w:rPr>
                <w:rFonts w:ascii="Calibri" w:hAnsi="Calibri" w:cs="Calibri"/>
              </w:rPr>
              <w:t>3.5</w:t>
            </w:r>
          </w:p>
        </w:tc>
        <w:tc>
          <w:tcPr>
            <w:tcW w:w="1257" w:type="dxa"/>
            <w:tcBorders>
              <w:top w:val="dashed" w:sz="4" w:space="0" w:color="auto"/>
              <w:bottom w:val="dashed" w:sz="4" w:space="0" w:color="auto"/>
            </w:tcBorders>
          </w:tcPr>
          <w:p w14:paraId="39139A05" w14:textId="77777777" w:rsidR="007A759E" w:rsidRPr="002B3AD4" w:rsidRDefault="007A759E" w:rsidP="00F77549">
            <w:pPr>
              <w:spacing w:afterLines="30" w:after="72"/>
              <w:rPr>
                <w:rFonts w:ascii="Calibri" w:hAnsi="Calibri" w:cs="Calibri"/>
              </w:rPr>
            </w:pPr>
            <w:r>
              <w:rPr>
                <w:rFonts w:ascii="Calibri" w:hAnsi="Calibri" w:cs="Calibri"/>
              </w:rPr>
              <w:t>18</w:t>
            </w:r>
          </w:p>
        </w:tc>
        <w:tc>
          <w:tcPr>
            <w:tcW w:w="1270" w:type="dxa"/>
            <w:tcBorders>
              <w:top w:val="dashed" w:sz="4" w:space="0" w:color="auto"/>
              <w:bottom w:val="dashed" w:sz="4" w:space="0" w:color="auto"/>
            </w:tcBorders>
          </w:tcPr>
          <w:p w14:paraId="4008825D" w14:textId="77777777" w:rsidR="007A759E" w:rsidRPr="002B3AD4" w:rsidRDefault="007A759E" w:rsidP="00F77549">
            <w:pPr>
              <w:spacing w:afterLines="30" w:after="72"/>
              <w:rPr>
                <w:rFonts w:ascii="Calibri" w:hAnsi="Calibri" w:cs="Calibri"/>
              </w:rPr>
            </w:pPr>
            <w:r>
              <w:rPr>
                <w:rFonts w:ascii="Calibri" w:hAnsi="Calibri" w:cs="Calibri"/>
              </w:rPr>
              <w:t>17</w:t>
            </w:r>
          </w:p>
        </w:tc>
        <w:tc>
          <w:tcPr>
            <w:tcW w:w="1237" w:type="dxa"/>
            <w:tcBorders>
              <w:top w:val="dashed" w:sz="4" w:space="0" w:color="auto"/>
              <w:bottom w:val="dashed" w:sz="4" w:space="0" w:color="auto"/>
            </w:tcBorders>
            <w:shd w:val="clear" w:color="auto" w:fill="C1F0C7" w:themeFill="accent3" w:themeFillTint="33"/>
          </w:tcPr>
          <w:p w14:paraId="217E0DBE" w14:textId="77777777" w:rsidR="007A759E" w:rsidRPr="002B3AD4" w:rsidRDefault="007A759E" w:rsidP="00F77549">
            <w:pPr>
              <w:spacing w:afterLines="30" w:after="72"/>
              <w:rPr>
                <w:rFonts w:ascii="Calibri" w:hAnsi="Calibri" w:cs="Calibri"/>
              </w:rPr>
            </w:pPr>
            <w:r>
              <w:rPr>
                <w:rFonts w:ascii="Calibri" w:hAnsi="Calibri" w:cs="Calibri"/>
              </w:rPr>
              <w:t>9</w:t>
            </w:r>
          </w:p>
        </w:tc>
        <w:tc>
          <w:tcPr>
            <w:tcW w:w="1296" w:type="dxa"/>
            <w:tcBorders>
              <w:top w:val="dashed" w:sz="4" w:space="0" w:color="auto"/>
              <w:bottom w:val="dashed" w:sz="4" w:space="0" w:color="auto"/>
            </w:tcBorders>
          </w:tcPr>
          <w:p w14:paraId="7BE1F156" w14:textId="77777777" w:rsidR="007A759E" w:rsidRPr="002B3AD4" w:rsidRDefault="007A759E" w:rsidP="00F77549">
            <w:pPr>
              <w:spacing w:afterLines="30" w:after="72"/>
              <w:rPr>
                <w:rFonts w:ascii="Calibri" w:hAnsi="Calibri" w:cs="Calibri"/>
              </w:rPr>
            </w:pPr>
            <w:r>
              <w:rPr>
                <w:rFonts w:ascii="Calibri" w:hAnsi="Calibri" w:cs="Calibri"/>
              </w:rPr>
              <w:t>15</w:t>
            </w:r>
          </w:p>
        </w:tc>
        <w:tc>
          <w:tcPr>
            <w:tcW w:w="1124" w:type="dxa"/>
            <w:tcBorders>
              <w:top w:val="dashed" w:sz="4" w:space="0" w:color="auto"/>
              <w:bottom w:val="dashed" w:sz="4" w:space="0" w:color="auto"/>
            </w:tcBorders>
          </w:tcPr>
          <w:p w14:paraId="25F45CBE" w14:textId="77777777" w:rsidR="007A759E" w:rsidRDefault="007A759E" w:rsidP="00F77549">
            <w:pPr>
              <w:spacing w:afterLines="30" w:after="72"/>
              <w:rPr>
                <w:rFonts w:ascii="Calibri" w:hAnsi="Calibri" w:cs="Calibri"/>
              </w:rPr>
            </w:pPr>
            <w:r>
              <w:rPr>
                <w:rFonts w:ascii="Calibri" w:hAnsi="Calibri" w:cs="Calibri"/>
              </w:rPr>
              <w:t>7</w:t>
            </w:r>
          </w:p>
        </w:tc>
      </w:tr>
      <w:tr w:rsidR="007A759E" w14:paraId="4C5ADA6E" w14:textId="77777777" w:rsidTr="0094705F">
        <w:tc>
          <w:tcPr>
            <w:tcW w:w="1605" w:type="dxa"/>
          </w:tcPr>
          <w:p w14:paraId="6E7C3722"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Experiences of care</w:t>
            </w:r>
          </w:p>
        </w:tc>
        <w:tc>
          <w:tcPr>
            <w:tcW w:w="5094" w:type="dxa"/>
            <w:tcBorders>
              <w:top w:val="dashed" w:sz="4" w:space="0" w:color="auto"/>
              <w:bottom w:val="single" w:sz="4" w:space="0" w:color="auto"/>
            </w:tcBorders>
          </w:tcPr>
          <w:p w14:paraId="2E5C1880" w14:textId="77777777" w:rsidR="007A759E" w:rsidRPr="002B3AD4" w:rsidRDefault="007A759E" w:rsidP="00F77549">
            <w:pPr>
              <w:spacing w:afterLines="30" w:after="72"/>
              <w:rPr>
                <w:rFonts w:ascii="Calibri" w:hAnsi="Calibri" w:cs="Calibri"/>
              </w:rPr>
            </w:pPr>
            <w:r w:rsidRPr="002B3AD4">
              <w:rPr>
                <w:rFonts w:ascii="Calibri" w:hAnsi="Calibri" w:cs="Calibri"/>
              </w:rPr>
              <w:t>How does using inclusive language throughout any treatment, pregnancy and birth, healthcare encounters, and within the first year of a baby’s life affect LGBTQIA+ families?</w:t>
            </w:r>
          </w:p>
        </w:tc>
        <w:tc>
          <w:tcPr>
            <w:tcW w:w="1138" w:type="dxa"/>
            <w:tcBorders>
              <w:top w:val="dashed" w:sz="4" w:space="0" w:color="auto"/>
              <w:bottom w:val="single" w:sz="4" w:space="0" w:color="auto"/>
            </w:tcBorders>
            <w:shd w:val="clear" w:color="auto" w:fill="CAEDFB" w:themeFill="accent4" w:themeFillTint="33"/>
          </w:tcPr>
          <w:p w14:paraId="1E24B7CD" w14:textId="77777777" w:rsidR="007A759E" w:rsidRDefault="007A759E" w:rsidP="00F77549">
            <w:pPr>
              <w:spacing w:afterLines="30" w:after="72"/>
              <w:rPr>
                <w:rFonts w:ascii="Calibri" w:hAnsi="Calibri" w:cs="Calibri"/>
              </w:rPr>
            </w:pPr>
            <w:r>
              <w:rPr>
                <w:rFonts w:ascii="Calibri" w:hAnsi="Calibri" w:cs="Calibri"/>
              </w:rPr>
              <w:t>27</w:t>
            </w:r>
          </w:p>
        </w:tc>
        <w:tc>
          <w:tcPr>
            <w:tcW w:w="1283" w:type="dxa"/>
            <w:tcBorders>
              <w:top w:val="dashed" w:sz="4" w:space="0" w:color="auto"/>
              <w:bottom w:val="single" w:sz="4" w:space="0" w:color="auto"/>
            </w:tcBorders>
          </w:tcPr>
          <w:p w14:paraId="01ABEA06" w14:textId="77777777" w:rsidR="007A759E" w:rsidRDefault="007A759E" w:rsidP="00F77549">
            <w:pPr>
              <w:spacing w:afterLines="30" w:after="72"/>
              <w:rPr>
                <w:rFonts w:ascii="Calibri" w:hAnsi="Calibri" w:cs="Calibri"/>
              </w:rPr>
            </w:pPr>
            <w:r>
              <w:rPr>
                <w:rFonts w:ascii="Calibri" w:hAnsi="Calibri" w:cs="Calibri"/>
              </w:rPr>
              <w:t>20</w:t>
            </w:r>
          </w:p>
        </w:tc>
        <w:tc>
          <w:tcPr>
            <w:tcW w:w="1257" w:type="dxa"/>
            <w:tcBorders>
              <w:top w:val="dashed" w:sz="4" w:space="0" w:color="auto"/>
              <w:bottom w:val="single" w:sz="4" w:space="0" w:color="auto"/>
            </w:tcBorders>
          </w:tcPr>
          <w:p w14:paraId="3B3DA4A6" w14:textId="77777777" w:rsidR="007A759E" w:rsidRPr="002B3AD4" w:rsidRDefault="007A759E" w:rsidP="00F77549">
            <w:pPr>
              <w:spacing w:afterLines="30" w:after="72"/>
              <w:rPr>
                <w:rFonts w:ascii="Calibri" w:hAnsi="Calibri" w:cs="Calibri"/>
              </w:rPr>
            </w:pPr>
            <w:r>
              <w:rPr>
                <w:rFonts w:ascii="Calibri" w:hAnsi="Calibri" w:cs="Calibri"/>
              </w:rPr>
              <w:t>22.5</w:t>
            </w:r>
          </w:p>
        </w:tc>
        <w:tc>
          <w:tcPr>
            <w:tcW w:w="1270" w:type="dxa"/>
            <w:tcBorders>
              <w:top w:val="dashed" w:sz="4" w:space="0" w:color="auto"/>
              <w:bottom w:val="single" w:sz="4" w:space="0" w:color="auto"/>
            </w:tcBorders>
            <w:shd w:val="clear" w:color="auto" w:fill="C1F0C7" w:themeFill="accent3" w:themeFillTint="33"/>
          </w:tcPr>
          <w:p w14:paraId="46E23E30" w14:textId="77777777" w:rsidR="007A759E" w:rsidRPr="002B3AD4" w:rsidRDefault="007A759E" w:rsidP="00F77549">
            <w:pPr>
              <w:spacing w:afterLines="30" w:after="72"/>
              <w:rPr>
                <w:rFonts w:ascii="Calibri" w:hAnsi="Calibri" w:cs="Calibri"/>
              </w:rPr>
            </w:pPr>
            <w:r>
              <w:rPr>
                <w:rFonts w:ascii="Calibri" w:hAnsi="Calibri" w:cs="Calibri"/>
              </w:rPr>
              <w:t>8.5</w:t>
            </w:r>
          </w:p>
        </w:tc>
        <w:tc>
          <w:tcPr>
            <w:tcW w:w="1237" w:type="dxa"/>
            <w:tcBorders>
              <w:top w:val="dashed" w:sz="4" w:space="0" w:color="auto"/>
              <w:bottom w:val="single" w:sz="4" w:space="0" w:color="auto"/>
            </w:tcBorders>
          </w:tcPr>
          <w:p w14:paraId="707885A9" w14:textId="77777777" w:rsidR="007A759E" w:rsidRPr="002B3AD4" w:rsidRDefault="007A759E" w:rsidP="00F77549">
            <w:pPr>
              <w:spacing w:afterLines="30" w:after="72"/>
              <w:rPr>
                <w:rFonts w:ascii="Calibri" w:hAnsi="Calibri" w:cs="Calibri"/>
              </w:rPr>
            </w:pPr>
            <w:r>
              <w:rPr>
                <w:rFonts w:ascii="Calibri" w:hAnsi="Calibri" w:cs="Calibri"/>
              </w:rPr>
              <w:t>29.5</w:t>
            </w:r>
          </w:p>
        </w:tc>
        <w:tc>
          <w:tcPr>
            <w:tcW w:w="1296" w:type="dxa"/>
            <w:tcBorders>
              <w:top w:val="dashed" w:sz="4" w:space="0" w:color="auto"/>
              <w:bottom w:val="single" w:sz="4" w:space="0" w:color="auto"/>
            </w:tcBorders>
          </w:tcPr>
          <w:p w14:paraId="5AAC9682" w14:textId="77777777" w:rsidR="007A759E" w:rsidRPr="002B3AD4" w:rsidRDefault="007A759E" w:rsidP="00F77549">
            <w:pPr>
              <w:spacing w:afterLines="30" w:after="72"/>
              <w:rPr>
                <w:rFonts w:ascii="Calibri" w:hAnsi="Calibri" w:cs="Calibri"/>
              </w:rPr>
            </w:pPr>
            <w:r>
              <w:rPr>
                <w:rFonts w:ascii="Calibri" w:hAnsi="Calibri" w:cs="Calibri"/>
              </w:rPr>
              <w:t>20.5</w:t>
            </w:r>
          </w:p>
        </w:tc>
        <w:tc>
          <w:tcPr>
            <w:tcW w:w="1124" w:type="dxa"/>
            <w:tcBorders>
              <w:top w:val="dashed" w:sz="4" w:space="0" w:color="auto"/>
              <w:bottom w:val="single" w:sz="4" w:space="0" w:color="auto"/>
            </w:tcBorders>
          </w:tcPr>
          <w:p w14:paraId="2A16EBA5" w14:textId="77777777" w:rsidR="007A759E" w:rsidRDefault="007A759E" w:rsidP="00F77549">
            <w:pPr>
              <w:spacing w:afterLines="30" w:after="72"/>
              <w:rPr>
                <w:rFonts w:ascii="Calibri" w:hAnsi="Calibri" w:cs="Calibri"/>
              </w:rPr>
            </w:pPr>
            <w:r>
              <w:rPr>
                <w:rFonts w:ascii="Calibri" w:hAnsi="Calibri" w:cs="Calibri"/>
              </w:rPr>
              <w:t>8</w:t>
            </w:r>
          </w:p>
        </w:tc>
      </w:tr>
      <w:tr w:rsidR="007A759E" w14:paraId="58097806" w14:textId="77777777" w:rsidTr="0094705F">
        <w:tc>
          <w:tcPr>
            <w:tcW w:w="1605" w:type="dxa"/>
          </w:tcPr>
          <w:p w14:paraId="547A7E5C"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Supporting mental health and bonding</w:t>
            </w:r>
          </w:p>
        </w:tc>
        <w:tc>
          <w:tcPr>
            <w:tcW w:w="5094" w:type="dxa"/>
            <w:tcBorders>
              <w:top w:val="dashed" w:sz="4" w:space="0" w:color="auto"/>
              <w:bottom w:val="single" w:sz="4" w:space="0" w:color="auto"/>
            </w:tcBorders>
          </w:tcPr>
          <w:p w14:paraId="7A4E6570" w14:textId="21429EC7" w:rsidR="007A759E" w:rsidRPr="006F562F" w:rsidRDefault="007A759E" w:rsidP="00F77549">
            <w:pPr>
              <w:spacing w:afterLines="30" w:after="72"/>
              <w:rPr>
                <w:rFonts w:ascii="Calibri" w:hAnsi="Calibri" w:cs="Calibri"/>
              </w:rPr>
            </w:pPr>
            <w:r w:rsidRPr="006F562F">
              <w:rPr>
                <w:rFonts w:ascii="Calibri" w:hAnsi="Calibri" w:cs="Calibri"/>
              </w:rPr>
              <w:t>How does perinatal and reproductive loss affect LGBTQIA+ people’s mental health and decisions about trying to conceive again? What are their experiences of support during perinatal loss, and how can this be improved?</w:t>
            </w:r>
            <w:r w:rsidR="000344AE">
              <w:rPr>
                <w:rFonts w:ascii="Calibri" w:hAnsi="Calibri" w:cs="Calibri"/>
              </w:rPr>
              <w:t xml:space="preserve"> </w:t>
            </w:r>
            <w:r w:rsidR="000344AE" w:rsidRPr="00DA5427">
              <w:rPr>
                <w:rFonts w:ascii="Calibri" w:hAnsi="Calibri" w:cs="Calibri"/>
              </w:rPr>
              <w:t xml:space="preserve"> By perinatal loss we mean being unable to try to conceive (can’t find a surrogate or donor, can’t afford fertility treatment); not getting pregnant; miscarriage; stillbirth; death of a baby</w:t>
            </w:r>
          </w:p>
        </w:tc>
        <w:tc>
          <w:tcPr>
            <w:tcW w:w="1138" w:type="dxa"/>
            <w:tcBorders>
              <w:top w:val="dashed" w:sz="4" w:space="0" w:color="auto"/>
              <w:bottom w:val="single" w:sz="4" w:space="0" w:color="auto"/>
            </w:tcBorders>
            <w:shd w:val="clear" w:color="auto" w:fill="CAEDFB" w:themeFill="accent4" w:themeFillTint="33"/>
          </w:tcPr>
          <w:p w14:paraId="2C96679C" w14:textId="77777777" w:rsidR="007A759E" w:rsidRDefault="007A759E" w:rsidP="00F77549">
            <w:pPr>
              <w:spacing w:afterLines="30" w:after="72"/>
              <w:rPr>
                <w:rFonts w:ascii="Calibri" w:hAnsi="Calibri" w:cs="Calibri"/>
              </w:rPr>
            </w:pPr>
            <w:r>
              <w:rPr>
                <w:rFonts w:ascii="Calibri" w:hAnsi="Calibri" w:cs="Calibri"/>
              </w:rPr>
              <w:t>15</w:t>
            </w:r>
          </w:p>
        </w:tc>
        <w:tc>
          <w:tcPr>
            <w:tcW w:w="1283" w:type="dxa"/>
            <w:tcBorders>
              <w:top w:val="dashed" w:sz="4" w:space="0" w:color="auto"/>
              <w:bottom w:val="single" w:sz="4" w:space="0" w:color="auto"/>
            </w:tcBorders>
          </w:tcPr>
          <w:p w14:paraId="21119122" w14:textId="77777777" w:rsidR="007A759E" w:rsidRDefault="007A759E" w:rsidP="00F77549">
            <w:pPr>
              <w:spacing w:afterLines="30" w:after="72"/>
              <w:rPr>
                <w:rFonts w:ascii="Calibri" w:hAnsi="Calibri" w:cs="Calibri"/>
              </w:rPr>
            </w:pPr>
            <w:r>
              <w:rPr>
                <w:rFonts w:ascii="Calibri" w:hAnsi="Calibri" w:cs="Calibri"/>
              </w:rPr>
              <w:t>16</w:t>
            </w:r>
          </w:p>
        </w:tc>
        <w:tc>
          <w:tcPr>
            <w:tcW w:w="1257" w:type="dxa"/>
            <w:tcBorders>
              <w:top w:val="dashed" w:sz="4" w:space="0" w:color="auto"/>
              <w:bottom w:val="single" w:sz="4" w:space="0" w:color="auto"/>
            </w:tcBorders>
          </w:tcPr>
          <w:p w14:paraId="39F98770" w14:textId="77777777" w:rsidR="007A759E" w:rsidRPr="002B3AD4" w:rsidRDefault="007A759E" w:rsidP="00F77549">
            <w:pPr>
              <w:spacing w:afterLines="30" w:after="72"/>
              <w:rPr>
                <w:rFonts w:ascii="Calibri" w:hAnsi="Calibri" w:cs="Calibri"/>
              </w:rPr>
            </w:pPr>
            <w:r>
              <w:rPr>
                <w:rFonts w:ascii="Calibri" w:hAnsi="Calibri" w:cs="Calibri"/>
              </w:rPr>
              <w:t>26</w:t>
            </w:r>
          </w:p>
        </w:tc>
        <w:tc>
          <w:tcPr>
            <w:tcW w:w="1270" w:type="dxa"/>
            <w:tcBorders>
              <w:top w:val="dashed" w:sz="4" w:space="0" w:color="auto"/>
              <w:bottom w:val="single" w:sz="4" w:space="0" w:color="auto"/>
            </w:tcBorders>
          </w:tcPr>
          <w:p w14:paraId="34CDB578" w14:textId="77777777" w:rsidR="007A759E" w:rsidRPr="002B3AD4" w:rsidRDefault="007A759E" w:rsidP="00F77549">
            <w:pPr>
              <w:spacing w:afterLines="30" w:after="72"/>
              <w:rPr>
                <w:rFonts w:ascii="Calibri" w:hAnsi="Calibri" w:cs="Calibri"/>
              </w:rPr>
            </w:pPr>
            <w:r>
              <w:rPr>
                <w:rFonts w:ascii="Calibri" w:hAnsi="Calibri" w:cs="Calibri"/>
              </w:rPr>
              <w:t>17</w:t>
            </w:r>
          </w:p>
        </w:tc>
        <w:tc>
          <w:tcPr>
            <w:tcW w:w="1237" w:type="dxa"/>
            <w:tcBorders>
              <w:top w:val="dashed" w:sz="4" w:space="0" w:color="auto"/>
              <w:bottom w:val="single" w:sz="4" w:space="0" w:color="auto"/>
            </w:tcBorders>
          </w:tcPr>
          <w:p w14:paraId="52B79801" w14:textId="77777777" w:rsidR="007A759E" w:rsidRPr="002B3AD4" w:rsidRDefault="007A759E" w:rsidP="00F77549">
            <w:pPr>
              <w:spacing w:afterLines="30" w:after="72"/>
              <w:rPr>
                <w:rFonts w:ascii="Calibri" w:hAnsi="Calibri" w:cs="Calibri"/>
              </w:rPr>
            </w:pPr>
            <w:r>
              <w:rPr>
                <w:rFonts w:ascii="Calibri" w:hAnsi="Calibri" w:cs="Calibri"/>
              </w:rPr>
              <w:t>22.5</w:t>
            </w:r>
          </w:p>
        </w:tc>
        <w:tc>
          <w:tcPr>
            <w:tcW w:w="1296" w:type="dxa"/>
            <w:tcBorders>
              <w:top w:val="dashed" w:sz="4" w:space="0" w:color="auto"/>
              <w:bottom w:val="single" w:sz="4" w:space="0" w:color="auto"/>
            </w:tcBorders>
            <w:shd w:val="clear" w:color="auto" w:fill="C1F0C7" w:themeFill="accent3" w:themeFillTint="33"/>
          </w:tcPr>
          <w:p w14:paraId="684F4F47" w14:textId="77777777" w:rsidR="007A759E" w:rsidRPr="002B3AD4" w:rsidRDefault="007A759E" w:rsidP="00F77549">
            <w:pPr>
              <w:spacing w:afterLines="30" w:after="72"/>
              <w:rPr>
                <w:rFonts w:ascii="Calibri" w:hAnsi="Calibri" w:cs="Calibri"/>
              </w:rPr>
            </w:pPr>
            <w:r>
              <w:rPr>
                <w:rFonts w:ascii="Calibri" w:hAnsi="Calibri" w:cs="Calibri"/>
              </w:rPr>
              <w:t>9</w:t>
            </w:r>
          </w:p>
        </w:tc>
        <w:tc>
          <w:tcPr>
            <w:tcW w:w="1124" w:type="dxa"/>
            <w:tcBorders>
              <w:top w:val="dashed" w:sz="4" w:space="0" w:color="auto"/>
              <w:bottom w:val="single" w:sz="4" w:space="0" w:color="auto"/>
            </w:tcBorders>
          </w:tcPr>
          <w:p w14:paraId="45A14CBB" w14:textId="77777777" w:rsidR="007A759E" w:rsidRDefault="007A759E" w:rsidP="00F77549">
            <w:pPr>
              <w:spacing w:afterLines="30" w:after="72"/>
              <w:rPr>
                <w:rFonts w:ascii="Calibri" w:hAnsi="Calibri" w:cs="Calibri"/>
              </w:rPr>
            </w:pPr>
            <w:r>
              <w:rPr>
                <w:rFonts w:ascii="Calibri" w:hAnsi="Calibri" w:cs="Calibri"/>
              </w:rPr>
              <w:t>9</w:t>
            </w:r>
          </w:p>
        </w:tc>
      </w:tr>
      <w:tr w:rsidR="007A759E" w14:paraId="2A4002E8" w14:textId="77777777" w:rsidTr="0094705F">
        <w:tc>
          <w:tcPr>
            <w:tcW w:w="1605" w:type="dxa"/>
          </w:tcPr>
          <w:p w14:paraId="7E4E7310"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Intersectionality</w:t>
            </w:r>
          </w:p>
        </w:tc>
        <w:tc>
          <w:tcPr>
            <w:tcW w:w="5094" w:type="dxa"/>
            <w:tcBorders>
              <w:top w:val="dashed" w:sz="4" w:space="0" w:color="auto"/>
              <w:bottom w:val="dashed" w:sz="4" w:space="0" w:color="auto"/>
            </w:tcBorders>
          </w:tcPr>
          <w:p w14:paraId="22A13ACE" w14:textId="77777777" w:rsidR="007A759E" w:rsidRPr="002B3AD4" w:rsidRDefault="007A759E" w:rsidP="00F77549">
            <w:pPr>
              <w:spacing w:afterLines="30" w:after="72"/>
              <w:rPr>
                <w:rFonts w:ascii="Calibri" w:hAnsi="Calibri" w:cs="Calibri"/>
              </w:rPr>
            </w:pPr>
            <w:r w:rsidRPr="002B3AD4">
              <w:rPr>
                <w:rFonts w:ascii="Calibri" w:hAnsi="Calibri" w:cs="Calibri"/>
              </w:rPr>
              <w:t>How does where LGBTQIA+ families are in the UK affect their access to reproductive options, and how are their decisions and experiences affected by this?</w:t>
            </w:r>
          </w:p>
        </w:tc>
        <w:tc>
          <w:tcPr>
            <w:tcW w:w="1138" w:type="dxa"/>
            <w:tcBorders>
              <w:top w:val="dashed" w:sz="4" w:space="0" w:color="auto"/>
              <w:bottom w:val="dashed" w:sz="4" w:space="0" w:color="auto"/>
            </w:tcBorders>
            <w:shd w:val="clear" w:color="auto" w:fill="CAEDFB" w:themeFill="accent4" w:themeFillTint="33"/>
          </w:tcPr>
          <w:p w14:paraId="1E59AC68" w14:textId="77777777" w:rsidR="007A759E" w:rsidRDefault="007A759E" w:rsidP="00F77549">
            <w:pPr>
              <w:spacing w:afterLines="30" w:after="72"/>
              <w:rPr>
                <w:rFonts w:ascii="Calibri" w:hAnsi="Calibri" w:cs="Calibri"/>
              </w:rPr>
            </w:pPr>
            <w:r>
              <w:rPr>
                <w:rFonts w:ascii="Calibri" w:hAnsi="Calibri" w:cs="Calibri"/>
              </w:rPr>
              <w:t>46</w:t>
            </w:r>
          </w:p>
        </w:tc>
        <w:tc>
          <w:tcPr>
            <w:tcW w:w="1283" w:type="dxa"/>
            <w:tcBorders>
              <w:top w:val="dashed" w:sz="4" w:space="0" w:color="auto"/>
              <w:bottom w:val="dashed" w:sz="4" w:space="0" w:color="auto"/>
            </w:tcBorders>
            <w:shd w:val="clear" w:color="auto" w:fill="C1F0C7" w:themeFill="accent3" w:themeFillTint="33"/>
          </w:tcPr>
          <w:p w14:paraId="7137D4C4" w14:textId="77777777" w:rsidR="007A759E" w:rsidRDefault="007A759E" w:rsidP="00F77549">
            <w:pPr>
              <w:spacing w:afterLines="30" w:after="72"/>
              <w:rPr>
                <w:rFonts w:ascii="Calibri" w:hAnsi="Calibri" w:cs="Calibri"/>
              </w:rPr>
            </w:pPr>
            <w:r>
              <w:rPr>
                <w:rFonts w:ascii="Calibri" w:hAnsi="Calibri" w:cs="Calibri"/>
              </w:rPr>
              <w:t>7</w:t>
            </w:r>
          </w:p>
        </w:tc>
        <w:tc>
          <w:tcPr>
            <w:tcW w:w="1257" w:type="dxa"/>
            <w:tcBorders>
              <w:top w:val="dashed" w:sz="4" w:space="0" w:color="auto"/>
              <w:bottom w:val="dashed" w:sz="4" w:space="0" w:color="auto"/>
            </w:tcBorders>
          </w:tcPr>
          <w:p w14:paraId="05EA4BE2" w14:textId="77777777" w:rsidR="007A759E" w:rsidRPr="002B3AD4" w:rsidRDefault="007A759E" w:rsidP="00F77549">
            <w:pPr>
              <w:spacing w:afterLines="30" w:after="72"/>
              <w:rPr>
                <w:rFonts w:ascii="Calibri" w:hAnsi="Calibri" w:cs="Calibri"/>
              </w:rPr>
            </w:pPr>
            <w:r>
              <w:rPr>
                <w:rFonts w:ascii="Calibri" w:hAnsi="Calibri" w:cs="Calibri"/>
              </w:rPr>
              <w:t>38.5</w:t>
            </w:r>
          </w:p>
        </w:tc>
        <w:tc>
          <w:tcPr>
            <w:tcW w:w="1270" w:type="dxa"/>
            <w:tcBorders>
              <w:top w:val="dashed" w:sz="4" w:space="0" w:color="auto"/>
              <w:bottom w:val="dashed" w:sz="4" w:space="0" w:color="auto"/>
            </w:tcBorders>
          </w:tcPr>
          <w:p w14:paraId="086DC724" w14:textId="77777777" w:rsidR="007A759E" w:rsidRPr="002B3AD4" w:rsidRDefault="007A759E" w:rsidP="00F77549">
            <w:pPr>
              <w:spacing w:afterLines="30" w:after="72"/>
              <w:rPr>
                <w:rFonts w:ascii="Calibri" w:hAnsi="Calibri" w:cs="Calibri"/>
              </w:rPr>
            </w:pPr>
            <w:r>
              <w:rPr>
                <w:rFonts w:ascii="Calibri" w:hAnsi="Calibri" w:cs="Calibri"/>
              </w:rPr>
              <w:t>28</w:t>
            </w:r>
          </w:p>
        </w:tc>
        <w:tc>
          <w:tcPr>
            <w:tcW w:w="1237" w:type="dxa"/>
            <w:tcBorders>
              <w:top w:val="dashed" w:sz="4" w:space="0" w:color="auto"/>
              <w:bottom w:val="dashed" w:sz="4" w:space="0" w:color="auto"/>
            </w:tcBorders>
          </w:tcPr>
          <w:p w14:paraId="767D5FBB" w14:textId="77777777" w:rsidR="007A759E" w:rsidRPr="002B3AD4" w:rsidRDefault="007A759E" w:rsidP="00F77549">
            <w:pPr>
              <w:spacing w:afterLines="30" w:after="72"/>
              <w:rPr>
                <w:rFonts w:ascii="Calibri" w:hAnsi="Calibri" w:cs="Calibri"/>
              </w:rPr>
            </w:pPr>
            <w:r>
              <w:rPr>
                <w:rFonts w:ascii="Calibri" w:hAnsi="Calibri" w:cs="Calibri"/>
              </w:rPr>
              <w:t>17</w:t>
            </w:r>
          </w:p>
        </w:tc>
        <w:tc>
          <w:tcPr>
            <w:tcW w:w="1296" w:type="dxa"/>
            <w:tcBorders>
              <w:top w:val="dashed" w:sz="4" w:space="0" w:color="auto"/>
              <w:bottom w:val="dashed" w:sz="4" w:space="0" w:color="auto"/>
            </w:tcBorders>
            <w:shd w:val="clear" w:color="auto" w:fill="C1F0C7" w:themeFill="accent3" w:themeFillTint="33"/>
          </w:tcPr>
          <w:p w14:paraId="42CE76DB" w14:textId="77777777" w:rsidR="007A759E" w:rsidRPr="002B3AD4" w:rsidRDefault="007A759E" w:rsidP="00F77549">
            <w:pPr>
              <w:spacing w:afterLines="30" w:after="72"/>
              <w:rPr>
                <w:rFonts w:ascii="Calibri" w:hAnsi="Calibri" w:cs="Calibri"/>
              </w:rPr>
            </w:pPr>
            <w:r>
              <w:rPr>
                <w:rFonts w:ascii="Calibri" w:hAnsi="Calibri" w:cs="Calibri"/>
              </w:rPr>
              <w:t>6</w:t>
            </w:r>
          </w:p>
        </w:tc>
        <w:tc>
          <w:tcPr>
            <w:tcW w:w="1124" w:type="dxa"/>
            <w:tcBorders>
              <w:top w:val="dashed" w:sz="4" w:space="0" w:color="auto"/>
              <w:bottom w:val="dashed" w:sz="4" w:space="0" w:color="auto"/>
            </w:tcBorders>
          </w:tcPr>
          <w:p w14:paraId="05B27505" w14:textId="77777777" w:rsidR="007A759E" w:rsidRDefault="007A759E" w:rsidP="00F77549">
            <w:pPr>
              <w:spacing w:afterLines="30" w:after="72"/>
              <w:rPr>
                <w:rFonts w:ascii="Calibri" w:hAnsi="Calibri" w:cs="Calibri"/>
              </w:rPr>
            </w:pPr>
            <w:r>
              <w:rPr>
                <w:rFonts w:ascii="Calibri" w:hAnsi="Calibri" w:cs="Calibri"/>
              </w:rPr>
              <w:t>10</w:t>
            </w:r>
          </w:p>
        </w:tc>
      </w:tr>
      <w:tr w:rsidR="007A759E" w14:paraId="5FEDCE06" w14:textId="77777777" w:rsidTr="0094705F">
        <w:tc>
          <w:tcPr>
            <w:tcW w:w="1605" w:type="dxa"/>
          </w:tcPr>
          <w:p w14:paraId="74BC39B2"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lastRenderedPageBreak/>
              <w:t>Outcomes</w:t>
            </w:r>
          </w:p>
        </w:tc>
        <w:tc>
          <w:tcPr>
            <w:tcW w:w="5094" w:type="dxa"/>
            <w:tcBorders>
              <w:top w:val="dashed" w:sz="4" w:space="0" w:color="auto"/>
              <w:bottom w:val="dashed" w:sz="4" w:space="0" w:color="auto"/>
            </w:tcBorders>
          </w:tcPr>
          <w:p w14:paraId="73FE6370" w14:textId="77777777" w:rsidR="007A759E" w:rsidRPr="006F562F" w:rsidRDefault="007A759E" w:rsidP="00F77549">
            <w:pPr>
              <w:spacing w:afterLines="30" w:after="72"/>
              <w:rPr>
                <w:rFonts w:ascii="Calibri" w:hAnsi="Calibri" w:cs="Calibri"/>
              </w:rPr>
            </w:pPr>
            <w:r w:rsidRPr="006F562F">
              <w:rPr>
                <w:rFonts w:ascii="Calibri" w:hAnsi="Calibri" w:cs="Calibri"/>
              </w:rPr>
              <w:t>How does the way LGBTQIA+ people got pregnant (home insemination, IUI, IVF with own egg, IVF with someone else’s egg) affect healthcare recommendations (for example, obstetric-led care and induction of labour)? How do these recommendations affect parents and babies?</w:t>
            </w:r>
          </w:p>
        </w:tc>
        <w:tc>
          <w:tcPr>
            <w:tcW w:w="1138" w:type="dxa"/>
            <w:tcBorders>
              <w:top w:val="dashed" w:sz="4" w:space="0" w:color="auto"/>
              <w:bottom w:val="dashed" w:sz="4" w:space="0" w:color="auto"/>
            </w:tcBorders>
            <w:shd w:val="clear" w:color="auto" w:fill="CAEDFB" w:themeFill="accent4" w:themeFillTint="33"/>
          </w:tcPr>
          <w:p w14:paraId="0139B09C" w14:textId="77777777" w:rsidR="007A759E" w:rsidRDefault="007A759E" w:rsidP="00F77549">
            <w:pPr>
              <w:spacing w:afterLines="30" w:after="72"/>
              <w:rPr>
                <w:rFonts w:ascii="Calibri" w:hAnsi="Calibri" w:cs="Calibri"/>
              </w:rPr>
            </w:pPr>
            <w:r>
              <w:rPr>
                <w:rFonts w:ascii="Calibri" w:hAnsi="Calibri" w:cs="Calibri"/>
              </w:rPr>
              <w:t>14</w:t>
            </w:r>
          </w:p>
        </w:tc>
        <w:tc>
          <w:tcPr>
            <w:tcW w:w="1283" w:type="dxa"/>
            <w:tcBorders>
              <w:top w:val="dashed" w:sz="4" w:space="0" w:color="auto"/>
              <w:bottom w:val="dashed" w:sz="4" w:space="0" w:color="auto"/>
            </w:tcBorders>
          </w:tcPr>
          <w:p w14:paraId="1D38F9F6" w14:textId="77777777" w:rsidR="007A759E" w:rsidRDefault="007A759E" w:rsidP="00F77549">
            <w:pPr>
              <w:spacing w:afterLines="30" w:after="72"/>
              <w:rPr>
                <w:rFonts w:ascii="Calibri" w:hAnsi="Calibri" w:cs="Calibri"/>
              </w:rPr>
            </w:pPr>
            <w:r>
              <w:rPr>
                <w:rFonts w:ascii="Calibri" w:hAnsi="Calibri" w:cs="Calibri"/>
              </w:rPr>
              <w:t>13</w:t>
            </w:r>
          </w:p>
        </w:tc>
        <w:tc>
          <w:tcPr>
            <w:tcW w:w="1257" w:type="dxa"/>
            <w:tcBorders>
              <w:top w:val="dashed" w:sz="4" w:space="0" w:color="auto"/>
              <w:bottom w:val="dashed" w:sz="4" w:space="0" w:color="auto"/>
            </w:tcBorders>
            <w:shd w:val="clear" w:color="auto" w:fill="C1F0C7" w:themeFill="accent3" w:themeFillTint="33"/>
          </w:tcPr>
          <w:p w14:paraId="2DDA0911" w14:textId="77777777" w:rsidR="007A759E" w:rsidRPr="002B3AD4" w:rsidRDefault="007A759E" w:rsidP="00F77549">
            <w:pPr>
              <w:spacing w:afterLines="30" w:after="72"/>
              <w:rPr>
                <w:rFonts w:ascii="Calibri" w:hAnsi="Calibri" w:cs="Calibri"/>
              </w:rPr>
            </w:pPr>
            <w:r>
              <w:rPr>
                <w:rFonts w:ascii="Calibri" w:hAnsi="Calibri" w:cs="Calibri"/>
              </w:rPr>
              <w:t>6.5</w:t>
            </w:r>
          </w:p>
        </w:tc>
        <w:tc>
          <w:tcPr>
            <w:tcW w:w="1270" w:type="dxa"/>
            <w:tcBorders>
              <w:top w:val="dashed" w:sz="4" w:space="0" w:color="auto"/>
              <w:bottom w:val="dashed" w:sz="4" w:space="0" w:color="auto"/>
            </w:tcBorders>
          </w:tcPr>
          <w:p w14:paraId="209AA715" w14:textId="77777777" w:rsidR="007A759E" w:rsidRPr="002B3AD4" w:rsidRDefault="007A759E" w:rsidP="00F77549">
            <w:pPr>
              <w:spacing w:afterLines="30" w:after="72"/>
              <w:rPr>
                <w:rFonts w:ascii="Calibri" w:hAnsi="Calibri" w:cs="Calibri"/>
              </w:rPr>
            </w:pPr>
            <w:r>
              <w:rPr>
                <w:rFonts w:ascii="Calibri" w:hAnsi="Calibri" w:cs="Calibri"/>
              </w:rPr>
              <w:t>11.5</w:t>
            </w:r>
          </w:p>
        </w:tc>
        <w:tc>
          <w:tcPr>
            <w:tcW w:w="1237" w:type="dxa"/>
            <w:tcBorders>
              <w:top w:val="dashed" w:sz="4" w:space="0" w:color="auto"/>
              <w:bottom w:val="dashed" w:sz="4" w:space="0" w:color="auto"/>
            </w:tcBorders>
          </w:tcPr>
          <w:p w14:paraId="6808A0EA" w14:textId="77777777" w:rsidR="007A759E" w:rsidRPr="002B3AD4" w:rsidRDefault="007A759E" w:rsidP="00F77549">
            <w:pPr>
              <w:spacing w:afterLines="30" w:after="72"/>
              <w:rPr>
                <w:rFonts w:ascii="Calibri" w:hAnsi="Calibri" w:cs="Calibri"/>
              </w:rPr>
            </w:pPr>
            <w:r>
              <w:rPr>
                <w:rFonts w:ascii="Calibri" w:hAnsi="Calibri" w:cs="Calibri"/>
              </w:rPr>
              <w:t>26.5</w:t>
            </w:r>
          </w:p>
        </w:tc>
        <w:tc>
          <w:tcPr>
            <w:tcW w:w="1296" w:type="dxa"/>
            <w:tcBorders>
              <w:top w:val="dashed" w:sz="4" w:space="0" w:color="auto"/>
              <w:bottom w:val="dashed" w:sz="4" w:space="0" w:color="auto"/>
            </w:tcBorders>
          </w:tcPr>
          <w:p w14:paraId="2E120FC2" w14:textId="77777777" w:rsidR="007A759E" w:rsidRPr="002B3AD4" w:rsidRDefault="007A759E" w:rsidP="00F77549">
            <w:pPr>
              <w:spacing w:afterLines="30" w:after="72"/>
              <w:rPr>
                <w:rFonts w:ascii="Calibri" w:hAnsi="Calibri" w:cs="Calibri"/>
              </w:rPr>
            </w:pPr>
            <w:r>
              <w:rPr>
                <w:rFonts w:ascii="Calibri" w:hAnsi="Calibri" w:cs="Calibri"/>
              </w:rPr>
              <w:t>31.5</w:t>
            </w:r>
          </w:p>
        </w:tc>
        <w:tc>
          <w:tcPr>
            <w:tcW w:w="1124" w:type="dxa"/>
            <w:tcBorders>
              <w:top w:val="dashed" w:sz="4" w:space="0" w:color="auto"/>
              <w:bottom w:val="dashed" w:sz="4" w:space="0" w:color="auto"/>
            </w:tcBorders>
          </w:tcPr>
          <w:p w14:paraId="05F34013" w14:textId="77777777" w:rsidR="007A759E" w:rsidRDefault="007A759E" w:rsidP="00F77549">
            <w:pPr>
              <w:spacing w:afterLines="30" w:after="72"/>
              <w:rPr>
                <w:rFonts w:ascii="Calibri" w:hAnsi="Calibri" w:cs="Calibri"/>
              </w:rPr>
            </w:pPr>
            <w:r>
              <w:rPr>
                <w:rFonts w:ascii="Calibri" w:hAnsi="Calibri" w:cs="Calibri"/>
              </w:rPr>
              <w:t>11</w:t>
            </w:r>
          </w:p>
        </w:tc>
      </w:tr>
      <w:tr w:rsidR="007A759E" w14:paraId="7D2DD7C1" w14:textId="77777777" w:rsidTr="0094705F">
        <w:tc>
          <w:tcPr>
            <w:tcW w:w="1605" w:type="dxa"/>
          </w:tcPr>
          <w:p w14:paraId="4105B411"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Experiences of care</w:t>
            </w:r>
          </w:p>
        </w:tc>
        <w:tc>
          <w:tcPr>
            <w:tcW w:w="5094" w:type="dxa"/>
            <w:tcBorders>
              <w:top w:val="dashed" w:sz="4" w:space="0" w:color="auto"/>
              <w:bottom w:val="dashed" w:sz="4" w:space="0" w:color="auto"/>
            </w:tcBorders>
          </w:tcPr>
          <w:p w14:paraId="12D9BBA2" w14:textId="77777777" w:rsidR="007A759E" w:rsidRPr="006F562F" w:rsidRDefault="007A759E" w:rsidP="00F77549">
            <w:pPr>
              <w:spacing w:afterLines="30" w:after="72"/>
              <w:rPr>
                <w:rFonts w:ascii="Calibri" w:hAnsi="Calibri" w:cs="Calibri"/>
              </w:rPr>
            </w:pPr>
            <w:r w:rsidRPr="006F562F">
              <w:rPr>
                <w:rFonts w:ascii="Calibri" w:hAnsi="Calibri" w:cs="Calibri"/>
              </w:rPr>
              <w:t>What are LGBTQIA+ people’s experiences of abortion and abortion support in the UK?</w:t>
            </w:r>
          </w:p>
        </w:tc>
        <w:tc>
          <w:tcPr>
            <w:tcW w:w="1138" w:type="dxa"/>
            <w:tcBorders>
              <w:top w:val="dashed" w:sz="4" w:space="0" w:color="auto"/>
              <w:bottom w:val="dashed" w:sz="4" w:space="0" w:color="auto"/>
            </w:tcBorders>
            <w:shd w:val="clear" w:color="auto" w:fill="CAEDFB" w:themeFill="accent4" w:themeFillTint="33"/>
          </w:tcPr>
          <w:p w14:paraId="45FFE5F5" w14:textId="77777777" w:rsidR="007A759E" w:rsidRDefault="007A759E" w:rsidP="00F77549">
            <w:pPr>
              <w:spacing w:afterLines="30" w:after="72"/>
              <w:rPr>
                <w:rFonts w:ascii="Calibri" w:hAnsi="Calibri" w:cs="Calibri"/>
              </w:rPr>
            </w:pPr>
            <w:r>
              <w:rPr>
                <w:rFonts w:ascii="Calibri" w:hAnsi="Calibri" w:cs="Calibri"/>
              </w:rPr>
              <w:t>3</w:t>
            </w:r>
          </w:p>
        </w:tc>
        <w:tc>
          <w:tcPr>
            <w:tcW w:w="1283" w:type="dxa"/>
            <w:tcBorders>
              <w:top w:val="dashed" w:sz="4" w:space="0" w:color="auto"/>
              <w:bottom w:val="dashed" w:sz="4" w:space="0" w:color="auto"/>
            </w:tcBorders>
          </w:tcPr>
          <w:p w14:paraId="0525B303" w14:textId="77777777" w:rsidR="007A759E" w:rsidRDefault="007A759E" w:rsidP="00F77549">
            <w:pPr>
              <w:spacing w:afterLines="30" w:after="72"/>
              <w:rPr>
                <w:rFonts w:ascii="Calibri" w:hAnsi="Calibri" w:cs="Calibri"/>
              </w:rPr>
            </w:pPr>
            <w:r>
              <w:rPr>
                <w:rFonts w:ascii="Calibri" w:hAnsi="Calibri" w:cs="Calibri"/>
              </w:rPr>
              <w:t>33</w:t>
            </w:r>
          </w:p>
        </w:tc>
        <w:tc>
          <w:tcPr>
            <w:tcW w:w="1257" w:type="dxa"/>
            <w:tcBorders>
              <w:top w:val="dashed" w:sz="4" w:space="0" w:color="auto"/>
              <w:bottom w:val="dashed" w:sz="4" w:space="0" w:color="auto"/>
            </w:tcBorders>
          </w:tcPr>
          <w:p w14:paraId="125126C0" w14:textId="77777777" w:rsidR="007A759E" w:rsidRPr="002B3AD4" w:rsidRDefault="007A759E" w:rsidP="00F77549">
            <w:pPr>
              <w:spacing w:afterLines="30" w:after="72"/>
              <w:rPr>
                <w:rFonts w:ascii="Calibri" w:hAnsi="Calibri" w:cs="Calibri"/>
              </w:rPr>
            </w:pPr>
            <w:r>
              <w:rPr>
                <w:rFonts w:ascii="Calibri" w:hAnsi="Calibri" w:cs="Calibri"/>
              </w:rPr>
              <w:t>18</w:t>
            </w:r>
          </w:p>
        </w:tc>
        <w:tc>
          <w:tcPr>
            <w:tcW w:w="1270" w:type="dxa"/>
            <w:tcBorders>
              <w:top w:val="dashed" w:sz="4" w:space="0" w:color="auto"/>
              <w:bottom w:val="dashed" w:sz="4" w:space="0" w:color="auto"/>
            </w:tcBorders>
          </w:tcPr>
          <w:p w14:paraId="4E48511E" w14:textId="77777777" w:rsidR="007A759E" w:rsidRPr="002B3AD4" w:rsidRDefault="007A759E" w:rsidP="00F77549">
            <w:pPr>
              <w:spacing w:afterLines="30" w:after="72"/>
              <w:rPr>
                <w:rFonts w:ascii="Calibri" w:hAnsi="Calibri" w:cs="Calibri"/>
              </w:rPr>
            </w:pPr>
            <w:r>
              <w:rPr>
                <w:rFonts w:ascii="Calibri" w:hAnsi="Calibri" w:cs="Calibri"/>
              </w:rPr>
              <w:t>17</w:t>
            </w:r>
          </w:p>
        </w:tc>
        <w:tc>
          <w:tcPr>
            <w:tcW w:w="1237" w:type="dxa"/>
            <w:tcBorders>
              <w:top w:val="dashed" w:sz="4" w:space="0" w:color="auto"/>
              <w:bottom w:val="dashed" w:sz="4" w:space="0" w:color="auto"/>
            </w:tcBorders>
          </w:tcPr>
          <w:p w14:paraId="475CBCAC" w14:textId="77777777" w:rsidR="007A759E" w:rsidRPr="002B3AD4" w:rsidRDefault="007A759E" w:rsidP="00F77549">
            <w:pPr>
              <w:spacing w:afterLines="30" w:after="72"/>
              <w:rPr>
                <w:rFonts w:ascii="Calibri" w:hAnsi="Calibri" w:cs="Calibri"/>
              </w:rPr>
            </w:pPr>
            <w:r>
              <w:rPr>
                <w:rFonts w:ascii="Calibri" w:hAnsi="Calibri" w:cs="Calibri"/>
              </w:rPr>
              <w:t>13.5</w:t>
            </w:r>
          </w:p>
        </w:tc>
        <w:tc>
          <w:tcPr>
            <w:tcW w:w="1296" w:type="dxa"/>
            <w:tcBorders>
              <w:top w:val="dashed" w:sz="4" w:space="0" w:color="auto"/>
              <w:bottom w:val="dashed" w:sz="4" w:space="0" w:color="auto"/>
            </w:tcBorders>
          </w:tcPr>
          <w:p w14:paraId="4BBEE4FB" w14:textId="77777777" w:rsidR="007A759E" w:rsidRPr="002B3AD4" w:rsidRDefault="007A759E" w:rsidP="00F77549">
            <w:pPr>
              <w:spacing w:afterLines="30" w:after="72"/>
              <w:rPr>
                <w:rFonts w:ascii="Calibri" w:hAnsi="Calibri" w:cs="Calibri"/>
              </w:rPr>
            </w:pPr>
            <w:r>
              <w:rPr>
                <w:rFonts w:ascii="Calibri" w:hAnsi="Calibri" w:cs="Calibri"/>
              </w:rPr>
              <w:t>25</w:t>
            </w:r>
          </w:p>
        </w:tc>
        <w:tc>
          <w:tcPr>
            <w:tcW w:w="1124" w:type="dxa"/>
            <w:tcBorders>
              <w:top w:val="dashed" w:sz="4" w:space="0" w:color="auto"/>
              <w:bottom w:val="dashed" w:sz="4" w:space="0" w:color="auto"/>
            </w:tcBorders>
          </w:tcPr>
          <w:p w14:paraId="75634A7F" w14:textId="77777777" w:rsidR="007A759E" w:rsidRDefault="007A759E" w:rsidP="00F77549">
            <w:pPr>
              <w:spacing w:afterLines="30" w:after="72"/>
              <w:rPr>
                <w:rFonts w:ascii="Calibri" w:hAnsi="Calibri" w:cs="Calibri"/>
              </w:rPr>
            </w:pPr>
            <w:r>
              <w:rPr>
                <w:rFonts w:ascii="Calibri" w:hAnsi="Calibri" w:cs="Calibri"/>
              </w:rPr>
              <w:t>12</w:t>
            </w:r>
          </w:p>
        </w:tc>
      </w:tr>
      <w:tr w:rsidR="007A759E" w14:paraId="610E5624" w14:textId="77777777" w:rsidTr="0094705F">
        <w:tc>
          <w:tcPr>
            <w:tcW w:w="1605" w:type="dxa"/>
          </w:tcPr>
          <w:p w14:paraId="62BAFD6C"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Information and training</w:t>
            </w:r>
          </w:p>
        </w:tc>
        <w:tc>
          <w:tcPr>
            <w:tcW w:w="5094" w:type="dxa"/>
            <w:tcBorders>
              <w:bottom w:val="dashed" w:sz="4" w:space="0" w:color="auto"/>
            </w:tcBorders>
          </w:tcPr>
          <w:p w14:paraId="3A99113F" w14:textId="77777777" w:rsidR="007A759E" w:rsidRPr="006F562F" w:rsidRDefault="007A759E" w:rsidP="00F77549">
            <w:pPr>
              <w:spacing w:afterLines="30" w:after="72"/>
              <w:rPr>
                <w:rFonts w:ascii="Calibri" w:hAnsi="Calibri" w:cs="Calibri"/>
              </w:rPr>
            </w:pPr>
            <w:r w:rsidRPr="006F562F">
              <w:rPr>
                <w:rFonts w:ascii="Calibri" w:hAnsi="Calibri" w:cs="Calibri"/>
              </w:rPr>
              <w:t>Where do LGBTQIA+ people and their healthcare professionals look for information about reproductive choices (including success rates, health, legal, financial and employment implications)? Is the information they get accurate, and how can access to information be improved, including from NHS sources?</w:t>
            </w:r>
          </w:p>
        </w:tc>
        <w:tc>
          <w:tcPr>
            <w:tcW w:w="1138" w:type="dxa"/>
            <w:tcBorders>
              <w:bottom w:val="dashed" w:sz="4" w:space="0" w:color="auto"/>
            </w:tcBorders>
            <w:shd w:val="clear" w:color="auto" w:fill="CAEDFB" w:themeFill="accent4" w:themeFillTint="33"/>
          </w:tcPr>
          <w:p w14:paraId="1D375EC7" w14:textId="77777777" w:rsidR="007A759E" w:rsidRDefault="007A759E" w:rsidP="00F77549">
            <w:pPr>
              <w:spacing w:afterLines="30" w:after="72"/>
              <w:rPr>
                <w:rFonts w:ascii="Calibri" w:hAnsi="Calibri" w:cs="Calibri"/>
              </w:rPr>
            </w:pPr>
            <w:r>
              <w:rPr>
                <w:rFonts w:ascii="Calibri" w:hAnsi="Calibri" w:cs="Calibri"/>
              </w:rPr>
              <w:t>241</w:t>
            </w:r>
          </w:p>
        </w:tc>
        <w:tc>
          <w:tcPr>
            <w:tcW w:w="1283" w:type="dxa"/>
            <w:tcBorders>
              <w:bottom w:val="dashed" w:sz="4" w:space="0" w:color="auto"/>
            </w:tcBorders>
          </w:tcPr>
          <w:p w14:paraId="703BB74E" w14:textId="77777777" w:rsidR="007A759E" w:rsidRDefault="007A759E" w:rsidP="00F77549">
            <w:pPr>
              <w:spacing w:afterLines="30" w:after="72"/>
              <w:rPr>
                <w:rFonts w:ascii="Calibri" w:hAnsi="Calibri" w:cs="Calibri"/>
              </w:rPr>
            </w:pPr>
            <w:r>
              <w:rPr>
                <w:rFonts w:ascii="Calibri" w:hAnsi="Calibri" w:cs="Calibri"/>
              </w:rPr>
              <w:t>12</w:t>
            </w:r>
          </w:p>
        </w:tc>
        <w:tc>
          <w:tcPr>
            <w:tcW w:w="1257" w:type="dxa"/>
            <w:tcBorders>
              <w:bottom w:val="dashed" w:sz="4" w:space="0" w:color="auto"/>
            </w:tcBorders>
          </w:tcPr>
          <w:p w14:paraId="3DF42253" w14:textId="77777777" w:rsidR="007A759E" w:rsidRPr="002B3AD4" w:rsidRDefault="007A759E" w:rsidP="00F77549">
            <w:pPr>
              <w:spacing w:afterLines="30" w:after="72"/>
              <w:rPr>
                <w:rFonts w:ascii="Calibri" w:hAnsi="Calibri" w:cs="Calibri"/>
              </w:rPr>
            </w:pPr>
            <w:r>
              <w:rPr>
                <w:rFonts w:ascii="Calibri" w:hAnsi="Calibri" w:cs="Calibri"/>
              </w:rPr>
              <w:t>11.5</w:t>
            </w:r>
          </w:p>
        </w:tc>
        <w:tc>
          <w:tcPr>
            <w:tcW w:w="1270" w:type="dxa"/>
            <w:tcBorders>
              <w:bottom w:val="dashed" w:sz="4" w:space="0" w:color="auto"/>
            </w:tcBorders>
          </w:tcPr>
          <w:p w14:paraId="59D58EB6" w14:textId="77777777" w:rsidR="007A759E" w:rsidRPr="002B3AD4" w:rsidRDefault="007A759E" w:rsidP="00F77549">
            <w:pPr>
              <w:spacing w:afterLines="30" w:after="72"/>
              <w:rPr>
                <w:rFonts w:ascii="Calibri" w:hAnsi="Calibri" w:cs="Calibri"/>
              </w:rPr>
            </w:pPr>
            <w:r>
              <w:rPr>
                <w:rFonts w:ascii="Calibri" w:hAnsi="Calibri" w:cs="Calibri"/>
              </w:rPr>
              <w:t>28</w:t>
            </w:r>
          </w:p>
        </w:tc>
        <w:tc>
          <w:tcPr>
            <w:tcW w:w="1237" w:type="dxa"/>
            <w:tcBorders>
              <w:bottom w:val="dashed" w:sz="4" w:space="0" w:color="auto"/>
            </w:tcBorders>
          </w:tcPr>
          <w:p w14:paraId="70D0BDAC" w14:textId="77777777" w:rsidR="007A759E" w:rsidRPr="002B3AD4" w:rsidRDefault="007A759E" w:rsidP="00F77549">
            <w:pPr>
              <w:spacing w:afterLines="30" w:after="72"/>
              <w:rPr>
                <w:rFonts w:ascii="Calibri" w:hAnsi="Calibri" w:cs="Calibri"/>
              </w:rPr>
            </w:pPr>
            <w:r>
              <w:rPr>
                <w:rFonts w:ascii="Calibri" w:hAnsi="Calibri" w:cs="Calibri"/>
              </w:rPr>
              <w:t>19</w:t>
            </w:r>
          </w:p>
        </w:tc>
        <w:tc>
          <w:tcPr>
            <w:tcW w:w="1296" w:type="dxa"/>
            <w:tcBorders>
              <w:bottom w:val="dashed" w:sz="4" w:space="0" w:color="auto"/>
            </w:tcBorders>
          </w:tcPr>
          <w:p w14:paraId="13095C5C" w14:textId="77777777" w:rsidR="007A759E" w:rsidRPr="002B3AD4" w:rsidRDefault="007A759E" w:rsidP="00F77549">
            <w:pPr>
              <w:spacing w:afterLines="30" w:after="72"/>
              <w:rPr>
                <w:rFonts w:ascii="Calibri" w:hAnsi="Calibri" w:cs="Calibri"/>
              </w:rPr>
            </w:pPr>
            <w:r>
              <w:rPr>
                <w:rFonts w:ascii="Calibri" w:hAnsi="Calibri" w:cs="Calibri"/>
              </w:rPr>
              <w:t>25</w:t>
            </w:r>
          </w:p>
        </w:tc>
        <w:tc>
          <w:tcPr>
            <w:tcW w:w="1124" w:type="dxa"/>
            <w:tcBorders>
              <w:bottom w:val="dashed" w:sz="4" w:space="0" w:color="auto"/>
            </w:tcBorders>
          </w:tcPr>
          <w:p w14:paraId="6928E60C" w14:textId="77777777" w:rsidR="007A759E" w:rsidRDefault="007A759E" w:rsidP="00F77549">
            <w:pPr>
              <w:spacing w:afterLines="30" w:after="72"/>
              <w:rPr>
                <w:rFonts w:ascii="Calibri" w:hAnsi="Calibri" w:cs="Calibri"/>
              </w:rPr>
            </w:pPr>
            <w:r>
              <w:rPr>
                <w:rFonts w:ascii="Calibri" w:hAnsi="Calibri" w:cs="Calibri"/>
              </w:rPr>
              <w:t>13</w:t>
            </w:r>
          </w:p>
        </w:tc>
      </w:tr>
      <w:tr w:rsidR="007A759E" w14:paraId="78279C89" w14:textId="77777777" w:rsidTr="0094705F">
        <w:tc>
          <w:tcPr>
            <w:tcW w:w="1605" w:type="dxa"/>
          </w:tcPr>
          <w:p w14:paraId="7E0B7F9C"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Infant feeding</w:t>
            </w:r>
          </w:p>
        </w:tc>
        <w:tc>
          <w:tcPr>
            <w:tcW w:w="5094" w:type="dxa"/>
            <w:tcBorders>
              <w:bottom w:val="dashed" w:sz="4" w:space="0" w:color="auto"/>
            </w:tcBorders>
          </w:tcPr>
          <w:p w14:paraId="1A2B9064"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sidRPr="002B3AD4">
              <w:rPr>
                <w:rFonts w:ascii="Calibri" w:hAnsi="Calibri" w:cs="Calibri"/>
              </w:rPr>
              <w:t>What are the most successful methods for inducing lactation in a non-gestational parent? What are the barriers to healthcare professionals providing lactation support to a non-gestational parent and how can these be overcome?</w:t>
            </w:r>
          </w:p>
        </w:tc>
        <w:tc>
          <w:tcPr>
            <w:tcW w:w="1138" w:type="dxa"/>
            <w:tcBorders>
              <w:bottom w:val="dashed" w:sz="4" w:space="0" w:color="auto"/>
            </w:tcBorders>
            <w:shd w:val="clear" w:color="auto" w:fill="CAEDFB" w:themeFill="accent4" w:themeFillTint="33"/>
          </w:tcPr>
          <w:p w14:paraId="144F0474"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97</w:t>
            </w:r>
          </w:p>
        </w:tc>
        <w:tc>
          <w:tcPr>
            <w:tcW w:w="1283" w:type="dxa"/>
            <w:tcBorders>
              <w:bottom w:val="dashed" w:sz="4" w:space="0" w:color="auto"/>
            </w:tcBorders>
          </w:tcPr>
          <w:p w14:paraId="366A8B7E"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25</w:t>
            </w:r>
          </w:p>
        </w:tc>
        <w:tc>
          <w:tcPr>
            <w:tcW w:w="1257" w:type="dxa"/>
            <w:tcBorders>
              <w:bottom w:val="dashed" w:sz="4" w:space="0" w:color="auto"/>
            </w:tcBorders>
            <w:shd w:val="clear" w:color="auto" w:fill="C1F0C7" w:themeFill="accent3" w:themeFillTint="33"/>
          </w:tcPr>
          <w:p w14:paraId="307620D7"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6.5</w:t>
            </w:r>
          </w:p>
        </w:tc>
        <w:tc>
          <w:tcPr>
            <w:tcW w:w="1270" w:type="dxa"/>
            <w:tcBorders>
              <w:bottom w:val="dashed" w:sz="4" w:space="0" w:color="auto"/>
            </w:tcBorders>
            <w:shd w:val="clear" w:color="auto" w:fill="C1F0C7" w:themeFill="accent3" w:themeFillTint="33"/>
          </w:tcPr>
          <w:p w14:paraId="3ED69732"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3.5</w:t>
            </w:r>
          </w:p>
        </w:tc>
        <w:tc>
          <w:tcPr>
            <w:tcW w:w="1237" w:type="dxa"/>
            <w:tcBorders>
              <w:bottom w:val="dashed" w:sz="4" w:space="0" w:color="auto"/>
            </w:tcBorders>
          </w:tcPr>
          <w:p w14:paraId="497330C1"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16</w:t>
            </w:r>
          </w:p>
        </w:tc>
        <w:tc>
          <w:tcPr>
            <w:tcW w:w="1296" w:type="dxa"/>
            <w:tcBorders>
              <w:bottom w:val="dashed" w:sz="4" w:space="0" w:color="auto"/>
            </w:tcBorders>
          </w:tcPr>
          <w:p w14:paraId="632242EA"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15</w:t>
            </w:r>
          </w:p>
        </w:tc>
        <w:tc>
          <w:tcPr>
            <w:tcW w:w="1124" w:type="dxa"/>
            <w:tcBorders>
              <w:bottom w:val="dashed" w:sz="4" w:space="0" w:color="auto"/>
            </w:tcBorders>
          </w:tcPr>
          <w:p w14:paraId="346DECF1"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14</w:t>
            </w:r>
          </w:p>
        </w:tc>
      </w:tr>
      <w:tr w:rsidR="007A759E" w14:paraId="37C3A5C7" w14:textId="77777777" w:rsidTr="0094705F">
        <w:tc>
          <w:tcPr>
            <w:tcW w:w="1605" w:type="dxa"/>
          </w:tcPr>
          <w:p w14:paraId="22AD1C72"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Conception and fertility</w:t>
            </w:r>
          </w:p>
        </w:tc>
        <w:tc>
          <w:tcPr>
            <w:tcW w:w="5094" w:type="dxa"/>
            <w:tcBorders>
              <w:top w:val="dashed" w:sz="4" w:space="0" w:color="auto"/>
              <w:bottom w:val="dashed" w:sz="4" w:space="0" w:color="auto"/>
            </w:tcBorders>
          </w:tcPr>
          <w:p w14:paraId="662911CF" w14:textId="77777777" w:rsidR="007A759E" w:rsidRPr="006F562F" w:rsidRDefault="007A759E" w:rsidP="00F77549">
            <w:pPr>
              <w:spacing w:afterLines="30" w:after="72"/>
              <w:rPr>
                <w:rFonts w:ascii="Calibri" w:hAnsi="Calibri" w:cs="Calibri"/>
              </w:rPr>
            </w:pPr>
            <w:r w:rsidRPr="006F562F">
              <w:rPr>
                <w:rFonts w:ascii="Calibri" w:hAnsi="Calibri" w:cs="Calibri"/>
              </w:rPr>
              <w:t>When planning a pregnancy, what are the right timings to pause and restart gender affirming hormones?</w:t>
            </w:r>
          </w:p>
        </w:tc>
        <w:tc>
          <w:tcPr>
            <w:tcW w:w="1138" w:type="dxa"/>
            <w:tcBorders>
              <w:top w:val="dashed" w:sz="4" w:space="0" w:color="auto"/>
              <w:bottom w:val="dashed" w:sz="4" w:space="0" w:color="auto"/>
            </w:tcBorders>
            <w:shd w:val="clear" w:color="auto" w:fill="CAEDFB" w:themeFill="accent4" w:themeFillTint="33"/>
          </w:tcPr>
          <w:p w14:paraId="509D2E94" w14:textId="77777777" w:rsidR="007A759E" w:rsidRDefault="007A759E" w:rsidP="00F77549">
            <w:pPr>
              <w:spacing w:afterLines="30" w:after="72"/>
              <w:rPr>
                <w:rFonts w:ascii="Calibri" w:hAnsi="Calibri" w:cs="Calibri"/>
              </w:rPr>
            </w:pPr>
            <w:r>
              <w:rPr>
                <w:rFonts w:ascii="Calibri" w:hAnsi="Calibri" w:cs="Calibri"/>
              </w:rPr>
              <w:t>27</w:t>
            </w:r>
          </w:p>
        </w:tc>
        <w:tc>
          <w:tcPr>
            <w:tcW w:w="1283" w:type="dxa"/>
            <w:tcBorders>
              <w:top w:val="dashed" w:sz="4" w:space="0" w:color="auto"/>
              <w:bottom w:val="dashed" w:sz="4" w:space="0" w:color="auto"/>
            </w:tcBorders>
          </w:tcPr>
          <w:p w14:paraId="3910D1B0" w14:textId="77777777" w:rsidR="007A759E" w:rsidRDefault="007A759E" w:rsidP="00F77549">
            <w:pPr>
              <w:spacing w:afterLines="30" w:after="72"/>
              <w:rPr>
                <w:rFonts w:ascii="Calibri" w:hAnsi="Calibri" w:cs="Calibri"/>
              </w:rPr>
            </w:pPr>
            <w:r>
              <w:rPr>
                <w:rFonts w:ascii="Calibri" w:hAnsi="Calibri" w:cs="Calibri"/>
              </w:rPr>
              <w:t>22.5</w:t>
            </w:r>
          </w:p>
        </w:tc>
        <w:tc>
          <w:tcPr>
            <w:tcW w:w="1257" w:type="dxa"/>
            <w:tcBorders>
              <w:top w:val="dashed" w:sz="4" w:space="0" w:color="auto"/>
              <w:bottom w:val="dashed" w:sz="4" w:space="0" w:color="auto"/>
            </w:tcBorders>
            <w:shd w:val="clear" w:color="auto" w:fill="C1F0C7" w:themeFill="accent3" w:themeFillTint="33"/>
          </w:tcPr>
          <w:p w14:paraId="55491252" w14:textId="77777777" w:rsidR="007A759E" w:rsidRPr="002B3AD4" w:rsidRDefault="007A759E" w:rsidP="00F77549">
            <w:pPr>
              <w:spacing w:afterLines="30" w:after="72"/>
              <w:rPr>
                <w:rFonts w:ascii="Calibri" w:hAnsi="Calibri" w:cs="Calibri"/>
              </w:rPr>
            </w:pPr>
            <w:r>
              <w:rPr>
                <w:rFonts w:ascii="Calibri" w:hAnsi="Calibri" w:cs="Calibri"/>
              </w:rPr>
              <w:t>5</w:t>
            </w:r>
          </w:p>
        </w:tc>
        <w:tc>
          <w:tcPr>
            <w:tcW w:w="1270" w:type="dxa"/>
            <w:tcBorders>
              <w:top w:val="dashed" w:sz="4" w:space="0" w:color="auto"/>
              <w:bottom w:val="dashed" w:sz="4" w:space="0" w:color="auto"/>
            </w:tcBorders>
          </w:tcPr>
          <w:p w14:paraId="6F50B545" w14:textId="77777777" w:rsidR="007A759E" w:rsidRPr="002B3AD4" w:rsidRDefault="007A759E" w:rsidP="00F77549">
            <w:pPr>
              <w:spacing w:afterLines="30" w:after="72"/>
              <w:rPr>
                <w:rFonts w:ascii="Calibri" w:hAnsi="Calibri" w:cs="Calibri"/>
              </w:rPr>
            </w:pPr>
            <w:r>
              <w:rPr>
                <w:rFonts w:ascii="Calibri" w:hAnsi="Calibri" w:cs="Calibri"/>
              </w:rPr>
              <w:t>22</w:t>
            </w:r>
          </w:p>
        </w:tc>
        <w:tc>
          <w:tcPr>
            <w:tcW w:w="1237" w:type="dxa"/>
            <w:tcBorders>
              <w:top w:val="dashed" w:sz="4" w:space="0" w:color="auto"/>
              <w:bottom w:val="dashed" w:sz="4" w:space="0" w:color="auto"/>
            </w:tcBorders>
            <w:shd w:val="clear" w:color="auto" w:fill="C1F0C7" w:themeFill="accent3" w:themeFillTint="33"/>
          </w:tcPr>
          <w:p w14:paraId="0646FDF9" w14:textId="77777777" w:rsidR="007A759E" w:rsidRPr="002B3AD4" w:rsidRDefault="007A759E" w:rsidP="00F77549">
            <w:pPr>
              <w:spacing w:afterLines="30" w:after="72"/>
              <w:rPr>
                <w:rFonts w:ascii="Calibri" w:hAnsi="Calibri" w:cs="Calibri"/>
              </w:rPr>
            </w:pPr>
            <w:r>
              <w:rPr>
                <w:rFonts w:ascii="Calibri" w:hAnsi="Calibri" w:cs="Calibri"/>
              </w:rPr>
              <w:t>6</w:t>
            </w:r>
          </w:p>
        </w:tc>
        <w:tc>
          <w:tcPr>
            <w:tcW w:w="1296" w:type="dxa"/>
            <w:tcBorders>
              <w:top w:val="dashed" w:sz="4" w:space="0" w:color="auto"/>
              <w:bottom w:val="dashed" w:sz="4" w:space="0" w:color="auto"/>
            </w:tcBorders>
          </w:tcPr>
          <w:p w14:paraId="6C89EE21" w14:textId="77777777" w:rsidR="007A759E" w:rsidRPr="002B3AD4" w:rsidRDefault="007A759E" w:rsidP="00F77549">
            <w:pPr>
              <w:spacing w:afterLines="30" w:after="72"/>
              <w:rPr>
                <w:rFonts w:ascii="Calibri" w:hAnsi="Calibri" w:cs="Calibri"/>
              </w:rPr>
            </w:pPr>
            <w:r>
              <w:rPr>
                <w:rFonts w:ascii="Calibri" w:hAnsi="Calibri" w:cs="Calibri"/>
              </w:rPr>
              <w:t>20.5</w:t>
            </w:r>
          </w:p>
        </w:tc>
        <w:tc>
          <w:tcPr>
            <w:tcW w:w="1124" w:type="dxa"/>
            <w:tcBorders>
              <w:top w:val="dashed" w:sz="4" w:space="0" w:color="auto"/>
              <w:bottom w:val="dashed" w:sz="4" w:space="0" w:color="auto"/>
            </w:tcBorders>
          </w:tcPr>
          <w:p w14:paraId="02815C6E" w14:textId="77777777" w:rsidR="007A759E" w:rsidRDefault="007A759E" w:rsidP="00F77549">
            <w:pPr>
              <w:spacing w:afterLines="30" w:after="72"/>
              <w:rPr>
                <w:rFonts w:ascii="Calibri" w:hAnsi="Calibri" w:cs="Calibri"/>
              </w:rPr>
            </w:pPr>
            <w:r>
              <w:rPr>
                <w:rFonts w:ascii="Calibri" w:hAnsi="Calibri" w:cs="Calibri"/>
              </w:rPr>
              <w:t>15</w:t>
            </w:r>
          </w:p>
        </w:tc>
      </w:tr>
      <w:tr w:rsidR="007A759E" w14:paraId="1BFEEA8F" w14:textId="77777777" w:rsidTr="0094705F">
        <w:tc>
          <w:tcPr>
            <w:tcW w:w="1605" w:type="dxa"/>
          </w:tcPr>
          <w:p w14:paraId="67BB9783"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Experiences of care</w:t>
            </w:r>
          </w:p>
        </w:tc>
        <w:tc>
          <w:tcPr>
            <w:tcW w:w="5094" w:type="dxa"/>
            <w:tcBorders>
              <w:top w:val="dashed" w:sz="4" w:space="0" w:color="auto"/>
              <w:bottom w:val="dashed" w:sz="4" w:space="0" w:color="auto"/>
            </w:tcBorders>
          </w:tcPr>
          <w:p w14:paraId="22B073BA" w14:textId="77777777" w:rsidR="007A759E" w:rsidRPr="002B3AD4" w:rsidRDefault="007A759E" w:rsidP="00F77549">
            <w:pPr>
              <w:spacing w:afterLines="30" w:after="72"/>
              <w:rPr>
                <w:rFonts w:ascii="Calibri" w:hAnsi="Calibri" w:cs="Calibri"/>
              </w:rPr>
            </w:pPr>
            <w:r w:rsidRPr="002B3AD4">
              <w:rPr>
                <w:rFonts w:ascii="Calibri" w:hAnsi="Calibri" w:cs="Calibri"/>
              </w:rPr>
              <w:t xml:space="preserve">What increases good experiences of care and good perinatal outcomes for surrogates and LGBTQIA+ people becoming parents through surrogacy? </w:t>
            </w:r>
          </w:p>
        </w:tc>
        <w:tc>
          <w:tcPr>
            <w:tcW w:w="1138" w:type="dxa"/>
            <w:tcBorders>
              <w:top w:val="dashed" w:sz="4" w:space="0" w:color="auto"/>
              <w:bottom w:val="dashed" w:sz="4" w:space="0" w:color="auto"/>
            </w:tcBorders>
            <w:shd w:val="clear" w:color="auto" w:fill="CAEDFB" w:themeFill="accent4" w:themeFillTint="33"/>
          </w:tcPr>
          <w:p w14:paraId="66547910" w14:textId="77777777" w:rsidR="007A759E" w:rsidRDefault="007A759E" w:rsidP="00F77549">
            <w:pPr>
              <w:spacing w:afterLines="30" w:after="72"/>
              <w:rPr>
                <w:rFonts w:ascii="Calibri" w:hAnsi="Calibri" w:cs="Calibri"/>
              </w:rPr>
            </w:pPr>
            <w:r>
              <w:rPr>
                <w:rFonts w:ascii="Calibri" w:hAnsi="Calibri" w:cs="Calibri"/>
              </w:rPr>
              <w:t>18</w:t>
            </w:r>
          </w:p>
        </w:tc>
        <w:tc>
          <w:tcPr>
            <w:tcW w:w="1283" w:type="dxa"/>
            <w:tcBorders>
              <w:top w:val="dashed" w:sz="4" w:space="0" w:color="auto"/>
              <w:bottom w:val="dashed" w:sz="4" w:space="0" w:color="auto"/>
            </w:tcBorders>
          </w:tcPr>
          <w:p w14:paraId="51B55A7D" w14:textId="77777777" w:rsidR="007A759E" w:rsidRDefault="007A759E" w:rsidP="00F77549">
            <w:pPr>
              <w:spacing w:afterLines="30" w:after="72"/>
              <w:rPr>
                <w:rFonts w:ascii="Calibri" w:hAnsi="Calibri" w:cs="Calibri"/>
              </w:rPr>
            </w:pPr>
            <w:r>
              <w:rPr>
                <w:rFonts w:ascii="Calibri" w:hAnsi="Calibri" w:cs="Calibri"/>
              </w:rPr>
              <w:t>36</w:t>
            </w:r>
          </w:p>
        </w:tc>
        <w:tc>
          <w:tcPr>
            <w:tcW w:w="1257" w:type="dxa"/>
            <w:tcBorders>
              <w:top w:val="dashed" w:sz="4" w:space="0" w:color="auto"/>
              <w:bottom w:val="dashed" w:sz="4" w:space="0" w:color="auto"/>
            </w:tcBorders>
          </w:tcPr>
          <w:p w14:paraId="355D5B08" w14:textId="77777777" w:rsidR="007A759E" w:rsidRPr="002B3AD4" w:rsidRDefault="007A759E" w:rsidP="00F77549">
            <w:pPr>
              <w:spacing w:afterLines="30" w:after="72"/>
              <w:rPr>
                <w:rFonts w:ascii="Calibri" w:hAnsi="Calibri" w:cs="Calibri"/>
              </w:rPr>
            </w:pPr>
            <w:r>
              <w:rPr>
                <w:rFonts w:ascii="Calibri" w:hAnsi="Calibri" w:cs="Calibri"/>
              </w:rPr>
              <w:t>29.5</w:t>
            </w:r>
          </w:p>
        </w:tc>
        <w:tc>
          <w:tcPr>
            <w:tcW w:w="1270" w:type="dxa"/>
            <w:tcBorders>
              <w:top w:val="dashed" w:sz="4" w:space="0" w:color="auto"/>
              <w:bottom w:val="dashed" w:sz="4" w:space="0" w:color="auto"/>
            </w:tcBorders>
            <w:shd w:val="clear" w:color="auto" w:fill="C1F0C7" w:themeFill="accent3" w:themeFillTint="33"/>
          </w:tcPr>
          <w:p w14:paraId="597A11C7" w14:textId="77777777" w:rsidR="007A759E" w:rsidRPr="002B3AD4" w:rsidRDefault="007A759E" w:rsidP="00F77549">
            <w:pPr>
              <w:spacing w:afterLines="30" w:after="72"/>
              <w:rPr>
                <w:rFonts w:ascii="Calibri" w:hAnsi="Calibri" w:cs="Calibri"/>
              </w:rPr>
            </w:pPr>
            <w:r>
              <w:rPr>
                <w:rFonts w:ascii="Calibri" w:hAnsi="Calibri" w:cs="Calibri"/>
              </w:rPr>
              <w:t>8.5</w:t>
            </w:r>
          </w:p>
        </w:tc>
        <w:tc>
          <w:tcPr>
            <w:tcW w:w="1237" w:type="dxa"/>
            <w:tcBorders>
              <w:top w:val="dashed" w:sz="4" w:space="0" w:color="auto"/>
              <w:bottom w:val="dashed" w:sz="4" w:space="0" w:color="auto"/>
            </w:tcBorders>
          </w:tcPr>
          <w:p w14:paraId="3B08F142" w14:textId="77777777" w:rsidR="007A759E" w:rsidRPr="002B3AD4" w:rsidRDefault="007A759E" w:rsidP="00F77549">
            <w:pPr>
              <w:spacing w:afterLines="30" w:after="72"/>
              <w:rPr>
                <w:rFonts w:ascii="Calibri" w:hAnsi="Calibri" w:cs="Calibri"/>
              </w:rPr>
            </w:pPr>
            <w:r>
              <w:rPr>
                <w:rFonts w:ascii="Calibri" w:hAnsi="Calibri" w:cs="Calibri"/>
              </w:rPr>
              <w:t>34.5</w:t>
            </w:r>
          </w:p>
        </w:tc>
        <w:tc>
          <w:tcPr>
            <w:tcW w:w="1296" w:type="dxa"/>
            <w:tcBorders>
              <w:top w:val="dashed" w:sz="4" w:space="0" w:color="auto"/>
              <w:bottom w:val="dashed" w:sz="4" w:space="0" w:color="auto"/>
            </w:tcBorders>
          </w:tcPr>
          <w:p w14:paraId="611C5561" w14:textId="77777777" w:rsidR="007A759E" w:rsidRPr="002B3AD4" w:rsidRDefault="007A759E" w:rsidP="00F77549">
            <w:pPr>
              <w:spacing w:afterLines="30" w:after="72"/>
              <w:rPr>
                <w:rFonts w:ascii="Calibri" w:hAnsi="Calibri" w:cs="Calibri"/>
              </w:rPr>
            </w:pPr>
            <w:r>
              <w:rPr>
                <w:rFonts w:ascii="Calibri" w:hAnsi="Calibri" w:cs="Calibri"/>
              </w:rPr>
              <w:t>31.5</w:t>
            </w:r>
          </w:p>
        </w:tc>
        <w:tc>
          <w:tcPr>
            <w:tcW w:w="1124" w:type="dxa"/>
            <w:tcBorders>
              <w:top w:val="dashed" w:sz="4" w:space="0" w:color="auto"/>
              <w:bottom w:val="dashed" w:sz="4" w:space="0" w:color="auto"/>
            </w:tcBorders>
          </w:tcPr>
          <w:p w14:paraId="1704535E" w14:textId="77777777" w:rsidR="007A759E" w:rsidRDefault="007A759E" w:rsidP="00F77549">
            <w:pPr>
              <w:spacing w:afterLines="30" w:after="72"/>
              <w:rPr>
                <w:rFonts w:ascii="Calibri" w:hAnsi="Calibri" w:cs="Calibri"/>
              </w:rPr>
            </w:pPr>
            <w:r>
              <w:rPr>
                <w:rFonts w:ascii="Calibri" w:hAnsi="Calibri" w:cs="Calibri"/>
              </w:rPr>
              <w:t>16</w:t>
            </w:r>
          </w:p>
        </w:tc>
      </w:tr>
      <w:tr w:rsidR="007A759E" w14:paraId="2E5CC9F8" w14:textId="77777777" w:rsidTr="0094705F">
        <w:tc>
          <w:tcPr>
            <w:tcW w:w="1605" w:type="dxa"/>
          </w:tcPr>
          <w:p w14:paraId="1D792646"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Legal structures</w:t>
            </w:r>
          </w:p>
        </w:tc>
        <w:tc>
          <w:tcPr>
            <w:tcW w:w="5094" w:type="dxa"/>
            <w:tcBorders>
              <w:bottom w:val="dashed" w:sz="4" w:space="0" w:color="auto"/>
            </w:tcBorders>
          </w:tcPr>
          <w:p w14:paraId="4BBE195B" w14:textId="77777777" w:rsidR="007A759E" w:rsidRPr="002B3AD4" w:rsidRDefault="007A759E" w:rsidP="00F77549">
            <w:pPr>
              <w:spacing w:afterLines="30" w:after="72"/>
              <w:rPr>
                <w:rFonts w:ascii="Calibri" w:hAnsi="Calibri" w:cs="Calibri"/>
              </w:rPr>
            </w:pPr>
            <w:r w:rsidRPr="002B3AD4">
              <w:rPr>
                <w:rFonts w:ascii="Calibri" w:hAnsi="Calibri" w:cs="Calibri"/>
              </w:rPr>
              <w:t>How do the parental titles on birth certificates affect LGBTQIA+ parents?</w:t>
            </w:r>
          </w:p>
        </w:tc>
        <w:tc>
          <w:tcPr>
            <w:tcW w:w="1138" w:type="dxa"/>
            <w:tcBorders>
              <w:bottom w:val="dashed" w:sz="4" w:space="0" w:color="auto"/>
            </w:tcBorders>
            <w:shd w:val="clear" w:color="auto" w:fill="CAEDFB" w:themeFill="accent4" w:themeFillTint="33"/>
          </w:tcPr>
          <w:p w14:paraId="56DF8E4D" w14:textId="77777777" w:rsidR="007A759E" w:rsidRDefault="007A759E" w:rsidP="00F77549">
            <w:pPr>
              <w:spacing w:afterLines="30" w:after="72"/>
              <w:rPr>
                <w:rFonts w:ascii="Calibri" w:hAnsi="Calibri" w:cs="Calibri"/>
              </w:rPr>
            </w:pPr>
            <w:r>
              <w:rPr>
                <w:rFonts w:ascii="Calibri" w:hAnsi="Calibri" w:cs="Calibri"/>
              </w:rPr>
              <w:t>13</w:t>
            </w:r>
          </w:p>
        </w:tc>
        <w:tc>
          <w:tcPr>
            <w:tcW w:w="1283" w:type="dxa"/>
            <w:tcBorders>
              <w:bottom w:val="dashed" w:sz="4" w:space="0" w:color="auto"/>
            </w:tcBorders>
            <w:shd w:val="clear" w:color="auto" w:fill="C1F0C7" w:themeFill="accent3" w:themeFillTint="33"/>
          </w:tcPr>
          <w:p w14:paraId="5962FC6F" w14:textId="77777777" w:rsidR="007A759E" w:rsidRDefault="007A759E" w:rsidP="00F77549">
            <w:pPr>
              <w:spacing w:afterLines="30" w:after="72"/>
              <w:rPr>
                <w:rFonts w:ascii="Calibri" w:hAnsi="Calibri" w:cs="Calibri"/>
              </w:rPr>
            </w:pPr>
            <w:r>
              <w:rPr>
                <w:rFonts w:ascii="Calibri" w:hAnsi="Calibri" w:cs="Calibri"/>
              </w:rPr>
              <w:t>9</w:t>
            </w:r>
          </w:p>
        </w:tc>
        <w:tc>
          <w:tcPr>
            <w:tcW w:w="1257" w:type="dxa"/>
            <w:tcBorders>
              <w:bottom w:val="dashed" w:sz="4" w:space="0" w:color="auto"/>
            </w:tcBorders>
          </w:tcPr>
          <w:p w14:paraId="457B0DB5" w14:textId="77777777" w:rsidR="007A759E" w:rsidRPr="002B3AD4" w:rsidRDefault="007A759E" w:rsidP="00F77549">
            <w:pPr>
              <w:spacing w:afterLines="30" w:after="72"/>
              <w:rPr>
                <w:rFonts w:ascii="Calibri" w:hAnsi="Calibri" w:cs="Calibri"/>
              </w:rPr>
            </w:pPr>
            <w:r>
              <w:rPr>
                <w:rFonts w:ascii="Calibri" w:hAnsi="Calibri" w:cs="Calibri"/>
              </w:rPr>
              <w:t>36.5</w:t>
            </w:r>
          </w:p>
        </w:tc>
        <w:tc>
          <w:tcPr>
            <w:tcW w:w="1270" w:type="dxa"/>
            <w:tcBorders>
              <w:bottom w:val="dashed" w:sz="4" w:space="0" w:color="auto"/>
            </w:tcBorders>
          </w:tcPr>
          <w:p w14:paraId="1CC9BB5D" w14:textId="77777777" w:rsidR="007A759E" w:rsidRPr="002B3AD4" w:rsidRDefault="007A759E" w:rsidP="00F77549">
            <w:pPr>
              <w:spacing w:afterLines="30" w:after="72"/>
              <w:rPr>
                <w:rFonts w:ascii="Calibri" w:hAnsi="Calibri" w:cs="Calibri"/>
              </w:rPr>
            </w:pPr>
            <w:r>
              <w:rPr>
                <w:rFonts w:ascii="Calibri" w:hAnsi="Calibri" w:cs="Calibri"/>
              </w:rPr>
              <w:t>11.5</w:t>
            </w:r>
          </w:p>
        </w:tc>
        <w:tc>
          <w:tcPr>
            <w:tcW w:w="1237" w:type="dxa"/>
            <w:tcBorders>
              <w:bottom w:val="dashed" w:sz="4" w:space="0" w:color="auto"/>
            </w:tcBorders>
          </w:tcPr>
          <w:p w14:paraId="022593C3" w14:textId="77777777" w:rsidR="007A759E" w:rsidRPr="002B3AD4" w:rsidRDefault="007A759E" w:rsidP="00F77549">
            <w:pPr>
              <w:spacing w:afterLines="30" w:after="72"/>
              <w:rPr>
                <w:rFonts w:ascii="Calibri" w:hAnsi="Calibri" w:cs="Calibri"/>
              </w:rPr>
            </w:pPr>
            <w:r>
              <w:rPr>
                <w:rFonts w:ascii="Calibri" w:hAnsi="Calibri" w:cs="Calibri"/>
              </w:rPr>
              <w:t>13.5</w:t>
            </w:r>
          </w:p>
        </w:tc>
        <w:tc>
          <w:tcPr>
            <w:tcW w:w="1296" w:type="dxa"/>
            <w:tcBorders>
              <w:bottom w:val="dashed" w:sz="4" w:space="0" w:color="auto"/>
            </w:tcBorders>
          </w:tcPr>
          <w:p w14:paraId="76A2636C" w14:textId="77777777" w:rsidR="007A759E" w:rsidRPr="002B3AD4" w:rsidRDefault="007A759E" w:rsidP="00F77549">
            <w:pPr>
              <w:spacing w:afterLines="30" w:after="72"/>
              <w:rPr>
                <w:rFonts w:ascii="Calibri" w:hAnsi="Calibri" w:cs="Calibri"/>
              </w:rPr>
            </w:pPr>
            <w:r>
              <w:rPr>
                <w:rFonts w:ascii="Calibri" w:hAnsi="Calibri" w:cs="Calibri"/>
              </w:rPr>
              <w:t>15</w:t>
            </w:r>
          </w:p>
        </w:tc>
        <w:tc>
          <w:tcPr>
            <w:tcW w:w="1124" w:type="dxa"/>
            <w:tcBorders>
              <w:bottom w:val="dashed" w:sz="4" w:space="0" w:color="auto"/>
            </w:tcBorders>
          </w:tcPr>
          <w:p w14:paraId="4ECD204B" w14:textId="77777777" w:rsidR="007A759E" w:rsidRDefault="007A759E" w:rsidP="00F77549">
            <w:pPr>
              <w:spacing w:afterLines="30" w:after="72"/>
              <w:rPr>
                <w:rFonts w:ascii="Calibri" w:hAnsi="Calibri" w:cs="Calibri"/>
              </w:rPr>
            </w:pPr>
            <w:r>
              <w:rPr>
                <w:rFonts w:ascii="Calibri" w:hAnsi="Calibri" w:cs="Calibri"/>
              </w:rPr>
              <w:t>17</w:t>
            </w:r>
          </w:p>
        </w:tc>
      </w:tr>
      <w:tr w:rsidR="007A759E" w14:paraId="680FE268" w14:textId="77777777" w:rsidTr="0094705F">
        <w:tc>
          <w:tcPr>
            <w:tcW w:w="1605" w:type="dxa"/>
          </w:tcPr>
          <w:p w14:paraId="38BCF813"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lastRenderedPageBreak/>
              <w:t>Experiences of care</w:t>
            </w:r>
          </w:p>
        </w:tc>
        <w:tc>
          <w:tcPr>
            <w:tcW w:w="5094" w:type="dxa"/>
            <w:tcBorders>
              <w:top w:val="dashed" w:sz="4" w:space="0" w:color="auto"/>
              <w:bottom w:val="dashed" w:sz="4" w:space="0" w:color="auto"/>
            </w:tcBorders>
          </w:tcPr>
          <w:p w14:paraId="4485C798" w14:textId="77777777" w:rsidR="007A759E" w:rsidRPr="006F562F" w:rsidRDefault="007A759E" w:rsidP="00F77549">
            <w:pPr>
              <w:spacing w:afterLines="30" w:after="72"/>
              <w:rPr>
                <w:rFonts w:ascii="Calibri" w:hAnsi="Calibri" w:cs="Calibri"/>
              </w:rPr>
            </w:pPr>
            <w:r w:rsidRPr="006F562F">
              <w:rPr>
                <w:rFonts w:ascii="Calibri" w:hAnsi="Calibri" w:cs="Calibri"/>
              </w:rPr>
              <w:t>How confident and competent are perinatal staff in using up to date LGBTQIA+ inclusive language, and how can this be improved? </w:t>
            </w:r>
          </w:p>
        </w:tc>
        <w:tc>
          <w:tcPr>
            <w:tcW w:w="1138" w:type="dxa"/>
            <w:tcBorders>
              <w:top w:val="dashed" w:sz="4" w:space="0" w:color="auto"/>
              <w:bottom w:val="dashed" w:sz="4" w:space="0" w:color="auto"/>
            </w:tcBorders>
            <w:shd w:val="clear" w:color="auto" w:fill="CAEDFB" w:themeFill="accent4" w:themeFillTint="33"/>
          </w:tcPr>
          <w:p w14:paraId="5B46F220" w14:textId="77777777" w:rsidR="007A759E" w:rsidRDefault="007A759E" w:rsidP="00F77549">
            <w:pPr>
              <w:spacing w:afterLines="30" w:after="72"/>
              <w:rPr>
                <w:rFonts w:ascii="Calibri" w:hAnsi="Calibri" w:cs="Calibri"/>
              </w:rPr>
            </w:pPr>
            <w:r>
              <w:rPr>
                <w:rFonts w:ascii="Calibri" w:hAnsi="Calibri" w:cs="Calibri"/>
              </w:rPr>
              <w:t>44</w:t>
            </w:r>
          </w:p>
        </w:tc>
        <w:tc>
          <w:tcPr>
            <w:tcW w:w="1283" w:type="dxa"/>
            <w:tcBorders>
              <w:top w:val="dashed" w:sz="4" w:space="0" w:color="auto"/>
              <w:bottom w:val="dashed" w:sz="4" w:space="0" w:color="auto"/>
            </w:tcBorders>
            <w:shd w:val="clear" w:color="auto" w:fill="C1F0C7" w:themeFill="accent3" w:themeFillTint="33"/>
          </w:tcPr>
          <w:p w14:paraId="4BC3A2A5" w14:textId="77777777" w:rsidR="007A759E" w:rsidRDefault="007A759E" w:rsidP="00F77549">
            <w:pPr>
              <w:spacing w:afterLines="30" w:after="72"/>
              <w:rPr>
                <w:rFonts w:ascii="Calibri" w:hAnsi="Calibri" w:cs="Calibri"/>
              </w:rPr>
            </w:pPr>
            <w:r>
              <w:rPr>
                <w:rFonts w:ascii="Calibri" w:hAnsi="Calibri" w:cs="Calibri"/>
              </w:rPr>
              <w:t>8</w:t>
            </w:r>
          </w:p>
        </w:tc>
        <w:tc>
          <w:tcPr>
            <w:tcW w:w="1257" w:type="dxa"/>
            <w:tcBorders>
              <w:top w:val="dashed" w:sz="4" w:space="0" w:color="auto"/>
              <w:bottom w:val="dashed" w:sz="4" w:space="0" w:color="auto"/>
            </w:tcBorders>
            <w:shd w:val="clear" w:color="auto" w:fill="C1F0C7" w:themeFill="accent3" w:themeFillTint="33"/>
          </w:tcPr>
          <w:p w14:paraId="2B4378CC" w14:textId="77777777" w:rsidR="007A759E" w:rsidRPr="002B3AD4" w:rsidRDefault="007A759E" w:rsidP="00F77549">
            <w:pPr>
              <w:spacing w:afterLines="30" w:after="72"/>
              <w:rPr>
                <w:rFonts w:ascii="Calibri" w:hAnsi="Calibri" w:cs="Calibri"/>
              </w:rPr>
            </w:pPr>
            <w:r>
              <w:rPr>
                <w:rFonts w:ascii="Calibri" w:hAnsi="Calibri" w:cs="Calibri"/>
              </w:rPr>
              <w:t>9</w:t>
            </w:r>
          </w:p>
        </w:tc>
        <w:tc>
          <w:tcPr>
            <w:tcW w:w="1270" w:type="dxa"/>
            <w:tcBorders>
              <w:top w:val="dashed" w:sz="4" w:space="0" w:color="auto"/>
              <w:bottom w:val="dashed" w:sz="4" w:space="0" w:color="auto"/>
            </w:tcBorders>
            <w:shd w:val="clear" w:color="auto" w:fill="C1F0C7" w:themeFill="accent3" w:themeFillTint="33"/>
          </w:tcPr>
          <w:p w14:paraId="567DF051" w14:textId="77777777" w:rsidR="007A759E" w:rsidRPr="002B3AD4" w:rsidRDefault="007A759E" w:rsidP="00F77549">
            <w:pPr>
              <w:spacing w:afterLines="30" w:after="72"/>
              <w:rPr>
                <w:rFonts w:ascii="Calibri" w:hAnsi="Calibri" w:cs="Calibri"/>
              </w:rPr>
            </w:pPr>
            <w:r>
              <w:rPr>
                <w:rFonts w:ascii="Calibri" w:hAnsi="Calibri" w:cs="Calibri"/>
              </w:rPr>
              <w:t>6.5</w:t>
            </w:r>
          </w:p>
        </w:tc>
        <w:tc>
          <w:tcPr>
            <w:tcW w:w="1237" w:type="dxa"/>
            <w:tcBorders>
              <w:top w:val="dashed" w:sz="4" w:space="0" w:color="auto"/>
              <w:bottom w:val="dashed" w:sz="4" w:space="0" w:color="auto"/>
            </w:tcBorders>
            <w:shd w:val="clear" w:color="auto" w:fill="C1F0C7" w:themeFill="accent3" w:themeFillTint="33"/>
          </w:tcPr>
          <w:p w14:paraId="387934D5" w14:textId="77777777" w:rsidR="007A759E" w:rsidRPr="002B3AD4" w:rsidRDefault="007A759E" w:rsidP="00F77549">
            <w:pPr>
              <w:spacing w:afterLines="30" w:after="72"/>
              <w:rPr>
                <w:rFonts w:ascii="Calibri" w:hAnsi="Calibri" w:cs="Calibri"/>
              </w:rPr>
            </w:pPr>
            <w:r>
              <w:rPr>
                <w:rFonts w:ascii="Calibri" w:hAnsi="Calibri" w:cs="Calibri"/>
              </w:rPr>
              <w:t>7.5</w:t>
            </w:r>
          </w:p>
        </w:tc>
        <w:tc>
          <w:tcPr>
            <w:tcW w:w="1296" w:type="dxa"/>
            <w:tcBorders>
              <w:top w:val="dashed" w:sz="4" w:space="0" w:color="auto"/>
              <w:bottom w:val="dashed" w:sz="4" w:space="0" w:color="auto"/>
            </w:tcBorders>
          </w:tcPr>
          <w:p w14:paraId="1CECAE51" w14:textId="77777777" w:rsidR="007A759E" w:rsidRPr="002B3AD4" w:rsidRDefault="007A759E" w:rsidP="00F77549">
            <w:pPr>
              <w:spacing w:afterLines="30" w:after="72"/>
              <w:rPr>
                <w:rFonts w:ascii="Calibri" w:hAnsi="Calibri" w:cs="Calibri"/>
              </w:rPr>
            </w:pPr>
            <w:r>
              <w:rPr>
                <w:rFonts w:ascii="Calibri" w:hAnsi="Calibri" w:cs="Calibri"/>
              </w:rPr>
              <w:t>20.5</w:t>
            </w:r>
          </w:p>
        </w:tc>
        <w:tc>
          <w:tcPr>
            <w:tcW w:w="1124" w:type="dxa"/>
            <w:tcBorders>
              <w:top w:val="dashed" w:sz="4" w:space="0" w:color="auto"/>
              <w:bottom w:val="dashed" w:sz="4" w:space="0" w:color="auto"/>
            </w:tcBorders>
          </w:tcPr>
          <w:p w14:paraId="3EE81239" w14:textId="77777777" w:rsidR="007A759E" w:rsidRDefault="007A759E" w:rsidP="00F77549">
            <w:pPr>
              <w:spacing w:afterLines="30" w:after="72"/>
              <w:rPr>
                <w:rFonts w:ascii="Calibri" w:hAnsi="Calibri" w:cs="Calibri"/>
              </w:rPr>
            </w:pPr>
            <w:r>
              <w:rPr>
                <w:rFonts w:ascii="Calibri" w:hAnsi="Calibri" w:cs="Calibri"/>
              </w:rPr>
              <w:t>18</w:t>
            </w:r>
          </w:p>
        </w:tc>
      </w:tr>
      <w:tr w:rsidR="007A759E" w14:paraId="133F9323" w14:textId="77777777" w:rsidTr="0094705F">
        <w:tc>
          <w:tcPr>
            <w:tcW w:w="1605" w:type="dxa"/>
          </w:tcPr>
          <w:p w14:paraId="446D977B"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Supporting mental health and bonding</w:t>
            </w:r>
          </w:p>
        </w:tc>
        <w:tc>
          <w:tcPr>
            <w:tcW w:w="5094" w:type="dxa"/>
            <w:tcBorders>
              <w:top w:val="dashed" w:sz="4" w:space="0" w:color="auto"/>
              <w:bottom w:val="dashed" w:sz="4" w:space="0" w:color="auto"/>
            </w:tcBorders>
          </w:tcPr>
          <w:p w14:paraId="3B593282" w14:textId="77777777" w:rsidR="007A759E" w:rsidRPr="006F562F" w:rsidRDefault="007A759E" w:rsidP="00F77549">
            <w:pPr>
              <w:spacing w:afterLines="30" w:after="72"/>
              <w:rPr>
                <w:rFonts w:ascii="Calibri" w:hAnsi="Calibri" w:cs="Calibri"/>
              </w:rPr>
            </w:pPr>
            <w:r w:rsidRPr="006F562F">
              <w:rPr>
                <w:rFonts w:ascii="Calibri" w:hAnsi="Calibri" w:cs="Calibri"/>
              </w:rPr>
              <w:t>What are the similarities and differences for gestational and non-gestational LGBTQIA+ parents bonding with their baby, and how can bonding be maximised?</w:t>
            </w:r>
          </w:p>
        </w:tc>
        <w:tc>
          <w:tcPr>
            <w:tcW w:w="1138" w:type="dxa"/>
            <w:tcBorders>
              <w:top w:val="dashed" w:sz="4" w:space="0" w:color="auto"/>
              <w:bottom w:val="dashed" w:sz="4" w:space="0" w:color="auto"/>
            </w:tcBorders>
            <w:shd w:val="clear" w:color="auto" w:fill="CAEDFB" w:themeFill="accent4" w:themeFillTint="33"/>
          </w:tcPr>
          <w:p w14:paraId="67F3837C" w14:textId="77777777" w:rsidR="007A759E" w:rsidRDefault="007A759E" w:rsidP="00F77549">
            <w:pPr>
              <w:spacing w:afterLines="30" w:after="72"/>
              <w:rPr>
                <w:rFonts w:ascii="Calibri" w:hAnsi="Calibri" w:cs="Calibri"/>
              </w:rPr>
            </w:pPr>
            <w:r>
              <w:rPr>
                <w:rFonts w:ascii="Calibri" w:hAnsi="Calibri" w:cs="Calibri"/>
              </w:rPr>
              <w:t>21</w:t>
            </w:r>
          </w:p>
        </w:tc>
        <w:tc>
          <w:tcPr>
            <w:tcW w:w="1283" w:type="dxa"/>
            <w:tcBorders>
              <w:top w:val="dashed" w:sz="4" w:space="0" w:color="auto"/>
              <w:bottom w:val="dashed" w:sz="4" w:space="0" w:color="auto"/>
            </w:tcBorders>
          </w:tcPr>
          <w:p w14:paraId="04081939" w14:textId="77777777" w:rsidR="007A759E" w:rsidRDefault="007A759E" w:rsidP="00F77549">
            <w:pPr>
              <w:spacing w:afterLines="30" w:after="72"/>
              <w:rPr>
                <w:rFonts w:ascii="Calibri" w:hAnsi="Calibri" w:cs="Calibri"/>
              </w:rPr>
            </w:pPr>
            <w:r>
              <w:rPr>
                <w:rFonts w:ascii="Calibri" w:hAnsi="Calibri" w:cs="Calibri"/>
              </w:rPr>
              <w:t>14</w:t>
            </w:r>
          </w:p>
        </w:tc>
        <w:tc>
          <w:tcPr>
            <w:tcW w:w="1257" w:type="dxa"/>
            <w:tcBorders>
              <w:top w:val="dashed" w:sz="4" w:space="0" w:color="auto"/>
              <w:bottom w:val="dashed" w:sz="4" w:space="0" w:color="auto"/>
            </w:tcBorders>
          </w:tcPr>
          <w:p w14:paraId="45BC45C5" w14:textId="77777777" w:rsidR="007A759E" w:rsidRPr="002B3AD4" w:rsidRDefault="007A759E" w:rsidP="00F77549">
            <w:pPr>
              <w:spacing w:afterLines="30" w:after="72"/>
              <w:rPr>
                <w:rFonts w:ascii="Calibri" w:hAnsi="Calibri" w:cs="Calibri"/>
              </w:rPr>
            </w:pPr>
            <w:r>
              <w:rPr>
                <w:rFonts w:ascii="Calibri" w:hAnsi="Calibri" w:cs="Calibri"/>
              </w:rPr>
              <w:t>22.5</w:t>
            </w:r>
          </w:p>
        </w:tc>
        <w:tc>
          <w:tcPr>
            <w:tcW w:w="1270" w:type="dxa"/>
            <w:tcBorders>
              <w:top w:val="dashed" w:sz="4" w:space="0" w:color="auto"/>
              <w:bottom w:val="dashed" w:sz="4" w:space="0" w:color="auto"/>
            </w:tcBorders>
          </w:tcPr>
          <w:p w14:paraId="62CD7AE5" w14:textId="77777777" w:rsidR="007A759E" w:rsidRPr="002B3AD4" w:rsidRDefault="007A759E" w:rsidP="00F77549">
            <w:pPr>
              <w:spacing w:afterLines="30" w:after="72"/>
              <w:rPr>
                <w:rFonts w:ascii="Calibri" w:hAnsi="Calibri" w:cs="Calibri"/>
              </w:rPr>
            </w:pPr>
            <w:r>
              <w:rPr>
                <w:rFonts w:ascii="Calibri" w:hAnsi="Calibri" w:cs="Calibri"/>
              </w:rPr>
              <w:t>22</w:t>
            </w:r>
          </w:p>
        </w:tc>
        <w:tc>
          <w:tcPr>
            <w:tcW w:w="1237" w:type="dxa"/>
            <w:tcBorders>
              <w:top w:val="dashed" w:sz="4" w:space="0" w:color="auto"/>
              <w:bottom w:val="dashed" w:sz="4" w:space="0" w:color="auto"/>
            </w:tcBorders>
          </w:tcPr>
          <w:p w14:paraId="7FF08558" w14:textId="77777777" w:rsidR="007A759E" w:rsidRPr="002B3AD4" w:rsidRDefault="007A759E" w:rsidP="00F77549">
            <w:pPr>
              <w:spacing w:afterLines="30" w:after="72"/>
              <w:rPr>
                <w:rFonts w:ascii="Calibri" w:hAnsi="Calibri" w:cs="Calibri"/>
              </w:rPr>
            </w:pPr>
            <w:r>
              <w:rPr>
                <w:rFonts w:ascii="Calibri" w:hAnsi="Calibri" w:cs="Calibri"/>
              </w:rPr>
              <w:t>26.5</w:t>
            </w:r>
          </w:p>
        </w:tc>
        <w:tc>
          <w:tcPr>
            <w:tcW w:w="1296" w:type="dxa"/>
            <w:tcBorders>
              <w:top w:val="dashed" w:sz="4" w:space="0" w:color="auto"/>
              <w:bottom w:val="dashed" w:sz="4" w:space="0" w:color="auto"/>
            </w:tcBorders>
          </w:tcPr>
          <w:p w14:paraId="49387F39" w14:textId="77777777" w:rsidR="007A759E" w:rsidRPr="002B3AD4" w:rsidRDefault="007A759E" w:rsidP="00F77549">
            <w:pPr>
              <w:spacing w:afterLines="30" w:after="72"/>
              <w:rPr>
                <w:rFonts w:ascii="Calibri" w:hAnsi="Calibri" w:cs="Calibri"/>
              </w:rPr>
            </w:pPr>
            <w:r>
              <w:rPr>
                <w:rFonts w:ascii="Calibri" w:hAnsi="Calibri" w:cs="Calibri"/>
              </w:rPr>
              <w:t>25</w:t>
            </w:r>
          </w:p>
        </w:tc>
        <w:tc>
          <w:tcPr>
            <w:tcW w:w="1124" w:type="dxa"/>
            <w:tcBorders>
              <w:top w:val="dashed" w:sz="4" w:space="0" w:color="auto"/>
              <w:bottom w:val="dashed" w:sz="4" w:space="0" w:color="auto"/>
            </w:tcBorders>
          </w:tcPr>
          <w:p w14:paraId="17758A19" w14:textId="77777777" w:rsidR="007A759E" w:rsidRDefault="007A759E" w:rsidP="00F77549">
            <w:pPr>
              <w:spacing w:afterLines="30" w:after="72"/>
              <w:rPr>
                <w:rFonts w:ascii="Calibri" w:hAnsi="Calibri" w:cs="Calibri"/>
              </w:rPr>
            </w:pPr>
            <w:r>
              <w:rPr>
                <w:rFonts w:ascii="Calibri" w:hAnsi="Calibri" w:cs="Calibri"/>
              </w:rPr>
              <w:t>19</w:t>
            </w:r>
          </w:p>
        </w:tc>
      </w:tr>
      <w:tr w:rsidR="007A759E" w14:paraId="20D35B60" w14:textId="77777777" w:rsidTr="0094705F">
        <w:tc>
          <w:tcPr>
            <w:tcW w:w="1605" w:type="dxa"/>
          </w:tcPr>
          <w:p w14:paraId="08FC6615"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Legal structures</w:t>
            </w:r>
          </w:p>
        </w:tc>
        <w:tc>
          <w:tcPr>
            <w:tcW w:w="5094" w:type="dxa"/>
            <w:tcBorders>
              <w:top w:val="dashed" w:sz="4" w:space="0" w:color="auto"/>
            </w:tcBorders>
          </w:tcPr>
          <w:p w14:paraId="55E4E83A" w14:textId="77777777" w:rsidR="007A759E" w:rsidRPr="006F562F" w:rsidRDefault="007A759E" w:rsidP="00F77549">
            <w:pPr>
              <w:spacing w:afterLines="30" w:after="72"/>
              <w:rPr>
                <w:rFonts w:ascii="Calibri" w:hAnsi="Calibri" w:cs="Calibri"/>
              </w:rPr>
            </w:pPr>
            <w:r w:rsidRPr="006F562F">
              <w:rPr>
                <w:rFonts w:ascii="Calibri" w:hAnsi="Calibri" w:cs="Calibri"/>
              </w:rPr>
              <w:t>What are LGBTQIA+ people’s experiences of taking leave from work when trying to conceive, during pregnancy or as new parents?</w:t>
            </w:r>
          </w:p>
        </w:tc>
        <w:tc>
          <w:tcPr>
            <w:tcW w:w="1138" w:type="dxa"/>
            <w:tcBorders>
              <w:top w:val="dashed" w:sz="4" w:space="0" w:color="auto"/>
            </w:tcBorders>
            <w:shd w:val="clear" w:color="auto" w:fill="CAEDFB" w:themeFill="accent4" w:themeFillTint="33"/>
          </w:tcPr>
          <w:p w14:paraId="49ADE68A" w14:textId="77777777" w:rsidR="007A759E" w:rsidRDefault="007A759E" w:rsidP="00F77549">
            <w:pPr>
              <w:spacing w:afterLines="30" w:after="72"/>
              <w:rPr>
                <w:rFonts w:ascii="Calibri" w:hAnsi="Calibri" w:cs="Calibri"/>
              </w:rPr>
            </w:pPr>
            <w:r>
              <w:rPr>
                <w:rFonts w:ascii="Calibri" w:hAnsi="Calibri" w:cs="Calibri"/>
              </w:rPr>
              <w:t>7</w:t>
            </w:r>
          </w:p>
        </w:tc>
        <w:tc>
          <w:tcPr>
            <w:tcW w:w="1283" w:type="dxa"/>
            <w:tcBorders>
              <w:top w:val="dashed" w:sz="4" w:space="0" w:color="auto"/>
            </w:tcBorders>
            <w:shd w:val="clear" w:color="auto" w:fill="C1F0C7" w:themeFill="accent3" w:themeFillTint="33"/>
          </w:tcPr>
          <w:p w14:paraId="2F72246F" w14:textId="77777777" w:rsidR="007A759E" w:rsidRDefault="007A759E" w:rsidP="00F77549">
            <w:pPr>
              <w:spacing w:afterLines="30" w:after="72"/>
              <w:rPr>
                <w:rFonts w:ascii="Calibri" w:hAnsi="Calibri" w:cs="Calibri"/>
              </w:rPr>
            </w:pPr>
            <w:r>
              <w:rPr>
                <w:rFonts w:ascii="Calibri" w:hAnsi="Calibri" w:cs="Calibri"/>
              </w:rPr>
              <w:t>5</w:t>
            </w:r>
          </w:p>
        </w:tc>
        <w:tc>
          <w:tcPr>
            <w:tcW w:w="1257" w:type="dxa"/>
            <w:tcBorders>
              <w:top w:val="dashed" w:sz="4" w:space="0" w:color="auto"/>
            </w:tcBorders>
          </w:tcPr>
          <w:p w14:paraId="48EC8A2B" w14:textId="77777777" w:rsidR="007A759E" w:rsidRPr="002B2E54" w:rsidRDefault="007A759E" w:rsidP="00F77549">
            <w:pPr>
              <w:spacing w:afterLines="30" w:after="72"/>
              <w:rPr>
                <w:rFonts w:ascii="Calibri" w:hAnsi="Calibri" w:cs="Calibri"/>
              </w:rPr>
            </w:pPr>
            <w:r>
              <w:rPr>
                <w:rFonts w:ascii="Calibri" w:hAnsi="Calibri" w:cs="Calibri"/>
              </w:rPr>
              <w:t>29.5</w:t>
            </w:r>
          </w:p>
        </w:tc>
        <w:tc>
          <w:tcPr>
            <w:tcW w:w="1270" w:type="dxa"/>
            <w:tcBorders>
              <w:top w:val="dashed" w:sz="4" w:space="0" w:color="auto"/>
            </w:tcBorders>
          </w:tcPr>
          <w:p w14:paraId="357D7747" w14:textId="77777777" w:rsidR="007A759E" w:rsidRPr="002B2E54" w:rsidRDefault="007A759E" w:rsidP="00F77549">
            <w:pPr>
              <w:spacing w:afterLines="30" w:after="72"/>
              <w:rPr>
                <w:rFonts w:ascii="Calibri" w:hAnsi="Calibri" w:cs="Calibri"/>
              </w:rPr>
            </w:pPr>
            <w:r>
              <w:rPr>
                <w:rFonts w:ascii="Calibri" w:hAnsi="Calibri" w:cs="Calibri"/>
              </w:rPr>
              <w:t>22</w:t>
            </w:r>
          </w:p>
        </w:tc>
        <w:tc>
          <w:tcPr>
            <w:tcW w:w="1237" w:type="dxa"/>
            <w:tcBorders>
              <w:top w:val="dashed" w:sz="4" w:space="0" w:color="auto"/>
            </w:tcBorders>
            <w:shd w:val="clear" w:color="auto" w:fill="C1F0C7" w:themeFill="accent3" w:themeFillTint="33"/>
          </w:tcPr>
          <w:p w14:paraId="2955A899" w14:textId="77777777" w:rsidR="007A759E" w:rsidRPr="002B2E54" w:rsidRDefault="007A759E" w:rsidP="00F77549">
            <w:pPr>
              <w:spacing w:afterLines="30" w:after="72"/>
              <w:rPr>
                <w:rFonts w:ascii="Calibri" w:hAnsi="Calibri" w:cs="Calibri"/>
              </w:rPr>
            </w:pPr>
            <w:r>
              <w:rPr>
                <w:rFonts w:ascii="Calibri" w:hAnsi="Calibri" w:cs="Calibri"/>
              </w:rPr>
              <w:t>10</w:t>
            </w:r>
          </w:p>
        </w:tc>
        <w:tc>
          <w:tcPr>
            <w:tcW w:w="1296" w:type="dxa"/>
            <w:tcBorders>
              <w:top w:val="dashed" w:sz="4" w:space="0" w:color="auto"/>
            </w:tcBorders>
            <w:shd w:val="clear" w:color="auto" w:fill="C1F0C7" w:themeFill="accent3" w:themeFillTint="33"/>
          </w:tcPr>
          <w:p w14:paraId="5631CC33" w14:textId="77777777" w:rsidR="007A759E" w:rsidRPr="002B2E54" w:rsidRDefault="007A759E" w:rsidP="00F77549">
            <w:pPr>
              <w:spacing w:afterLines="30" w:after="72"/>
              <w:rPr>
                <w:rFonts w:ascii="Calibri" w:hAnsi="Calibri" w:cs="Calibri"/>
              </w:rPr>
            </w:pPr>
            <w:r>
              <w:rPr>
                <w:rFonts w:ascii="Calibri" w:hAnsi="Calibri" w:cs="Calibri"/>
              </w:rPr>
              <w:t>4.5</w:t>
            </w:r>
          </w:p>
        </w:tc>
        <w:tc>
          <w:tcPr>
            <w:tcW w:w="1124" w:type="dxa"/>
            <w:tcBorders>
              <w:top w:val="dashed" w:sz="4" w:space="0" w:color="auto"/>
            </w:tcBorders>
          </w:tcPr>
          <w:p w14:paraId="4F739977" w14:textId="77777777" w:rsidR="007A759E" w:rsidRDefault="007A759E" w:rsidP="00F77549">
            <w:pPr>
              <w:spacing w:afterLines="30" w:after="72"/>
              <w:rPr>
                <w:rFonts w:ascii="Calibri" w:hAnsi="Calibri" w:cs="Calibri"/>
              </w:rPr>
            </w:pPr>
            <w:r>
              <w:rPr>
                <w:rFonts w:ascii="Calibri" w:hAnsi="Calibri" w:cs="Calibri"/>
              </w:rPr>
              <w:t>20</w:t>
            </w:r>
          </w:p>
        </w:tc>
      </w:tr>
      <w:tr w:rsidR="007A759E" w14:paraId="44F86D21" w14:textId="77777777" w:rsidTr="0094705F">
        <w:tc>
          <w:tcPr>
            <w:tcW w:w="1605" w:type="dxa"/>
          </w:tcPr>
          <w:p w14:paraId="67652FFD"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Supporting mental health and bonding</w:t>
            </w:r>
          </w:p>
        </w:tc>
        <w:tc>
          <w:tcPr>
            <w:tcW w:w="5094" w:type="dxa"/>
            <w:tcBorders>
              <w:top w:val="dashed" w:sz="4" w:space="0" w:color="auto"/>
              <w:bottom w:val="dashed" w:sz="4" w:space="0" w:color="auto"/>
            </w:tcBorders>
          </w:tcPr>
          <w:p w14:paraId="2FEEED01" w14:textId="77777777" w:rsidR="007A759E" w:rsidRPr="006F562F" w:rsidRDefault="007A759E" w:rsidP="00F77549">
            <w:pPr>
              <w:spacing w:afterLines="30" w:after="72"/>
              <w:rPr>
                <w:rFonts w:ascii="Calibri" w:hAnsi="Calibri" w:cs="Calibri"/>
              </w:rPr>
            </w:pPr>
            <w:r w:rsidRPr="006F562F">
              <w:rPr>
                <w:rFonts w:ascii="Calibri" w:hAnsi="Calibri" w:cs="Calibri"/>
              </w:rPr>
              <w:t>How do transgender parents’ experiences of their gender in the perinatal period affect their relationship with their baby?</w:t>
            </w:r>
          </w:p>
        </w:tc>
        <w:tc>
          <w:tcPr>
            <w:tcW w:w="1138" w:type="dxa"/>
            <w:tcBorders>
              <w:top w:val="dashed" w:sz="4" w:space="0" w:color="auto"/>
              <w:bottom w:val="dashed" w:sz="4" w:space="0" w:color="auto"/>
            </w:tcBorders>
            <w:shd w:val="clear" w:color="auto" w:fill="CAEDFB" w:themeFill="accent4" w:themeFillTint="33"/>
          </w:tcPr>
          <w:p w14:paraId="7C070F02" w14:textId="77777777" w:rsidR="007A759E" w:rsidRDefault="007A759E" w:rsidP="00F77549">
            <w:pPr>
              <w:spacing w:afterLines="30" w:after="72"/>
              <w:rPr>
                <w:rFonts w:ascii="Calibri" w:hAnsi="Calibri" w:cs="Calibri"/>
              </w:rPr>
            </w:pPr>
            <w:r>
              <w:rPr>
                <w:rFonts w:ascii="Calibri" w:hAnsi="Calibri" w:cs="Calibri"/>
              </w:rPr>
              <w:t>3</w:t>
            </w:r>
          </w:p>
        </w:tc>
        <w:tc>
          <w:tcPr>
            <w:tcW w:w="1283" w:type="dxa"/>
            <w:tcBorders>
              <w:top w:val="dashed" w:sz="4" w:space="0" w:color="auto"/>
              <w:bottom w:val="dashed" w:sz="4" w:space="0" w:color="auto"/>
            </w:tcBorders>
          </w:tcPr>
          <w:p w14:paraId="35D7C327" w14:textId="77777777" w:rsidR="007A759E" w:rsidRDefault="007A759E" w:rsidP="00F77549">
            <w:pPr>
              <w:spacing w:afterLines="30" w:after="72"/>
              <w:rPr>
                <w:rFonts w:ascii="Calibri" w:hAnsi="Calibri" w:cs="Calibri"/>
              </w:rPr>
            </w:pPr>
            <w:r>
              <w:rPr>
                <w:rFonts w:ascii="Calibri" w:hAnsi="Calibri" w:cs="Calibri"/>
              </w:rPr>
              <w:t>36</w:t>
            </w:r>
          </w:p>
        </w:tc>
        <w:tc>
          <w:tcPr>
            <w:tcW w:w="1257" w:type="dxa"/>
            <w:tcBorders>
              <w:top w:val="dashed" w:sz="4" w:space="0" w:color="auto"/>
              <w:bottom w:val="dashed" w:sz="4" w:space="0" w:color="auto"/>
            </w:tcBorders>
            <w:shd w:val="clear" w:color="auto" w:fill="C1F0C7" w:themeFill="accent3" w:themeFillTint="33"/>
          </w:tcPr>
          <w:p w14:paraId="31667993" w14:textId="77777777" w:rsidR="007A759E" w:rsidRPr="002B3AD4" w:rsidRDefault="007A759E" w:rsidP="00F77549">
            <w:pPr>
              <w:spacing w:afterLines="30" w:after="72"/>
              <w:rPr>
                <w:rFonts w:ascii="Calibri" w:hAnsi="Calibri" w:cs="Calibri"/>
              </w:rPr>
            </w:pPr>
            <w:r>
              <w:rPr>
                <w:rFonts w:ascii="Calibri" w:hAnsi="Calibri" w:cs="Calibri"/>
              </w:rPr>
              <w:t>9</w:t>
            </w:r>
          </w:p>
        </w:tc>
        <w:tc>
          <w:tcPr>
            <w:tcW w:w="1270" w:type="dxa"/>
            <w:tcBorders>
              <w:top w:val="dashed" w:sz="4" w:space="0" w:color="auto"/>
              <w:bottom w:val="dashed" w:sz="4" w:space="0" w:color="auto"/>
            </w:tcBorders>
          </w:tcPr>
          <w:p w14:paraId="4352BE0A" w14:textId="77777777" w:rsidR="007A759E" w:rsidRPr="002B3AD4" w:rsidRDefault="007A759E" w:rsidP="00F77549">
            <w:pPr>
              <w:spacing w:afterLines="30" w:after="72"/>
              <w:rPr>
                <w:rFonts w:ascii="Calibri" w:hAnsi="Calibri" w:cs="Calibri"/>
              </w:rPr>
            </w:pPr>
            <w:r>
              <w:rPr>
                <w:rFonts w:ascii="Calibri" w:hAnsi="Calibri" w:cs="Calibri"/>
              </w:rPr>
              <w:t>34</w:t>
            </w:r>
          </w:p>
        </w:tc>
        <w:tc>
          <w:tcPr>
            <w:tcW w:w="1237" w:type="dxa"/>
            <w:tcBorders>
              <w:top w:val="dashed" w:sz="4" w:space="0" w:color="auto"/>
              <w:bottom w:val="dashed" w:sz="4" w:space="0" w:color="auto"/>
            </w:tcBorders>
          </w:tcPr>
          <w:p w14:paraId="585163F7" w14:textId="77777777" w:rsidR="007A759E" w:rsidRPr="002B3AD4" w:rsidRDefault="007A759E" w:rsidP="00F77549">
            <w:pPr>
              <w:spacing w:afterLines="30" w:after="72"/>
              <w:rPr>
                <w:rFonts w:ascii="Calibri" w:hAnsi="Calibri" w:cs="Calibri"/>
              </w:rPr>
            </w:pPr>
            <w:r>
              <w:rPr>
                <w:rFonts w:ascii="Calibri" w:hAnsi="Calibri" w:cs="Calibri"/>
              </w:rPr>
              <w:t>13.5</w:t>
            </w:r>
          </w:p>
        </w:tc>
        <w:tc>
          <w:tcPr>
            <w:tcW w:w="1296" w:type="dxa"/>
            <w:tcBorders>
              <w:top w:val="dashed" w:sz="4" w:space="0" w:color="auto"/>
              <w:bottom w:val="dashed" w:sz="4" w:space="0" w:color="auto"/>
            </w:tcBorders>
            <w:shd w:val="clear" w:color="auto" w:fill="C1F0C7" w:themeFill="accent3" w:themeFillTint="33"/>
          </w:tcPr>
          <w:p w14:paraId="4574EEDF" w14:textId="77777777" w:rsidR="007A759E" w:rsidRPr="002B3AD4" w:rsidRDefault="007A759E" w:rsidP="00F77549">
            <w:pPr>
              <w:spacing w:afterLines="30" w:after="72"/>
              <w:rPr>
                <w:rFonts w:ascii="Calibri" w:hAnsi="Calibri" w:cs="Calibri"/>
              </w:rPr>
            </w:pPr>
            <w:r>
              <w:rPr>
                <w:rFonts w:ascii="Calibri" w:hAnsi="Calibri" w:cs="Calibri"/>
              </w:rPr>
              <w:t>9</w:t>
            </w:r>
          </w:p>
        </w:tc>
        <w:tc>
          <w:tcPr>
            <w:tcW w:w="1124" w:type="dxa"/>
            <w:tcBorders>
              <w:top w:val="dashed" w:sz="4" w:space="0" w:color="auto"/>
              <w:bottom w:val="dashed" w:sz="4" w:space="0" w:color="auto"/>
            </w:tcBorders>
          </w:tcPr>
          <w:p w14:paraId="31FCA952" w14:textId="4A6EDFCF" w:rsidR="007A759E" w:rsidRDefault="007A759E" w:rsidP="00F77549">
            <w:pPr>
              <w:spacing w:afterLines="30" w:after="72"/>
              <w:rPr>
                <w:rFonts w:ascii="Calibri" w:hAnsi="Calibri" w:cs="Calibri"/>
              </w:rPr>
            </w:pPr>
            <w:r>
              <w:rPr>
                <w:rFonts w:ascii="Calibri" w:hAnsi="Calibri" w:cs="Calibri"/>
              </w:rPr>
              <w:t>21</w:t>
            </w:r>
          </w:p>
        </w:tc>
      </w:tr>
      <w:tr w:rsidR="007A759E" w14:paraId="0F544EC7" w14:textId="77777777" w:rsidTr="0094705F">
        <w:tc>
          <w:tcPr>
            <w:tcW w:w="1605" w:type="dxa"/>
          </w:tcPr>
          <w:p w14:paraId="097F69A0"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Infant feeding</w:t>
            </w:r>
          </w:p>
        </w:tc>
        <w:tc>
          <w:tcPr>
            <w:tcW w:w="5094" w:type="dxa"/>
            <w:tcBorders>
              <w:top w:val="dashed" w:sz="4" w:space="0" w:color="auto"/>
              <w:bottom w:val="dashed" w:sz="4" w:space="0" w:color="auto"/>
            </w:tcBorders>
          </w:tcPr>
          <w:p w14:paraId="7803E268"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sidRPr="002B3AD4">
              <w:rPr>
                <w:rFonts w:ascii="Calibri" w:hAnsi="Calibri" w:cs="Calibri"/>
              </w:rPr>
              <w:t>What are non-gestational parents’ experiences of inducing lactation, and/or sharing lactation? What are the effects on the parents, and on the baby who is drinking induced milk?</w:t>
            </w:r>
          </w:p>
        </w:tc>
        <w:tc>
          <w:tcPr>
            <w:tcW w:w="1138" w:type="dxa"/>
            <w:tcBorders>
              <w:top w:val="dashed" w:sz="4" w:space="0" w:color="auto"/>
              <w:bottom w:val="dashed" w:sz="4" w:space="0" w:color="auto"/>
            </w:tcBorders>
            <w:shd w:val="clear" w:color="auto" w:fill="CAEDFB" w:themeFill="accent4" w:themeFillTint="33"/>
          </w:tcPr>
          <w:p w14:paraId="4811B454"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60</w:t>
            </w:r>
          </w:p>
        </w:tc>
        <w:tc>
          <w:tcPr>
            <w:tcW w:w="1283" w:type="dxa"/>
            <w:tcBorders>
              <w:top w:val="dashed" w:sz="4" w:space="0" w:color="auto"/>
              <w:bottom w:val="dashed" w:sz="4" w:space="0" w:color="auto"/>
            </w:tcBorders>
          </w:tcPr>
          <w:p w14:paraId="6A3FE0CA"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39</w:t>
            </w:r>
          </w:p>
        </w:tc>
        <w:tc>
          <w:tcPr>
            <w:tcW w:w="1257" w:type="dxa"/>
            <w:tcBorders>
              <w:top w:val="dashed" w:sz="4" w:space="0" w:color="auto"/>
              <w:bottom w:val="dashed" w:sz="4" w:space="0" w:color="auto"/>
            </w:tcBorders>
          </w:tcPr>
          <w:p w14:paraId="2F9FA343"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13.5</w:t>
            </w:r>
          </w:p>
        </w:tc>
        <w:tc>
          <w:tcPr>
            <w:tcW w:w="1270" w:type="dxa"/>
            <w:tcBorders>
              <w:top w:val="dashed" w:sz="4" w:space="0" w:color="auto"/>
              <w:bottom w:val="dashed" w:sz="4" w:space="0" w:color="auto"/>
            </w:tcBorders>
            <w:shd w:val="clear" w:color="auto" w:fill="C1F0C7" w:themeFill="accent3" w:themeFillTint="33"/>
          </w:tcPr>
          <w:p w14:paraId="1A47212D"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5</w:t>
            </w:r>
          </w:p>
        </w:tc>
        <w:tc>
          <w:tcPr>
            <w:tcW w:w="1237" w:type="dxa"/>
            <w:tcBorders>
              <w:top w:val="dashed" w:sz="4" w:space="0" w:color="auto"/>
              <w:bottom w:val="dashed" w:sz="4" w:space="0" w:color="auto"/>
            </w:tcBorders>
          </w:tcPr>
          <w:p w14:paraId="35D07B0A"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37.5</w:t>
            </w:r>
          </w:p>
        </w:tc>
        <w:tc>
          <w:tcPr>
            <w:tcW w:w="1296" w:type="dxa"/>
            <w:tcBorders>
              <w:top w:val="dashed" w:sz="4" w:space="0" w:color="auto"/>
              <w:bottom w:val="dashed" w:sz="4" w:space="0" w:color="auto"/>
            </w:tcBorders>
          </w:tcPr>
          <w:p w14:paraId="1A0CF13F"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15</w:t>
            </w:r>
          </w:p>
        </w:tc>
        <w:tc>
          <w:tcPr>
            <w:tcW w:w="1124" w:type="dxa"/>
            <w:tcBorders>
              <w:top w:val="dashed" w:sz="4" w:space="0" w:color="auto"/>
              <w:bottom w:val="dashed" w:sz="4" w:space="0" w:color="auto"/>
            </w:tcBorders>
          </w:tcPr>
          <w:p w14:paraId="7D8FC3B7" w14:textId="2A46E59E"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22</w:t>
            </w:r>
          </w:p>
        </w:tc>
      </w:tr>
      <w:tr w:rsidR="007A759E" w14:paraId="38E56C00" w14:textId="77777777" w:rsidTr="0094705F">
        <w:tc>
          <w:tcPr>
            <w:tcW w:w="1605" w:type="dxa"/>
          </w:tcPr>
          <w:p w14:paraId="305ECF2F"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Experiences of care</w:t>
            </w:r>
          </w:p>
        </w:tc>
        <w:tc>
          <w:tcPr>
            <w:tcW w:w="5094" w:type="dxa"/>
            <w:tcBorders>
              <w:top w:val="dashed" w:sz="4" w:space="0" w:color="auto"/>
              <w:bottom w:val="dashed" w:sz="4" w:space="0" w:color="auto"/>
            </w:tcBorders>
          </w:tcPr>
          <w:p w14:paraId="403EFBF7" w14:textId="77777777" w:rsidR="007A759E" w:rsidRPr="006F562F" w:rsidRDefault="007A759E" w:rsidP="00F77549">
            <w:pPr>
              <w:spacing w:afterLines="30" w:after="72"/>
              <w:rPr>
                <w:rFonts w:ascii="Calibri" w:hAnsi="Calibri" w:cs="Calibri"/>
              </w:rPr>
            </w:pPr>
            <w:r w:rsidRPr="006F562F">
              <w:rPr>
                <w:rFonts w:ascii="Calibri" w:hAnsi="Calibri" w:cs="Calibri"/>
              </w:rPr>
              <w:t>How often is written language (for example, letters, forms and policies) used by perinatal services inclusive or exclusive of LGBTQIA+ people? How can institutions keep up to date with inclusive language?</w:t>
            </w:r>
          </w:p>
        </w:tc>
        <w:tc>
          <w:tcPr>
            <w:tcW w:w="1138" w:type="dxa"/>
            <w:tcBorders>
              <w:top w:val="dashed" w:sz="4" w:space="0" w:color="auto"/>
              <w:bottom w:val="dashed" w:sz="4" w:space="0" w:color="auto"/>
            </w:tcBorders>
            <w:shd w:val="clear" w:color="auto" w:fill="CAEDFB" w:themeFill="accent4" w:themeFillTint="33"/>
          </w:tcPr>
          <w:p w14:paraId="4B550DEB" w14:textId="77777777" w:rsidR="007A759E" w:rsidRDefault="007A759E" w:rsidP="00F77549">
            <w:pPr>
              <w:spacing w:afterLines="30" w:after="72"/>
              <w:rPr>
                <w:rFonts w:ascii="Calibri" w:hAnsi="Calibri" w:cs="Calibri"/>
              </w:rPr>
            </w:pPr>
            <w:r>
              <w:rPr>
                <w:rFonts w:ascii="Calibri" w:hAnsi="Calibri" w:cs="Calibri"/>
              </w:rPr>
              <w:t>33</w:t>
            </w:r>
          </w:p>
        </w:tc>
        <w:tc>
          <w:tcPr>
            <w:tcW w:w="1283" w:type="dxa"/>
            <w:tcBorders>
              <w:top w:val="dashed" w:sz="4" w:space="0" w:color="auto"/>
              <w:bottom w:val="dashed" w:sz="4" w:space="0" w:color="auto"/>
            </w:tcBorders>
          </w:tcPr>
          <w:p w14:paraId="1903CC63" w14:textId="77777777" w:rsidR="007A759E" w:rsidRDefault="007A759E" w:rsidP="00F77549">
            <w:pPr>
              <w:spacing w:afterLines="30" w:after="72"/>
              <w:rPr>
                <w:rFonts w:ascii="Calibri" w:hAnsi="Calibri" w:cs="Calibri"/>
              </w:rPr>
            </w:pPr>
            <w:r>
              <w:rPr>
                <w:rFonts w:ascii="Calibri" w:hAnsi="Calibri" w:cs="Calibri"/>
              </w:rPr>
              <w:t>11</w:t>
            </w:r>
          </w:p>
        </w:tc>
        <w:tc>
          <w:tcPr>
            <w:tcW w:w="1257" w:type="dxa"/>
            <w:tcBorders>
              <w:top w:val="dashed" w:sz="4" w:space="0" w:color="auto"/>
              <w:bottom w:val="dashed" w:sz="4" w:space="0" w:color="auto"/>
            </w:tcBorders>
          </w:tcPr>
          <w:p w14:paraId="41C4A78A" w14:textId="77777777" w:rsidR="007A759E" w:rsidRPr="002B3AD4" w:rsidRDefault="007A759E" w:rsidP="00F77549">
            <w:pPr>
              <w:spacing w:afterLines="30" w:after="72"/>
              <w:rPr>
                <w:rFonts w:ascii="Calibri" w:hAnsi="Calibri" w:cs="Calibri"/>
              </w:rPr>
            </w:pPr>
            <w:r>
              <w:rPr>
                <w:rFonts w:ascii="Calibri" w:hAnsi="Calibri" w:cs="Calibri"/>
              </w:rPr>
              <w:t>18</w:t>
            </w:r>
          </w:p>
        </w:tc>
        <w:tc>
          <w:tcPr>
            <w:tcW w:w="1270" w:type="dxa"/>
            <w:tcBorders>
              <w:top w:val="dashed" w:sz="4" w:space="0" w:color="auto"/>
              <w:bottom w:val="dashed" w:sz="4" w:space="0" w:color="auto"/>
            </w:tcBorders>
          </w:tcPr>
          <w:p w14:paraId="305C2E1A" w14:textId="77777777" w:rsidR="007A759E" w:rsidRPr="002B3AD4" w:rsidRDefault="007A759E" w:rsidP="00F77549">
            <w:pPr>
              <w:spacing w:afterLines="30" w:after="72"/>
              <w:rPr>
                <w:rFonts w:ascii="Calibri" w:hAnsi="Calibri" w:cs="Calibri"/>
              </w:rPr>
            </w:pPr>
            <w:r>
              <w:rPr>
                <w:rFonts w:ascii="Calibri" w:hAnsi="Calibri" w:cs="Calibri"/>
              </w:rPr>
              <w:t>13.5</w:t>
            </w:r>
          </w:p>
        </w:tc>
        <w:tc>
          <w:tcPr>
            <w:tcW w:w="1237" w:type="dxa"/>
            <w:tcBorders>
              <w:top w:val="dashed" w:sz="4" w:space="0" w:color="auto"/>
              <w:bottom w:val="dashed" w:sz="4" w:space="0" w:color="auto"/>
            </w:tcBorders>
            <w:shd w:val="clear" w:color="auto" w:fill="C1F0C7" w:themeFill="accent3" w:themeFillTint="33"/>
          </w:tcPr>
          <w:p w14:paraId="5B617489" w14:textId="77777777" w:rsidR="007A759E" w:rsidRPr="002B3AD4" w:rsidRDefault="007A759E" w:rsidP="00F77549">
            <w:pPr>
              <w:spacing w:afterLines="30" w:after="72"/>
              <w:rPr>
                <w:rFonts w:ascii="Calibri" w:hAnsi="Calibri" w:cs="Calibri"/>
              </w:rPr>
            </w:pPr>
            <w:r>
              <w:rPr>
                <w:rFonts w:ascii="Calibri" w:hAnsi="Calibri" w:cs="Calibri"/>
              </w:rPr>
              <w:t>7.5</w:t>
            </w:r>
          </w:p>
        </w:tc>
        <w:tc>
          <w:tcPr>
            <w:tcW w:w="1296" w:type="dxa"/>
            <w:tcBorders>
              <w:top w:val="dashed" w:sz="4" w:space="0" w:color="auto"/>
              <w:bottom w:val="dashed" w:sz="4" w:space="0" w:color="auto"/>
            </w:tcBorders>
          </w:tcPr>
          <w:p w14:paraId="44C0847C" w14:textId="77777777" w:rsidR="007A759E" w:rsidRPr="002B3AD4" w:rsidRDefault="007A759E" w:rsidP="00F77549">
            <w:pPr>
              <w:spacing w:afterLines="30" w:after="72"/>
              <w:rPr>
                <w:rFonts w:ascii="Calibri" w:hAnsi="Calibri" w:cs="Calibri"/>
              </w:rPr>
            </w:pPr>
            <w:r>
              <w:rPr>
                <w:rFonts w:ascii="Calibri" w:hAnsi="Calibri" w:cs="Calibri"/>
              </w:rPr>
              <w:t>38</w:t>
            </w:r>
          </w:p>
        </w:tc>
        <w:tc>
          <w:tcPr>
            <w:tcW w:w="1124" w:type="dxa"/>
            <w:tcBorders>
              <w:top w:val="dashed" w:sz="4" w:space="0" w:color="auto"/>
              <w:bottom w:val="dashed" w:sz="4" w:space="0" w:color="auto"/>
            </w:tcBorders>
          </w:tcPr>
          <w:p w14:paraId="28A76549" w14:textId="42E13EB8" w:rsidR="007A759E" w:rsidRDefault="007A759E" w:rsidP="00F77549">
            <w:pPr>
              <w:spacing w:afterLines="30" w:after="72"/>
              <w:rPr>
                <w:rFonts w:ascii="Calibri" w:hAnsi="Calibri" w:cs="Calibri"/>
              </w:rPr>
            </w:pPr>
            <w:r>
              <w:rPr>
                <w:rFonts w:ascii="Calibri" w:hAnsi="Calibri" w:cs="Calibri"/>
              </w:rPr>
              <w:t>23</w:t>
            </w:r>
          </w:p>
        </w:tc>
      </w:tr>
      <w:tr w:rsidR="007A759E" w14:paraId="2071B178" w14:textId="77777777" w:rsidTr="0094705F">
        <w:tc>
          <w:tcPr>
            <w:tcW w:w="1605" w:type="dxa"/>
          </w:tcPr>
          <w:p w14:paraId="546D049B"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Conception and fertility</w:t>
            </w:r>
          </w:p>
        </w:tc>
        <w:tc>
          <w:tcPr>
            <w:tcW w:w="5094" w:type="dxa"/>
            <w:tcBorders>
              <w:top w:val="dashed" w:sz="4" w:space="0" w:color="auto"/>
              <w:bottom w:val="dashed" w:sz="4" w:space="0" w:color="auto"/>
            </w:tcBorders>
          </w:tcPr>
          <w:p w14:paraId="75568885" w14:textId="77777777" w:rsidR="007A759E" w:rsidRPr="002B3AD4" w:rsidRDefault="007A759E" w:rsidP="00F77549">
            <w:pPr>
              <w:spacing w:afterLines="30" w:after="72"/>
              <w:rPr>
                <w:rFonts w:ascii="Calibri" w:hAnsi="Calibri" w:cs="Calibri"/>
              </w:rPr>
            </w:pPr>
            <w:r w:rsidRPr="002B3AD4">
              <w:rPr>
                <w:rFonts w:ascii="Calibri" w:hAnsi="Calibri" w:cs="Calibri"/>
              </w:rPr>
              <w:t xml:space="preserve">How can the number and range of sperm donors available to LGBTQIA+ people be increased, including those from racialised ethnic backgrounds? </w:t>
            </w:r>
          </w:p>
        </w:tc>
        <w:tc>
          <w:tcPr>
            <w:tcW w:w="1138" w:type="dxa"/>
            <w:tcBorders>
              <w:top w:val="dashed" w:sz="4" w:space="0" w:color="auto"/>
              <w:bottom w:val="dashed" w:sz="4" w:space="0" w:color="auto"/>
            </w:tcBorders>
            <w:shd w:val="clear" w:color="auto" w:fill="CAEDFB" w:themeFill="accent4" w:themeFillTint="33"/>
          </w:tcPr>
          <w:p w14:paraId="13C04AD5" w14:textId="77777777" w:rsidR="007A759E" w:rsidRDefault="007A759E" w:rsidP="00F77549">
            <w:pPr>
              <w:spacing w:afterLines="30" w:after="72"/>
              <w:rPr>
                <w:rFonts w:ascii="Calibri" w:hAnsi="Calibri" w:cs="Calibri"/>
              </w:rPr>
            </w:pPr>
            <w:r>
              <w:rPr>
                <w:rFonts w:ascii="Calibri" w:hAnsi="Calibri" w:cs="Calibri"/>
              </w:rPr>
              <w:t>6</w:t>
            </w:r>
          </w:p>
        </w:tc>
        <w:tc>
          <w:tcPr>
            <w:tcW w:w="1283" w:type="dxa"/>
            <w:tcBorders>
              <w:top w:val="dashed" w:sz="4" w:space="0" w:color="auto"/>
              <w:bottom w:val="dashed" w:sz="4" w:space="0" w:color="auto"/>
            </w:tcBorders>
          </w:tcPr>
          <w:p w14:paraId="5303923D" w14:textId="77777777" w:rsidR="007A759E" w:rsidRDefault="007A759E" w:rsidP="00F77549">
            <w:pPr>
              <w:spacing w:afterLines="30" w:after="72"/>
              <w:rPr>
                <w:rFonts w:ascii="Calibri" w:hAnsi="Calibri" w:cs="Calibri"/>
              </w:rPr>
            </w:pPr>
            <w:r>
              <w:rPr>
                <w:rFonts w:ascii="Calibri" w:hAnsi="Calibri" w:cs="Calibri"/>
              </w:rPr>
              <w:t>18</w:t>
            </w:r>
          </w:p>
        </w:tc>
        <w:tc>
          <w:tcPr>
            <w:tcW w:w="1257" w:type="dxa"/>
            <w:tcBorders>
              <w:top w:val="dashed" w:sz="4" w:space="0" w:color="auto"/>
              <w:bottom w:val="dashed" w:sz="4" w:space="0" w:color="auto"/>
            </w:tcBorders>
          </w:tcPr>
          <w:p w14:paraId="4B0E053A" w14:textId="77777777" w:rsidR="007A759E" w:rsidRPr="002B3AD4" w:rsidRDefault="007A759E" w:rsidP="00F77549">
            <w:pPr>
              <w:spacing w:afterLines="30" w:after="72"/>
              <w:rPr>
                <w:rFonts w:ascii="Calibri" w:hAnsi="Calibri" w:cs="Calibri"/>
              </w:rPr>
            </w:pPr>
            <w:r>
              <w:rPr>
                <w:rFonts w:ascii="Calibri" w:hAnsi="Calibri" w:cs="Calibri"/>
              </w:rPr>
              <w:t>33.5</w:t>
            </w:r>
          </w:p>
        </w:tc>
        <w:tc>
          <w:tcPr>
            <w:tcW w:w="1270" w:type="dxa"/>
            <w:tcBorders>
              <w:top w:val="dashed" w:sz="4" w:space="0" w:color="auto"/>
              <w:bottom w:val="dashed" w:sz="4" w:space="0" w:color="auto"/>
            </w:tcBorders>
          </w:tcPr>
          <w:p w14:paraId="73EB5E74" w14:textId="77777777" w:rsidR="007A759E" w:rsidRPr="002B3AD4" w:rsidRDefault="007A759E" w:rsidP="00F77549">
            <w:pPr>
              <w:spacing w:afterLines="30" w:after="72"/>
              <w:rPr>
                <w:rFonts w:ascii="Calibri" w:hAnsi="Calibri" w:cs="Calibri"/>
              </w:rPr>
            </w:pPr>
            <w:r>
              <w:rPr>
                <w:rFonts w:ascii="Calibri" w:hAnsi="Calibri" w:cs="Calibri"/>
              </w:rPr>
              <w:t>42.5</w:t>
            </w:r>
          </w:p>
        </w:tc>
        <w:tc>
          <w:tcPr>
            <w:tcW w:w="1237" w:type="dxa"/>
            <w:tcBorders>
              <w:top w:val="dashed" w:sz="4" w:space="0" w:color="auto"/>
              <w:bottom w:val="dashed" w:sz="4" w:space="0" w:color="auto"/>
            </w:tcBorders>
          </w:tcPr>
          <w:p w14:paraId="279386EC" w14:textId="77777777" w:rsidR="007A759E" w:rsidRPr="002B3AD4" w:rsidRDefault="007A759E" w:rsidP="00F77549">
            <w:pPr>
              <w:spacing w:afterLines="30" w:after="72"/>
              <w:rPr>
                <w:rFonts w:ascii="Calibri" w:hAnsi="Calibri" w:cs="Calibri"/>
              </w:rPr>
            </w:pPr>
            <w:r>
              <w:rPr>
                <w:rFonts w:ascii="Calibri" w:hAnsi="Calibri" w:cs="Calibri"/>
              </w:rPr>
              <w:t>22.5</w:t>
            </w:r>
          </w:p>
        </w:tc>
        <w:tc>
          <w:tcPr>
            <w:tcW w:w="1296" w:type="dxa"/>
            <w:tcBorders>
              <w:top w:val="dashed" w:sz="4" w:space="0" w:color="auto"/>
              <w:bottom w:val="dashed" w:sz="4" w:space="0" w:color="auto"/>
            </w:tcBorders>
            <w:shd w:val="clear" w:color="auto" w:fill="C1F0C7" w:themeFill="accent3" w:themeFillTint="33"/>
          </w:tcPr>
          <w:p w14:paraId="61ABCC19" w14:textId="77777777" w:rsidR="007A759E" w:rsidRPr="002B3AD4" w:rsidRDefault="007A759E" w:rsidP="00F77549">
            <w:pPr>
              <w:spacing w:afterLines="30" w:after="72"/>
              <w:rPr>
                <w:rFonts w:ascii="Calibri" w:hAnsi="Calibri" w:cs="Calibri"/>
              </w:rPr>
            </w:pPr>
            <w:r>
              <w:rPr>
                <w:rFonts w:ascii="Calibri" w:hAnsi="Calibri" w:cs="Calibri"/>
              </w:rPr>
              <w:t>9</w:t>
            </w:r>
          </w:p>
        </w:tc>
        <w:tc>
          <w:tcPr>
            <w:tcW w:w="1124" w:type="dxa"/>
            <w:tcBorders>
              <w:top w:val="dashed" w:sz="4" w:space="0" w:color="auto"/>
              <w:bottom w:val="dashed" w:sz="4" w:space="0" w:color="auto"/>
            </w:tcBorders>
          </w:tcPr>
          <w:p w14:paraId="16C1B60C" w14:textId="06281026" w:rsidR="007A759E" w:rsidRDefault="007A759E" w:rsidP="00F77549">
            <w:pPr>
              <w:spacing w:afterLines="30" w:after="72"/>
              <w:rPr>
                <w:rFonts w:ascii="Calibri" w:hAnsi="Calibri" w:cs="Calibri"/>
              </w:rPr>
            </w:pPr>
            <w:r>
              <w:rPr>
                <w:rFonts w:ascii="Calibri" w:hAnsi="Calibri" w:cs="Calibri"/>
              </w:rPr>
              <w:t>24</w:t>
            </w:r>
          </w:p>
        </w:tc>
      </w:tr>
      <w:tr w:rsidR="007A759E" w14:paraId="53AC4138" w14:textId="77777777" w:rsidTr="0094705F">
        <w:tc>
          <w:tcPr>
            <w:tcW w:w="1605" w:type="dxa"/>
          </w:tcPr>
          <w:p w14:paraId="44B20A88"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Supporting mental health and bonding</w:t>
            </w:r>
          </w:p>
        </w:tc>
        <w:tc>
          <w:tcPr>
            <w:tcW w:w="5094" w:type="dxa"/>
            <w:tcBorders>
              <w:top w:val="dashed" w:sz="4" w:space="0" w:color="auto"/>
              <w:bottom w:val="dashed" w:sz="4" w:space="0" w:color="auto"/>
            </w:tcBorders>
          </w:tcPr>
          <w:p w14:paraId="7D4AD73F" w14:textId="77777777" w:rsidR="007A759E" w:rsidRPr="006F562F" w:rsidRDefault="007A759E" w:rsidP="00F77549">
            <w:pPr>
              <w:spacing w:afterLines="30" w:after="72"/>
              <w:rPr>
                <w:rFonts w:ascii="Calibri" w:hAnsi="Calibri" w:cs="Calibri"/>
              </w:rPr>
            </w:pPr>
            <w:r w:rsidRPr="006F562F">
              <w:rPr>
                <w:rFonts w:ascii="Calibri" w:hAnsi="Calibri" w:cs="Calibri"/>
              </w:rPr>
              <w:t>How do fertility treatments, trying to conceive, being pregnant and becoming a parent affect gender identity and dysphoria?</w:t>
            </w:r>
          </w:p>
        </w:tc>
        <w:tc>
          <w:tcPr>
            <w:tcW w:w="1138" w:type="dxa"/>
            <w:tcBorders>
              <w:top w:val="dashed" w:sz="4" w:space="0" w:color="auto"/>
              <w:bottom w:val="dashed" w:sz="4" w:space="0" w:color="auto"/>
            </w:tcBorders>
            <w:shd w:val="clear" w:color="auto" w:fill="CAEDFB" w:themeFill="accent4" w:themeFillTint="33"/>
          </w:tcPr>
          <w:p w14:paraId="3B3095E8" w14:textId="77777777" w:rsidR="007A759E" w:rsidRDefault="007A759E" w:rsidP="00F77549">
            <w:pPr>
              <w:spacing w:afterLines="30" w:after="72"/>
              <w:rPr>
                <w:rFonts w:ascii="Calibri" w:hAnsi="Calibri" w:cs="Calibri"/>
              </w:rPr>
            </w:pPr>
            <w:r>
              <w:rPr>
                <w:rFonts w:ascii="Calibri" w:hAnsi="Calibri" w:cs="Calibri"/>
              </w:rPr>
              <w:t>11</w:t>
            </w:r>
          </w:p>
        </w:tc>
        <w:tc>
          <w:tcPr>
            <w:tcW w:w="1283" w:type="dxa"/>
            <w:tcBorders>
              <w:top w:val="dashed" w:sz="4" w:space="0" w:color="auto"/>
              <w:bottom w:val="dashed" w:sz="4" w:space="0" w:color="auto"/>
            </w:tcBorders>
          </w:tcPr>
          <w:p w14:paraId="51F3AF16" w14:textId="77777777" w:rsidR="007A759E" w:rsidRDefault="007A759E" w:rsidP="00F77549">
            <w:pPr>
              <w:spacing w:afterLines="30" w:after="72"/>
              <w:rPr>
                <w:rFonts w:ascii="Calibri" w:hAnsi="Calibri" w:cs="Calibri"/>
              </w:rPr>
            </w:pPr>
            <w:r>
              <w:rPr>
                <w:rFonts w:ascii="Calibri" w:hAnsi="Calibri" w:cs="Calibri"/>
              </w:rPr>
              <w:t>27.5</w:t>
            </w:r>
          </w:p>
        </w:tc>
        <w:tc>
          <w:tcPr>
            <w:tcW w:w="1257" w:type="dxa"/>
            <w:tcBorders>
              <w:top w:val="dashed" w:sz="4" w:space="0" w:color="auto"/>
              <w:bottom w:val="dashed" w:sz="4" w:space="0" w:color="auto"/>
            </w:tcBorders>
          </w:tcPr>
          <w:p w14:paraId="0C90B59D" w14:textId="77777777" w:rsidR="007A759E" w:rsidRPr="002B3AD4" w:rsidRDefault="007A759E" w:rsidP="00F77549">
            <w:pPr>
              <w:spacing w:afterLines="30" w:after="72"/>
              <w:rPr>
                <w:rFonts w:ascii="Calibri" w:hAnsi="Calibri" w:cs="Calibri"/>
              </w:rPr>
            </w:pPr>
            <w:r>
              <w:rPr>
                <w:rFonts w:ascii="Calibri" w:hAnsi="Calibri" w:cs="Calibri"/>
              </w:rPr>
              <w:t>22.5</w:t>
            </w:r>
          </w:p>
        </w:tc>
        <w:tc>
          <w:tcPr>
            <w:tcW w:w="1270" w:type="dxa"/>
            <w:tcBorders>
              <w:top w:val="dashed" w:sz="4" w:space="0" w:color="auto"/>
              <w:bottom w:val="dashed" w:sz="4" w:space="0" w:color="auto"/>
            </w:tcBorders>
          </w:tcPr>
          <w:p w14:paraId="2693FA9D" w14:textId="77777777" w:rsidR="007A759E" w:rsidRPr="002B3AD4" w:rsidRDefault="007A759E" w:rsidP="00F77549">
            <w:pPr>
              <w:spacing w:afterLines="30" w:after="72"/>
              <w:rPr>
                <w:rFonts w:ascii="Calibri" w:hAnsi="Calibri" w:cs="Calibri"/>
              </w:rPr>
            </w:pPr>
            <w:r>
              <w:rPr>
                <w:rFonts w:ascii="Calibri" w:hAnsi="Calibri" w:cs="Calibri"/>
              </w:rPr>
              <w:t>28</w:t>
            </w:r>
          </w:p>
        </w:tc>
        <w:tc>
          <w:tcPr>
            <w:tcW w:w="1237" w:type="dxa"/>
            <w:tcBorders>
              <w:top w:val="dashed" w:sz="4" w:space="0" w:color="auto"/>
              <w:bottom w:val="dashed" w:sz="4" w:space="0" w:color="auto"/>
            </w:tcBorders>
          </w:tcPr>
          <w:p w14:paraId="160223D1" w14:textId="77777777" w:rsidR="007A759E" w:rsidRPr="002B3AD4" w:rsidRDefault="007A759E" w:rsidP="00F77549">
            <w:pPr>
              <w:spacing w:afterLines="30" w:after="72"/>
              <w:rPr>
                <w:rFonts w:ascii="Calibri" w:hAnsi="Calibri" w:cs="Calibri"/>
              </w:rPr>
            </w:pPr>
            <w:r>
              <w:rPr>
                <w:rFonts w:ascii="Calibri" w:hAnsi="Calibri" w:cs="Calibri"/>
              </w:rPr>
              <w:t>11</w:t>
            </w:r>
          </w:p>
        </w:tc>
        <w:tc>
          <w:tcPr>
            <w:tcW w:w="1296" w:type="dxa"/>
            <w:tcBorders>
              <w:top w:val="dashed" w:sz="4" w:space="0" w:color="auto"/>
              <w:bottom w:val="dashed" w:sz="4" w:space="0" w:color="auto"/>
            </w:tcBorders>
          </w:tcPr>
          <w:p w14:paraId="6B24C70A" w14:textId="77777777" w:rsidR="007A759E" w:rsidRPr="002B3AD4" w:rsidRDefault="007A759E" w:rsidP="00F77549">
            <w:pPr>
              <w:spacing w:afterLines="30" w:after="72"/>
              <w:rPr>
                <w:rFonts w:ascii="Calibri" w:hAnsi="Calibri" w:cs="Calibri"/>
              </w:rPr>
            </w:pPr>
            <w:r>
              <w:rPr>
                <w:rFonts w:ascii="Calibri" w:hAnsi="Calibri" w:cs="Calibri"/>
              </w:rPr>
              <w:t>31.5</w:t>
            </w:r>
          </w:p>
        </w:tc>
        <w:tc>
          <w:tcPr>
            <w:tcW w:w="1124" w:type="dxa"/>
            <w:tcBorders>
              <w:top w:val="dashed" w:sz="4" w:space="0" w:color="auto"/>
              <w:bottom w:val="dashed" w:sz="4" w:space="0" w:color="auto"/>
            </w:tcBorders>
          </w:tcPr>
          <w:p w14:paraId="7CF4BAB9" w14:textId="77777777" w:rsidR="007A759E" w:rsidRDefault="007A759E" w:rsidP="00F77549">
            <w:pPr>
              <w:spacing w:afterLines="30" w:after="72"/>
              <w:rPr>
                <w:rFonts w:ascii="Calibri" w:hAnsi="Calibri" w:cs="Calibri"/>
              </w:rPr>
            </w:pPr>
          </w:p>
        </w:tc>
      </w:tr>
      <w:tr w:rsidR="007A759E" w14:paraId="5E5671FD" w14:textId="77777777" w:rsidTr="0094705F">
        <w:tc>
          <w:tcPr>
            <w:tcW w:w="1605" w:type="dxa"/>
          </w:tcPr>
          <w:p w14:paraId="124EDE7C"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Intersectionality</w:t>
            </w:r>
          </w:p>
        </w:tc>
        <w:tc>
          <w:tcPr>
            <w:tcW w:w="5094" w:type="dxa"/>
            <w:tcBorders>
              <w:top w:val="dashed" w:sz="4" w:space="0" w:color="auto"/>
              <w:bottom w:val="single" w:sz="4" w:space="0" w:color="auto"/>
            </w:tcBorders>
          </w:tcPr>
          <w:p w14:paraId="76B9E60D" w14:textId="77777777" w:rsidR="007A759E" w:rsidRPr="002B3AD4" w:rsidRDefault="007A759E" w:rsidP="00F77549">
            <w:pPr>
              <w:spacing w:afterLines="30" w:after="72"/>
              <w:rPr>
                <w:rFonts w:ascii="Calibri" w:hAnsi="Calibri" w:cs="Calibri"/>
              </w:rPr>
            </w:pPr>
            <w:r w:rsidRPr="002B3AD4">
              <w:rPr>
                <w:rFonts w:ascii="Calibri" w:hAnsi="Calibri" w:cs="Calibri"/>
              </w:rPr>
              <w:t>Are LGBTQIA+ parents and their children more likely to be neurodivergent than other parents and their children, and does this affect LGBTQIA+ peoples’ experiences of perinatal care?</w:t>
            </w:r>
          </w:p>
        </w:tc>
        <w:tc>
          <w:tcPr>
            <w:tcW w:w="1138" w:type="dxa"/>
            <w:tcBorders>
              <w:top w:val="dashed" w:sz="4" w:space="0" w:color="auto"/>
              <w:bottom w:val="single" w:sz="4" w:space="0" w:color="auto"/>
            </w:tcBorders>
            <w:shd w:val="clear" w:color="auto" w:fill="CAEDFB" w:themeFill="accent4" w:themeFillTint="33"/>
          </w:tcPr>
          <w:p w14:paraId="54BB8AF7" w14:textId="77777777" w:rsidR="007A759E" w:rsidRDefault="007A759E" w:rsidP="00F77549">
            <w:pPr>
              <w:spacing w:afterLines="30" w:after="72"/>
              <w:rPr>
                <w:rFonts w:ascii="Calibri" w:hAnsi="Calibri" w:cs="Calibri"/>
              </w:rPr>
            </w:pPr>
            <w:r>
              <w:rPr>
                <w:rFonts w:ascii="Calibri" w:hAnsi="Calibri" w:cs="Calibri"/>
              </w:rPr>
              <w:t>5</w:t>
            </w:r>
          </w:p>
        </w:tc>
        <w:tc>
          <w:tcPr>
            <w:tcW w:w="1283" w:type="dxa"/>
            <w:tcBorders>
              <w:top w:val="dashed" w:sz="4" w:space="0" w:color="auto"/>
              <w:bottom w:val="single" w:sz="4" w:space="0" w:color="auto"/>
            </w:tcBorders>
          </w:tcPr>
          <w:p w14:paraId="39CF0484" w14:textId="77777777" w:rsidR="007A759E" w:rsidRDefault="007A759E" w:rsidP="00F77549">
            <w:pPr>
              <w:spacing w:afterLines="30" w:after="72"/>
              <w:rPr>
                <w:rFonts w:ascii="Calibri" w:hAnsi="Calibri" w:cs="Calibri"/>
              </w:rPr>
            </w:pPr>
            <w:r>
              <w:rPr>
                <w:rFonts w:ascii="Calibri" w:hAnsi="Calibri" w:cs="Calibri"/>
              </w:rPr>
              <w:t>27.5</w:t>
            </w:r>
          </w:p>
        </w:tc>
        <w:tc>
          <w:tcPr>
            <w:tcW w:w="1257" w:type="dxa"/>
            <w:tcBorders>
              <w:top w:val="dashed" w:sz="4" w:space="0" w:color="auto"/>
              <w:bottom w:val="single" w:sz="4" w:space="0" w:color="auto"/>
            </w:tcBorders>
          </w:tcPr>
          <w:p w14:paraId="55ED0D2D" w14:textId="77777777" w:rsidR="007A759E" w:rsidRPr="002B3AD4" w:rsidRDefault="007A759E" w:rsidP="00F77549">
            <w:pPr>
              <w:spacing w:afterLines="30" w:after="72"/>
              <w:rPr>
                <w:rFonts w:ascii="Calibri" w:hAnsi="Calibri" w:cs="Calibri"/>
              </w:rPr>
            </w:pPr>
            <w:r>
              <w:rPr>
                <w:rFonts w:ascii="Calibri" w:hAnsi="Calibri" w:cs="Calibri"/>
              </w:rPr>
              <w:t>11.5</w:t>
            </w:r>
          </w:p>
        </w:tc>
        <w:tc>
          <w:tcPr>
            <w:tcW w:w="1270" w:type="dxa"/>
            <w:tcBorders>
              <w:top w:val="dashed" w:sz="4" w:space="0" w:color="auto"/>
              <w:bottom w:val="single" w:sz="4" w:space="0" w:color="auto"/>
            </w:tcBorders>
          </w:tcPr>
          <w:p w14:paraId="021F4D4B" w14:textId="77777777" w:rsidR="007A759E" w:rsidRPr="002B3AD4" w:rsidRDefault="007A759E" w:rsidP="00F77549">
            <w:pPr>
              <w:spacing w:afterLines="30" w:after="72"/>
              <w:rPr>
                <w:rFonts w:ascii="Calibri" w:hAnsi="Calibri" w:cs="Calibri"/>
              </w:rPr>
            </w:pPr>
            <w:r>
              <w:rPr>
                <w:rFonts w:ascii="Calibri" w:hAnsi="Calibri" w:cs="Calibri"/>
              </w:rPr>
              <w:t>17</w:t>
            </w:r>
          </w:p>
        </w:tc>
        <w:tc>
          <w:tcPr>
            <w:tcW w:w="1237" w:type="dxa"/>
            <w:tcBorders>
              <w:top w:val="dashed" w:sz="4" w:space="0" w:color="auto"/>
              <w:bottom w:val="single" w:sz="4" w:space="0" w:color="auto"/>
            </w:tcBorders>
          </w:tcPr>
          <w:p w14:paraId="05E4F6D7" w14:textId="77777777" w:rsidR="007A759E" w:rsidRPr="002B3AD4" w:rsidRDefault="007A759E" w:rsidP="00F77549">
            <w:pPr>
              <w:spacing w:afterLines="30" w:after="72"/>
              <w:rPr>
                <w:rFonts w:ascii="Calibri" w:hAnsi="Calibri" w:cs="Calibri"/>
              </w:rPr>
            </w:pPr>
            <w:r>
              <w:rPr>
                <w:rFonts w:ascii="Calibri" w:hAnsi="Calibri" w:cs="Calibri"/>
              </w:rPr>
              <w:t>22.5</w:t>
            </w:r>
          </w:p>
        </w:tc>
        <w:tc>
          <w:tcPr>
            <w:tcW w:w="1296" w:type="dxa"/>
            <w:tcBorders>
              <w:top w:val="dashed" w:sz="4" w:space="0" w:color="auto"/>
              <w:bottom w:val="single" w:sz="4" w:space="0" w:color="auto"/>
            </w:tcBorders>
          </w:tcPr>
          <w:p w14:paraId="3BDE3940" w14:textId="77777777" w:rsidR="007A759E" w:rsidRPr="002B3AD4" w:rsidRDefault="007A759E" w:rsidP="00F77549">
            <w:pPr>
              <w:spacing w:afterLines="30" w:after="72"/>
              <w:rPr>
                <w:rFonts w:ascii="Calibri" w:hAnsi="Calibri" w:cs="Calibri"/>
              </w:rPr>
            </w:pPr>
            <w:r>
              <w:rPr>
                <w:rFonts w:ascii="Calibri" w:hAnsi="Calibri" w:cs="Calibri"/>
              </w:rPr>
              <w:t>20.5</w:t>
            </w:r>
          </w:p>
        </w:tc>
        <w:tc>
          <w:tcPr>
            <w:tcW w:w="1124" w:type="dxa"/>
            <w:tcBorders>
              <w:top w:val="dashed" w:sz="4" w:space="0" w:color="auto"/>
              <w:bottom w:val="single" w:sz="4" w:space="0" w:color="auto"/>
            </w:tcBorders>
          </w:tcPr>
          <w:p w14:paraId="57471DFE" w14:textId="77777777" w:rsidR="007A759E" w:rsidRDefault="007A759E" w:rsidP="00F77549">
            <w:pPr>
              <w:spacing w:afterLines="30" w:after="72"/>
              <w:rPr>
                <w:rFonts w:ascii="Calibri" w:hAnsi="Calibri" w:cs="Calibri"/>
              </w:rPr>
            </w:pPr>
          </w:p>
        </w:tc>
      </w:tr>
      <w:tr w:rsidR="007A759E" w14:paraId="6592D1A3" w14:textId="77777777" w:rsidTr="0094705F">
        <w:tc>
          <w:tcPr>
            <w:tcW w:w="1605" w:type="dxa"/>
          </w:tcPr>
          <w:p w14:paraId="355FD326"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Information and training</w:t>
            </w:r>
          </w:p>
        </w:tc>
        <w:tc>
          <w:tcPr>
            <w:tcW w:w="5094" w:type="dxa"/>
            <w:tcBorders>
              <w:top w:val="dashed" w:sz="4" w:space="0" w:color="auto"/>
              <w:bottom w:val="dashed" w:sz="4" w:space="0" w:color="auto"/>
            </w:tcBorders>
          </w:tcPr>
          <w:p w14:paraId="38342349" w14:textId="77777777" w:rsidR="007A759E" w:rsidRPr="006F562F" w:rsidRDefault="007A759E" w:rsidP="00F77549">
            <w:pPr>
              <w:spacing w:afterLines="30" w:after="72"/>
              <w:rPr>
                <w:rFonts w:ascii="Calibri" w:hAnsi="Calibri" w:cs="Calibri"/>
              </w:rPr>
            </w:pPr>
            <w:r w:rsidRPr="006F562F">
              <w:rPr>
                <w:rFonts w:ascii="Calibri" w:hAnsi="Calibri" w:cs="Calibri"/>
              </w:rPr>
              <w:t>How does LGBTQIA+ inclusion training for healthcare professionals affect LGBTQIA+ people as they think about and become parents?</w:t>
            </w:r>
          </w:p>
        </w:tc>
        <w:tc>
          <w:tcPr>
            <w:tcW w:w="1138" w:type="dxa"/>
            <w:tcBorders>
              <w:top w:val="dashed" w:sz="4" w:space="0" w:color="auto"/>
              <w:bottom w:val="dashed" w:sz="4" w:space="0" w:color="auto"/>
            </w:tcBorders>
            <w:shd w:val="clear" w:color="auto" w:fill="CAEDFB" w:themeFill="accent4" w:themeFillTint="33"/>
          </w:tcPr>
          <w:p w14:paraId="433A7020" w14:textId="77777777" w:rsidR="007A759E" w:rsidRDefault="007A759E" w:rsidP="00F77549">
            <w:pPr>
              <w:spacing w:afterLines="30" w:after="72"/>
              <w:rPr>
                <w:rFonts w:ascii="Calibri" w:hAnsi="Calibri" w:cs="Calibri"/>
              </w:rPr>
            </w:pPr>
            <w:r>
              <w:rPr>
                <w:rFonts w:ascii="Calibri" w:hAnsi="Calibri" w:cs="Calibri"/>
              </w:rPr>
              <w:t>39</w:t>
            </w:r>
          </w:p>
        </w:tc>
        <w:tc>
          <w:tcPr>
            <w:tcW w:w="1283" w:type="dxa"/>
            <w:tcBorders>
              <w:top w:val="dashed" w:sz="4" w:space="0" w:color="auto"/>
              <w:bottom w:val="dashed" w:sz="4" w:space="0" w:color="auto"/>
            </w:tcBorders>
          </w:tcPr>
          <w:p w14:paraId="33EC55D7" w14:textId="77777777" w:rsidR="007A759E" w:rsidRDefault="007A759E" w:rsidP="00F77549">
            <w:pPr>
              <w:spacing w:afterLines="30" w:after="72"/>
              <w:rPr>
                <w:rFonts w:ascii="Calibri" w:hAnsi="Calibri" w:cs="Calibri"/>
              </w:rPr>
            </w:pPr>
            <w:r>
              <w:rPr>
                <w:rFonts w:ascii="Calibri" w:hAnsi="Calibri" w:cs="Calibri"/>
              </w:rPr>
              <w:t>29</w:t>
            </w:r>
          </w:p>
        </w:tc>
        <w:tc>
          <w:tcPr>
            <w:tcW w:w="1257" w:type="dxa"/>
            <w:tcBorders>
              <w:top w:val="dashed" w:sz="4" w:space="0" w:color="auto"/>
              <w:bottom w:val="dashed" w:sz="4" w:space="0" w:color="auto"/>
            </w:tcBorders>
          </w:tcPr>
          <w:p w14:paraId="0CA5E742" w14:textId="77777777" w:rsidR="007A759E" w:rsidRPr="002B3AD4" w:rsidRDefault="007A759E" w:rsidP="00F77549">
            <w:pPr>
              <w:spacing w:afterLines="30" w:after="72"/>
              <w:rPr>
                <w:rFonts w:ascii="Calibri" w:hAnsi="Calibri" w:cs="Calibri"/>
              </w:rPr>
            </w:pPr>
            <w:r>
              <w:rPr>
                <w:rFonts w:ascii="Calibri" w:hAnsi="Calibri" w:cs="Calibri"/>
              </w:rPr>
              <w:t>26</w:t>
            </w:r>
          </w:p>
        </w:tc>
        <w:tc>
          <w:tcPr>
            <w:tcW w:w="1270" w:type="dxa"/>
            <w:tcBorders>
              <w:top w:val="dashed" w:sz="4" w:space="0" w:color="auto"/>
              <w:bottom w:val="dashed" w:sz="4" w:space="0" w:color="auto"/>
            </w:tcBorders>
          </w:tcPr>
          <w:p w14:paraId="53A593C3" w14:textId="77777777" w:rsidR="007A759E" w:rsidRPr="002B3AD4" w:rsidRDefault="007A759E" w:rsidP="00F77549">
            <w:pPr>
              <w:spacing w:afterLines="30" w:after="72"/>
              <w:rPr>
                <w:rFonts w:ascii="Calibri" w:hAnsi="Calibri" w:cs="Calibri"/>
              </w:rPr>
            </w:pPr>
            <w:r>
              <w:rPr>
                <w:rFonts w:ascii="Calibri" w:hAnsi="Calibri" w:cs="Calibri"/>
              </w:rPr>
              <w:t>13.5</w:t>
            </w:r>
          </w:p>
        </w:tc>
        <w:tc>
          <w:tcPr>
            <w:tcW w:w="1237" w:type="dxa"/>
            <w:tcBorders>
              <w:top w:val="dashed" w:sz="4" w:space="0" w:color="auto"/>
              <w:bottom w:val="dashed" w:sz="4" w:space="0" w:color="auto"/>
            </w:tcBorders>
          </w:tcPr>
          <w:p w14:paraId="12226FF1" w14:textId="77777777" w:rsidR="007A759E" w:rsidRPr="002B3AD4" w:rsidRDefault="007A759E" w:rsidP="00F77549">
            <w:pPr>
              <w:spacing w:afterLines="30" w:after="72"/>
              <w:rPr>
                <w:rFonts w:ascii="Calibri" w:hAnsi="Calibri" w:cs="Calibri"/>
              </w:rPr>
            </w:pPr>
            <w:r>
              <w:rPr>
                <w:rFonts w:ascii="Calibri" w:hAnsi="Calibri" w:cs="Calibri"/>
              </w:rPr>
              <w:t>26.5</w:t>
            </w:r>
          </w:p>
        </w:tc>
        <w:tc>
          <w:tcPr>
            <w:tcW w:w="1296" w:type="dxa"/>
            <w:tcBorders>
              <w:top w:val="dashed" w:sz="4" w:space="0" w:color="auto"/>
              <w:bottom w:val="dashed" w:sz="4" w:space="0" w:color="auto"/>
            </w:tcBorders>
          </w:tcPr>
          <w:p w14:paraId="4E2D2AB2" w14:textId="77777777" w:rsidR="007A759E" w:rsidRPr="002B3AD4" w:rsidRDefault="007A759E" w:rsidP="00F77549">
            <w:pPr>
              <w:spacing w:afterLines="30" w:after="72"/>
              <w:rPr>
                <w:rFonts w:ascii="Calibri" w:hAnsi="Calibri" w:cs="Calibri"/>
              </w:rPr>
            </w:pPr>
            <w:r>
              <w:rPr>
                <w:rFonts w:ascii="Calibri" w:hAnsi="Calibri" w:cs="Calibri"/>
              </w:rPr>
              <w:t>25</w:t>
            </w:r>
          </w:p>
        </w:tc>
        <w:tc>
          <w:tcPr>
            <w:tcW w:w="1124" w:type="dxa"/>
            <w:tcBorders>
              <w:top w:val="dashed" w:sz="4" w:space="0" w:color="auto"/>
              <w:bottom w:val="dashed" w:sz="4" w:space="0" w:color="auto"/>
            </w:tcBorders>
          </w:tcPr>
          <w:p w14:paraId="35CBC6B5" w14:textId="77777777" w:rsidR="007A759E" w:rsidRDefault="007A759E" w:rsidP="00F77549">
            <w:pPr>
              <w:spacing w:afterLines="30" w:after="72"/>
              <w:rPr>
                <w:rFonts w:ascii="Calibri" w:hAnsi="Calibri" w:cs="Calibri"/>
              </w:rPr>
            </w:pPr>
          </w:p>
        </w:tc>
      </w:tr>
      <w:tr w:rsidR="007A759E" w14:paraId="4434B161" w14:textId="77777777" w:rsidTr="0094705F">
        <w:tc>
          <w:tcPr>
            <w:tcW w:w="1605" w:type="dxa"/>
          </w:tcPr>
          <w:p w14:paraId="4C8149C8"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Conception and fertility</w:t>
            </w:r>
          </w:p>
        </w:tc>
        <w:tc>
          <w:tcPr>
            <w:tcW w:w="5094" w:type="dxa"/>
            <w:tcBorders>
              <w:top w:val="dashed" w:sz="4" w:space="0" w:color="auto"/>
              <w:bottom w:val="single" w:sz="4" w:space="0" w:color="auto"/>
            </w:tcBorders>
          </w:tcPr>
          <w:p w14:paraId="16F86942" w14:textId="77777777" w:rsidR="007A759E" w:rsidRPr="002B3AD4" w:rsidRDefault="007A759E" w:rsidP="00F77549">
            <w:pPr>
              <w:spacing w:afterLines="30" w:after="72"/>
              <w:rPr>
                <w:rFonts w:ascii="Calibri" w:hAnsi="Calibri" w:cs="Calibri"/>
              </w:rPr>
            </w:pPr>
            <w:r w:rsidRPr="002B3AD4">
              <w:rPr>
                <w:rFonts w:ascii="Calibri" w:hAnsi="Calibri" w:cs="Calibri"/>
              </w:rPr>
              <w:t>Will it ever be possible for two LGBTQIA+ people who have the same type of gametes (eggs or sperm) to have a baby who is genetically related to them both?</w:t>
            </w:r>
          </w:p>
        </w:tc>
        <w:tc>
          <w:tcPr>
            <w:tcW w:w="1138" w:type="dxa"/>
            <w:tcBorders>
              <w:top w:val="dashed" w:sz="4" w:space="0" w:color="auto"/>
              <w:bottom w:val="single" w:sz="4" w:space="0" w:color="auto"/>
            </w:tcBorders>
            <w:shd w:val="clear" w:color="auto" w:fill="CAEDFB" w:themeFill="accent4" w:themeFillTint="33"/>
          </w:tcPr>
          <w:p w14:paraId="52EAB628" w14:textId="77777777" w:rsidR="007A759E" w:rsidRDefault="007A759E" w:rsidP="00F77549">
            <w:pPr>
              <w:spacing w:afterLines="30" w:after="72"/>
              <w:rPr>
                <w:rFonts w:ascii="Calibri" w:hAnsi="Calibri" w:cs="Calibri"/>
              </w:rPr>
            </w:pPr>
            <w:r>
              <w:rPr>
                <w:rFonts w:ascii="Calibri" w:hAnsi="Calibri" w:cs="Calibri"/>
              </w:rPr>
              <w:t>1</w:t>
            </w:r>
          </w:p>
        </w:tc>
        <w:tc>
          <w:tcPr>
            <w:tcW w:w="1283" w:type="dxa"/>
            <w:tcBorders>
              <w:top w:val="dashed" w:sz="4" w:space="0" w:color="auto"/>
              <w:bottom w:val="single" w:sz="4" w:space="0" w:color="auto"/>
            </w:tcBorders>
          </w:tcPr>
          <w:p w14:paraId="115B0AAE" w14:textId="77777777" w:rsidR="007A759E" w:rsidRDefault="007A759E" w:rsidP="00F77549">
            <w:pPr>
              <w:spacing w:afterLines="30" w:after="72"/>
              <w:rPr>
                <w:rFonts w:ascii="Calibri" w:hAnsi="Calibri" w:cs="Calibri"/>
              </w:rPr>
            </w:pPr>
            <w:r>
              <w:rPr>
                <w:rFonts w:ascii="Calibri" w:hAnsi="Calibri" w:cs="Calibri"/>
              </w:rPr>
              <w:t>22.5</w:t>
            </w:r>
          </w:p>
        </w:tc>
        <w:tc>
          <w:tcPr>
            <w:tcW w:w="1257" w:type="dxa"/>
            <w:tcBorders>
              <w:top w:val="dashed" w:sz="4" w:space="0" w:color="auto"/>
              <w:bottom w:val="single" w:sz="4" w:space="0" w:color="auto"/>
            </w:tcBorders>
          </w:tcPr>
          <w:p w14:paraId="6CB56922" w14:textId="77777777" w:rsidR="007A759E" w:rsidRPr="002B3AD4" w:rsidRDefault="007A759E" w:rsidP="00F77549">
            <w:pPr>
              <w:spacing w:afterLines="30" w:after="72"/>
              <w:rPr>
                <w:rFonts w:ascii="Calibri" w:hAnsi="Calibri" w:cs="Calibri"/>
              </w:rPr>
            </w:pPr>
            <w:r>
              <w:rPr>
                <w:rFonts w:ascii="Calibri" w:hAnsi="Calibri" w:cs="Calibri"/>
              </w:rPr>
              <w:t>13.5</w:t>
            </w:r>
          </w:p>
        </w:tc>
        <w:tc>
          <w:tcPr>
            <w:tcW w:w="1270" w:type="dxa"/>
            <w:tcBorders>
              <w:top w:val="dashed" w:sz="4" w:space="0" w:color="auto"/>
              <w:bottom w:val="single" w:sz="4" w:space="0" w:color="auto"/>
            </w:tcBorders>
          </w:tcPr>
          <w:p w14:paraId="068F38D6" w14:textId="77777777" w:rsidR="007A759E" w:rsidRPr="002B3AD4" w:rsidRDefault="007A759E" w:rsidP="00F77549">
            <w:pPr>
              <w:spacing w:afterLines="30" w:after="72"/>
              <w:rPr>
                <w:rFonts w:ascii="Calibri" w:hAnsi="Calibri" w:cs="Calibri"/>
              </w:rPr>
            </w:pPr>
            <w:r>
              <w:rPr>
                <w:rFonts w:ascii="Calibri" w:hAnsi="Calibri" w:cs="Calibri"/>
              </w:rPr>
              <w:t>22</w:t>
            </w:r>
          </w:p>
        </w:tc>
        <w:tc>
          <w:tcPr>
            <w:tcW w:w="1237" w:type="dxa"/>
            <w:tcBorders>
              <w:top w:val="dashed" w:sz="4" w:space="0" w:color="auto"/>
              <w:bottom w:val="single" w:sz="4" w:space="0" w:color="auto"/>
            </w:tcBorders>
          </w:tcPr>
          <w:p w14:paraId="3F842A68" w14:textId="77777777" w:rsidR="007A759E" w:rsidRPr="002B3AD4" w:rsidRDefault="007A759E" w:rsidP="00F77549">
            <w:pPr>
              <w:spacing w:afterLines="30" w:after="72"/>
              <w:rPr>
                <w:rFonts w:ascii="Calibri" w:hAnsi="Calibri" w:cs="Calibri"/>
              </w:rPr>
            </w:pPr>
            <w:r>
              <w:rPr>
                <w:rFonts w:ascii="Calibri" w:hAnsi="Calibri" w:cs="Calibri"/>
              </w:rPr>
              <w:t>29.5</w:t>
            </w:r>
          </w:p>
        </w:tc>
        <w:tc>
          <w:tcPr>
            <w:tcW w:w="1296" w:type="dxa"/>
            <w:tcBorders>
              <w:top w:val="dashed" w:sz="4" w:space="0" w:color="auto"/>
              <w:bottom w:val="single" w:sz="4" w:space="0" w:color="auto"/>
            </w:tcBorders>
          </w:tcPr>
          <w:p w14:paraId="4C5BA841" w14:textId="77777777" w:rsidR="007A759E" w:rsidRPr="002B3AD4" w:rsidRDefault="007A759E" w:rsidP="00F77549">
            <w:pPr>
              <w:spacing w:afterLines="30" w:after="72"/>
              <w:rPr>
                <w:rFonts w:ascii="Calibri" w:hAnsi="Calibri" w:cs="Calibri"/>
              </w:rPr>
            </w:pPr>
            <w:r>
              <w:rPr>
                <w:rFonts w:ascii="Calibri" w:hAnsi="Calibri" w:cs="Calibri"/>
              </w:rPr>
              <w:t>15</w:t>
            </w:r>
          </w:p>
        </w:tc>
        <w:tc>
          <w:tcPr>
            <w:tcW w:w="1124" w:type="dxa"/>
            <w:tcBorders>
              <w:top w:val="dashed" w:sz="4" w:space="0" w:color="auto"/>
              <w:bottom w:val="single" w:sz="4" w:space="0" w:color="auto"/>
            </w:tcBorders>
          </w:tcPr>
          <w:p w14:paraId="7352A299" w14:textId="77777777" w:rsidR="007A759E" w:rsidRDefault="007A759E" w:rsidP="00F77549">
            <w:pPr>
              <w:spacing w:afterLines="30" w:after="72"/>
              <w:rPr>
                <w:rFonts w:ascii="Calibri" w:hAnsi="Calibri" w:cs="Calibri"/>
              </w:rPr>
            </w:pPr>
          </w:p>
        </w:tc>
      </w:tr>
      <w:tr w:rsidR="007A759E" w14:paraId="63927C55" w14:textId="77777777" w:rsidTr="0094705F">
        <w:tc>
          <w:tcPr>
            <w:tcW w:w="1605" w:type="dxa"/>
          </w:tcPr>
          <w:p w14:paraId="3485C25C"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Experiences of care</w:t>
            </w:r>
          </w:p>
        </w:tc>
        <w:tc>
          <w:tcPr>
            <w:tcW w:w="5094" w:type="dxa"/>
            <w:tcBorders>
              <w:bottom w:val="dashed" w:sz="4" w:space="0" w:color="auto"/>
            </w:tcBorders>
          </w:tcPr>
          <w:p w14:paraId="0A7E2163" w14:textId="4625C44C" w:rsidR="007A759E" w:rsidRPr="006F562F" w:rsidRDefault="007A759E" w:rsidP="00F77549">
            <w:pPr>
              <w:spacing w:afterLines="30" w:after="72"/>
              <w:rPr>
                <w:rFonts w:ascii="Calibri" w:hAnsi="Calibri" w:cs="Calibri"/>
              </w:rPr>
            </w:pPr>
            <w:r w:rsidRPr="006F562F">
              <w:rPr>
                <w:rFonts w:ascii="Calibri" w:hAnsi="Calibri" w:cs="Calibri"/>
              </w:rPr>
              <w:t xml:space="preserve">What are the current experiences of LGBTQIA+ people who are thinking about and becoming parents, including experiences of </w:t>
            </w:r>
            <w:proofErr w:type="spellStart"/>
            <w:r w:rsidRPr="006F562F">
              <w:rPr>
                <w:rFonts w:ascii="Calibri" w:hAnsi="Calibri" w:cs="Calibri"/>
              </w:rPr>
              <w:t>cisheteronormativity</w:t>
            </w:r>
            <w:proofErr w:type="spellEnd"/>
            <w:r w:rsidRPr="006F562F">
              <w:rPr>
                <w:rFonts w:ascii="Calibri" w:hAnsi="Calibri" w:cs="Calibri"/>
              </w:rPr>
              <w:t>?</w:t>
            </w:r>
            <w:r w:rsidR="000344AE">
              <w:rPr>
                <w:rFonts w:ascii="Calibri" w:hAnsi="Calibri" w:cs="Calibri"/>
              </w:rPr>
              <w:t xml:space="preserve"> </w:t>
            </w:r>
            <w:r w:rsidR="000344AE" w:rsidRPr="004527C4">
              <w:rPr>
                <w:rFonts w:ascii="Calibri" w:hAnsi="Calibri" w:cs="Calibri"/>
              </w:rPr>
              <w:t>(</w:t>
            </w:r>
            <w:proofErr w:type="spellStart"/>
            <w:r w:rsidR="000344AE" w:rsidRPr="004527C4">
              <w:rPr>
                <w:rFonts w:ascii="Calibri" w:hAnsi="Calibri" w:cs="Calibri"/>
              </w:rPr>
              <w:t>cisheteronormativity</w:t>
            </w:r>
            <w:proofErr w:type="spellEnd"/>
            <w:r w:rsidR="000344AE" w:rsidRPr="004527C4">
              <w:rPr>
                <w:rFonts w:ascii="Calibri" w:hAnsi="Calibri" w:cs="Calibri"/>
              </w:rPr>
              <w:t xml:space="preserve"> is a systemic assumption that being cisgender and heterosexual is “normal” or “natural”)</w:t>
            </w:r>
          </w:p>
        </w:tc>
        <w:tc>
          <w:tcPr>
            <w:tcW w:w="1138" w:type="dxa"/>
            <w:tcBorders>
              <w:bottom w:val="dashed" w:sz="4" w:space="0" w:color="auto"/>
            </w:tcBorders>
            <w:shd w:val="clear" w:color="auto" w:fill="CAEDFB" w:themeFill="accent4" w:themeFillTint="33"/>
          </w:tcPr>
          <w:p w14:paraId="23D37DE7" w14:textId="77777777" w:rsidR="007A759E" w:rsidRDefault="007A759E" w:rsidP="00F77549">
            <w:pPr>
              <w:spacing w:afterLines="30" w:after="72"/>
              <w:rPr>
                <w:rFonts w:ascii="Calibri" w:hAnsi="Calibri" w:cs="Calibri"/>
              </w:rPr>
            </w:pPr>
            <w:r>
              <w:rPr>
                <w:rFonts w:ascii="Calibri" w:hAnsi="Calibri" w:cs="Calibri"/>
              </w:rPr>
              <w:t>75</w:t>
            </w:r>
          </w:p>
        </w:tc>
        <w:tc>
          <w:tcPr>
            <w:tcW w:w="1283" w:type="dxa"/>
            <w:tcBorders>
              <w:bottom w:val="dashed" w:sz="4" w:space="0" w:color="auto"/>
            </w:tcBorders>
          </w:tcPr>
          <w:p w14:paraId="0391BD78" w14:textId="77777777" w:rsidR="007A759E" w:rsidRDefault="007A759E" w:rsidP="00F77549">
            <w:pPr>
              <w:spacing w:afterLines="30" w:after="72"/>
              <w:rPr>
                <w:rFonts w:ascii="Calibri" w:hAnsi="Calibri" w:cs="Calibri"/>
              </w:rPr>
            </w:pPr>
            <w:r>
              <w:rPr>
                <w:rFonts w:ascii="Calibri" w:hAnsi="Calibri" w:cs="Calibri"/>
              </w:rPr>
              <w:t>16</w:t>
            </w:r>
          </w:p>
        </w:tc>
        <w:tc>
          <w:tcPr>
            <w:tcW w:w="1257" w:type="dxa"/>
            <w:tcBorders>
              <w:bottom w:val="dashed" w:sz="4" w:space="0" w:color="auto"/>
            </w:tcBorders>
          </w:tcPr>
          <w:p w14:paraId="091E6111" w14:textId="77777777" w:rsidR="007A759E" w:rsidRPr="002B3AD4" w:rsidRDefault="007A759E" w:rsidP="00F77549">
            <w:pPr>
              <w:spacing w:afterLines="30" w:after="72"/>
              <w:rPr>
                <w:rFonts w:ascii="Calibri" w:hAnsi="Calibri" w:cs="Calibri"/>
              </w:rPr>
            </w:pPr>
            <w:r>
              <w:rPr>
                <w:rFonts w:ascii="Calibri" w:hAnsi="Calibri" w:cs="Calibri"/>
              </w:rPr>
              <w:t>18</w:t>
            </w:r>
          </w:p>
        </w:tc>
        <w:tc>
          <w:tcPr>
            <w:tcW w:w="1270" w:type="dxa"/>
            <w:tcBorders>
              <w:bottom w:val="dashed" w:sz="4" w:space="0" w:color="auto"/>
            </w:tcBorders>
          </w:tcPr>
          <w:p w14:paraId="6D7E6CB0" w14:textId="77777777" w:rsidR="007A759E" w:rsidRPr="002B3AD4" w:rsidRDefault="007A759E" w:rsidP="00F77549">
            <w:pPr>
              <w:spacing w:afterLines="30" w:after="72"/>
              <w:rPr>
                <w:rFonts w:ascii="Calibri" w:hAnsi="Calibri" w:cs="Calibri"/>
              </w:rPr>
            </w:pPr>
            <w:r>
              <w:rPr>
                <w:rFonts w:ascii="Calibri" w:hAnsi="Calibri" w:cs="Calibri"/>
              </w:rPr>
              <w:t>42.5</w:t>
            </w:r>
          </w:p>
        </w:tc>
        <w:tc>
          <w:tcPr>
            <w:tcW w:w="1237" w:type="dxa"/>
            <w:tcBorders>
              <w:bottom w:val="dashed" w:sz="4" w:space="0" w:color="auto"/>
            </w:tcBorders>
          </w:tcPr>
          <w:p w14:paraId="261C9FE3" w14:textId="77777777" w:rsidR="007A759E" w:rsidRPr="002B3AD4" w:rsidRDefault="007A759E" w:rsidP="00F77549">
            <w:pPr>
              <w:spacing w:afterLines="30" w:after="72"/>
              <w:rPr>
                <w:rFonts w:ascii="Calibri" w:hAnsi="Calibri" w:cs="Calibri"/>
              </w:rPr>
            </w:pPr>
            <w:r>
              <w:rPr>
                <w:rFonts w:ascii="Calibri" w:hAnsi="Calibri" w:cs="Calibri"/>
              </w:rPr>
              <w:t>13.5</w:t>
            </w:r>
          </w:p>
        </w:tc>
        <w:tc>
          <w:tcPr>
            <w:tcW w:w="1296" w:type="dxa"/>
            <w:tcBorders>
              <w:bottom w:val="dashed" w:sz="4" w:space="0" w:color="auto"/>
            </w:tcBorders>
          </w:tcPr>
          <w:p w14:paraId="332E9C5C" w14:textId="77777777" w:rsidR="007A759E" w:rsidRPr="002B3AD4" w:rsidRDefault="007A759E" w:rsidP="00F77549">
            <w:pPr>
              <w:spacing w:afterLines="30" w:after="72"/>
              <w:rPr>
                <w:rFonts w:ascii="Calibri" w:hAnsi="Calibri" w:cs="Calibri"/>
              </w:rPr>
            </w:pPr>
            <w:r>
              <w:rPr>
                <w:rFonts w:ascii="Calibri" w:hAnsi="Calibri" w:cs="Calibri"/>
              </w:rPr>
              <w:t>15</w:t>
            </w:r>
          </w:p>
        </w:tc>
        <w:tc>
          <w:tcPr>
            <w:tcW w:w="1124" w:type="dxa"/>
            <w:tcBorders>
              <w:bottom w:val="dashed" w:sz="4" w:space="0" w:color="auto"/>
            </w:tcBorders>
          </w:tcPr>
          <w:p w14:paraId="1E31478C" w14:textId="77777777" w:rsidR="007A759E" w:rsidRDefault="007A759E" w:rsidP="00F77549">
            <w:pPr>
              <w:spacing w:afterLines="30" w:after="72"/>
              <w:rPr>
                <w:rFonts w:ascii="Calibri" w:hAnsi="Calibri" w:cs="Calibri"/>
              </w:rPr>
            </w:pPr>
          </w:p>
        </w:tc>
      </w:tr>
      <w:tr w:rsidR="007A759E" w14:paraId="61F9995B" w14:textId="77777777" w:rsidTr="0094705F">
        <w:tc>
          <w:tcPr>
            <w:tcW w:w="1605" w:type="dxa"/>
          </w:tcPr>
          <w:p w14:paraId="05B8A4BF"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Supporting mental health and bonding</w:t>
            </w:r>
          </w:p>
        </w:tc>
        <w:tc>
          <w:tcPr>
            <w:tcW w:w="5094" w:type="dxa"/>
            <w:tcBorders>
              <w:top w:val="dashed" w:sz="4" w:space="0" w:color="auto"/>
              <w:bottom w:val="dashed" w:sz="4" w:space="0" w:color="auto"/>
            </w:tcBorders>
          </w:tcPr>
          <w:p w14:paraId="1794DB07" w14:textId="77777777" w:rsidR="007A759E" w:rsidRPr="006F562F" w:rsidRDefault="007A759E" w:rsidP="00F77549">
            <w:pPr>
              <w:spacing w:afterLines="30" w:after="72"/>
              <w:rPr>
                <w:rFonts w:ascii="Calibri" w:hAnsi="Calibri" w:cs="Calibri"/>
              </w:rPr>
            </w:pPr>
            <w:r w:rsidRPr="006F562F">
              <w:rPr>
                <w:rFonts w:ascii="Calibri" w:hAnsi="Calibri" w:cs="Calibri"/>
              </w:rPr>
              <w:t xml:space="preserve">What peer support </w:t>
            </w:r>
            <w:proofErr w:type="gramStart"/>
            <w:r w:rsidRPr="006F562F">
              <w:rPr>
                <w:rFonts w:ascii="Calibri" w:hAnsi="Calibri" w:cs="Calibri"/>
              </w:rPr>
              <w:t>do</w:t>
            </w:r>
            <w:proofErr w:type="gramEnd"/>
            <w:r w:rsidRPr="006F562F">
              <w:rPr>
                <w:rFonts w:ascii="Calibri" w:hAnsi="Calibri" w:cs="Calibri"/>
              </w:rPr>
              <w:t xml:space="preserve"> LGBTQIA+ people need when they are trying to conceive, are pregnant, or after their baby is born, and what are the barriers to meeting these needs?</w:t>
            </w:r>
          </w:p>
        </w:tc>
        <w:tc>
          <w:tcPr>
            <w:tcW w:w="1138" w:type="dxa"/>
            <w:tcBorders>
              <w:top w:val="dashed" w:sz="4" w:space="0" w:color="auto"/>
              <w:bottom w:val="dashed" w:sz="4" w:space="0" w:color="auto"/>
            </w:tcBorders>
            <w:shd w:val="clear" w:color="auto" w:fill="CAEDFB" w:themeFill="accent4" w:themeFillTint="33"/>
          </w:tcPr>
          <w:p w14:paraId="44A35264" w14:textId="77777777" w:rsidR="007A759E" w:rsidRDefault="007A759E" w:rsidP="00F77549">
            <w:pPr>
              <w:spacing w:afterLines="30" w:after="72"/>
              <w:rPr>
                <w:rFonts w:ascii="Calibri" w:hAnsi="Calibri" w:cs="Calibri"/>
              </w:rPr>
            </w:pPr>
            <w:r>
              <w:rPr>
                <w:rFonts w:ascii="Calibri" w:hAnsi="Calibri" w:cs="Calibri"/>
              </w:rPr>
              <w:t>43</w:t>
            </w:r>
          </w:p>
        </w:tc>
        <w:tc>
          <w:tcPr>
            <w:tcW w:w="1283" w:type="dxa"/>
            <w:tcBorders>
              <w:top w:val="dashed" w:sz="4" w:space="0" w:color="auto"/>
              <w:bottom w:val="dashed" w:sz="4" w:space="0" w:color="auto"/>
            </w:tcBorders>
          </w:tcPr>
          <w:p w14:paraId="489C9EAB" w14:textId="77777777" w:rsidR="007A759E" w:rsidRDefault="007A759E" w:rsidP="00F77549">
            <w:pPr>
              <w:spacing w:afterLines="30" w:after="72"/>
              <w:rPr>
                <w:rFonts w:ascii="Calibri" w:hAnsi="Calibri" w:cs="Calibri"/>
              </w:rPr>
            </w:pPr>
            <w:r>
              <w:rPr>
                <w:rFonts w:ascii="Calibri" w:hAnsi="Calibri" w:cs="Calibri"/>
              </w:rPr>
              <w:t>20</w:t>
            </w:r>
          </w:p>
        </w:tc>
        <w:tc>
          <w:tcPr>
            <w:tcW w:w="1257" w:type="dxa"/>
            <w:tcBorders>
              <w:top w:val="dashed" w:sz="4" w:space="0" w:color="auto"/>
              <w:bottom w:val="dashed" w:sz="4" w:space="0" w:color="auto"/>
            </w:tcBorders>
          </w:tcPr>
          <w:p w14:paraId="3B7FE5E1" w14:textId="77777777" w:rsidR="007A759E" w:rsidRPr="002B3AD4" w:rsidRDefault="007A759E" w:rsidP="00F77549">
            <w:pPr>
              <w:spacing w:afterLines="30" w:after="72"/>
              <w:rPr>
                <w:rFonts w:ascii="Calibri" w:hAnsi="Calibri" w:cs="Calibri"/>
              </w:rPr>
            </w:pPr>
            <w:r>
              <w:rPr>
                <w:rFonts w:ascii="Calibri" w:hAnsi="Calibri" w:cs="Calibri"/>
              </w:rPr>
              <w:t>36.5</w:t>
            </w:r>
          </w:p>
        </w:tc>
        <w:tc>
          <w:tcPr>
            <w:tcW w:w="1270" w:type="dxa"/>
            <w:tcBorders>
              <w:top w:val="dashed" w:sz="4" w:space="0" w:color="auto"/>
              <w:bottom w:val="dashed" w:sz="4" w:space="0" w:color="auto"/>
            </w:tcBorders>
          </w:tcPr>
          <w:p w14:paraId="34A2C7D3" w14:textId="77777777" w:rsidR="007A759E" w:rsidRPr="002B3AD4" w:rsidRDefault="007A759E" w:rsidP="00F77549">
            <w:pPr>
              <w:spacing w:afterLines="30" w:after="72"/>
              <w:rPr>
                <w:rFonts w:ascii="Calibri" w:hAnsi="Calibri" w:cs="Calibri"/>
              </w:rPr>
            </w:pPr>
            <w:r>
              <w:rPr>
                <w:rFonts w:ascii="Calibri" w:hAnsi="Calibri" w:cs="Calibri"/>
              </w:rPr>
              <w:t>28</w:t>
            </w:r>
          </w:p>
        </w:tc>
        <w:tc>
          <w:tcPr>
            <w:tcW w:w="1237" w:type="dxa"/>
            <w:tcBorders>
              <w:top w:val="dashed" w:sz="4" w:space="0" w:color="auto"/>
              <w:bottom w:val="dashed" w:sz="4" w:space="0" w:color="auto"/>
            </w:tcBorders>
          </w:tcPr>
          <w:p w14:paraId="63D8B062" w14:textId="77777777" w:rsidR="007A759E" w:rsidRPr="002B3AD4" w:rsidRDefault="007A759E" w:rsidP="00F77549">
            <w:pPr>
              <w:spacing w:afterLines="30" w:after="72"/>
              <w:rPr>
                <w:rFonts w:ascii="Calibri" w:hAnsi="Calibri" w:cs="Calibri"/>
              </w:rPr>
            </w:pPr>
            <w:r>
              <w:rPr>
                <w:rFonts w:ascii="Calibri" w:hAnsi="Calibri" w:cs="Calibri"/>
              </w:rPr>
              <w:t>19</w:t>
            </w:r>
          </w:p>
        </w:tc>
        <w:tc>
          <w:tcPr>
            <w:tcW w:w="1296" w:type="dxa"/>
            <w:tcBorders>
              <w:top w:val="dashed" w:sz="4" w:space="0" w:color="auto"/>
              <w:bottom w:val="dashed" w:sz="4" w:space="0" w:color="auto"/>
            </w:tcBorders>
          </w:tcPr>
          <w:p w14:paraId="0AF38B6D" w14:textId="77777777" w:rsidR="007A759E" w:rsidRPr="002B3AD4" w:rsidRDefault="007A759E" w:rsidP="00F77549">
            <w:pPr>
              <w:spacing w:afterLines="30" w:after="72"/>
              <w:rPr>
                <w:rFonts w:ascii="Calibri" w:hAnsi="Calibri" w:cs="Calibri"/>
              </w:rPr>
            </w:pPr>
            <w:r>
              <w:rPr>
                <w:rFonts w:ascii="Calibri" w:hAnsi="Calibri" w:cs="Calibri"/>
              </w:rPr>
              <w:t>15</w:t>
            </w:r>
          </w:p>
        </w:tc>
        <w:tc>
          <w:tcPr>
            <w:tcW w:w="1124" w:type="dxa"/>
            <w:tcBorders>
              <w:top w:val="dashed" w:sz="4" w:space="0" w:color="auto"/>
              <w:bottom w:val="dashed" w:sz="4" w:space="0" w:color="auto"/>
            </w:tcBorders>
          </w:tcPr>
          <w:p w14:paraId="3C3896AF" w14:textId="77777777" w:rsidR="007A759E" w:rsidRDefault="007A759E" w:rsidP="00F77549">
            <w:pPr>
              <w:spacing w:afterLines="30" w:after="72"/>
              <w:rPr>
                <w:rFonts w:ascii="Calibri" w:hAnsi="Calibri" w:cs="Calibri"/>
              </w:rPr>
            </w:pPr>
          </w:p>
        </w:tc>
      </w:tr>
      <w:tr w:rsidR="007A759E" w14:paraId="493A67F7" w14:textId="77777777" w:rsidTr="0094705F">
        <w:tc>
          <w:tcPr>
            <w:tcW w:w="1605" w:type="dxa"/>
          </w:tcPr>
          <w:p w14:paraId="3F7D1379"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Infant feeding</w:t>
            </w:r>
          </w:p>
        </w:tc>
        <w:tc>
          <w:tcPr>
            <w:tcW w:w="5094" w:type="dxa"/>
            <w:tcBorders>
              <w:top w:val="dashed" w:sz="4" w:space="0" w:color="auto"/>
              <w:bottom w:val="dashed" w:sz="4" w:space="0" w:color="auto"/>
            </w:tcBorders>
          </w:tcPr>
          <w:p w14:paraId="3C60D383"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sidRPr="002B3AD4">
              <w:rPr>
                <w:rFonts w:ascii="Calibri" w:hAnsi="Calibri" w:cs="Calibri"/>
              </w:rPr>
              <w:t>What are the options for combining gender affirming care and lactation? How do they affect each other?</w:t>
            </w:r>
          </w:p>
        </w:tc>
        <w:tc>
          <w:tcPr>
            <w:tcW w:w="1138" w:type="dxa"/>
            <w:tcBorders>
              <w:top w:val="dashed" w:sz="4" w:space="0" w:color="auto"/>
              <w:bottom w:val="dashed" w:sz="4" w:space="0" w:color="auto"/>
            </w:tcBorders>
            <w:shd w:val="clear" w:color="auto" w:fill="CAEDFB" w:themeFill="accent4" w:themeFillTint="33"/>
          </w:tcPr>
          <w:p w14:paraId="699F1829"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18</w:t>
            </w:r>
          </w:p>
        </w:tc>
        <w:tc>
          <w:tcPr>
            <w:tcW w:w="1283" w:type="dxa"/>
            <w:tcBorders>
              <w:top w:val="dashed" w:sz="4" w:space="0" w:color="auto"/>
              <w:bottom w:val="dashed" w:sz="4" w:space="0" w:color="auto"/>
            </w:tcBorders>
          </w:tcPr>
          <w:p w14:paraId="176ED95A"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41</w:t>
            </w:r>
          </w:p>
        </w:tc>
        <w:tc>
          <w:tcPr>
            <w:tcW w:w="1257" w:type="dxa"/>
            <w:tcBorders>
              <w:top w:val="dashed" w:sz="4" w:space="0" w:color="auto"/>
              <w:bottom w:val="dashed" w:sz="4" w:space="0" w:color="auto"/>
            </w:tcBorders>
          </w:tcPr>
          <w:p w14:paraId="12952039"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18</w:t>
            </w:r>
          </w:p>
        </w:tc>
        <w:tc>
          <w:tcPr>
            <w:tcW w:w="1270" w:type="dxa"/>
            <w:tcBorders>
              <w:top w:val="dashed" w:sz="4" w:space="0" w:color="auto"/>
              <w:bottom w:val="dashed" w:sz="4" w:space="0" w:color="auto"/>
            </w:tcBorders>
          </w:tcPr>
          <w:p w14:paraId="7E01EBF7"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22</w:t>
            </w:r>
          </w:p>
        </w:tc>
        <w:tc>
          <w:tcPr>
            <w:tcW w:w="1237" w:type="dxa"/>
            <w:tcBorders>
              <w:top w:val="dashed" w:sz="4" w:space="0" w:color="auto"/>
              <w:bottom w:val="dashed" w:sz="4" w:space="0" w:color="auto"/>
            </w:tcBorders>
          </w:tcPr>
          <w:p w14:paraId="2AC66AF4"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19</w:t>
            </w:r>
          </w:p>
        </w:tc>
        <w:tc>
          <w:tcPr>
            <w:tcW w:w="1296" w:type="dxa"/>
            <w:tcBorders>
              <w:top w:val="dashed" w:sz="4" w:space="0" w:color="auto"/>
              <w:bottom w:val="dashed" w:sz="4" w:space="0" w:color="auto"/>
            </w:tcBorders>
          </w:tcPr>
          <w:p w14:paraId="1901CEA9"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38</w:t>
            </w:r>
          </w:p>
        </w:tc>
        <w:tc>
          <w:tcPr>
            <w:tcW w:w="1124" w:type="dxa"/>
            <w:tcBorders>
              <w:top w:val="dashed" w:sz="4" w:space="0" w:color="auto"/>
              <w:bottom w:val="dashed" w:sz="4" w:space="0" w:color="auto"/>
            </w:tcBorders>
          </w:tcPr>
          <w:p w14:paraId="7561EFD3"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p>
        </w:tc>
      </w:tr>
      <w:tr w:rsidR="007A759E" w14:paraId="7418C653" w14:textId="77777777" w:rsidTr="0094705F">
        <w:tc>
          <w:tcPr>
            <w:tcW w:w="1605" w:type="dxa"/>
          </w:tcPr>
          <w:p w14:paraId="60B34160"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Narratives</w:t>
            </w:r>
          </w:p>
        </w:tc>
        <w:tc>
          <w:tcPr>
            <w:tcW w:w="5094" w:type="dxa"/>
            <w:tcBorders>
              <w:top w:val="dashed" w:sz="4" w:space="0" w:color="auto"/>
              <w:bottom w:val="single" w:sz="4" w:space="0" w:color="auto"/>
            </w:tcBorders>
          </w:tcPr>
          <w:p w14:paraId="57DFE720" w14:textId="77777777" w:rsidR="007A759E" w:rsidRPr="002B3AD4" w:rsidRDefault="007A759E" w:rsidP="00F77549">
            <w:pPr>
              <w:spacing w:afterLines="30" w:after="72"/>
              <w:rPr>
                <w:rFonts w:ascii="Calibri" w:hAnsi="Calibri" w:cs="Calibri"/>
              </w:rPr>
            </w:pPr>
            <w:r w:rsidRPr="002B3AD4">
              <w:rPr>
                <w:rFonts w:ascii="Calibri" w:hAnsi="Calibri" w:cs="Calibri"/>
              </w:rPr>
              <w:t>How do LGBTQIA+ people who have used donated gametes (eggs/sperm) and/or surrogates make decisions before, during and after pregnancy about what to tell their children about their family? What support is helpful for this?</w:t>
            </w:r>
          </w:p>
        </w:tc>
        <w:tc>
          <w:tcPr>
            <w:tcW w:w="1138" w:type="dxa"/>
            <w:tcBorders>
              <w:top w:val="dashed" w:sz="4" w:space="0" w:color="auto"/>
              <w:bottom w:val="single" w:sz="4" w:space="0" w:color="auto"/>
            </w:tcBorders>
            <w:shd w:val="clear" w:color="auto" w:fill="CAEDFB" w:themeFill="accent4" w:themeFillTint="33"/>
          </w:tcPr>
          <w:p w14:paraId="43B29C01" w14:textId="77777777" w:rsidR="007A759E" w:rsidRDefault="007A759E" w:rsidP="00F77549">
            <w:pPr>
              <w:spacing w:afterLines="30" w:after="72"/>
              <w:rPr>
                <w:rFonts w:ascii="Calibri" w:hAnsi="Calibri" w:cs="Calibri"/>
              </w:rPr>
            </w:pPr>
            <w:r>
              <w:rPr>
                <w:rFonts w:ascii="Calibri" w:hAnsi="Calibri" w:cs="Calibri"/>
              </w:rPr>
              <w:t>6</w:t>
            </w:r>
          </w:p>
        </w:tc>
        <w:tc>
          <w:tcPr>
            <w:tcW w:w="1283" w:type="dxa"/>
            <w:tcBorders>
              <w:top w:val="dashed" w:sz="4" w:space="0" w:color="auto"/>
              <w:bottom w:val="single" w:sz="4" w:space="0" w:color="auto"/>
            </w:tcBorders>
          </w:tcPr>
          <w:p w14:paraId="3617A2FD" w14:textId="77777777" w:rsidR="007A759E" w:rsidRDefault="007A759E" w:rsidP="00F77549">
            <w:pPr>
              <w:spacing w:afterLines="30" w:after="72"/>
              <w:rPr>
                <w:rFonts w:ascii="Calibri" w:hAnsi="Calibri" w:cs="Calibri"/>
              </w:rPr>
            </w:pPr>
            <w:r>
              <w:rPr>
                <w:rFonts w:ascii="Calibri" w:hAnsi="Calibri" w:cs="Calibri"/>
              </w:rPr>
              <w:t>20</w:t>
            </w:r>
          </w:p>
        </w:tc>
        <w:tc>
          <w:tcPr>
            <w:tcW w:w="1257" w:type="dxa"/>
            <w:tcBorders>
              <w:top w:val="dashed" w:sz="4" w:space="0" w:color="auto"/>
              <w:bottom w:val="single" w:sz="4" w:space="0" w:color="auto"/>
            </w:tcBorders>
          </w:tcPr>
          <w:p w14:paraId="43D48878" w14:textId="77777777" w:rsidR="007A759E" w:rsidRPr="002B3AD4" w:rsidRDefault="007A759E" w:rsidP="00F77549">
            <w:pPr>
              <w:spacing w:afterLines="30" w:after="72"/>
              <w:rPr>
                <w:rFonts w:ascii="Calibri" w:hAnsi="Calibri" w:cs="Calibri"/>
              </w:rPr>
            </w:pPr>
            <w:r>
              <w:rPr>
                <w:rFonts w:ascii="Calibri" w:hAnsi="Calibri" w:cs="Calibri"/>
              </w:rPr>
              <w:t>33.5</w:t>
            </w:r>
          </w:p>
        </w:tc>
        <w:tc>
          <w:tcPr>
            <w:tcW w:w="1270" w:type="dxa"/>
            <w:tcBorders>
              <w:top w:val="dashed" w:sz="4" w:space="0" w:color="auto"/>
              <w:bottom w:val="single" w:sz="4" w:space="0" w:color="auto"/>
            </w:tcBorders>
          </w:tcPr>
          <w:p w14:paraId="4B844526" w14:textId="77777777" w:rsidR="007A759E" w:rsidRPr="002B3AD4" w:rsidRDefault="007A759E" w:rsidP="00F77549">
            <w:pPr>
              <w:spacing w:afterLines="30" w:after="72"/>
              <w:rPr>
                <w:rFonts w:ascii="Calibri" w:hAnsi="Calibri" w:cs="Calibri"/>
              </w:rPr>
            </w:pPr>
            <w:r>
              <w:rPr>
                <w:rFonts w:ascii="Calibri" w:hAnsi="Calibri" w:cs="Calibri"/>
              </w:rPr>
              <w:t>28</w:t>
            </w:r>
          </w:p>
        </w:tc>
        <w:tc>
          <w:tcPr>
            <w:tcW w:w="1237" w:type="dxa"/>
            <w:tcBorders>
              <w:top w:val="dashed" w:sz="4" w:space="0" w:color="auto"/>
              <w:bottom w:val="single" w:sz="4" w:space="0" w:color="auto"/>
            </w:tcBorders>
          </w:tcPr>
          <w:p w14:paraId="2C5DAFAD" w14:textId="77777777" w:rsidR="007A759E" w:rsidRPr="002B3AD4" w:rsidRDefault="007A759E" w:rsidP="00F77549">
            <w:pPr>
              <w:spacing w:afterLines="30" w:after="72"/>
              <w:rPr>
                <w:rFonts w:ascii="Calibri" w:hAnsi="Calibri" w:cs="Calibri"/>
              </w:rPr>
            </w:pPr>
            <w:r>
              <w:rPr>
                <w:rFonts w:ascii="Calibri" w:hAnsi="Calibri" w:cs="Calibri"/>
              </w:rPr>
              <w:t>34.5</w:t>
            </w:r>
          </w:p>
        </w:tc>
        <w:tc>
          <w:tcPr>
            <w:tcW w:w="1296" w:type="dxa"/>
            <w:tcBorders>
              <w:top w:val="dashed" w:sz="4" w:space="0" w:color="auto"/>
              <w:bottom w:val="single" w:sz="4" w:space="0" w:color="auto"/>
            </w:tcBorders>
          </w:tcPr>
          <w:p w14:paraId="212956C4" w14:textId="77777777" w:rsidR="007A759E" w:rsidRPr="002B3AD4" w:rsidRDefault="007A759E" w:rsidP="00F77549">
            <w:pPr>
              <w:spacing w:afterLines="30" w:after="72"/>
              <w:rPr>
                <w:rFonts w:ascii="Calibri" w:hAnsi="Calibri" w:cs="Calibri"/>
              </w:rPr>
            </w:pPr>
            <w:r>
              <w:rPr>
                <w:rFonts w:ascii="Calibri" w:hAnsi="Calibri" w:cs="Calibri"/>
              </w:rPr>
              <w:t>38</w:t>
            </w:r>
          </w:p>
        </w:tc>
        <w:tc>
          <w:tcPr>
            <w:tcW w:w="1124" w:type="dxa"/>
            <w:tcBorders>
              <w:top w:val="dashed" w:sz="4" w:space="0" w:color="auto"/>
              <w:bottom w:val="single" w:sz="4" w:space="0" w:color="auto"/>
            </w:tcBorders>
          </w:tcPr>
          <w:p w14:paraId="49F26BA7" w14:textId="77777777" w:rsidR="007A759E" w:rsidRDefault="007A759E" w:rsidP="00F77549">
            <w:pPr>
              <w:spacing w:afterLines="30" w:after="72"/>
              <w:rPr>
                <w:rFonts w:ascii="Calibri" w:hAnsi="Calibri" w:cs="Calibri"/>
              </w:rPr>
            </w:pPr>
          </w:p>
        </w:tc>
      </w:tr>
      <w:tr w:rsidR="007A759E" w14:paraId="5CB5DD53" w14:textId="77777777" w:rsidTr="0094705F">
        <w:tc>
          <w:tcPr>
            <w:tcW w:w="1605" w:type="dxa"/>
          </w:tcPr>
          <w:p w14:paraId="757D4420"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Conception and fertility</w:t>
            </w:r>
          </w:p>
        </w:tc>
        <w:tc>
          <w:tcPr>
            <w:tcW w:w="5094" w:type="dxa"/>
            <w:tcBorders>
              <w:top w:val="dashed" w:sz="4" w:space="0" w:color="auto"/>
              <w:bottom w:val="dashed" w:sz="4" w:space="0" w:color="auto"/>
            </w:tcBorders>
          </w:tcPr>
          <w:p w14:paraId="61AB8811"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sidRPr="006F562F">
              <w:rPr>
                <w:rFonts w:ascii="Calibri" w:hAnsi="Calibri" w:cs="Calibri"/>
              </w:rPr>
              <w:t xml:space="preserve">How many ‘prolific sperm donors’ donate to LGBTQIA+ people, and what is the effect of this? </w:t>
            </w:r>
          </w:p>
        </w:tc>
        <w:tc>
          <w:tcPr>
            <w:tcW w:w="1138" w:type="dxa"/>
            <w:tcBorders>
              <w:top w:val="dashed" w:sz="4" w:space="0" w:color="auto"/>
              <w:bottom w:val="dashed" w:sz="4" w:space="0" w:color="auto"/>
            </w:tcBorders>
            <w:shd w:val="clear" w:color="auto" w:fill="CAEDFB" w:themeFill="accent4" w:themeFillTint="33"/>
          </w:tcPr>
          <w:p w14:paraId="0C8FEB8A"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7</w:t>
            </w:r>
          </w:p>
        </w:tc>
        <w:tc>
          <w:tcPr>
            <w:tcW w:w="1283" w:type="dxa"/>
            <w:tcBorders>
              <w:top w:val="dashed" w:sz="4" w:space="0" w:color="auto"/>
              <w:bottom w:val="dashed" w:sz="4" w:space="0" w:color="auto"/>
            </w:tcBorders>
          </w:tcPr>
          <w:p w14:paraId="084BCE2D"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24</w:t>
            </w:r>
          </w:p>
        </w:tc>
        <w:tc>
          <w:tcPr>
            <w:tcW w:w="1257" w:type="dxa"/>
            <w:tcBorders>
              <w:top w:val="dashed" w:sz="4" w:space="0" w:color="auto"/>
              <w:bottom w:val="dashed" w:sz="4" w:space="0" w:color="auto"/>
            </w:tcBorders>
          </w:tcPr>
          <w:p w14:paraId="5F313AEF"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26</w:t>
            </w:r>
          </w:p>
        </w:tc>
        <w:tc>
          <w:tcPr>
            <w:tcW w:w="1270" w:type="dxa"/>
            <w:tcBorders>
              <w:top w:val="dashed" w:sz="4" w:space="0" w:color="auto"/>
              <w:bottom w:val="dashed" w:sz="4" w:space="0" w:color="auto"/>
            </w:tcBorders>
          </w:tcPr>
          <w:p w14:paraId="7EAED191"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34</w:t>
            </w:r>
          </w:p>
        </w:tc>
        <w:tc>
          <w:tcPr>
            <w:tcW w:w="1237" w:type="dxa"/>
            <w:tcBorders>
              <w:top w:val="dashed" w:sz="4" w:space="0" w:color="auto"/>
              <w:bottom w:val="dashed" w:sz="4" w:space="0" w:color="auto"/>
            </w:tcBorders>
          </w:tcPr>
          <w:p w14:paraId="13AA935A"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37.5</w:t>
            </w:r>
          </w:p>
        </w:tc>
        <w:tc>
          <w:tcPr>
            <w:tcW w:w="1296" w:type="dxa"/>
            <w:tcBorders>
              <w:top w:val="dashed" w:sz="4" w:space="0" w:color="auto"/>
              <w:bottom w:val="dashed" w:sz="4" w:space="0" w:color="auto"/>
            </w:tcBorders>
          </w:tcPr>
          <w:p w14:paraId="11E397EC"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31.5</w:t>
            </w:r>
          </w:p>
        </w:tc>
        <w:tc>
          <w:tcPr>
            <w:tcW w:w="1124" w:type="dxa"/>
            <w:tcBorders>
              <w:top w:val="dashed" w:sz="4" w:space="0" w:color="auto"/>
              <w:bottom w:val="dashed" w:sz="4" w:space="0" w:color="auto"/>
            </w:tcBorders>
          </w:tcPr>
          <w:p w14:paraId="6348035C"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p>
        </w:tc>
      </w:tr>
      <w:tr w:rsidR="007A759E" w14:paraId="09A10032" w14:textId="77777777" w:rsidTr="0094705F">
        <w:tc>
          <w:tcPr>
            <w:tcW w:w="1605" w:type="dxa"/>
          </w:tcPr>
          <w:p w14:paraId="47F8B17D"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Information and training</w:t>
            </w:r>
          </w:p>
        </w:tc>
        <w:tc>
          <w:tcPr>
            <w:tcW w:w="5094" w:type="dxa"/>
            <w:tcBorders>
              <w:top w:val="dashed" w:sz="4" w:space="0" w:color="auto"/>
              <w:bottom w:val="dashed" w:sz="4" w:space="0" w:color="auto"/>
            </w:tcBorders>
          </w:tcPr>
          <w:p w14:paraId="2ABDD750"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sidRPr="006F562F">
              <w:rPr>
                <w:rFonts w:ascii="Calibri" w:hAnsi="Calibri" w:cs="Calibri"/>
              </w:rPr>
              <w:t>Do fertility clinics adequately inform LGBTQIA+ people and surrogates about rates of conception and of adverse events from different treatments (IUI, IVF with own egg, or IVF with someone else’s egg used in reciprocal IVF or gestational surrogacy)? How does this affect LGBTQIA+ people, their babies, surrogates and health services?</w:t>
            </w:r>
          </w:p>
        </w:tc>
        <w:tc>
          <w:tcPr>
            <w:tcW w:w="1138" w:type="dxa"/>
            <w:tcBorders>
              <w:top w:val="dashed" w:sz="4" w:space="0" w:color="auto"/>
              <w:bottom w:val="dashed" w:sz="4" w:space="0" w:color="auto"/>
            </w:tcBorders>
            <w:shd w:val="clear" w:color="auto" w:fill="CAEDFB" w:themeFill="accent4" w:themeFillTint="33"/>
          </w:tcPr>
          <w:p w14:paraId="4FF9D5CE"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43</w:t>
            </w:r>
          </w:p>
        </w:tc>
        <w:tc>
          <w:tcPr>
            <w:tcW w:w="1283" w:type="dxa"/>
            <w:tcBorders>
              <w:top w:val="dashed" w:sz="4" w:space="0" w:color="auto"/>
              <w:bottom w:val="dashed" w:sz="4" w:space="0" w:color="auto"/>
            </w:tcBorders>
          </w:tcPr>
          <w:p w14:paraId="3E8C0D16"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26</w:t>
            </w:r>
          </w:p>
        </w:tc>
        <w:tc>
          <w:tcPr>
            <w:tcW w:w="1257" w:type="dxa"/>
            <w:tcBorders>
              <w:top w:val="dashed" w:sz="4" w:space="0" w:color="auto"/>
              <w:bottom w:val="dashed" w:sz="4" w:space="0" w:color="auto"/>
            </w:tcBorders>
          </w:tcPr>
          <w:p w14:paraId="1DDEE940"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22.5</w:t>
            </w:r>
          </w:p>
        </w:tc>
        <w:tc>
          <w:tcPr>
            <w:tcW w:w="1270" w:type="dxa"/>
            <w:tcBorders>
              <w:top w:val="dashed" w:sz="4" w:space="0" w:color="auto"/>
              <w:bottom w:val="dashed" w:sz="4" w:space="0" w:color="auto"/>
            </w:tcBorders>
          </w:tcPr>
          <w:p w14:paraId="0BA6F114"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28</w:t>
            </w:r>
          </w:p>
        </w:tc>
        <w:tc>
          <w:tcPr>
            <w:tcW w:w="1237" w:type="dxa"/>
            <w:tcBorders>
              <w:top w:val="dashed" w:sz="4" w:space="0" w:color="auto"/>
              <w:bottom w:val="dashed" w:sz="4" w:space="0" w:color="auto"/>
            </w:tcBorders>
          </w:tcPr>
          <w:p w14:paraId="1E7B41EB"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31</w:t>
            </w:r>
          </w:p>
        </w:tc>
        <w:tc>
          <w:tcPr>
            <w:tcW w:w="1296" w:type="dxa"/>
            <w:tcBorders>
              <w:top w:val="dashed" w:sz="4" w:space="0" w:color="auto"/>
              <w:bottom w:val="dashed" w:sz="4" w:space="0" w:color="auto"/>
            </w:tcBorders>
          </w:tcPr>
          <w:p w14:paraId="799C89F1"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31.5</w:t>
            </w:r>
          </w:p>
        </w:tc>
        <w:tc>
          <w:tcPr>
            <w:tcW w:w="1124" w:type="dxa"/>
            <w:tcBorders>
              <w:top w:val="dashed" w:sz="4" w:space="0" w:color="auto"/>
              <w:bottom w:val="dashed" w:sz="4" w:space="0" w:color="auto"/>
            </w:tcBorders>
          </w:tcPr>
          <w:p w14:paraId="0564DDE3"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p>
        </w:tc>
      </w:tr>
      <w:tr w:rsidR="007A759E" w14:paraId="010ECE42" w14:textId="77777777" w:rsidTr="0094705F">
        <w:tc>
          <w:tcPr>
            <w:tcW w:w="1605" w:type="dxa"/>
          </w:tcPr>
          <w:p w14:paraId="00913085"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Conception and fertility</w:t>
            </w:r>
          </w:p>
        </w:tc>
        <w:tc>
          <w:tcPr>
            <w:tcW w:w="5094" w:type="dxa"/>
            <w:tcBorders>
              <w:top w:val="dashed" w:sz="4" w:space="0" w:color="auto"/>
              <w:bottom w:val="dashed" w:sz="4" w:space="0" w:color="auto"/>
            </w:tcBorders>
          </w:tcPr>
          <w:p w14:paraId="5CFF1430"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sidRPr="006F562F">
              <w:rPr>
                <w:rFonts w:ascii="Calibri" w:hAnsi="Calibri" w:cs="Calibri"/>
              </w:rPr>
              <w:t>How do LGBTQIA+ people make decisions about how to become parents, and how many pick each option?</w:t>
            </w:r>
          </w:p>
        </w:tc>
        <w:tc>
          <w:tcPr>
            <w:tcW w:w="1138" w:type="dxa"/>
            <w:tcBorders>
              <w:top w:val="dashed" w:sz="4" w:space="0" w:color="auto"/>
              <w:bottom w:val="dashed" w:sz="4" w:space="0" w:color="auto"/>
            </w:tcBorders>
            <w:shd w:val="clear" w:color="auto" w:fill="CAEDFB" w:themeFill="accent4" w:themeFillTint="33"/>
          </w:tcPr>
          <w:p w14:paraId="40B66648"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18</w:t>
            </w:r>
          </w:p>
        </w:tc>
        <w:tc>
          <w:tcPr>
            <w:tcW w:w="1283" w:type="dxa"/>
            <w:tcBorders>
              <w:top w:val="dashed" w:sz="4" w:space="0" w:color="auto"/>
              <w:bottom w:val="dashed" w:sz="4" w:space="0" w:color="auto"/>
            </w:tcBorders>
          </w:tcPr>
          <w:p w14:paraId="307EAC3A"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30</w:t>
            </w:r>
          </w:p>
        </w:tc>
        <w:tc>
          <w:tcPr>
            <w:tcW w:w="1257" w:type="dxa"/>
            <w:tcBorders>
              <w:top w:val="dashed" w:sz="4" w:space="0" w:color="auto"/>
              <w:bottom w:val="dashed" w:sz="4" w:space="0" w:color="auto"/>
            </w:tcBorders>
          </w:tcPr>
          <w:p w14:paraId="06A1FF45"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46</w:t>
            </w:r>
          </w:p>
        </w:tc>
        <w:tc>
          <w:tcPr>
            <w:tcW w:w="1270" w:type="dxa"/>
            <w:tcBorders>
              <w:top w:val="dashed" w:sz="4" w:space="0" w:color="auto"/>
              <w:bottom w:val="dashed" w:sz="4" w:space="0" w:color="auto"/>
            </w:tcBorders>
          </w:tcPr>
          <w:p w14:paraId="0FCAB783"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46</w:t>
            </w:r>
          </w:p>
        </w:tc>
        <w:tc>
          <w:tcPr>
            <w:tcW w:w="1237" w:type="dxa"/>
            <w:tcBorders>
              <w:top w:val="dashed" w:sz="4" w:space="0" w:color="auto"/>
              <w:bottom w:val="dashed" w:sz="4" w:space="0" w:color="auto"/>
            </w:tcBorders>
          </w:tcPr>
          <w:p w14:paraId="6EEECDF7"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42.5</w:t>
            </w:r>
          </w:p>
        </w:tc>
        <w:tc>
          <w:tcPr>
            <w:tcW w:w="1296" w:type="dxa"/>
            <w:tcBorders>
              <w:top w:val="dashed" w:sz="4" w:space="0" w:color="auto"/>
              <w:bottom w:val="dashed" w:sz="4" w:space="0" w:color="auto"/>
            </w:tcBorders>
          </w:tcPr>
          <w:p w14:paraId="5A607178"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44</w:t>
            </w:r>
          </w:p>
        </w:tc>
        <w:tc>
          <w:tcPr>
            <w:tcW w:w="1124" w:type="dxa"/>
            <w:tcBorders>
              <w:top w:val="dashed" w:sz="4" w:space="0" w:color="auto"/>
              <w:bottom w:val="dashed" w:sz="4" w:space="0" w:color="auto"/>
            </w:tcBorders>
          </w:tcPr>
          <w:p w14:paraId="40EDE248"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p>
        </w:tc>
      </w:tr>
      <w:tr w:rsidR="007A759E" w14:paraId="0AADB16D" w14:textId="77777777" w:rsidTr="0094705F">
        <w:tc>
          <w:tcPr>
            <w:tcW w:w="1605" w:type="dxa"/>
          </w:tcPr>
          <w:p w14:paraId="300B753F"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Conception and fertility</w:t>
            </w:r>
          </w:p>
        </w:tc>
        <w:tc>
          <w:tcPr>
            <w:tcW w:w="5094" w:type="dxa"/>
            <w:tcBorders>
              <w:top w:val="dashed" w:sz="4" w:space="0" w:color="auto"/>
              <w:bottom w:val="dashed" w:sz="4" w:space="0" w:color="auto"/>
            </w:tcBorders>
          </w:tcPr>
          <w:p w14:paraId="429DBF5D"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sidRPr="006F562F">
              <w:rPr>
                <w:rFonts w:ascii="Calibri" w:hAnsi="Calibri" w:cs="Calibri"/>
              </w:rPr>
              <w:t>How does home insemination (including sourcing sperm informally) affect the safety and health of those involved, and would regulating informal sperm donation be possible and helpful to LGBTQIA+ people?</w:t>
            </w:r>
          </w:p>
        </w:tc>
        <w:tc>
          <w:tcPr>
            <w:tcW w:w="1138" w:type="dxa"/>
            <w:tcBorders>
              <w:top w:val="dashed" w:sz="4" w:space="0" w:color="auto"/>
              <w:bottom w:val="dashed" w:sz="4" w:space="0" w:color="auto"/>
            </w:tcBorders>
            <w:shd w:val="clear" w:color="auto" w:fill="CAEDFB" w:themeFill="accent4" w:themeFillTint="33"/>
          </w:tcPr>
          <w:p w14:paraId="38C33115"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16</w:t>
            </w:r>
          </w:p>
        </w:tc>
        <w:tc>
          <w:tcPr>
            <w:tcW w:w="1283" w:type="dxa"/>
            <w:tcBorders>
              <w:top w:val="dashed" w:sz="4" w:space="0" w:color="auto"/>
              <w:bottom w:val="dashed" w:sz="4" w:space="0" w:color="auto"/>
            </w:tcBorders>
          </w:tcPr>
          <w:p w14:paraId="333ED024"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31</w:t>
            </w:r>
          </w:p>
        </w:tc>
        <w:tc>
          <w:tcPr>
            <w:tcW w:w="1257" w:type="dxa"/>
            <w:tcBorders>
              <w:top w:val="dashed" w:sz="4" w:space="0" w:color="auto"/>
              <w:bottom w:val="dashed" w:sz="4" w:space="0" w:color="auto"/>
            </w:tcBorders>
          </w:tcPr>
          <w:p w14:paraId="0BC3C2EF"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29.5</w:t>
            </w:r>
          </w:p>
        </w:tc>
        <w:tc>
          <w:tcPr>
            <w:tcW w:w="1270" w:type="dxa"/>
            <w:tcBorders>
              <w:top w:val="dashed" w:sz="4" w:space="0" w:color="auto"/>
              <w:bottom w:val="dashed" w:sz="4" w:space="0" w:color="auto"/>
            </w:tcBorders>
          </w:tcPr>
          <w:p w14:paraId="7019F3BC"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28</w:t>
            </w:r>
          </w:p>
        </w:tc>
        <w:tc>
          <w:tcPr>
            <w:tcW w:w="1237" w:type="dxa"/>
            <w:tcBorders>
              <w:top w:val="dashed" w:sz="4" w:space="0" w:color="auto"/>
              <w:bottom w:val="dashed" w:sz="4" w:space="0" w:color="auto"/>
            </w:tcBorders>
          </w:tcPr>
          <w:p w14:paraId="2EA853E1"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42.5</w:t>
            </w:r>
          </w:p>
        </w:tc>
        <w:tc>
          <w:tcPr>
            <w:tcW w:w="1296" w:type="dxa"/>
            <w:tcBorders>
              <w:top w:val="dashed" w:sz="4" w:space="0" w:color="auto"/>
              <w:bottom w:val="dashed" w:sz="4" w:space="0" w:color="auto"/>
            </w:tcBorders>
          </w:tcPr>
          <w:p w14:paraId="0AA6BDD3"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38</w:t>
            </w:r>
          </w:p>
        </w:tc>
        <w:tc>
          <w:tcPr>
            <w:tcW w:w="1124" w:type="dxa"/>
            <w:tcBorders>
              <w:top w:val="dashed" w:sz="4" w:space="0" w:color="auto"/>
              <w:bottom w:val="dashed" w:sz="4" w:space="0" w:color="auto"/>
            </w:tcBorders>
          </w:tcPr>
          <w:p w14:paraId="39CD0E63"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p>
        </w:tc>
      </w:tr>
      <w:tr w:rsidR="007A759E" w14:paraId="06D3A792" w14:textId="77777777" w:rsidTr="0094705F">
        <w:tc>
          <w:tcPr>
            <w:tcW w:w="1605" w:type="dxa"/>
          </w:tcPr>
          <w:p w14:paraId="447C64AF"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Legal structures</w:t>
            </w:r>
          </w:p>
        </w:tc>
        <w:tc>
          <w:tcPr>
            <w:tcW w:w="5094" w:type="dxa"/>
            <w:tcBorders>
              <w:top w:val="dashed" w:sz="4" w:space="0" w:color="auto"/>
              <w:bottom w:val="dashed" w:sz="4" w:space="0" w:color="auto"/>
            </w:tcBorders>
          </w:tcPr>
          <w:p w14:paraId="732F6F5A"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sidRPr="002B3AD4">
              <w:rPr>
                <w:rFonts w:ascii="Calibri" w:hAnsi="Calibri" w:cs="Calibri"/>
              </w:rPr>
              <w:t>What are LGBTQIA+ parents’ experiences in Family Courts in the first year after birth?</w:t>
            </w:r>
          </w:p>
        </w:tc>
        <w:tc>
          <w:tcPr>
            <w:tcW w:w="1138" w:type="dxa"/>
            <w:tcBorders>
              <w:top w:val="dashed" w:sz="4" w:space="0" w:color="auto"/>
              <w:bottom w:val="dashed" w:sz="4" w:space="0" w:color="auto"/>
            </w:tcBorders>
            <w:shd w:val="clear" w:color="auto" w:fill="CAEDFB" w:themeFill="accent4" w:themeFillTint="33"/>
          </w:tcPr>
          <w:p w14:paraId="7DCFD178"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w:t>
            </w:r>
          </w:p>
        </w:tc>
        <w:tc>
          <w:tcPr>
            <w:tcW w:w="1283" w:type="dxa"/>
            <w:tcBorders>
              <w:top w:val="dashed" w:sz="4" w:space="0" w:color="auto"/>
              <w:bottom w:val="dashed" w:sz="4" w:space="0" w:color="auto"/>
            </w:tcBorders>
          </w:tcPr>
          <w:p w14:paraId="28A3D983"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32</w:t>
            </w:r>
          </w:p>
        </w:tc>
        <w:tc>
          <w:tcPr>
            <w:tcW w:w="1257" w:type="dxa"/>
            <w:tcBorders>
              <w:top w:val="dashed" w:sz="4" w:space="0" w:color="auto"/>
              <w:bottom w:val="dashed" w:sz="4" w:space="0" w:color="auto"/>
            </w:tcBorders>
          </w:tcPr>
          <w:p w14:paraId="30DC463D"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43</w:t>
            </w:r>
          </w:p>
        </w:tc>
        <w:tc>
          <w:tcPr>
            <w:tcW w:w="1270" w:type="dxa"/>
            <w:tcBorders>
              <w:top w:val="dashed" w:sz="4" w:space="0" w:color="auto"/>
              <w:bottom w:val="dashed" w:sz="4" w:space="0" w:color="auto"/>
            </w:tcBorders>
          </w:tcPr>
          <w:p w14:paraId="0D7F6F39"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42.5</w:t>
            </w:r>
          </w:p>
        </w:tc>
        <w:tc>
          <w:tcPr>
            <w:tcW w:w="1237" w:type="dxa"/>
            <w:tcBorders>
              <w:top w:val="dashed" w:sz="4" w:space="0" w:color="auto"/>
              <w:bottom w:val="dashed" w:sz="4" w:space="0" w:color="auto"/>
            </w:tcBorders>
          </w:tcPr>
          <w:p w14:paraId="6CDAA81C"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26.5</w:t>
            </w:r>
          </w:p>
        </w:tc>
        <w:tc>
          <w:tcPr>
            <w:tcW w:w="1296" w:type="dxa"/>
            <w:tcBorders>
              <w:top w:val="dashed" w:sz="4" w:space="0" w:color="auto"/>
              <w:bottom w:val="dashed" w:sz="4" w:space="0" w:color="auto"/>
            </w:tcBorders>
          </w:tcPr>
          <w:p w14:paraId="1B70222D"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25</w:t>
            </w:r>
          </w:p>
        </w:tc>
        <w:tc>
          <w:tcPr>
            <w:tcW w:w="1124" w:type="dxa"/>
            <w:tcBorders>
              <w:top w:val="dashed" w:sz="4" w:space="0" w:color="auto"/>
              <w:bottom w:val="dashed" w:sz="4" w:space="0" w:color="auto"/>
            </w:tcBorders>
          </w:tcPr>
          <w:p w14:paraId="37DBD052"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p>
        </w:tc>
      </w:tr>
      <w:tr w:rsidR="007A759E" w14:paraId="43ADA884" w14:textId="77777777" w:rsidTr="0094705F">
        <w:tc>
          <w:tcPr>
            <w:tcW w:w="1605" w:type="dxa"/>
          </w:tcPr>
          <w:p w14:paraId="00D02DFC"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Outcomes</w:t>
            </w:r>
          </w:p>
        </w:tc>
        <w:tc>
          <w:tcPr>
            <w:tcW w:w="5094" w:type="dxa"/>
            <w:tcBorders>
              <w:top w:val="dashed" w:sz="4" w:space="0" w:color="auto"/>
              <w:bottom w:val="dashed" w:sz="4" w:space="0" w:color="auto"/>
            </w:tcBorders>
          </w:tcPr>
          <w:p w14:paraId="4D80DAE3"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sidRPr="006F562F">
              <w:rPr>
                <w:rFonts w:ascii="Calibri" w:hAnsi="Calibri" w:cs="Calibri"/>
              </w:rPr>
              <w:t>What physical changes (such as hormone levels) do non-gestational LGBTQIA+ parents experience during pregnancy and early parenthood?</w:t>
            </w:r>
          </w:p>
        </w:tc>
        <w:tc>
          <w:tcPr>
            <w:tcW w:w="1138" w:type="dxa"/>
            <w:tcBorders>
              <w:top w:val="dashed" w:sz="4" w:space="0" w:color="auto"/>
              <w:bottom w:val="dashed" w:sz="4" w:space="0" w:color="auto"/>
            </w:tcBorders>
            <w:shd w:val="clear" w:color="auto" w:fill="CAEDFB" w:themeFill="accent4" w:themeFillTint="33"/>
          </w:tcPr>
          <w:p w14:paraId="635A1519"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10</w:t>
            </w:r>
          </w:p>
        </w:tc>
        <w:tc>
          <w:tcPr>
            <w:tcW w:w="1283" w:type="dxa"/>
            <w:tcBorders>
              <w:top w:val="dashed" w:sz="4" w:space="0" w:color="auto"/>
              <w:bottom w:val="dashed" w:sz="4" w:space="0" w:color="auto"/>
            </w:tcBorders>
          </w:tcPr>
          <w:p w14:paraId="11E85533"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34</w:t>
            </w:r>
          </w:p>
        </w:tc>
        <w:tc>
          <w:tcPr>
            <w:tcW w:w="1257" w:type="dxa"/>
            <w:tcBorders>
              <w:top w:val="dashed" w:sz="4" w:space="0" w:color="auto"/>
              <w:bottom w:val="dashed" w:sz="4" w:space="0" w:color="auto"/>
            </w:tcBorders>
          </w:tcPr>
          <w:p w14:paraId="19193556"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33.5</w:t>
            </w:r>
          </w:p>
        </w:tc>
        <w:tc>
          <w:tcPr>
            <w:tcW w:w="1270" w:type="dxa"/>
            <w:tcBorders>
              <w:top w:val="dashed" w:sz="4" w:space="0" w:color="auto"/>
              <w:bottom w:val="dashed" w:sz="4" w:space="0" w:color="auto"/>
            </w:tcBorders>
          </w:tcPr>
          <w:p w14:paraId="771FD35E"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38.5</w:t>
            </w:r>
          </w:p>
        </w:tc>
        <w:tc>
          <w:tcPr>
            <w:tcW w:w="1237" w:type="dxa"/>
            <w:tcBorders>
              <w:top w:val="dashed" w:sz="4" w:space="0" w:color="auto"/>
              <w:bottom w:val="dashed" w:sz="4" w:space="0" w:color="auto"/>
            </w:tcBorders>
          </w:tcPr>
          <w:p w14:paraId="1AFCC705"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37.5</w:t>
            </w:r>
          </w:p>
        </w:tc>
        <w:tc>
          <w:tcPr>
            <w:tcW w:w="1296" w:type="dxa"/>
            <w:tcBorders>
              <w:top w:val="dashed" w:sz="4" w:space="0" w:color="auto"/>
              <w:bottom w:val="dashed" w:sz="4" w:space="0" w:color="auto"/>
            </w:tcBorders>
          </w:tcPr>
          <w:p w14:paraId="6E6BC6AE"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31.5</w:t>
            </w:r>
          </w:p>
        </w:tc>
        <w:tc>
          <w:tcPr>
            <w:tcW w:w="1124" w:type="dxa"/>
            <w:tcBorders>
              <w:top w:val="dashed" w:sz="4" w:space="0" w:color="auto"/>
              <w:bottom w:val="dashed" w:sz="4" w:space="0" w:color="auto"/>
            </w:tcBorders>
          </w:tcPr>
          <w:p w14:paraId="37B2066F"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p>
        </w:tc>
      </w:tr>
      <w:tr w:rsidR="007A759E" w14:paraId="6E0EBB01" w14:textId="77777777" w:rsidTr="0094705F">
        <w:tc>
          <w:tcPr>
            <w:tcW w:w="1605" w:type="dxa"/>
          </w:tcPr>
          <w:p w14:paraId="7826A1C6"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Supporting mental health and bonding</w:t>
            </w:r>
          </w:p>
        </w:tc>
        <w:tc>
          <w:tcPr>
            <w:tcW w:w="5094" w:type="dxa"/>
            <w:tcBorders>
              <w:top w:val="dashed" w:sz="4" w:space="0" w:color="auto"/>
              <w:bottom w:val="dashed" w:sz="4" w:space="0" w:color="auto"/>
            </w:tcBorders>
          </w:tcPr>
          <w:p w14:paraId="7D191041"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sidRPr="002B3AD4">
              <w:rPr>
                <w:rFonts w:ascii="Calibri" w:hAnsi="Calibri" w:cs="Calibri"/>
              </w:rPr>
              <w:t xml:space="preserve">How are LGBTQIA+ people’s family relationships and existing friendships affected when they are trying to conceive, are pregnant or after their baby is born?  </w:t>
            </w:r>
          </w:p>
        </w:tc>
        <w:tc>
          <w:tcPr>
            <w:tcW w:w="1138" w:type="dxa"/>
            <w:tcBorders>
              <w:top w:val="dashed" w:sz="4" w:space="0" w:color="auto"/>
              <w:bottom w:val="dashed" w:sz="4" w:space="0" w:color="auto"/>
            </w:tcBorders>
            <w:shd w:val="clear" w:color="auto" w:fill="CAEDFB" w:themeFill="accent4" w:themeFillTint="33"/>
          </w:tcPr>
          <w:p w14:paraId="45917A09"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6</w:t>
            </w:r>
          </w:p>
        </w:tc>
        <w:tc>
          <w:tcPr>
            <w:tcW w:w="1283" w:type="dxa"/>
            <w:tcBorders>
              <w:top w:val="dashed" w:sz="4" w:space="0" w:color="auto"/>
              <w:bottom w:val="dashed" w:sz="4" w:space="0" w:color="auto"/>
            </w:tcBorders>
          </w:tcPr>
          <w:p w14:paraId="79037ED0"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36</w:t>
            </w:r>
          </w:p>
        </w:tc>
        <w:tc>
          <w:tcPr>
            <w:tcW w:w="1257" w:type="dxa"/>
            <w:tcBorders>
              <w:top w:val="dashed" w:sz="4" w:space="0" w:color="auto"/>
              <w:bottom w:val="dashed" w:sz="4" w:space="0" w:color="auto"/>
            </w:tcBorders>
          </w:tcPr>
          <w:p w14:paraId="1624DFB6"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46</w:t>
            </w:r>
          </w:p>
        </w:tc>
        <w:tc>
          <w:tcPr>
            <w:tcW w:w="1270" w:type="dxa"/>
            <w:tcBorders>
              <w:top w:val="dashed" w:sz="4" w:space="0" w:color="auto"/>
              <w:bottom w:val="dashed" w:sz="4" w:space="0" w:color="auto"/>
            </w:tcBorders>
          </w:tcPr>
          <w:p w14:paraId="1FA6FD0B"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38.5</w:t>
            </w:r>
          </w:p>
        </w:tc>
        <w:tc>
          <w:tcPr>
            <w:tcW w:w="1237" w:type="dxa"/>
            <w:tcBorders>
              <w:top w:val="dashed" w:sz="4" w:space="0" w:color="auto"/>
              <w:bottom w:val="dashed" w:sz="4" w:space="0" w:color="auto"/>
            </w:tcBorders>
          </w:tcPr>
          <w:p w14:paraId="6446641D"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37.5</w:t>
            </w:r>
          </w:p>
        </w:tc>
        <w:tc>
          <w:tcPr>
            <w:tcW w:w="1296" w:type="dxa"/>
            <w:tcBorders>
              <w:top w:val="dashed" w:sz="4" w:space="0" w:color="auto"/>
              <w:bottom w:val="dashed" w:sz="4" w:space="0" w:color="auto"/>
            </w:tcBorders>
          </w:tcPr>
          <w:p w14:paraId="7B7B938F"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44</w:t>
            </w:r>
          </w:p>
        </w:tc>
        <w:tc>
          <w:tcPr>
            <w:tcW w:w="1124" w:type="dxa"/>
            <w:tcBorders>
              <w:top w:val="dashed" w:sz="4" w:space="0" w:color="auto"/>
              <w:bottom w:val="dashed" w:sz="4" w:space="0" w:color="auto"/>
            </w:tcBorders>
          </w:tcPr>
          <w:p w14:paraId="4ED8CBC9"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p>
        </w:tc>
      </w:tr>
      <w:tr w:rsidR="007A759E" w14:paraId="563F2254" w14:textId="77777777" w:rsidTr="0094705F">
        <w:tc>
          <w:tcPr>
            <w:tcW w:w="1605" w:type="dxa"/>
          </w:tcPr>
          <w:p w14:paraId="4628FF29"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Conception and fertility</w:t>
            </w:r>
          </w:p>
        </w:tc>
        <w:tc>
          <w:tcPr>
            <w:tcW w:w="5094" w:type="dxa"/>
            <w:tcBorders>
              <w:top w:val="dashed" w:sz="4" w:space="0" w:color="auto"/>
              <w:bottom w:val="dashed" w:sz="4" w:space="0" w:color="auto"/>
            </w:tcBorders>
          </w:tcPr>
          <w:p w14:paraId="2DD1B404"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sidRPr="002B3AD4">
              <w:rPr>
                <w:rFonts w:ascii="Calibri" w:hAnsi="Calibri" w:cs="Calibri"/>
              </w:rPr>
              <w:t>How do LGBTQIA+ people who have the same type of gametes (eggs or sperm) decide which one of them will be the genetic parent of their baby, or who will be the gestational parent? What medical investigations could help this decision?</w:t>
            </w:r>
          </w:p>
        </w:tc>
        <w:tc>
          <w:tcPr>
            <w:tcW w:w="1138" w:type="dxa"/>
            <w:tcBorders>
              <w:top w:val="dashed" w:sz="4" w:space="0" w:color="auto"/>
              <w:bottom w:val="dashed" w:sz="4" w:space="0" w:color="auto"/>
            </w:tcBorders>
            <w:shd w:val="clear" w:color="auto" w:fill="CAEDFB" w:themeFill="accent4" w:themeFillTint="33"/>
          </w:tcPr>
          <w:p w14:paraId="60F3DB69"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32</w:t>
            </w:r>
          </w:p>
        </w:tc>
        <w:tc>
          <w:tcPr>
            <w:tcW w:w="1283" w:type="dxa"/>
            <w:tcBorders>
              <w:top w:val="dashed" w:sz="4" w:space="0" w:color="auto"/>
              <w:bottom w:val="dashed" w:sz="4" w:space="0" w:color="auto"/>
            </w:tcBorders>
          </w:tcPr>
          <w:p w14:paraId="063542CF"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39</w:t>
            </w:r>
          </w:p>
        </w:tc>
        <w:tc>
          <w:tcPr>
            <w:tcW w:w="1257" w:type="dxa"/>
            <w:tcBorders>
              <w:top w:val="dashed" w:sz="4" w:space="0" w:color="auto"/>
              <w:bottom w:val="dashed" w:sz="4" w:space="0" w:color="auto"/>
            </w:tcBorders>
          </w:tcPr>
          <w:p w14:paraId="4450B5BF"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33.5</w:t>
            </w:r>
          </w:p>
        </w:tc>
        <w:tc>
          <w:tcPr>
            <w:tcW w:w="1270" w:type="dxa"/>
            <w:tcBorders>
              <w:top w:val="dashed" w:sz="4" w:space="0" w:color="auto"/>
              <w:bottom w:val="dashed" w:sz="4" w:space="0" w:color="auto"/>
            </w:tcBorders>
          </w:tcPr>
          <w:p w14:paraId="67594337"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42.5</w:t>
            </w:r>
          </w:p>
        </w:tc>
        <w:tc>
          <w:tcPr>
            <w:tcW w:w="1237" w:type="dxa"/>
            <w:tcBorders>
              <w:top w:val="dashed" w:sz="4" w:space="0" w:color="auto"/>
              <w:bottom w:val="dashed" w:sz="4" w:space="0" w:color="auto"/>
            </w:tcBorders>
          </w:tcPr>
          <w:p w14:paraId="66748539"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32.5</w:t>
            </w:r>
          </w:p>
        </w:tc>
        <w:tc>
          <w:tcPr>
            <w:tcW w:w="1296" w:type="dxa"/>
            <w:tcBorders>
              <w:top w:val="dashed" w:sz="4" w:space="0" w:color="auto"/>
              <w:bottom w:val="dashed" w:sz="4" w:space="0" w:color="auto"/>
            </w:tcBorders>
          </w:tcPr>
          <w:p w14:paraId="1F27B94B"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31.5</w:t>
            </w:r>
          </w:p>
        </w:tc>
        <w:tc>
          <w:tcPr>
            <w:tcW w:w="1124" w:type="dxa"/>
            <w:tcBorders>
              <w:top w:val="dashed" w:sz="4" w:space="0" w:color="auto"/>
              <w:bottom w:val="dashed" w:sz="4" w:space="0" w:color="auto"/>
            </w:tcBorders>
          </w:tcPr>
          <w:p w14:paraId="51FC4710"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p>
        </w:tc>
      </w:tr>
      <w:tr w:rsidR="007A759E" w14:paraId="738B4F2D" w14:textId="77777777" w:rsidTr="0094705F">
        <w:tc>
          <w:tcPr>
            <w:tcW w:w="1605" w:type="dxa"/>
          </w:tcPr>
          <w:p w14:paraId="4F14D179"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Conception and fertility</w:t>
            </w:r>
          </w:p>
        </w:tc>
        <w:tc>
          <w:tcPr>
            <w:tcW w:w="5094" w:type="dxa"/>
            <w:tcBorders>
              <w:top w:val="dashed" w:sz="4" w:space="0" w:color="auto"/>
              <w:bottom w:val="dashed" w:sz="4" w:space="0" w:color="auto"/>
            </w:tcBorders>
          </w:tcPr>
          <w:p w14:paraId="6CB4EA71"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sidRPr="002B3AD4">
              <w:rPr>
                <w:rFonts w:ascii="Calibri" w:hAnsi="Calibri" w:cs="Calibri"/>
              </w:rPr>
              <w:t>Can donor sperm be screened to match the gestational parent’s biology to improve conception rates and pregnancy outcomes?</w:t>
            </w:r>
          </w:p>
        </w:tc>
        <w:tc>
          <w:tcPr>
            <w:tcW w:w="1138" w:type="dxa"/>
            <w:tcBorders>
              <w:top w:val="dashed" w:sz="4" w:space="0" w:color="auto"/>
              <w:bottom w:val="dashed" w:sz="4" w:space="0" w:color="auto"/>
            </w:tcBorders>
            <w:shd w:val="clear" w:color="auto" w:fill="CAEDFB" w:themeFill="accent4" w:themeFillTint="33"/>
          </w:tcPr>
          <w:p w14:paraId="7392E8EF"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w:t>
            </w:r>
          </w:p>
        </w:tc>
        <w:tc>
          <w:tcPr>
            <w:tcW w:w="1283" w:type="dxa"/>
            <w:tcBorders>
              <w:top w:val="dashed" w:sz="4" w:space="0" w:color="auto"/>
              <w:bottom w:val="dashed" w:sz="4" w:space="0" w:color="auto"/>
            </w:tcBorders>
          </w:tcPr>
          <w:p w14:paraId="65FF0AA3"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39</w:t>
            </w:r>
          </w:p>
        </w:tc>
        <w:tc>
          <w:tcPr>
            <w:tcW w:w="1257" w:type="dxa"/>
            <w:tcBorders>
              <w:top w:val="dashed" w:sz="4" w:space="0" w:color="auto"/>
              <w:bottom w:val="dashed" w:sz="4" w:space="0" w:color="auto"/>
            </w:tcBorders>
          </w:tcPr>
          <w:p w14:paraId="04480C20"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43</w:t>
            </w:r>
          </w:p>
        </w:tc>
        <w:tc>
          <w:tcPr>
            <w:tcW w:w="1270" w:type="dxa"/>
            <w:tcBorders>
              <w:top w:val="dashed" w:sz="4" w:space="0" w:color="auto"/>
              <w:bottom w:val="dashed" w:sz="4" w:space="0" w:color="auto"/>
            </w:tcBorders>
          </w:tcPr>
          <w:p w14:paraId="5B05D33B"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34</w:t>
            </w:r>
          </w:p>
        </w:tc>
        <w:tc>
          <w:tcPr>
            <w:tcW w:w="1237" w:type="dxa"/>
            <w:tcBorders>
              <w:top w:val="dashed" w:sz="4" w:space="0" w:color="auto"/>
              <w:bottom w:val="dashed" w:sz="4" w:space="0" w:color="auto"/>
            </w:tcBorders>
          </w:tcPr>
          <w:p w14:paraId="098573B3"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42.5</w:t>
            </w:r>
          </w:p>
        </w:tc>
        <w:tc>
          <w:tcPr>
            <w:tcW w:w="1296" w:type="dxa"/>
            <w:tcBorders>
              <w:top w:val="dashed" w:sz="4" w:space="0" w:color="auto"/>
              <w:bottom w:val="dashed" w:sz="4" w:space="0" w:color="auto"/>
            </w:tcBorders>
          </w:tcPr>
          <w:p w14:paraId="5FB457C4"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44</w:t>
            </w:r>
          </w:p>
        </w:tc>
        <w:tc>
          <w:tcPr>
            <w:tcW w:w="1124" w:type="dxa"/>
            <w:tcBorders>
              <w:top w:val="dashed" w:sz="4" w:space="0" w:color="auto"/>
              <w:bottom w:val="dashed" w:sz="4" w:space="0" w:color="auto"/>
            </w:tcBorders>
          </w:tcPr>
          <w:p w14:paraId="2497EDD2"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p>
        </w:tc>
      </w:tr>
      <w:tr w:rsidR="007A759E" w14:paraId="47F31528" w14:textId="77777777" w:rsidTr="0094705F">
        <w:tc>
          <w:tcPr>
            <w:tcW w:w="1605" w:type="dxa"/>
          </w:tcPr>
          <w:p w14:paraId="426972E6"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Experiences of care</w:t>
            </w:r>
          </w:p>
        </w:tc>
        <w:tc>
          <w:tcPr>
            <w:tcW w:w="5094" w:type="dxa"/>
            <w:tcBorders>
              <w:top w:val="dashed" w:sz="4" w:space="0" w:color="auto"/>
              <w:bottom w:val="dashed" w:sz="4" w:space="0" w:color="auto"/>
            </w:tcBorders>
          </w:tcPr>
          <w:p w14:paraId="6269BDA4"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sidRPr="002B3AD4">
              <w:rPr>
                <w:rFonts w:ascii="Calibri" w:hAnsi="Calibri" w:cs="Calibri"/>
              </w:rPr>
              <w:t>What are the experiences of LGBTQIA+ people who have adopted, or who wanted to adopt babies under one year old? How can these be improved?</w:t>
            </w:r>
          </w:p>
        </w:tc>
        <w:tc>
          <w:tcPr>
            <w:tcW w:w="1138" w:type="dxa"/>
            <w:tcBorders>
              <w:top w:val="dashed" w:sz="4" w:space="0" w:color="auto"/>
              <w:bottom w:val="dashed" w:sz="4" w:space="0" w:color="auto"/>
            </w:tcBorders>
            <w:shd w:val="clear" w:color="auto" w:fill="CAEDFB" w:themeFill="accent4" w:themeFillTint="33"/>
          </w:tcPr>
          <w:p w14:paraId="0D9D1F7D"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w:t>
            </w:r>
          </w:p>
        </w:tc>
        <w:tc>
          <w:tcPr>
            <w:tcW w:w="1283" w:type="dxa"/>
            <w:tcBorders>
              <w:top w:val="dashed" w:sz="4" w:space="0" w:color="auto"/>
              <w:bottom w:val="dashed" w:sz="4" w:space="0" w:color="auto"/>
            </w:tcBorders>
          </w:tcPr>
          <w:p w14:paraId="5FCDA8E5"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42</w:t>
            </w:r>
          </w:p>
        </w:tc>
        <w:tc>
          <w:tcPr>
            <w:tcW w:w="1257" w:type="dxa"/>
            <w:tcBorders>
              <w:top w:val="dashed" w:sz="4" w:space="0" w:color="auto"/>
              <w:bottom w:val="dashed" w:sz="4" w:space="0" w:color="auto"/>
            </w:tcBorders>
          </w:tcPr>
          <w:p w14:paraId="6FD532A7"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43</w:t>
            </w:r>
          </w:p>
        </w:tc>
        <w:tc>
          <w:tcPr>
            <w:tcW w:w="1270" w:type="dxa"/>
            <w:tcBorders>
              <w:top w:val="dashed" w:sz="4" w:space="0" w:color="auto"/>
              <w:bottom w:val="dashed" w:sz="4" w:space="0" w:color="auto"/>
            </w:tcBorders>
          </w:tcPr>
          <w:p w14:paraId="61052C39"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34</w:t>
            </w:r>
          </w:p>
        </w:tc>
        <w:tc>
          <w:tcPr>
            <w:tcW w:w="1237" w:type="dxa"/>
            <w:tcBorders>
              <w:top w:val="dashed" w:sz="4" w:space="0" w:color="auto"/>
              <w:bottom w:val="dashed" w:sz="4" w:space="0" w:color="auto"/>
            </w:tcBorders>
          </w:tcPr>
          <w:p w14:paraId="1E7E74C7"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46.5</w:t>
            </w:r>
          </w:p>
        </w:tc>
        <w:tc>
          <w:tcPr>
            <w:tcW w:w="1296" w:type="dxa"/>
            <w:tcBorders>
              <w:top w:val="dashed" w:sz="4" w:space="0" w:color="auto"/>
              <w:bottom w:val="dashed" w:sz="4" w:space="0" w:color="auto"/>
            </w:tcBorders>
          </w:tcPr>
          <w:p w14:paraId="7452C99C"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44</w:t>
            </w:r>
          </w:p>
        </w:tc>
        <w:tc>
          <w:tcPr>
            <w:tcW w:w="1124" w:type="dxa"/>
            <w:tcBorders>
              <w:top w:val="dashed" w:sz="4" w:space="0" w:color="auto"/>
              <w:bottom w:val="dashed" w:sz="4" w:space="0" w:color="auto"/>
            </w:tcBorders>
          </w:tcPr>
          <w:p w14:paraId="270D6547"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p>
        </w:tc>
      </w:tr>
      <w:tr w:rsidR="007A759E" w14:paraId="22A2FB32" w14:textId="77777777" w:rsidTr="0094705F">
        <w:tc>
          <w:tcPr>
            <w:tcW w:w="1605" w:type="dxa"/>
          </w:tcPr>
          <w:p w14:paraId="537F7A7E"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Conception and fertility</w:t>
            </w:r>
          </w:p>
        </w:tc>
        <w:tc>
          <w:tcPr>
            <w:tcW w:w="5094" w:type="dxa"/>
            <w:tcBorders>
              <w:top w:val="dashed" w:sz="4" w:space="0" w:color="auto"/>
              <w:bottom w:val="dashed" w:sz="4" w:space="0" w:color="auto"/>
            </w:tcBorders>
          </w:tcPr>
          <w:p w14:paraId="5C8B213E"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sidRPr="002B3AD4">
              <w:rPr>
                <w:rFonts w:ascii="Calibri" w:hAnsi="Calibri" w:cs="Calibri"/>
              </w:rPr>
              <w:t xml:space="preserve">What do LGBTQIA+ people do during home insemination to increase the chances of becoming pregnant, and how effective are they? </w:t>
            </w:r>
          </w:p>
        </w:tc>
        <w:tc>
          <w:tcPr>
            <w:tcW w:w="1138" w:type="dxa"/>
            <w:tcBorders>
              <w:top w:val="dashed" w:sz="4" w:space="0" w:color="auto"/>
              <w:bottom w:val="dashed" w:sz="4" w:space="0" w:color="auto"/>
            </w:tcBorders>
            <w:shd w:val="clear" w:color="auto" w:fill="CAEDFB" w:themeFill="accent4" w:themeFillTint="33"/>
          </w:tcPr>
          <w:p w14:paraId="60872FD2"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2</w:t>
            </w:r>
          </w:p>
        </w:tc>
        <w:tc>
          <w:tcPr>
            <w:tcW w:w="1283" w:type="dxa"/>
            <w:tcBorders>
              <w:top w:val="dashed" w:sz="4" w:space="0" w:color="auto"/>
              <w:bottom w:val="dashed" w:sz="4" w:space="0" w:color="auto"/>
            </w:tcBorders>
          </w:tcPr>
          <w:p w14:paraId="3D42857F"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43.5</w:t>
            </w:r>
          </w:p>
        </w:tc>
        <w:tc>
          <w:tcPr>
            <w:tcW w:w="1257" w:type="dxa"/>
            <w:tcBorders>
              <w:top w:val="dashed" w:sz="4" w:space="0" w:color="auto"/>
              <w:bottom w:val="dashed" w:sz="4" w:space="0" w:color="auto"/>
            </w:tcBorders>
          </w:tcPr>
          <w:p w14:paraId="3C083CCB"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40.5</w:t>
            </w:r>
          </w:p>
        </w:tc>
        <w:tc>
          <w:tcPr>
            <w:tcW w:w="1270" w:type="dxa"/>
            <w:tcBorders>
              <w:top w:val="dashed" w:sz="4" w:space="0" w:color="auto"/>
              <w:bottom w:val="dashed" w:sz="4" w:space="0" w:color="auto"/>
            </w:tcBorders>
          </w:tcPr>
          <w:p w14:paraId="2311018D"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46</w:t>
            </w:r>
          </w:p>
        </w:tc>
        <w:tc>
          <w:tcPr>
            <w:tcW w:w="1237" w:type="dxa"/>
            <w:tcBorders>
              <w:top w:val="dashed" w:sz="4" w:space="0" w:color="auto"/>
              <w:bottom w:val="dashed" w:sz="4" w:space="0" w:color="auto"/>
            </w:tcBorders>
          </w:tcPr>
          <w:p w14:paraId="5E7554D7"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46.5</w:t>
            </w:r>
          </w:p>
        </w:tc>
        <w:tc>
          <w:tcPr>
            <w:tcW w:w="1296" w:type="dxa"/>
            <w:tcBorders>
              <w:top w:val="dashed" w:sz="4" w:space="0" w:color="auto"/>
              <w:bottom w:val="dashed" w:sz="4" w:space="0" w:color="auto"/>
            </w:tcBorders>
          </w:tcPr>
          <w:p w14:paraId="5644950B"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47</w:t>
            </w:r>
          </w:p>
        </w:tc>
        <w:tc>
          <w:tcPr>
            <w:tcW w:w="1124" w:type="dxa"/>
            <w:tcBorders>
              <w:top w:val="dashed" w:sz="4" w:space="0" w:color="auto"/>
              <w:bottom w:val="dashed" w:sz="4" w:space="0" w:color="auto"/>
            </w:tcBorders>
          </w:tcPr>
          <w:p w14:paraId="2016B824"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p>
        </w:tc>
      </w:tr>
      <w:tr w:rsidR="007A759E" w14:paraId="509A1DF3" w14:textId="77777777" w:rsidTr="0094705F">
        <w:tc>
          <w:tcPr>
            <w:tcW w:w="1605" w:type="dxa"/>
          </w:tcPr>
          <w:p w14:paraId="618B76E4"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Conception and fertility</w:t>
            </w:r>
          </w:p>
        </w:tc>
        <w:tc>
          <w:tcPr>
            <w:tcW w:w="5094" w:type="dxa"/>
            <w:tcBorders>
              <w:top w:val="dashed" w:sz="4" w:space="0" w:color="auto"/>
              <w:bottom w:val="dashed" w:sz="4" w:space="0" w:color="auto"/>
            </w:tcBorders>
          </w:tcPr>
          <w:p w14:paraId="3E5CFED7"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sidRPr="006F562F">
              <w:rPr>
                <w:rFonts w:ascii="Calibri" w:hAnsi="Calibri" w:cs="Calibri"/>
              </w:rPr>
              <w:t>How do healthcare professionals currently discuss with LGBTQIA+ people</w:t>
            </w:r>
            <w:r w:rsidRPr="006F562F" w:rsidDel="00080403">
              <w:rPr>
                <w:rFonts w:ascii="Calibri" w:hAnsi="Calibri" w:cs="Calibri"/>
              </w:rPr>
              <w:t xml:space="preserve"> </w:t>
            </w:r>
            <w:r w:rsidRPr="006F562F">
              <w:rPr>
                <w:rFonts w:ascii="Calibri" w:hAnsi="Calibri" w:cs="Calibri"/>
              </w:rPr>
              <w:t>the impact on fertility of general surgical procedures or medications (such as laparoscopy, chemotherapy)? How could discussions be improved?</w:t>
            </w:r>
          </w:p>
        </w:tc>
        <w:tc>
          <w:tcPr>
            <w:tcW w:w="1138" w:type="dxa"/>
            <w:tcBorders>
              <w:top w:val="dashed" w:sz="4" w:space="0" w:color="auto"/>
              <w:bottom w:val="dashed" w:sz="4" w:space="0" w:color="auto"/>
            </w:tcBorders>
            <w:shd w:val="clear" w:color="auto" w:fill="CAEDFB" w:themeFill="accent4" w:themeFillTint="33"/>
          </w:tcPr>
          <w:p w14:paraId="10A95B2B"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2</w:t>
            </w:r>
          </w:p>
        </w:tc>
        <w:tc>
          <w:tcPr>
            <w:tcW w:w="1283" w:type="dxa"/>
            <w:tcBorders>
              <w:top w:val="dashed" w:sz="4" w:space="0" w:color="auto"/>
              <w:bottom w:val="dashed" w:sz="4" w:space="0" w:color="auto"/>
            </w:tcBorders>
          </w:tcPr>
          <w:p w14:paraId="4C1B4B06"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43.5</w:t>
            </w:r>
          </w:p>
        </w:tc>
        <w:tc>
          <w:tcPr>
            <w:tcW w:w="1257" w:type="dxa"/>
            <w:tcBorders>
              <w:top w:val="dashed" w:sz="4" w:space="0" w:color="auto"/>
              <w:bottom w:val="dashed" w:sz="4" w:space="0" w:color="auto"/>
            </w:tcBorders>
          </w:tcPr>
          <w:p w14:paraId="4E1A0D2E"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29.5</w:t>
            </w:r>
          </w:p>
        </w:tc>
        <w:tc>
          <w:tcPr>
            <w:tcW w:w="1270" w:type="dxa"/>
            <w:tcBorders>
              <w:top w:val="dashed" w:sz="4" w:space="0" w:color="auto"/>
              <w:bottom w:val="dashed" w:sz="4" w:space="0" w:color="auto"/>
            </w:tcBorders>
          </w:tcPr>
          <w:p w14:paraId="58787C0B"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38.5</w:t>
            </w:r>
          </w:p>
        </w:tc>
        <w:tc>
          <w:tcPr>
            <w:tcW w:w="1237" w:type="dxa"/>
            <w:tcBorders>
              <w:top w:val="dashed" w:sz="4" w:space="0" w:color="auto"/>
              <w:bottom w:val="dashed" w:sz="4" w:space="0" w:color="auto"/>
            </w:tcBorders>
          </w:tcPr>
          <w:p w14:paraId="213BA623"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42.5</w:t>
            </w:r>
          </w:p>
        </w:tc>
        <w:tc>
          <w:tcPr>
            <w:tcW w:w="1296" w:type="dxa"/>
            <w:tcBorders>
              <w:top w:val="dashed" w:sz="4" w:space="0" w:color="auto"/>
              <w:bottom w:val="dashed" w:sz="4" w:space="0" w:color="auto"/>
            </w:tcBorders>
          </w:tcPr>
          <w:p w14:paraId="08615506"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31.5</w:t>
            </w:r>
          </w:p>
        </w:tc>
        <w:tc>
          <w:tcPr>
            <w:tcW w:w="1124" w:type="dxa"/>
            <w:tcBorders>
              <w:top w:val="dashed" w:sz="4" w:space="0" w:color="auto"/>
              <w:bottom w:val="dashed" w:sz="4" w:space="0" w:color="auto"/>
            </w:tcBorders>
          </w:tcPr>
          <w:p w14:paraId="19078586"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p>
        </w:tc>
      </w:tr>
      <w:tr w:rsidR="007A759E" w14:paraId="41067130" w14:textId="77777777" w:rsidTr="0094705F">
        <w:tc>
          <w:tcPr>
            <w:tcW w:w="1605" w:type="dxa"/>
          </w:tcPr>
          <w:p w14:paraId="437BDCED"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Narratives</w:t>
            </w:r>
          </w:p>
        </w:tc>
        <w:tc>
          <w:tcPr>
            <w:tcW w:w="5094" w:type="dxa"/>
            <w:tcBorders>
              <w:top w:val="dashed" w:sz="4" w:space="0" w:color="auto"/>
              <w:bottom w:val="dashed" w:sz="4" w:space="0" w:color="auto"/>
            </w:tcBorders>
          </w:tcPr>
          <w:p w14:paraId="01D74E49"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sidRPr="002B3AD4">
              <w:rPr>
                <w:rFonts w:ascii="Calibri" w:hAnsi="Calibri" w:cs="Calibri"/>
              </w:rPr>
              <w:t>How do LGBTQIA+ families choose children’s names (for example, surnames, given names and parenting names)? What responses have they experienced, and how has this affected them?</w:t>
            </w:r>
          </w:p>
        </w:tc>
        <w:tc>
          <w:tcPr>
            <w:tcW w:w="1138" w:type="dxa"/>
            <w:tcBorders>
              <w:top w:val="dashed" w:sz="4" w:space="0" w:color="auto"/>
              <w:bottom w:val="dashed" w:sz="4" w:space="0" w:color="auto"/>
            </w:tcBorders>
            <w:shd w:val="clear" w:color="auto" w:fill="CAEDFB" w:themeFill="accent4" w:themeFillTint="33"/>
          </w:tcPr>
          <w:p w14:paraId="3BE3065C"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5</w:t>
            </w:r>
          </w:p>
        </w:tc>
        <w:tc>
          <w:tcPr>
            <w:tcW w:w="1283" w:type="dxa"/>
            <w:tcBorders>
              <w:top w:val="dashed" w:sz="4" w:space="0" w:color="auto"/>
              <w:bottom w:val="dashed" w:sz="4" w:space="0" w:color="auto"/>
            </w:tcBorders>
          </w:tcPr>
          <w:p w14:paraId="0F77C7FA"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45.5</w:t>
            </w:r>
          </w:p>
        </w:tc>
        <w:tc>
          <w:tcPr>
            <w:tcW w:w="1257" w:type="dxa"/>
            <w:tcBorders>
              <w:top w:val="dashed" w:sz="4" w:space="0" w:color="auto"/>
              <w:bottom w:val="dashed" w:sz="4" w:space="0" w:color="auto"/>
            </w:tcBorders>
          </w:tcPr>
          <w:p w14:paraId="013F700E"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46</w:t>
            </w:r>
          </w:p>
        </w:tc>
        <w:tc>
          <w:tcPr>
            <w:tcW w:w="1270" w:type="dxa"/>
            <w:tcBorders>
              <w:top w:val="dashed" w:sz="4" w:space="0" w:color="auto"/>
              <w:bottom w:val="dashed" w:sz="4" w:space="0" w:color="auto"/>
            </w:tcBorders>
          </w:tcPr>
          <w:p w14:paraId="79BA7F55"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46</w:t>
            </w:r>
          </w:p>
        </w:tc>
        <w:tc>
          <w:tcPr>
            <w:tcW w:w="1237" w:type="dxa"/>
            <w:tcBorders>
              <w:top w:val="dashed" w:sz="4" w:space="0" w:color="auto"/>
              <w:bottom w:val="dashed" w:sz="4" w:space="0" w:color="auto"/>
            </w:tcBorders>
          </w:tcPr>
          <w:p w14:paraId="02B3CD34"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42.5</w:t>
            </w:r>
          </w:p>
        </w:tc>
        <w:tc>
          <w:tcPr>
            <w:tcW w:w="1296" w:type="dxa"/>
            <w:tcBorders>
              <w:top w:val="dashed" w:sz="4" w:space="0" w:color="auto"/>
              <w:bottom w:val="dashed" w:sz="4" w:space="0" w:color="auto"/>
            </w:tcBorders>
          </w:tcPr>
          <w:p w14:paraId="46D4035B"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44</w:t>
            </w:r>
          </w:p>
        </w:tc>
        <w:tc>
          <w:tcPr>
            <w:tcW w:w="1124" w:type="dxa"/>
            <w:tcBorders>
              <w:top w:val="dashed" w:sz="4" w:space="0" w:color="auto"/>
              <w:bottom w:val="dashed" w:sz="4" w:space="0" w:color="auto"/>
            </w:tcBorders>
          </w:tcPr>
          <w:p w14:paraId="4E918E21"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p>
        </w:tc>
      </w:tr>
      <w:tr w:rsidR="007A759E" w14:paraId="1D1BED0D" w14:textId="77777777" w:rsidTr="0094705F">
        <w:tc>
          <w:tcPr>
            <w:tcW w:w="1605" w:type="dxa"/>
          </w:tcPr>
          <w:p w14:paraId="2F31192D"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Information and training</w:t>
            </w:r>
          </w:p>
        </w:tc>
        <w:tc>
          <w:tcPr>
            <w:tcW w:w="5094" w:type="dxa"/>
            <w:tcBorders>
              <w:top w:val="dashed" w:sz="4" w:space="0" w:color="auto"/>
              <w:bottom w:val="dashed" w:sz="4" w:space="0" w:color="auto"/>
            </w:tcBorders>
          </w:tcPr>
          <w:p w14:paraId="099FABEB"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sidRPr="006F562F">
              <w:rPr>
                <w:rFonts w:ascii="Calibri" w:hAnsi="Calibri" w:cs="Calibri"/>
              </w:rPr>
              <w:t>Where do surrogates and LGBTQIA+ people look for information about surrogacy (including success rates, health, ethics, legal and financial implications)? Is the information they get accurate, and how can access to information be improved? </w:t>
            </w:r>
          </w:p>
        </w:tc>
        <w:tc>
          <w:tcPr>
            <w:tcW w:w="1138" w:type="dxa"/>
            <w:tcBorders>
              <w:top w:val="dashed" w:sz="4" w:space="0" w:color="auto"/>
              <w:bottom w:val="dashed" w:sz="4" w:space="0" w:color="auto"/>
            </w:tcBorders>
            <w:shd w:val="clear" w:color="auto" w:fill="CAEDFB" w:themeFill="accent4" w:themeFillTint="33"/>
          </w:tcPr>
          <w:p w14:paraId="4D92FE4F"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13</w:t>
            </w:r>
          </w:p>
        </w:tc>
        <w:tc>
          <w:tcPr>
            <w:tcW w:w="1283" w:type="dxa"/>
            <w:tcBorders>
              <w:top w:val="dashed" w:sz="4" w:space="0" w:color="auto"/>
              <w:bottom w:val="dashed" w:sz="4" w:space="0" w:color="auto"/>
            </w:tcBorders>
          </w:tcPr>
          <w:p w14:paraId="1B32EF6C"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45.5</w:t>
            </w:r>
          </w:p>
        </w:tc>
        <w:tc>
          <w:tcPr>
            <w:tcW w:w="1257" w:type="dxa"/>
            <w:tcBorders>
              <w:top w:val="dashed" w:sz="4" w:space="0" w:color="auto"/>
              <w:bottom w:val="dashed" w:sz="4" w:space="0" w:color="auto"/>
            </w:tcBorders>
          </w:tcPr>
          <w:p w14:paraId="0C17CA18"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38.5</w:t>
            </w:r>
          </w:p>
        </w:tc>
        <w:tc>
          <w:tcPr>
            <w:tcW w:w="1270" w:type="dxa"/>
            <w:tcBorders>
              <w:top w:val="dashed" w:sz="4" w:space="0" w:color="auto"/>
              <w:bottom w:val="dashed" w:sz="4" w:space="0" w:color="auto"/>
            </w:tcBorders>
          </w:tcPr>
          <w:p w14:paraId="07B0B59E"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38.5</w:t>
            </w:r>
          </w:p>
        </w:tc>
        <w:tc>
          <w:tcPr>
            <w:tcW w:w="1237" w:type="dxa"/>
            <w:tcBorders>
              <w:top w:val="dashed" w:sz="4" w:space="0" w:color="auto"/>
              <w:bottom w:val="dashed" w:sz="4" w:space="0" w:color="auto"/>
            </w:tcBorders>
          </w:tcPr>
          <w:p w14:paraId="21341909"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42.5</w:t>
            </w:r>
          </w:p>
        </w:tc>
        <w:tc>
          <w:tcPr>
            <w:tcW w:w="1296" w:type="dxa"/>
            <w:tcBorders>
              <w:top w:val="dashed" w:sz="4" w:space="0" w:color="auto"/>
              <w:bottom w:val="dashed" w:sz="4" w:space="0" w:color="auto"/>
            </w:tcBorders>
          </w:tcPr>
          <w:p w14:paraId="66B12F4E"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38</w:t>
            </w:r>
          </w:p>
        </w:tc>
        <w:tc>
          <w:tcPr>
            <w:tcW w:w="1124" w:type="dxa"/>
            <w:tcBorders>
              <w:top w:val="dashed" w:sz="4" w:space="0" w:color="auto"/>
              <w:bottom w:val="dashed" w:sz="4" w:space="0" w:color="auto"/>
            </w:tcBorders>
          </w:tcPr>
          <w:p w14:paraId="3670B6A7"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p>
        </w:tc>
      </w:tr>
      <w:tr w:rsidR="007A759E" w14:paraId="3D2811BA" w14:textId="77777777" w:rsidTr="0094705F">
        <w:tc>
          <w:tcPr>
            <w:tcW w:w="1605" w:type="dxa"/>
          </w:tcPr>
          <w:p w14:paraId="5361D108" w14:textId="77777777" w:rsidR="007A759E" w:rsidRPr="00C1376A" w:rsidRDefault="007A759E" w:rsidP="00F77549">
            <w:pPr>
              <w:spacing w:afterLines="30" w:after="72"/>
              <w:rPr>
                <w:rFonts w:ascii="Calibri" w:hAnsi="Calibri" w:cs="Calibri"/>
                <w:sz w:val="21"/>
                <w:szCs w:val="21"/>
              </w:rPr>
            </w:pPr>
            <w:r w:rsidRPr="00C1376A">
              <w:rPr>
                <w:rFonts w:ascii="Calibri" w:hAnsi="Calibri" w:cs="Calibri"/>
                <w:sz w:val="21"/>
                <w:szCs w:val="21"/>
              </w:rPr>
              <w:t>Infant feeding</w:t>
            </w:r>
          </w:p>
        </w:tc>
        <w:tc>
          <w:tcPr>
            <w:tcW w:w="5094" w:type="dxa"/>
            <w:tcBorders>
              <w:top w:val="dashed" w:sz="4" w:space="0" w:color="auto"/>
              <w:bottom w:val="dashed" w:sz="4" w:space="0" w:color="auto"/>
            </w:tcBorders>
          </w:tcPr>
          <w:p w14:paraId="6A9CFA6B" w14:textId="77777777" w:rsidR="007A759E" w:rsidRPr="002B3AD4" w:rsidRDefault="007A759E" w:rsidP="00F77549">
            <w:pPr>
              <w:pStyle w:val="NormalWeb"/>
              <w:spacing w:before="0" w:beforeAutospacing="0" w:afterLines="30" w:after="72" w:afterAutospacing="0"/>
              <w:ind w:right="140"/>
              <w:textAlignment w:val="baseline"/>
              <w:rPr>
                <w:rFonts w:ascii="Calibri" w:hAnsi="Calibri" w:cs="Calibri"/>
              </w:rPr>
            </w:pPr>
            <w:r w:rsidRPr="002B3AD4">
              <w:rPr>
                <w:rFonts w:ascii="Calibri" w:hAnsi="Calibri" w:cs="Calibri"/>
              </w:rPr>
              <w:t>What are LGBTQIA+ people’s experiences of accessing or using donor human milk (milk provided by someone other than a parent)?</w:t>
            </w:r>
          </w:p>
        </w:tc>
        <w:tc>
          <w:tcPr>
            <w:tcW w:w="1138" w:type="dxa"/>
            <w:tcBorders>
              <w:top w:val="dashed" w:sz="4" w:space="0" w:color="auto"/>
              <w:bottom w:val="dashed" w:sz="4" w:space="0" w:color="auto"/>
            </w:tcBorders>
            <w:shd w:val="clear" w:color="auto" w:fill="CAEDFB" w:themeFill="accent4" w:themeFillTint="33"/>
          </w:tcPr>
          <w:p w14:paraId="233FC4E6"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w:t>
            </w:r>
          </w:p>
        </w:tc>
        <w:tc>
          <w:tcPr>
            <w:tcW w:w="1283" w:type="dxa"/>
            <w:tcBorders>
              <w:top w:val="dashed" w:sz="4" w:space="0" w:color="auto"/>
              <w:bottom w:val="dashed" w:sz="4" w:space="0" w:color="auto"/>
            </w:tcBorders>
          </w:tcPr>
          <w:p w14:paraId="60715FDA"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47</w:t>
            </w:r>
          </w:p>
        </w:tc>
        <w:tc>
          <w:tcPr>
            <w:tcW w:w="1257" w:type="dxa"/>
            <w:tcBorders>
              <w:top w:val="dashed" w:sz="4" w:space="0" w:color="auto"/>
              <w:bottom w:val="dashed" w:sz="4" w:space="0" w:color="auto"/>
            </w:tcBorders>
          </w:tcPr>
          <w:p w14:paraId="78772627"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40.5</w:t>
            </w:r>
          </w:p>
        </w:tc>
        <w:tc>
          <w:tcPr>
            <w:tcW w:w="1270" w:type="dxa"/>
            <w:tcBorders>
              <w:top w:val="dashed" w:sz="4" w:space="0" w:color="auto"/>
              <w:bottom w:val="dashed" w:sz="4" w:space="0" w:color="auto"/>
            </w:tcBorders>
          </w:tcPr>
          <w:p w14:paraId="0DFF9EF5"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34</w:t>
            </w:r>
          </w:p>
        </w:tc>
        <w:tc>
          <w:tcPr>
            <w:tcW w:w="1237" w:type="dxa"/>
            <w:tcBorders>
              <w:top w:val="dashed" w:sz="4" w:space="0" w:color="auto"/>
              <w:bottom w:val="dashed" w:sz="4" w:space="0" w:color="auto"/>
            </w:tcBorders>
          </w:tcPr>
          <w:p w14:paraId="2281C8FD"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32.5</w:t>
            </w:r>
          </w:p>
        </w:tc>
        <w:tc>
          <w:tcPr>
            <w:tcW w:w="1296" w:type="dxa"/>
            <w:tcBorders>
              <w:top w:val="dashed" w:sz="4" w:space="0" w:color="auto"/>
              <w:bottom w:val="dashed" w:sz="4" w:space="0" w:color="auto"/>
            </w:tcBorders>
          </w:tcPr>
          <w:p w14:paraId="68085D49"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r>
              <w:rPr>
                <w:rFonts w:ascii="Calibri" w:hAnsi="Calibri" w:cs="Calibri"/>
              </w:rPr>
              <w:t>41</w:t>
            </w:r>
          </w:p>
        </w:tc>
        <w:tc>
          <w:tcPr>
            <w:tcW w:w="1124" w:type="dxa"/>
            <w:tcBorders>
              <w:top w:val="dashed" w:sz="4" w:space="0" w:color="auto"/>
              <w:bottom w:val="dashed" w:sz="4" w:space="0" w:color="auto"/>
            </w:tcBorders>
          </w:tcPr>
          <w:p w14:paraId="23EFAF62" w14:textId="77777777" w:rsidR="007A759E" w:rsidRDefault="007A759E" w:rsidP="00F77549">
            <w:pPr>
              <w:pStyle w:val="NormalWeb"/>
              <w:spacing w:before="0" w:beforeAutospacing="0" w:afterLines="30" w:after="72" w:afterAutospacing="0"/>
              <w:ind w:right="140"/>
              <w:textAlignment w:val="baseline"/>
              <w:rPr>
                <w:rFonts w:ascii="Calibri" w:hAnsi="Calibri" w:cs="Calibri"/>
              </w:rPr>
            </w:pPr>
          </w:p>
        </w:tc>
      </w:tr>
    </w:tbl>
    <w:p w14:paraId="66D80C68" w14:textId="77777777" w:rsidR="002508A0" w:rsidRDefault="002508A0"/>
    <w:p w14:paraId="562A89CC" w14:textId="38F54D1F" w:rsidR="0094705F" w:rsidRDefault="0094705F" w:rsidP="0094705F">
      <w:pPr>
        <w:ind w:left="-709"/>
      </w:pPr>
      <w:r>
        <w:rPr>
          <w:rFonts w:ascii="Calibri" w:hAnsi="Calibri" w:cs="Calibri"/>
          <w:b/>
          <w:bCs/>
          <w:i/>
          <w:iCs/>
          <w:sz w:val="22"/>
          <w:szCs w:val="22"/>
        </w:rPr>
        <w:t>Additional</w:t>
      </w:r>
      <w:r w:rsidRPr="007E3EF5">
        <w:rPr>
          <w:rFonts w:ascii="Calibri" w:hAnsi="Calibri" w:cs="Calibri"/>
          <w:b/>
          <w:bCs/>
          <w:i/>
          <w:iCs/>
          <w:sz w:val="22"/>
          <w:szCs w:val="22"/>
        </w:rPr>
        <w:t xml:space="preserve"> Table 1:</w:t>
      </w:r>
      <w:r w:rsidRPr="002D54A7">
        <w:rPr>
          <w:rFonts w:ascii="Calibri" w:hAnsi="Calibri" w:cs="Calibri"/>
          <w:i/>
          <w:iCs/>
          <w:sz w:val="22"/>
          <w:szCs w:val="22"/>
        </w:rPr>
        <w:t xml:space="preserve"> List of 47 unanswered Summary Questions. Combined ranking </w:t>
      </w:r>
      <w:r>
        <w:rPr>
          <w:rFonts w:ascii="Calibri" w:hAnsi="Calibri" w:cs="Calibri"/>
          <w:i/>
          <w:iCs/>
          <w:sz w:val="22"/>
          <w:szCs w:val="22"/>
        </w:rPr>
        <w:t>from</w:t>
      </w:r>
      <w:r w:rsidRPr="002D54A7">
        <w:rPr>
          <w:rFonts w:ascii="Calibri" w:hAnsi="Calibri" w:cs="Calibri"/>
          <w:i/>
          <w:iCs/>
          <w:sz w:val="22"/>
          <w:szCs w:val="22"/>
        </w:rPr>
        <w:t xml:space="preserve"> the </w:t>
      </w:r>
      <w:r>
        <w:rPr>
          <w:rFonts w:ascii="Calibri" w:hAnsi="Calibri" w:cs="Calibri"/>
          <w:i/>
          <w:iCs/>
          <w:sz w:val="22"/>
          <w:szCs w:val="22"/>
        </w:rPr>
        <w:t>interim prioritisation</w:t>
      </w:r>
      <w:r w:rsidRPr="002D54A7">
        <w:rPr>
          <w:rFonts w:ascii="Calibri" w:hAnsi="Calibri" w:cs="Calibri"/>
          <w:i/>
          <w:iCs/>
          <w:sz w:val="22"/>
          <w:szCs w:val="22"/>
        </w:rPr>
        <w:t xml:space="preserve"> survey is presented by specified </w:t>
      </w:r>
      <w:r>
        <w:rPr>
          <w:rFonts w:ascii="Calibri" w:hAnsi="Calibri" w:cs="Calibri"/>
          <w:i/>
          <w:iCs/>
          <w:sz w:val="22"/>
          <w:szCs w:val="22"/>
        </w:rPr>
        <w:t>sub-</w:t>
      </w:r>
      <w:r w:rsidRPr="002D54A7">
        <w:rPr>
          <w:rFonts w:ascii="Calibri" w:hAnsi="Calibri" w:cs="Calibri"/>
          <w:i/>
          <w:iCs/>
          <w:sz w:val="22"/>
          <w:szCs w:val="22"/>
        </w:rPr>
        <w:t>group. Co</w:t>
      </w:r>
      <w:r>
        <w:rPr>
          <w:rFonts w:ascii="Calibri" w:hAnsi="Calibri" w:cs="Calibri"/>
          <w:i/>
          <w:iCs/>
          <w:sz w:val="22"/>
          <w:szCs w:val="22"/>
        </w:rPr>
        <w:t>llaborative</w:t>
      </w:r>
      <w:r w:rsidRPr="002D54A7">
        <w:rPr>
          <w:rFonts w:ascii="Calibri" w:hAnsi="Calibri" w:cs="Calibri"/>
          <w:i/>
          <w:iCs/>
          <w:sz w:val="22"/>
          <w:szCs w:val="22"/>
        </w:rPr>
        <w:t xml:space="preserve"> prioritisation ranking is presented for the </w:t>
      </w:r>
      <w:r>
        <w:rPr>
          <w:rFonts w:ascii="Calibri" w:hAnsi="Calibri" w:cs="Calibri"/>
          <w:i/>
          <w:iCs/>
          <w:sz w:val="22"/>
          <w:szCs w:val="22"/>
        </w:rPr>
        <w:t xml:space="preserve">top </w:t>
      </w:r>
      <w:r w:rsidRPr="002D54A7">
        <w:rPr>
          <w:rFonts w:ascii="Calibri" w:hAnsi="Calibri" w:cs="Calibri"/>
          <w:i/>
          <w:iCs/>
          <w:sz w:val="22"/>
          <w:szCs w:val="22"/>
        </w:rPr>
        <w:t>2</w:t>
      </w:r>
      <w:r>
        <w:rPr>
          <w:rFonts w:ascii="Calibri" w:hAnsi="Calibri" w:cs="Calibri"/>
          <w:i/>
          <w:iCs/>
          <w:sz w:val="22"/>
          <w:szCs w:val="22"/>
        </w:rPr>
        <w:t>4</w:t>
      </w:r>
      <w:r w:rsidRPr="002D54A7">
        <w:rPr>
          <w:rFonts w:ascii="Calibri" w:hAnsi="Calibri" w:cs="Calibri"/>
          <w:i/>
          <w:iCs/>
          <w:sz w:val="22"/>
          <w:szCs w:val="22"/>
        </w:rPr>
        <w:t xml:space="preserve"> questions</w:t>
      </w:r>
      <w:r>
        <w:rPr>
          <w:rFonts w:ascii="Calibri" w:hAnsi="Calibri" w:cs="Calibri"/>
          <w:i/>
          <w:iCs/>
          <w:sz w:val="22"/>
          <w:szCs w:val="22"/>
        </w:rPr>
        <w:t xml:space="preserve"> (20 of these were prioritised at the final workshop and the final four with reference to the interim prioritisation results shown here). Green cells mark top ten ranking within a specified sub-group. Blue cells mark the number of questions submitted to the first survey that related to the summary question</w:t>
      </w:r>
    </w:p>
    <w:sectPr w:rsidR="0094705F" w:rsidSect="007A759E">
      <w:pgSz w:w="16838" w:h="11906" w:orient="landscape"/>
      <w:pgMar w:top="60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59E"/>
    <w:rsid w:val="000344AE"/>
    <w:rsid w:val="000E3481"/>
    <w:rsid w:val="00114452"/>
    <w:rsid w:val="002508A0"/>
    <w:rsid w:val="00546F14"/>
    <w:rsid w:val="007A759E"/>
    <w:rsid w:val="008370D7"/>
    <w:rsid w:val="0094705F"/>
    <w:rsid w:val="00A94C84"/>
    <w:rsid w:val="00E03609"/>
    <w:rsid w:val="00E51D03"/>
    <w:rsid w:val="00E84FAC"/>
    <w:rsid w:val="00F15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621F2A"/>
  <w15:chartTrackingRefBased/>
  <w15:docId w15:val="{8E360D3D-A470-C346-9C8E-E8307976A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59E"/>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7A759E"/>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7A759E"/>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7A759E"/>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7A759E"/>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7A759E"/>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7A759E"/>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7A759E"/>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7A759E"/>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7A759E"/>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5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75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75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75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75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75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75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75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759E"/>
    <w:rPr>
      <w:rFonts w:eastAsiaTheme="majorEastAsia" w:cstheme="majorBidi"/>
      <w:color w:val="272727" w:themeColor="text1" w:themeTint="D8"/>
    </w:rPr>
  </w:style>
  <w:style w:type="paragraph" w:styleId="Title">
    <w:name w:val="Title"/>
    <w:basedOn w:val="Normal"/>
    <w:next w:val="Normal"/>
    <w:link w:val="TitleChar"/>
    <w:uiPriority w:val="10"/>
    <w:qFormat/>
    <w:rsid w:val="007A759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7A75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759E"/>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7A75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59E"/>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7A759E"/>
    <w:rPr>
      <w:i/>
      <w:iCs/>
      <w:color w:val="404040" w:themeColor="text1" w:themeTint="BF"/>
    </w:rPr>
  </w:style>
  <w:style w:type="paragraph" w:styleId="ListParagraph">
    <w:name w:val="List Paragraph"/>
    <w:basedOn w:val="Normal"/>
    <w:uiPriority w:val="34"/>
    <w:qFormat/>
    <w:rsid w:val="007A759E"/>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7A759E"/>
    <w:rPr>
      <w:i/>
      <w:iCs/>
      <w:color w:val="0F4761" w:themeColor="accent1" w:themeShade="BF"/>
    </w:rPr>
  </w:style>
  <w:style w:type="paragraph" w:styleId="IntenseQuote">
    <w:name w:val="Intense Quote"/>
    <w:basedOn w:val="Normal"/>
    <w:next w:val="Normal"/>
    <w:link w:val="IntenseQuoteChar"/>
    <w:uiPriority w:val="30"/>
    <w:qFormat/>
    <w:rsid w:val="007A759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7A759E"/>
    <w:rPr>
      <w:i/>
      <w:iCs/>
      <w:color w:val="0F4761" w:themeColor="accent1" w:themeShade="BF"/>
    </w:rPr>
  </w:style>
  <w:style w:type="character" w:styleId="IntenseReference">
    <w:name w:val="Intense Reference"/>
    <w:basedOn w:val="DefaultParagraphFont"/>
    <w:uiPriority w:val="32"/>
    <w:qFormat/>
    <w:rsid w:val="007A759E"/>
    <w:rPr>
      <w:b/>
      <w:bCs/>
      <w:smallCaps/>
      <w:color w:val="0F4761" w:themeColor="accent1" w:themeShade="BF"/>
      <w:spacing w:val="5"/>
    </w:rPr>
  </w:style>
  <w:style w:type="paragraph" w:styleId="NormalWeb">
    <w:name w:val="Normal (Web)"/>
    <w:basedOn w:val="Normal"/>
    <w:uiPriority w:val="99"/>
    <w:unhideWhenUsed/>
    <w:rsid w:val="007A759E"/>
    <w:pPr>
      <w:spacing w:before="100" w:beforeAutospacing="1" w:after="100" w:afterAutospacing="1"/>
    </w:pPr>
  </w:style>
  <w:style w:type="table" w:styleId="TableGrid">
    <w:name w:val="Table Grid"/>
    <w:basedOn w:val="TableNormal"/>
    <w:uiPriority w:val="39"/>
    <w:rsid w:val="007A759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1746</Words>
  <Characters>9954</Characters>
  <Application>Microsoft Office Word</Application>
  <DocSecurity>0</DocSecurity>
  <Lines>82</Lines>
  <Paragraphs>23</Paragraphs>
  <ScaleCrop>false</ScaleCrop>
  <Company/>
  <LinksUpToDate>false</LinksUpToDate>
  <CharactersWithSpaces>11677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Ilana l</dc:creator>
  <cp:keywords/>
  <dc:description/>
  <cp:lastModifiedBy>Ilana l</cp:lastModifiedBy>
  <cp:revision>2</cp:revision>
  <dcterms:created xsi:type="dcterms:W3CDTF">2026-08-28T11:07:00Z</dcterms:created>
  <dcterms:modified xsi:type="dcterms:W3CDTF">2026-08-28T11:07:00Z</dcterms:modified>
</cp:coreProperties>
</file>