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876EF" w14:textId="4D164232" w:rsidR="00703A9B" w:rsidRPr="00703A9B" w:rsidRDefault="00703A9B" w:rsidP="00703A9B">
      <w:pPr>
        <w:bidi w:val="0"/>
        <w:rPr>
          <w:b/>
          <w:bCs/>
        </w:rPr>
      </w:pPr>
      <w:r w:rsidRPr="00703A9B">
        <w:rPr>
          <w:b/>
          <w:bCs/>
        </w:rPr>
        <w:t xml:space="preserve">Supplementary File </w:t>
      </w:r>
      <w:r>
        <w:rPr>
          <w:b/>
          <w:bCs/>
        </w:rPr>
        <w:t>2</w:t>
      </w:r>
    </w:p>
    <w:p w14:paraId="1437A5AA" w14:textId="77777777" w:rsidR="00703A9B" w:rsidRPr="00703A9B" w:rsidRDefault="00703A9B" w:rsidP="00703A9B">
      <w:pPr>
        <w:bidi w:val="0"/>
        <w:rPr>
          <w:b/>
          <w:bCs/>
        </w:rPr>
      </w:pPr>
      <w:r w:rsidRPr="00703A9B">
        <w:rPr>
          <w:b/>
          <w:bCs/>
        </w:rPr>
        <w:t>Semi-Structured Interview Guide: Challenges and Barriers to Telehealth Implementation</w:t>
      </w:r>
    </w:p>
    <w:p w14:paraId="35DB2162" w14:textId="77777777" w:rsidR="00703A9B" w:rsidRPr="00703A9B" w:rsidRDefault="00703A9B" w:rsidP="00703A9B">
      <w:pPr>
        <w:bidi w:val="0"/>
        <w:rPr>
          <w:b/>
          <w:bCs/>
        </w:rPr>
      </w:pPr>
      <w:r w:rsidRPr="00703A9B">
        <w:rPr>
          <w:b/>
          <w:bCs/>
        </w:rPr>
        <w:t xml:space="preserve">Study title: </w:t>
      </w:r>
      <w:r w:rsidRPr="00703A9B">
        <w:t>Perceived Barriers of Telehealth Implementation in Primary Health Care in Iran: A Qualitative Study</w:t>
      </w:r>
    </w:p>
    <w:p w14:paraId="329C700A" w14:textId="77777777" w:rsidR="00703A9B" w:rsidRPr="00703A9B" w:rsidRDefault="00703A9B" w:rsidP="00703A9B">
      <w:pPr>
        <w:bidi w:val="0"/>
      </w:pPr>
      <w:r w:rsidRPr="00703A9B">
        <w:rPr>
          <w:b/>
          <w:bCs/>
        </w:rPr>
        <w:t xml:space="preserve">Interviewer: </w:t>
      </w:r>
      <w:r w:rsidRPr="00703A9B">
        <w:t>Javad Sajjadi Khasragi, PhD Candidate in Health Services Management, Tehran University of Medical Sciences</w:t>
      </w:r>
    </w:p>
    <w:p w14:paraId="5D45772E" w14:textId="77777777" w:rsidR="00703A9B" w:rsidRPr="00703A9B" w:rsidRDefault="00703A9B" w:rsidP="00703A9B">
      <w:pPr>
        <w:bidi w:val="0"/>
        <w:rPr>
          <w:b/>
          <w:bCs/>
        </w:rPr>
      </w:pPr>
      <w:r w:rsidRPr="00703A9B">
        <w:rPr>
          <w:b/>
          <w:bCs/>
        </w:rPr>
        <w:t>Challenges and Barriers to Telehealth Implementation and Possible Solutions</w:t>
      </w:r>
    </w:p>
    <w:p w14:paraId="4CF9FC9F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In your opinion, what are the most important challenges to providing telehealth services in the primary health care system in Iran?</w:t>
      </w:r>
    </w:p>
    <w:p w14:paraId="2D5D4298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Are information and communication technology infrastructures in different regions of the country sufficient to provide these services? What deficiencies exist?</w:t>
      </w:r>
    </w:p>
    <w:p w14:paraId="6DD08B18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How can problems related to access to the Internet and technology in underserved areas be addressed?</w:t>
      </w:r>
    </w:p>
    <w:p w14:paraId="74751BAA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Is there likely to be resistance from health care providers or patients to using telehealth services? What are the reasons for such resistance?</w:t>
      </w:r>
    </w:p>
    <w:p w14:paraId="4BB34404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What legal and regulatory challenges exist in providing telehealth services?</w:t>
      </w:r>
    </w:p>
    <w:p w14:paraId="37451FA6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How can the security and confidentiality of patients' information be ensured in these services?</w:t>
      </w:r>
    </w:p>
    <w:p w14:paraId="71DC071B" w14:textId="77777777" w:rsidR="00703A9B" w:rsidRPr="00703A9B" w:rsidRDefault="00703A9B" w:rsidP="00703A9B">
      <w:pPr>
        <w:numPr>
          <w:ilvl w:val="0"/>
          <w:numId w:val="4"/>
        </w:numPr>
        <w:bidi w:val="0"/>
      </w:pPr>
      <w:r w:rsidRPr="00703A9B">
        <w:t>Is a shortage of specialized human resources in the field of telehealth a challenge? How can this problem be addressed?</w:t>
      </w:r>
    </w:p>
    <w:p w14:paraId="66B70461" w14:textId="77777777" w:rsidR="00256C8D" w:rsidRPr="00703A9B" w:rsidRDefault="00256C8D" w:rsidP="00703A9B">
      <w:pPr>
        <w:bidi w:val="0"/>
        <w:rPr>
          <w:rFonts w:hint="cs"/>
        </w:rPr>
      </w:pPr>
    </w:p>
    <w:sectPr w:rsidR="00256C8D" w:rsidRPr="00703A9B" w:rsidSect="00256C8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42D99"/>
    <w:multiLevelType w:val="multilevel"/>
    <w:tmpl w:val="06925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F83B85"/>
    <w:multiLevelType w:val="multilevel"/>
    <w:tmpl w:val="17BC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D255E9"/>
    <w:multiLevelType w:val="multilevel"/>
    <w:tmpl w:val="0EA6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C73ED8"/>
    <w:multiLevelType w:val="multilevel"/>
    <w:tmpl w:val="61D6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961723">
    <w:abstractNumId w:val="3"/>
  </w:num>
  <w:num w:numId="2" w16cid:durableId="1529902989">
    <w:abstractNumId w:val="1"/>
  </w:num>
  <w:num w:numId="3" w16cid:durableId="14967887">
    <w:abstractNumId w:val="2"/>
  </w:num>
  <w:num w:numId="4" w16cid:durableId="259803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0E"/>
    <w:rsid w:val="00165835"/>
    <w:rsid w:val="00256C8D"/>
    <w:rsid w:val="002F4A0E"/>
    <w:rsid w:val="00637C6F"/>
    <w:rsid w:val="00703A9B"/>
    <w:rsid w:val="009909A3"/>
    <w:rsid w:val="00D3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06CDE"/>
  <w15:chartTrackingRefBased/>
  <w15:docId w15:val="{DD5D77BD-D8E7-4FC9-B11D-7FD5E70A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F4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A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A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A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A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A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A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S</dc:creator>
  <cp:keywords/>
  <dc:description/>
  <cp:lastModifiedBy>J S</cp:lastModifiedBy>
  <cp:revision>3</cp:revision>
  <dcterms:created xsi:type="dcterms:W3CDTF">2026-09-07T18:25:00Z</dcterms:created>
  <dcterms:modified xsi:type="dcterms:W3CDTF">2026-09-07T18:28:00Z</dcterms:modified>
</cp:coreProperties>
</file>