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F760D" w14:textId="77777777" w:rsidR="00D84C4C" w:rsidRDefault="00A15334">
      <w:pPr>
        <w:spacing w:after="120"/>
      </w:pPr>
      <w:r>
        <w:rPr>
          <w:b/>
          <w:bCs/>
        </w:rPr>
        <w:t>Supplementary Table 1. An example of the analytical chain of data from raw quote to main theme and CFIR domain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000"/>
        <w:gridCol w:w="2000"/>
        <w:gridCol w:w="2000"/>
        <w:gridCol w:w="2266"/>
      </w:tblGrid>
      <w:tr w:rsidR="00D84C4C" w14:paraId="5EFF2A71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E0B679" w14:textId="77777777" w:rsidR="00D84C4C" w:rsidRDefault="00A1533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Raw Quote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C5336C" w14:textId="77777777" w:rsidR="00D84C4C" w:rsidRDefault="00A1533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Initial Code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528C8D" w14:textId="77777777" w:rsidR="00D84C4C" w:rsidRDefault="00A1533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Sub-theme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E6E0A8" w14:textId="77777777" w:rsidR="00D84C4C" w:rsidRDefault="00A1533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Main Theme</w:t>
            </w:r>
          </w:p>
        </w:tc>
        <w:tc>
          <w:tcPr>
            <w:tcW w:w="2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4541EE" w14:textId="77777777" w:rsidR="00D84C4C" w:rsidRDefault="00A1533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CFIR Domain</w:t>
            </w:r>
          </w:p>
        </w:tc>
      </w:tr>
      <w:tr w:rsidR="00D84C4C" w14:paraId="11FCBBD1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0C08DD" w14:textId="77777777" w:rsidR="00D84C4C" w:rsidRDefault="00A15334">
            <w:r>
              <w:rPr>
                <w:sz w:val="16"/>
                <w:szCs w:val="16"/>
              </w:rPr>
              <w:t>Direct participant quote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BD01FE" w14:textId="77777777" w:rsidR="00D84C4C" w:rsidRDefault="00A15334">
            <w:r>
              <w:rPr>
                <w:sz w:val="16"/>
                <w:szCs w:val="16"/>
              </w:rPr>
              <w:t>Code extracted from the quote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0242EB" w14:textId="77777777" w:rsidR="00D84C4C" w:rsidRDefault="00A15334">
            <w:r>
              <w:rPr>
                <w:sz w:val="16"/>
                <w:szCs w:val="16"/>
              </w:rPr>
              <w:t>...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CDFC74" w14:textId="77777777" w:rsidR="00D84C4C" w:rsidRDefault="00A15334">
            <w:r>
              <w:rPr>
                <w:sz w:val="16"/>
                <w:szCs w:val="16"/>
              </w:rPr>
              <w:t>...</w:t>
            </w:r>
          </w:p>
        </w:tc>
        <w:tc>
          <w:tcPr>
            <w:tcW w:w="2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5AA1C4" w14:textId="77777777" w:rsidR="00D84C4C" w:rsidRDefault="00A15334">
            <w:r>
              <w:rPr>
                <w:sz w:val="16"/>
                <w:szCs w:val="16"/>
              </w:rPr>
              <w:t>...</w:t>
            </w:r>
          </w:p>
        </w:tc>
      </w:tr>
    </w:tbl>
    <w:p w14:paraId="27BDEBB6" w14:textId="77777777" w:rsidR="00D84C4C" w:rsidRDefault="00D84C4C">
      <w:pPr>
        <w:spacing w:before="300"/>
      </w:pPr>
    </w:p>
    <w:p w14:paraId="3C087418" w14:textId="77777777" w:rsidR="00D84C4C" w:rsidRDefault="00A15334">
      <w:pPr>
        <w:spacing w:after="120"/>
      </w:pPr>
      <w:r>
        <w:rPr>
          <w:b/>
          <w:bCs/>
        </w:rPr>
        <w:t>Supplementary Table 2. Process of converting raw data into the final thematic structure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5966"/>
      </w:tblGrid>
      <w:tr w:rsidR="00D84C4C" w14:paraId="673CB0FB" w14:textId="77777777">
        <w:tc>
          <w:tcPr>
            <w:tcW w:w="4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5A816E" w14:textId="29CC71A5" w:rsidR="00D84C4C" w:rsidRDefault="00A1533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Analysis phase</w:t>
            </w:r>
          </w:p>
        </w:tc>
        <w:tc>
          <w:tcPr>
            <w:tcW w:w="59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242217" w14:textId="77777777" w:rsidR="00D84C4C" w:rsidRDefault="00A1533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Output</w:t>
            </w:r>
          </w:p>
        </w:tc>
      </w:tr>
      <w:tr w:rsidR="00D84C4C" w14:paraId="6A56A7C6" w14:textId="77777777">
        <w:tc>
          <w:tcPr>
            <w:tcW w:w="4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5E8B37" w14:textId="77777777" w:rsidR="00D84C4C" w:rsidRDefault="00A15334">
            <w:r>
              <w:rPr>
                <w:sz w:val="16"/>
                <w:szCs w:val="16"/>
              </w:rPr>
              <w:t>Semi-structured interviews</w:t>
            </w:r>
          </w:p>
        </w:tc>
        <w:tc>
          <w:tcPr>
            <w:tcW w:w="59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0F8464" w14:textId="77777777" w:rsidR="00D84C4C" w:rsidRDefault="00A15334">
            <w:r>
              <w:rPr>
                <w:sz w:val="16"/>
                <w:szCs w:val="16"/>
              </w:rPr>
              <w:t>16 in-depth interviews with stakeholders</w:t>
            </w:r>
          </w:p>
        </w:tc>
      </w:tr>
      <w:tr w:rsidR="00D84C4C" w14:paraId="736DF95E" w14:textId="77777777">
        <w:tc>
          <w:tcPr>
            <w:tcW w:w="4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6F40A8" w14:textId="77777777" w:rsidR="00D84C4C" w:rsidRDefault="00A15334">
            <w:r>
              <w:rPr>
                <w:sz w:val="16"/>
                <w:szCs w:val="16"/>
              </w:rPr>
              <w:t>Verbatim transcription</w:t>
            </w:r>
          </w:p>
        </w:tc>
        <w:tc>
          <w:tcPr>
            <w:tcW w:w="59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102BD2" w14:textId="77777777" w:rsidR="00D84C4C" w:rsidRDefault="00A15334">
            <w:r>
              <w:rPr>
                <w:sz w:val="16"/>
                <w:szCs w:val="16"/>
              </w:rPr>
              <w:t>Full text of the interviews</w:t>
            </w:r>
          </w:p>
        </w:tc>
      </w:tr>
      <w:tr w:rsidR="00D84C4C" w14:paraId="30B22F8D" w14:textId="77777777">
        <w:tc>
          <w:tcPr>
            <w:tcW w:w="4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04826F" w14:textId="77777777" w:rsidR="00D84C4C" w:rsidRDefault="00A15334">
            <w:r>
              <w:rPr>
                <w:sz w:val="16"/>
                <w:szCs w:val="16"/>
              </w:rPr>
              <w:t>Repeated familiarization with the data</w:t>
            </w:r>
          </w:p>
        </w:tc>
        <w:tc>
          <w:tcPr>
            <w:tcW w:w="59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0CBCC3" w14:textId="77777777" w:rsidR="00D84C4C" w:rsidRDefault="00A15334">
            <w:r>
              <w:rPr>
                <w:sz w:val="16"/>
                <w:szCs w:val="16"/>
              </w:rPr>
              <w:t>Identification of meaning units related to the challenges</w:t>
            </w:r>
          </w:p>
        </w:tc>
      </w:tr>
      <w:tr w:rsidR="00D84C4C" w14:paraId="3A89F576" w14:textId="77777777">
        <w:tc>
          <w:tcPr>
            <w:tcW w:w="4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D6FC3B" w14:textId="77777777" w:rsidR="00D84C4C" w:rsidRDefault="00A15334">
            <w:r>
              <w:rPr>
                <w:sz w:val="16"/>
                <w:szCs w:val="16"/>
              </w:rPr>
              <w:t>Generation of initial codes</w:t>
            </w:r>
          </w:p>
        </w:tc>
        <w:tc>
          <w:tcPr>
            <w:tcW w:w="59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972C43" w14:textId="77777777" w:rsidR="00D84C4C" w:rsidRDefault="00A15334">
            <w:r>
              <w:rPr>
                <w:b/>
                <w:bCs/>
                <w:sz w:val="16"/>
                <w:szCs w:val="16"/>
              </w:rPr>
              <w:t>77 initial codes related to the challenges</w:t>
            </w:r>
          </w:p>
        </w:tc>
      </w:tr>
      <w:tr w:rsidR="00D84C4C" w14:paraId="48958616" w14:textId="77777777">
        <w:tc>
          <w:tcPr>
            <w:tcW w:w="4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9A71A7" w14:textId="77777777" w:rsidR="00D84C4C" w:rsidRDefault="00A15334">
            <w:r>
              <w:rPr>
                <w:sz w:val="16"/>
                <w:szCs w:val="16"/>
              </w:rPr>
              <w:t>Constant comparison and merging of similar codes</w:t>
            </w:r>
          </w:p>
        </w:tc>
        <w:tc>
          <w:tcPr>
            <w:tcW w:w="59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06FFF1" w14:textId="77777777" w:rsidR="00D84C4C" w:rsidRDefault="00A15334">
            <w:r>
              <w:rPr>
                <w:sz w:val="16"/>
                <w:szCs w:val="16"/>
              </w:rPr>
              <w:t>Organized set of codes</w:t>
            </w:r>
          </w:p>
        </w:tc>
      </w:tr>
      <w:tr w:rsidR="00D84C4C" w14:paraId="145A789B" w14:textId="77777777">
        <w:tc>
          <w:tcPr>
            <w:tcW w:w="4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45C30D" w14:textId="77777777" w:rsidR="00D84C4C" w:rsidRDefault="00A15334">
            <w:r>
              <w:rPr>
                <w:sz w:val="16"/>
                <w:szCs w:val="16"/>
              </w:rPr>
              <w:t>Formation of sub-themes</w:t>
            </w:r>
          </w:p>
        </w:tc>
        <w:tc>
          <w:tcPr>
            <w:tcW w:w="59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588105" w14:textId="77777777" w:rsidR="00D84C4C" w:rsidRDefault="00A15334">
            <w:r>
              <w:rPr>
                <w:sz w:val="16"/>
                <w:szCs w:val="16"/>
              </w:rPr>
              <w:t>38 sub-themes</w:t>
            </w:r>
          </w:p>
        </w:tc>
      </w:tr>
      <w:tr w:rsidR="00D84C4C" w14:paraId="6ADCF23A" w14:textId="77777777">
        <w:tc>
          <w:tcPr>
            <w:tcW w:w="4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D19957" w14:textId="77777777" w:rsidR="00D84C4C" w:rsidRDefault="00A15334">
            <w:r>
              <w:rPr>
                <w:sz w:val="16"/>
                <w:szCs w:val="16"/>
              </w:rPr>
              <w:t>Review and refinement of themes</w:t>
            </w:r>
          </w:p>
        </w:tc>
        <w:tc>
          <w:tcPr>
            <w:tcW w:w="59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F47FF1" w14:textId="77777777" w:rsidR="00D84C4C" w:rsidRDefault="00A15334">
            <w:r>
              <w:rPr>
                <w:sz w:val="16"/>
                <w:szCs w:val="16"/>
              </w:rPr>
              <w:t>Distinct themes with internal coherence</w:t>
            </w:r>
          </w:p>
        </w:tc>
      </w:tr>
      <w:tr w:rsidR="00D84C4C" w14:paraId="31C6B29D" w14:textId="77777777">
        <w:tc>
          <w:tcPr>
            <w:tcW w:w="4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458552" w14:textId="77777777" w:rsidR="00D84C4C" w:rsidRDefault="00A15334">
            <w:r>
              <w:rPr>
                <w:sz w:val="16"/>
                <w:szCs w:val="16"/>
              </w:rPr>
              <w:t>Determination of main themes</w:t>
            </w:r>
          </w:p>
        </w:tc>
        <w:tc>
          <w:tcPr>
            <w:tcW w:w="59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186425" w14:textId="77777777" w:rsidR="00D84C4C" w:rsidRDefault="00A15334">
            <w:r>
              <w:rPr>
                <w:b/>
                <w:bCs/>
                <w:sz w:val="16"/>
                <w:szCs w:val="16"/>
              </w:rPr>
              <w:t>10 main themes</w:t>
            </w:r>
          </w:p>
        </w:tc>
      </w:tr>
      <w:tr w:rsidR="00D84C4C" w14:paraId="009F37F7" w14:textId="77777777">
        <w:tc>
          <w:tcPr>
            <w:tcW w:w="4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BEFC57" w14:textId="77777777" w:rsidR="00D84C4C" w:rsidRDefault="00A15334">
            <w:r>
              <w:rPr>
                <w:sz w:val="16"/>
                <w:szCs w:val="16"/>
              </w:rPr>
              <w:t>Mapping after inductive analysis</w:t>
            </w:r>
          </w:p>
        </w:tc>
        <w:tc>
          <w:tcPr>
            <w:tcW w:w="59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E35E22" w14:textId="77777777" w:rsidR="00D84C4C" w:rsidRDefault="00A15334">
            <w:r>
              <w:rPr>
                <w:sz w:val="16"/>
                <w:szCs w:val="16"/>
              </w:rPr>
              <w:t>Mapping of themes to the five CFIR domains</w:t>
            </w:r>
          </w:p>
        </w:tc>
      </w:tr>
      <w:tr w:rsidR="00D84C4C" w14:paraId="453D47F6" w14:textId="77777777">
        <w:tc>
          <w:tcPr>
            <w:tcW w:w="4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32AAB6" w14:textId="77777777" w:rsidR="00D84C4C" w:rsidRDefault="00A15334">
            <w:r>
              <w:rPr>
                <w:sz w:val="16"/>
                <w:szCs w:val="16"/>
              </w:rPr>
              <w:t>Final structure</w:t>
            </w:r>
          </w:p>
        </w:tc>
        <w:tc>
          <w:tcPr>
            <w:tcW w:w="59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CBF9DB" w14:textId="77777777" w:rsidR="00D84C4C" w:rsidRDefault="00A15334">
            <w:r>
              <w:rPr>
                <w:sz w:val="16"/>
                <w:szCs w:val="16"/>
              </w:rPr>
              <w:t>Intervention Characteristics; Outer Setting; Inner Setting; Characteristics of Individuals; Implementation Process</w:t>
            </w:r>
          </w:p>
        </w:tc>
      </w:tr>
    </w:tbl>
    <w:p w14:paraId="5AFE7684" w14:textId="77777777" w:rsidR="00D84C4C" w:rsidRDefault="00D84C4C">
      <w:pPr>
        <w:spacing w:before="300"/>
      </w:pPr>
    </w:p>
    <w:p w14:paraId="6F159119" w14:textId="77777777" w:rsidR="00D84C4C" w:rsidRDefault="00A15334">
      <w:pPr>
        <w:spacing w:after="120"/>
      </w:pPr>
      <w:r>
        <w:rPr>
          <w:b/>
          <w:bCs/>
        </w:rPr>
        <w:t>Supplementary Table 3. Decision rules for classifying codes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4000"/>
        <w:gridCol w:w="3666"/>
      </w:tblGrid>
      <w:tr w:rsidR="00D84C4C" w14:paraId="4795108F" w14:textId="77777777">
        <w:tc>
          <w:tcPr>
            <w:tcW w:w="2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6C628C" w14:textId="77777777" w:rsidR="00D84C4C" w:rsidRDefault="00A1533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Concept/Issue</w:t>
            </w:r>
          </w:p>
        </w:tc>
        <w:tc>
          <w:tcPr>
            <w:tcW w:w="4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0D4F14" w14:textId="77777777" w:rsidR="00D84C4C" w:rsidRDefault="00A1533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If the data focus is on this</w:t>
            </w:r>
          </w:p>
        </w:tc>
        <w:tc>
          <w:tcPr>
            <w:tcW w:w="36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9F9147" w14:textId="77777777" w:rsidR="00D84C4C" w:rsidRDefault="00A1533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Dominant Classification</w:t>
            </w:r>
          </w:p>
        </w:tc>
      </w:tr>
      <w:tr w:rsidR="00D84C4C" w14:paraId="67DE868B" w14:textId="77777777">
        <w:tc>
          <w:tcPr>
            <w:tcW w:w="2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A90788" w14:textId="77777777" w:rsidR="00D84C4C" w:rsidRDefault="00A15334">
            <w:r>
              <w:rPr>
                <w:sz w:val="16"/>
                <w:szCs w:val="16"/>
              </w:rPr>
              <w:t>System integration</w:t>
            </w:r>
          </w:p>
        </w:tc>
        <w:tc>
          <w:tcPr>
            <w:tcW w:w="4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92AE1E" w14:textId="77777777" w:rsidR="00D84C4C" w:rsidRDefault="00A15334">
            <w:r>
              <w:rPr>
                <w:sz w:val="16"/>
                <w:szCs w:val="16"/>
              </w:rPr>
              <w:t>Technical connection and data exchange</w:t>
            </w:r>
          </w:p>
        </w:tc>
        <w:tc>
          <w:tcPr>
            <w:tcW w:w="36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2E9A35" w14:textId="77777777" w:rsidR="00D84C4C" w:rsidRDefault="00A15334">
            <w:r>
              <w:rPr>
                <w:sz w:val="16"/>
                <w:szCs w:val="16"/>
              </w:rPr>
              <w:t>Intervention Characteristics</w:t>
            </w:r>
          </w:p>
        </w:tc>
      </w:tr>
      <w:tr w:rsidR="00D84C4C" w14:paraId="20DCE2AA" w14:textId="77777777">
        <w:tc>
          <w:tcPr>
            <w:tcW w:w="2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DC718A" w14:textId="77777777" w:rsidR="00D84C4C" w:rsidRDefault="00A15334">
            <w:r>
              <w:rPr>
                <w:sz w:val="16"/>
                <w:szCs w:val="16"/>
              </w:rPr>
              <w:t>System integration</w:t>
            </w:r>
          </w:p>
        </w:tc>
        <w:tc>
          <w:tcPr>
            <w:tcW w:w="4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FC9C51" w14:textId="77777777" w:rsidR="00D84C4C" w:rsidRDefault="00A15334">
            <w:r>
              <w:rPr>
                <w:sz w:val="16"/>
                <w:szCs w:val="16"/>
              </w:rPr>
              <w:t>Organizational coordination and decision-making</w:t>
            </w:r>
          </w:p>
        </w:tc>
        <w:tc>
          <w:tcPr>
            <w:tcW w:w="36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059974" w14:textId="77777777" w:rsidR="00D84C4C" w:rsidRDefault="00A15334">
            <w:r>
              <w:rPr>
                <w:sz w:val="16"/>
                <w:szCs w:val="16"/>
              </w:rPr>
              <w:t>Outer Setting / Collaboration</w:t>
            </w:r>
          </w:p>
        </w:tc>
      </w:tr>
      <w:tr w:rsidR="00D84C4C" w14:paraId="1122C3E8" w14:textId="77777777">
        <w:tc>
          <w:tcPr>
            <w:tcW w:w="2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F06069" w14:textId="77777777" w:rsidR="00D84C4C" w:rsidRDefault="00A15334">
            <w:r>
              <w:rPr>
                <w:sz w:val="16"/>
                <w:szCs w:val="16"/>
              </w:rPr>
              <w:t>Tariff</w:t>
            </w:r>
          </w:p>
        </w:tc>
        <w:tc>
          <w:tcPr>
            <w:tcW w:w="4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AF6F04" w14:textId="77777777" w:rsidR="00D84C4C" w:rsidRDefault="00A15334">
            <w:r>
              <w:rPr>
                <w:sz w:val="16"/>
                <w:szCs w:val="16"/>
              </w:rPr>
              <w:t>Payment rules and policies</w:t>
            </w:r>
          </w:p>
        </w:tc>
        <w:tc>
          <w:tcPr>
            <w:tcW w:w="36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42C23E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</w:tr>
      <w:tr w:rsidR="00D84C4C" w14:paraId="363A3F3C" w14:textId="77777777">
        <w:tc>
          <w:tcPr>
            <w:tcW w:w="2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C246A9" w14:textId="77777777" w:rsidR="00D84C4C" w:rsidRDefault="00A15334">
            <w:r>
              <w:rPr>
                <w:sz w:val="16"/>
                <w:szCs w:val="16"/>
              </w:rPr>
              <w:t>Tariff</w:t>
            </w:r>
          </w:p>
        </w:tc>
        <w:tc>
          <w:tcPr>
            <w:tcW w:w="4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1DC81E" w14:textId="77777777" w:rsidR="00D84C4C" w:rsidRDefault="00A15334">
            <w:r>
              <w:rPr>
                <w:sz w:val="16"/>
                <w:szCs w:val="16"/>
              </w:rPr>
              <w:t>Reduction of provider motivation</w:t>
            </w:r>
          </w:p>
        </w:tc>
        <w:tc>
          <w:tcPr>
            <w:tcW w:w="36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92F128" w14:textId="77777777" w:rsidR="00D84C4C" w:rsidRDefault="00A15334">
            <w:r>
              <w:rPr>
                <w:sz w:val="16"/>
                <w:szCs w:val="16"/>
              </w:rPr>
              <w:t>Characteristics of Individuals</w:t>
            </w:r>
          </w:p>
        </w:tc>
      </w:tr>
      <w:tr w:rsidR="00D84C4C" w14:paraId="7A5E136F" w14:textId="77777777">
        <w:tc>
          <w:tcPr>
            <w:tcW w:w="2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98A102" w14:textId="77777777" w:rsidR="00D84C4C" w:rsidRDefault="00A15334">
            <w:r>
              <w:rPr>
                <w:sz w:val="16"/>
                <w:szCs w:val="16"/>
              </w:rPr>
              <w:t>Training</w:t>
            </w:r>
          </w:p>
        </w:tc>
        <w:tc>
          <w:tcPr>
            <w:tcW w:w="4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65BD1E" w14:textId="77777777" w:rsidR="00D84C4C" w:rsidRDefault="00A15334">
            <w:r>
              <w:rPr>
                <w:sz w:val="16"/>
                <w:szCs w:val="16"/>
              </w:rPr>
              <w:t>Weak individual knowledge and skills</w:t>
            </w:r>
          </w:p>
        </w:tc>
        <w:tc>
          <w:tcPr>
            <w:tcW w:w="36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14F73F" w14:textId="77777777" w:rsidR="00D84C4C" w:rsidRDefault="00A15334">
            <w:r>
              <w:rPr>
                <w:sz w:val="16"/>
                <w:szCs w:val="16"/>
              </w:rPr>
              <w:t>Characteristics of Individuals</w:t>
            </w:r>
          </w:p>
        </w:tc>
      </w:tr>
      <w:tr w:rsidR="00D84C4C" w14:paraId="117DD060" w14:textId="77777777">
        <w:tc>
          <w:tcPr>
            <w:tcW w:w="2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1C8ABB" w14:textId="77777777" w:rsidR="00D84C4C" w:rsidRDefault="00A15334">
            <w:r>
              <w:rPr>
                <w:sz w:val="16"/>
                <w:szCs w:val="16"/>
              </w:rPr>
              <w:t>Training</w:t>
            </w:r>
          </w:p>
        </w:tc>
        <w:tc>
          <w:tcPr>
            <w:tcW w:w="4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02CFB9" w14:textId="77777777" w:rsidR="00D84C4C" w:rsidRDefault="00A15334">
            <w:r>
              <w:rPr>
                <w:sz w:val="16"/>
                <w:szCs w:val="16"/>
              </w:rPr>
              <w:t>Absence of organizational training program</w:t>
            </w:r>
          </w:p>
        </w:tc>
        <w:tc>
          <w:tcPr>
            <w:tcW w:w="36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E7B0FD" w14:textId="77777777" w:rsidR="00D84C4C" w:rsidRDefault="00A15334">
            <w:r>
              <w:rPr>
                <w:sz w:val="16"/>
                <w:szCs w:val="16"/>
              </w:rPr>
              <w:t>Inner Setting</w:t>
            </w:r>
          </w:p>
        </w:tc>
      </w:tr>
      <w:tr w:rsidR="00D84C4C" w14:paraId="3747AD68" w14:textId="77777777">
        <w:tc>
          <w:tcPr>
            <w:tcW w:w="2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AFAD05" w14:textId="77777777" w:rsidR="00D84C4C" w:rsidRDefault="00A15334">
            <w:r>
              <w:rPr>
                <w:sz w:val="16"/>
                <w:szCs w:val="16"/>
              </w:rPr>
              <w:t>Collaboration</w:t>
            </w:r>
          </w:p>
        </w:tc>
        <w:tc>
          <w:tcPr>
            <w:tcW w:w="4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8D70DB" w14:textId="77777777" w:rsidR="00D84C4C" w:rsidRDefault="00A15334">
            <w:r>
              <w:rPr>
                <w:sz w:val="16"/>
                <w:szCs w:val="16"/>
              </w:rPr>
              <w:t>Lack of interaction among organizations</w:t>
            </w:r>
          </w:p>
        </w:tc>
        <w:tc>
          <w:tcPr>
            <w:tcW w:w="36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2F6BCE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</w:tr>
      <w:tr w:rsidR="00D84C4C" w14:paraId="196E0726" w14:textId="77777777">
        <w:tc>
          <w:tcPr>
            <w:tcW w:w="2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D43417" w14:textId="77777777" w:rsidR="00D84C4C" w:rsidRDefault="00A15334">
            <w:r>
              <w:rPr>
                <w:sz w:val="16"/>
                <w:szCs w:val="16"/>
              </w:rPr>
              <w:t>Collaboration</w:t>
            </w:r>
          </w:p>
        </w:tc>
        <w:tc>
          <w:tcPr>
            <w:tcW w:w="4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DF30DF" w14:textId="77777777" w:rsidR="00D84C4C" w:rsidRDefault="00A15334">
            <w:r>
              <w:rPr>
                <w:sz w:val="16"/>
                <w:szCs w:val="16"/>
              </w:rPr>
              <w:t>Coordination problem in the implementation process</w:t>
            </w:r>
          </w:p>
        </w:tc>
        <w:tc>
          <w:tcPr>
            <w:tcW w:w="36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629EAD" w14:textId="77777777" w:rsidR="00D84C4C" w:rsidRDefault="00A15334">
            <w:r>
              <w:rPr>
                <w:sz w:val="16"/>
                <w:szCs w:val="16"/>
              </w:rPr>
              <w:t>Implementation Process</w:t>
            </w:r>
          </w:p>
        </w:tc>
      </w:tr>
    </w:tbl>
    <w:p w14:paraId="2D150E67" w14:textId="77777777" w:rsidR="00D84C4C" w:rsidRDefault="00A15334">
      <w:r>
        <w:br w:type="page"/>
      </w:r>
    </w:p>
    <w:p w14:paraId="1BD657D7" w14:textId="77777777" w:rsidR="00D84C4C" w:rsidRDefault="00A15334">
      <w:pPr>
        <w:spacing w:after="120"/>
      </w:pPr>
      <w:r>
        <w:rPr>
          <w:b/>
          <w:bCs/>
        </w:rPr>
        <w:lastRenderedPageBreak/>
        <w:t>Supplementary Table 4. Sample of initial codes supporting the identified themes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2600"/>
        <w:gridCol w:w="3466"/>
      </w:tblGrid>
      <w:tr w:rsidR="00D84C4C" w14:paraId="1216BD5F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F4A575" w14:textId="77777777" w:rsidR="00D84C4C" w:rsidRDefault="00A1533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CFIR Domain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7C1E85" w14:textId="77777777" w:rsidR="00D84C4C" w:rsidRDefault="00A1533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Main Theme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ABA3D1" w14:textId="77777777" w:rsidR="00D84C4C" w:rsidRDefault="00A1533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Sub-theme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B8580D" w14:textId="77777777" w:rsidR="00D84C4C" w:rsidRDefault="00A1533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Sample Initial Codes</w:t>
            </w:r>
          </w:p>
        </w:tc>
      </w:tr>
      <w:tr w:rsidR="00D84C4C" w14:paraId="5850974D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6BA667" w14:textId="77777777" w:rsidR="00D84C4C" w:rsidRDefault="00A15334">
            <w:r>
              <w:rPr>
                <w:sz w:val="16"/>
                <w:szCs w:val="16"/>
              </w:rPr>
              <w:t>Intervention Characteristics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DB7C6E" w14:textId="77777777" w:rsidR="00D84C4C" w:rsidRDefault="00A15334">
            <w:r>
              <w:rPr>
                <w:sz w:val="16"/>
                <w:szCs w:val="16"/>
              </w:rPr>
              <w:t>Technical and infrastructural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417EF4" w14:textId="77777777" w:rsidR="00D84C4C" w:rsidRDefault="00A15334">
            <w:r>
              <w:rPr>
                <w:sz w:val="16"/>
                <w:szCs w:val="16"/>
              </w:rPr>
              <w:t>Weak system integration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AFF4D6" w14:textId="77777777" w:rsidR="00D84C4C" w:rsidRDefault="00A15334">
            <w:r>
              <w:rPr>
                <w:sz w:val="16"/>
                <w:szCs w:val="16"/>
              </w:rPr>
              <w:t>Siloed systems; lack of data exchange; scattered information; multiple recording of information</w:t>
            </w:r>
          </w:p>
        </w:tc>
      </w:tr>
      <w:tr w:rsidR="00D84C4C" w14:paraId="4F6EC028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C939DE" w14:textId="77777777" w:rsidR="00D84C4C" w:rsidRDefault="00A15334">
            <w:r>
              <w:rPr>
                <w:sz w:val="16"/>
                <w:szCs w:val="16"/>
              </w:rPr>
              <w:t>Intervention Characteristics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BDCBC6" w14:textId="77777777" w:rsidR="00D84C4C" w:rsidRDefault="00A15334">
            <w:r>
              <w:rPr>
                <w:sz w:val="16"/>
                <w:szCs w:val="16"/>
              </w:rPr>
              <w:t>Technical and infrastructural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3F2167" w14:textId="77777777" w:rsidR="00D84C4C" w:rsidRDefault="00A15334">
            <w:r>
              <w:rPr>
                <w:sz w:val="16"/>
                <w:szCs w:val="16"/>
              </w:rPr>
              <w:t>Internet problems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F14847" w14:textId="77777777" w:rsidR="00D84C4C" w:rsidRDefault="00A15334">
            <w:r>
              <w:rPr>
                <w:sz w:val="16"/>
                <w:szCs w:val="16"/>
              </w:rPr>
              <w:t>Internet instability; connection interruption; insufficient bandwidth; power outages</w:t>
            </w:r>
          </w:p>
        </w:tc>
      </w:tr>
      <w:tr w:rsidR="00D84C4C" w14:paraId="0293A062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CE9BD1" w14:textId="77777777" w:rsidR="00D84C4C" w:rsidRDefault="00A15334">
            <w:r>
              <w:rPr>
                <w:sz w:val="16"/>
                <w:szCs w:val="16"/>
              </w:rPr>
              <w:t>Intervention Characteristics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3C803D" w14:textId="77777777" w:rsidR="00D84C4C" w:rsidRDefault="00A15334">
            <w:r>
              <w:rPr>
                <w:sz w:val="16"/>
                <w:szCs w:val="16"/>
              </w:rPr>
              <w:t>Technical and infrastructural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10596E" w14:textId="77777777" w:rsidR="00D84C4C" w:rsidRDefault="00A15334">
            <w:r>
              <w:rPr>
                <w:sz w:val="16"/>
                <w:szCs w:val="16"/>
              </w:rPr>
              <w:t>Equipment standards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43D6C8" w14:textId="77777777" w:rsidR="00D84C4C" w:rsidRDefault="00A15334">
            <w:r>
              <w:rPr>
                <w:sz w:val="16"/>
                <w:szCs w:val="16"/>
              </w:rPr>
              <w:t>Lack of equipment standards; inadequate audio and video quality; unsuitable service delivery environment</w:t>
            </w:r>
          </w:p>
        </w:tc>
      </w:tr>
      <w:tr w:rsidR="00D84C4C" w14:paraId="46886354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7C8E63" w14:textId="77777777" w:rsidR="00D84C4C" w:rsidRDefault="00A15334">
            <w:r>
              <w:rPr>
                <w:sz w:val="16"/>
                <w:szCs w:val="16"/>
              </w:rPr>
              <w:t>Intervention Characteristics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6F7469" w14:textId="77777777" w:rsidR="00D84C4C" w:rsidRDefault="00A15334">
            <w:r>
              <w:rPr>
                <w:sz w:val="16"/>
                <w:szCs w:val="16"/>
              </w:rPr>
              <w:t>Intervention design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D1C811" w14:textId="77777777" w:rsidR="00D84C4C" w:rsidRDefault="00A15334">
            <w:r>
              <w:rPr>
                <w:sz w:val="16"/>
                <w:szCs w:val="16"/>
              </w:rPr>
              <w:t>Complexity of service design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F531E8" w14:textId="77777777" w:rsidR="00D84C4C" w:rsidRDefault="00A15334">
            <w:r>
              <w:rPr>
                <w:sz w:val="16"/>
                <w:szCs w:val="16"/>
              </w:rPr>
              <w:t>Unclear services that can be provided; ambiguity in type of communication; lack of clinical pathway</w:t>
            </w:r>
          </w:p>
        </w:tc>
      </w:tr>
      <w:tr w:rsidR="00D84C4C" w14:paraId="0B1F2054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576361" w14:textId="77777777" w:rsidR="00D84C4C" w:rsidRDefault="00A15334">
            <w:r>
              <w:rPr>
                <w:sz w:val="16"/>
                <w:szCs w:val="16"/>
              </w:rPr>
              <w:t>Intervention Characteristics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8C8696" w14:textId="77777777" w:rsidR="00D84C4C" w:rsidRDefault="00A15334">
            <w:r>
              <w:rPr>
                <w:sz w:val="16"/>
                <w:szCs w:val="16"/>
              </w:rPr>
              <w:t>Intervention design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F632" w14:textId="77777777" w:rsidR="00D84C4C" w:rsidRDefault="00A15334">
            <w:r>
              <w:rPr>
                <w:sz w:val="16"/>
                <w:szCs w:val="16"/>
              </w:rPr>
              <w:t>Implementation cost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D89D80" w14:textId="77777777" w:rsidR="00D84C4C" w:rsidRDefault="00A15334">
            <w:r>
              <w:rPr>
                <w:sz w:val="16"/>
                <w:szCs w:val="16"/>
              </w:rPr>
              <w:t>Equipment cost; system development cost; maintenance cost; initial investment</w:t>
            </w:r>
          </w:p>
        </w:tc>
      </w:tr>
      <w:tr w:rsidR="00D84C4C" w14:paraId="69E12BD5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27EE6A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F21F51" w14:textId="77777777" w:rsidR="00D84C4C" w:rsidRDefault="00A15334">
            <w:r>
              <w:rPr>
                <w:sz w:val="16"/>
                <w:szCs w:val="16"/>
              </w:rPr>
              <w:t>Governance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A832DA" w14:textId="77777777" w:rsidR="00D84C4C" w:rsidRDefault="00A15334">
            <w:r>
              <w:rPr>
                <w:sz w:val="16"/>
                <w:szCs w:val="16"/>
              </w:rPr>
              <w:t>Lack of a responsible entity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B3B986" w14:textId="77777777" w:rsidR="00D84C4C" w:rsidRDefault="00A15334">
            <w:r>
              <w:rPr>
                <w:sz w:val="16"/>
                <w:szCs w:val="16"/>
              </w:rPr>
              <w:t>Ambiguity in responsibility; lack of a steering body; ambiguity in licensing</w:t>
            </w:r>
          </w:p>
        </w:tc>
      </w:tr>
      <w:tr w:rsidR="00D84C4C" w14:paraId="069C85C1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5B88A1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958B2A" w14:textId="77777777" w:rsidR="00D84C4C" w:rsidRDefault="00A15334">
            <w:r>
              <w:rPr>
                <w:sz w:val="16"/>
                <w:szCs w:val="16"/>
              </w:rPr>
              <w:t>Governance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089BB5" w14:textId="77777777" w:rsidR="00D84C4C" w:rsidRDefault="00A15334">
            <w:r>
              <w:rPr>
                <w:sz w:val="16"/>
                <w:szCs w:val="16"/>
              </w:rPr>
              <w:t>Parallel work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4A333D" w14:textId="77777777" w:rsidR="00D84C4C" w:rsidRDefault="00A15334">
            <w:r>
              <w:rPr>
                <w:sz w:val="16"/>
                <w:szCs w:val="16"/>
              </w:rPr>
              <w:t>Parallel projects; independent systems; scattered duties</w:t>
            </w:r>
          </w:p>
        </w:tc>
      </w:tr>
      <w:tr w:rsidR="00D84C4C" w14:paraId="27EDB325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C3E161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AA1CC8" w14:textId="77777777" w:rsidR="00D84C4C" w:rsidRDefault="00A15334">
            <w:r>
              <w:rPr>
                <w:sz w:val="16"/>
                <w:szCs w:val="16"/>
              </w:rPr>
              <w:t>Governance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1EF6A0" w14:textId="77777777" w:rsidR="00D84C4C" w:rsidRDefault="00A15334">
            <w:r>
              <w:rPr>
                <w:sz w:val="16"/>
                <w:szCs w:val="16"/>
              </w:rPr>
              <w:t>Weak regulations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84D63" w14:textId="77777777" w:rsidR="00D84C4C" w:rsidRDefault="00A15334">
            <w:r>
              <w:rPr>
                <w:sz w:val="16"/>
                <w:szCs w:val="16"/>
              </w:rPr>
              <w:t>Regulatory gap; responsibility ambiguity; lack of legal support</w:t>
            </w:r>
          </w:p>
        </w:tc>
      </w:tr>
      <w:tr w:rsidR="00D84C4C" w14:paraId="6D7C94CD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FE66A9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B54188" w14:textId="77777777" w:rsidR="00D84C4C" w:rsidRDefault="00A15334">
            <w:r>
              <w:rPr>
                <w:sz w:val="16"/>
                <w:szCs w:val="16"/>
              </w:rPr>
              <w:t>Governance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9FB39B" w14:textId="77777777" w:rsidR="00D84C4C" w:rsidRDefault="00A15334">
            <w:r>
              <w:rPr>
                <w:sz w:val="16"/>
                <w:szCs w:val="16"/>
              </w:rPr>
              <w:t>Financing / Tariff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BA19CD" w14:textId="77777777" w:rsidR="00D84C4C" w:rsidRDefault="00A15334">
            <w:r>
              <w:rPr>
                <w:sz w:val="16"/>
                <w:szCs w:val="16"/>
              </w:rPr>
              <w:t>Tariff ambiguity; insurance coverage; unclear payment model</w:t>
            </w:r>
          </w:p>
        </w:tc>
      </w:tr>
      <w:tr w:rsidR="00D84C4C" w14:paraId="75A35C60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6579AD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CFC4" w14:textId="77777777" w:rsidR="00D84C4C" w:rsidRDefault="00A15334">
            <w:r>
              <w:rPr>
                <w:sz w:val="16"/>
                <w:szCs w:val="16"/>
              </w:rPr>
              <w:t>Legal and ethical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A47DF3" w14:textId="77777777" w:rsidR="00D84C4C" w:rsidRDefault="00A15334">
            <w:r>
              <w:rPr>
                <w:sz w:val="16"/>
                <w:szCs w:val="16"/>
              </w:rPr>
              <w:t>Legal liability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0B4C2" w14:textId="77777777" w:rsidR="00D84C4C" w:rsidRDefault="00A15334">
            <w:r>
              <w:rPr>
                <w:sz w:val="16"/>
                <w:szCs w:val="16"/>
              </w:rPr>
              <w:t>Error liability; patient complaint; physician responsibility</w:t>
            </w:r>
          </w:p>
        </w:tc>
      </w:tr>
      <w:tr w:rsidR="00D84C4C" w14:paraId="68333021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1BD047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1201F2" w14:textId="77777777" w:rsidR="00D84C4C" w:rsidRDefault="00A15334">
            <w:r>
              <w:rPr>
                <w:sz w:val="16"/>
                <w:szCs w:val="16"/>
              </w:rPr>
              <w:t>Legal and ethical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E165B3" w14:textId="77777777" w:rsidR="00D84C4C" w:rsidRDefault="00A15334">
            <w:r>
              <w:rPr>
                <w:sz w:val="16"/>
                <w:szCs w:val="16"/>
              </w:rPr>
              <w:t>Confidentiality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075420" w14:textId="77777777" w:rsidR="00D84C4C" w:rsidRDefault="00A15334">
            <w:r>
              <w:rPr>
                <w:sz w:val="16"/>
                <w:szCs w:val="16"/>
              </w:rPr>
              <w:t>Unauthorized access; data security; information ownership</w:t>
            </w:r>
          </w:p>
        </w:tc>
      </w:tr>
      <w:tr w:rsidR="00D84C4C" w14:paraId="789BFED8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CA6065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E0C695" w14:textId="77777777" w:rsidR="00D84C4C" w:rsidRDefault="00A15334">
            <w:r>
              <w:rPr>
                <w:sz w:val="16"/>
                <w:szCs w:val="16"/>
              </w:rPr>
              <w:t>Legal and ethical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2EE4F9" w14:textId="77777777" w:rsidR="00D84C4C" w:rsidRDefault="00A15334">
            <w:r>
              <w:rPr>
                <w:sz w:val="16"/>
                <w:szCs w:val="16"/>
              </w:rPr>
              <w:t>Payment and insurance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12E9B1" w14:textId="77777777" w:rsidR="00D84C4C" w:rsidRDefault="00A15334">
            <w:r>
              <w:rPr>
                <w:sz w:val="16"/>
                <w:szCs w:val="16"/>
              </w:rPr>
              <w:t>Lack of tariff; lack of insurance coverage; service valuation</w:t>
            </w:r>
          </w:p>
        </w:tc>
      </w:tr>
      <w:tr w:rsidR="00D84C4C" w14:paraId="0115D3AD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8C929E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E16B7A" w14:textId="77777777" w:rsidR="00D84C4C" w:rsidRDefault="00A15334">
            <w:r>
              <w:rPr>
                <w:sz w:val="16"/>
                <w:szCs w:val="16"/>
              </w:rPr>
              <w:t>Legal and ethical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E4E403" w14:textId="77777777" w:rsidR="00D84C4C" w:rsidRDefault="00A15334">
            <w:r>
              <w:rPr>
                <w:sz w:val="16"/>
                <w:szCs w:val="16"/>
              </w:rPr>
              <w:t>Guidelines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0C25E0" w14:textId="77777777" w:rsidR="00D84C4C" w:rsidRDefault="00A15334">
            <w:r>
              <w:rPr>
                <w:sz w:val="16"/>
                <w:szCs w:val="16"/>
              </w:rPr>
              <w:t>Lack of national standard; lack of unified guideline</w:t>
            </w:r>
          </w:p>
        </w:tc>
      </w:tr>
      <w:tr w:rsidR="00D84C4C" w14:paraId="3B3EB5DC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664A65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40E787" w14:textId="77777777" w:rsidR="00D84C4C" w:rsidRDefault="00A15334">
            <w:r>
              <w:rPr>
                <w:sz w:val="16"/>
                <w:szCs w:val="16"/>
              </w:rPr>
              <w:t>Intersectoral collaboration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FED507" w14:textId="77777777" w:rsidR="00D84C4C" w:rsidRDefault="00A15334">
            <w:r>
              <w:rPr>
                <w:sz w:val="16"/>
                <w:szCs w:val="16"/>
              </w:rPr>
              <w:t>Information exchange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3F1CC0" w14:textId="77777777" w:rsidR="00D84C4C" w:rsidRDefault="00A15334">
            <w:r>
              <w:rPr>
                <w:sz w:val="16"/>
                <w:szCs w:val="16"/>
              </w:rPr>
              <w:t>Hospital–PHC connection; data exchange; continuity of care</w:t>
            </w:r>
          </w:p>
        </w:tc>
      </w:tr>
      <w:tr w:rsidR="00D84C4C" w14:paraId="7611F2D1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D39707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55ED24" w14:textId="77777777" w:rsidR="00D84C4C" w:rsidRDefault="00A15334">
            <w:r>
              <w:rPr>
                <w:sz w:val="16"/>
                <w:szCs w:val="16"/>
              </w:rPr>
              <w:t>Intersectoral collaboration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7752D3" w14:textId="77777777" w:rsidR="00D84C4C" w:rsidRDefault="00A15334">
            <w:r>
              <w:rPr>
                <w:sz w:val="16"/>
                <w:szCs w:val="16"/>
              </w:rPr>
              <w:t>Organizational misalignment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B12CD7" w14:textId="77777777" w:rsidR="00D84C4C" w:rsidRDefault="00A15334">
            <w:r>
              <w:rPr>
                <w:sz w:val="16"/>
                <w:szCs w:val="16"/>
              </w:rPr>
              <w:t>System differences; lack of coordination among universities</w:t>
            </w:r>
          </w:p>
        </w:tc>
      </w:tr>
      <w:tr w:rsidR="00D84C4C" w14:paraId="7A31F9FC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9D3D67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496D77" w14:textId="77777777" w:rsidR="00D84C4C" w:rsidRDefault="00A15334">
            <w:r>
              <w:rPr>
                <w:sz w:val="16"/>
                <w:szCs w:val="16"/>
              </w:rPr>
              <w:t>Intersectoral collaboration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F927EC" w14:textId="77777777" w:rsidR="00D84C4C" w:rsidRDefault="00A15334">
            <w:r>
              <w:rPr>
                <w:sz w:val="16"/>
                <w:szCs w:val="16"/>
              </w:rPr>
              <w:t>Insurance and private sector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7D83B1" w14:textId="77777777" w:rsidR="00D84C4C" w:rsidRDefault="00A15334">
            <w:r>
              <w:rPr>
                <w:sz w:val="16"/>
                <w:szCs w:val="16"/>
              </w:rPr>
              <w:t>Lack of insurance cooperation; private sector participation</w:t>
            </w:r>
          </w:p>
        </w:tc>
      </w:tr>
      <w:tr w:rsidR="00D84C4C" w14:paraId="0CC21FC8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502CD5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D4E3FD" w14:textId="77777777" w:rsidR="00D84C4C" w:rsidRDefault="00A15334">
            <w:r>
              <w:rPr>
                <w:sz w:val="16"/>
                <w:szCs w:val="16"/>
              </w:rPr>
              <w:t>Intersectoral collaboration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3B1703" w14:textId="77777777" w:rsidR="00D84C4C" w:rsidRDefault="00A15334">
            <w:r>
              <w:rPr>
                <w:sz w:val="16"/>
                <w:szCs w:val="16"/>
              </w:rPr>
              <w:t>Exchange mechanism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EE871C" w14:textId="77777777" w:rsidR="00D84C4C" w:rsidRDefault="00A15334">
            <w:r>
              <w:rPr>
                <w:sz w:val="16"/>
                <w:szCs w:val="16"/>
              </w:rPr>
              <w:t>Lack of shared panel; lack of formal data-sharing mechanism</w:t>
            </w:r>
          </w:p>
        </w:tc>
      </w:tr>
      <w:tr w:rsidR="00D84C4C" w14:paraId="33B80AD6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49F0A2" w14:textId="77777777" w:rsidR="00D84C4C" w:rsidRDefault="00A15334">
            <w:r>
              <w:rPr>
                <w:sz w:val="16"/>
                <w:szCs w:val="16"/>
              </w:rPr>
              <w:t>Inner Setting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A13A70" w14:textId="77777777" w:rsidR="00D84C4C" w:rsidRDefault="00A15334">
            <w:r>
              <w:rPr>
                <w:sz w:val="16"/>
                <w:szCs w:val="16"/>
              </w:rPr>
              <w:t>Human resources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4BAE62" w14:textId="77777777" w:rsidR="00D84C4C" w:rsidRDefault="00A15334">
            <w:r>
              <w:rPr>
                <w:sz w:val="16"/>
                <w:szCs w:val="16"/>
              </w:rPr>
              <w:t>Staff resistance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DBB52" w14:textId="77777777" w:rsidR="00D84C4C" w:rsidRDefault="00A15334">
            <w:r>
              <w:rPr>
                <w:sz w:val="16"/>
                <w:szCs w:val="16"/>
              </w:rPr>
              <w:t>Preference for in-person visits; resistance to technology</w:t>
            </w:r>
          </w:p>
        </w:tc>
      </w:tr>
      <w:tr w:rsidR="00D84C4C" w14:paraId="0D5641CA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84899C" w14:textId="77777777" w:rsidR="00D84C4C" w:rsidRDefault="00A15334">
            <w:r>
              <w:rPr>
                <w:sz w:val="16"/>
                <w:szCs w:val="16"/>
              </w:rPr>
              <w:t>Inner Setting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A005A8" w14:textId="77777777" w:rsidR="00D84C4C" w:rsidRDefault="00A15334">
            <w:r>
              <w:rPr>
                <w:sz w:val="16"/>
                <w:szCs w:val="16"/>
              </w:rPr>
              <w:t>Human resources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05CBA8" w14:textId="77777777" w:rsidR="00D84C4C" w:rsidRDefault="00A15334">
            <w:r>
              <w:rPr>
                <w:sz w:val="16"/>
                <w:szCs w:val="16"/>
              </w:rPr>
              <w:t>Skills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62CCC3" w14:textId="77777777" w:rsidR="00D84C4C" w:rsidRDefault="00A15334">
            <w:r>
              <w:rPr>
                <w:sz w:val="16"/>
                <w:szCs w:val="16"/>
              </w:rPr>
              <w:t>Weak digital skills; unfamiliarity with remote services</w:t>
            </w:r>
          </w:p>
        </w:tc>
      </w:tr>
      <w:tr w:rsidR="00D84C4C" w14:paraId="13CF537A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269A0E" w14:textId="77777777" w:rsidR="00D84C4C" w:rsidRDefault="00A15334">
            <w:r>
              <w:rPr>
                <w:sz w:val="16"/>
                <w:szCs w:val="16"/>
              </w:rPr>
              <w:t>Inner Setting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F0E35B" w14:textId="77777777" w:rsidR="00D84C4C" w:rsidRDefault="00A15334">
            <w:r>
              <w:rPr>
                <w:sz w:val="16"/>
                <w:szCs w:val="16"/>
              </w:rPr>
              <w:t>Human resources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4ECC7D" w14:textId="77777777" w:rsidR="00D84C4C" w:rsidRDefault="00A15334">
            <w:r>
              <w:rPr>
                <w:sz w:val="16"/>
                <w:szCs w:val="16"/>
              </w:rPr>
              <w:t>Training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079441" w14:textId="77777777" w:rsidR="00D84C4C" w:rsidRDefault="00A15334">
            <w:r>
              <w:rPr>
                <w:sz w:val="16"/>
                <w:szCs w:val="16"/>
              </w:rPr>
              <w:t>Inadequate training; need for continuous training</w:t>
            </w:r>
          </w:p>
        </w:tc>
      </w:tr>
      <w:tr w:rsidR="00D84C4C" w14:paraId="7D1A658A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C220A0" w14:textId="77777777" w:rsidR="00D84C4C" w:rsidRDefault="00A15334">
            <w:r>
              <w:rPr>
                <w:sz w:val="16"/>
                <w:szCs w:val="16"/>
              </w:rPr>
              <w:t>Inner Setting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6A6189" w14:textId="77777777" w:rsidR="00D84C4C" w:rsidRDefault="00A15334">
            <w:r>
              <w:rPr>
                <w:sz w:val="16"/>
                <w:szCs w:val="16"/>
              </w:rPr>
              <w:t>Human resources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C7C38" w14:textId="77777777" w:rsidR="00D84C4C" w:rsidRDefault="00A15334">
            <w:r>
              <w:rPr>
                <w:sz w:val="16"/>
                <w:szCs w:val="16"/>
              </w:rPr>
              <w:t>Workload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A633B4" w14:textId="77777777" w:rsidR="00D84C4C" w:rsidRDefault="00A15334">
            <w:r>
              <w:rPr>
                <w:sz w:val="16"/>
                <w:szCs w:val="16"/>
              </w:rPr>
              <w:t>Staff shortage; increased tasks; insufficient time</w:t>
            </w:r>
          </w:p>
        </w:tc>
      </w:tr>
      <w:tr w:rsidR="00D84C4C" w14:paraId="7E030297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B66793" w14:textId="77777777" w:rsidR="00D84C4C" w:rsidRDefault="00A15334">
            <w:r>
              <w:rPr>
                <w:sz w:val="16"/>
                <w:szCs w:val="16"/>
              </w:rPr>
              <w:t>Inner Setting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B069C4" w14:textId="77777777" w:rsidR="00D84C4C" w:rsidRDefault="00A15334">
            <w:r>
              <w:rPr>
                <w:sz w:val="16"/>
                <w:szCs w:val="16"/>
              </w:rPr>
              <w:t>Organizational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D64550" w14:textId="77777777" w:rsidR="00D84C4C" w:rsidRDefault="00A15334">
            <w:r>
              <w:rPr>
                <w:sz w:val="16"/>
                <w:szCs w:val="16"/>
              </w:rPr>
              <w:t>Organizational readiness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E0859" w14:textId="77777777" w:rsidR="00D84C4C" w:rsidRDefault="00A15334">
            <w:r>
              <w:rPr>
                <w:sz w:val="16"/>
                <w:szCs w:val="16"/>
              </w:rPr>
              <w:t>Lack of readiness; insufficient center capacity</w:t>
            </w:r>
          </w:p>
        </w:tc>
      </w:tr>
      <w:tr w:rsidR="00D84C4C" w14:paraId="796F0129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8746E7" w14:textId="77777777" w:rsidR="00D84C4C" w:rsidRDefault="00A15334">
            <w:r>
              <w:rPr>
                <w:sz w:val="16"/>
                <w:szCs w:val="16"/>
              </w:rPr>
              <w:t>Inner Setting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B7E30F" w14:textId="77777777" w:rsidR="00D84C4C" w:rsidRDefault="00A15334">
            <w:r>
              <w:rPr>
                <w:sz w:val="16"/>
                <w:szCs w:val="16"/>
              </w:rPr>
              <w:t>Organizational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8E99CD" w14:textId="77777777" w:rsidR="00D84C4C" w:rsidRDefault="00A15334">
            <w:r>
              <w:rPr>
                <w:sz w:val="16"/>
                <w:szCs w:val="16"/>
              </w:rPr>
              <w:t>Processes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AF4821" w14:textId="77777777" w:rsidR="00D84C4C" w:rsidRDefault="00A15334">
            <w:r>
              <w:rPr>
                <w:sz w:val="16"/>
                <w:szCs w:val="16"/>
              </w:rPr>
              <w:t>Lack of guidelines; role ambiguity</w:t>
            </w:r>
          </w:p>
        </w:tc>
      </w:tr>
      <w:tr w:rsidR="00D84C4C" w14:paraId="2955E59E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8C86AB" w14:textId="77777777" w:rsidR="00D84C4C" w:rsidRDefault="00A15334">
            <w:r>
              <w:rPr>
                <w:sz w:val="16"/>
                <w:szCs w:val="16"/>
              </w:rPr>
              <w:t>Inner Setting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1722DD" w14:textId="77777777" w:rsidR="00D84C4C" w:rsidRDefault="00A15334">
            <w:r>
              <w:rPr>
                <w:sz w:val="16"/>
                <w:szCs w:val="16"/>
              </w:rPr>
              <w:t>Organizational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A162D6" w14:textId="77777777" w:rsidR="00D84C4C" w:rsidRDefault="00A15334">
            <w:r>
              <w:rPr>
                <w:sz w:val="16"/>
                <w:szCs w:val="16"/>
              </w:rPr>
              <w:t>Resources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596A75" w14:textId="77777777" w:rsidR="00D84C4C" w:rsidRDefault="00A15334">
            <w:r>
              <w:rPr>
                <w:sz w:val="16"/>
                <w:szCs w:val="16"/>
              </w:rPr>
              <w:t>Budget constraints; equipment shortage</w:t>
            </w:r>
          </w:p>
        </w:tc>
      </w:tr>
      <w:tr w:rsidR="00D84C4C" w14:paraId="102B6BE3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56B371" w14:textId="77777777" w:rsidR="00D84C4C" w:rsidRDefault="00A15334">
            <w:r>
              <w:rPr>
                <w:sz w:val="16"/>
                <w:szCs w:val="16"/>
              </w:rPr>
              <w:t>Inner Setting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2ED61D" w14:textId="77777777" w:rsidR="00D84C4C" w:rsidRDefault="00A15334">
            <w:r>
              <w:rPr>
                <w:sz w:val="16"/>
                <w:szCs w:val="16"/>
              </w:rPr>
              <w:t>Organizational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D8C4C4" w14:textId="77777777" w:rsidR="00D84C4C" w:rsidRDefault="00A15334">
            <w:r>
              <w:rPr>
                <w:sz w:val="16"/>
                <w:szCs w:val="16"/>
              </w:rPr>
              <w:t>Organizational motivation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016FD0" w14:textId="77777777" w:rsidR="00D84C4C" w:rsidRDefault="00A15334">
            <w:r>
              <w:rPr>
                <w:sz w:val="16"/>
                <w:szCs w:val="16"/>
              </w:rPr>
              <w:t>Lack of incentives; lack of evaluation mechanism</w:t>
            </w:r>
          </w:p>
        </w:tc>
      </w:tr>
      <w:tr w:rsidR="00D84C4C" w14:paraId="5D8FADCB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D69776" w14:textId="77777777" w:rsidR="00D84C4C" w:rsidRDefault="00A15334">
            <w:r>
              <w:rPr>
                <w:sz w:val="16"/>
                <w:szCs w:val="16"/>
              </w:rPr>
              <w:t>Inner Setting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7D8C50" w14:textId="77777777" w:rsidR="00D84C4C" w:rsidRDefault="00A15334">
            <w:r>
              <w:rPr>
                <w:sz w:val="16"/>
                <w:szCs w:val="16"/>
              </w:rPr>
              <w:t>Organizational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7CE269" w14:textId="77777777" w:rsidR="00D84C4C" w:rsidRDefault="00A15334">
            <w:r>
              <w:rPr>
                <w:sz w:val="16"/>
                <w:szCs w:val="16"/>
              </w:rPr>
              <w:t>Organizational resistance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0687AC" w14:textId="77777777" w:rsidR="00D84C4C" w:rsidRDefault="00A15334">
            <w:r>
              <w:rPr>
                <w:sz w:val="16"/>
                <w:szCs w:val="16"/>
              </w:rPr>
              <w:t>Bureaucracy; managerial resistance; staff resistance</w:t>
            </w:r>
          </w:p>
        </w:tc>
      </w:tr>
      <w:tr w:rsidR="00D84C4C" w14:paraId="3453F8B0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0B3C8E" w14:textId="77777777" w:rsidR="00D84C4C" w:rsidRDefault="00A15334">
            <w:r>
              <w:rPr>
                <w:sz w:val="16"/>
                <w:szCs w:val="16"/>
              </w:rPr>
              <w:t>Characteristics of Individuals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1EFE70" w14:textId="77777777" w:rsidR="00D84C4C" w:rsidRDefault="00A15334">
            <w:r>
              <w:rPr>
                <w:sz w:val="16"/>
                <w:szCs w:val="16"/>
              </w:rPr>
              <w:t>Cultural and social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13C30F" w14:textId="77777777" w:rsidR="00D84C4C" w:rsidRDefault="00A15334">
            <w:r>
              <w:rPr>
                <w:sz w:val="16"/>
                <w:szCs w:val="16"/>
              </w:rPr>
              <w:t>Preference for in-person care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2F1562" w14:textId="77777777" w:rsidR="00D84C4C" w:rsidRDefault="00A15334">
            <w:r>
              <w:rPr>
                <w:sz w:val="16"/>
                <w:szCs w:val="16"/>
              </w:rPr>
              <w:t>Trust in face-to-face communication; cultural resistance</w:t>
            </w:r>
          </w:p>
        </w:tc>
      </w:tr>
      <w:tr w:rsidR="00D84C4C" w14:paraId="5F02B1BD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785899" w14:textId="77777777" w:rsidR="00D84C4C" w:rsidRDefault="00A15334">
            <w:r>
              <w:rPr>
                <w:sz w:val="16"/>
                <w:szCs w:val="16"/>
              </w:rPr>
              <w:t>Characteristics of Individuals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EBA532" w14:textId="77777777" w:rsidR="00D84C4C" w:rsidRDefault="00A15334">
            <w:r>
              <w:rPr>
                <w:sz w:val="16"/>
                <w:szCs w:val="16"/>
              </w:rPr>
              <w:t>Cultural and social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2D512B" w14:textId="77777777" w:rsidR="00D84C4C" w:rsidRDefault="00A15334">
            <w:r>
              <w:rPr>
                <w:sz w:val="16"/>
                <w:szCs w:val="16"/>
              </w:rPr>
              <w:t>Digital literacy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8FCEF1" w14:textId="77777777" w:rsidR="00D84C4C" w:rsidRDefault="00A15334">
            <w:r>
              <w:rPr>
                <w:sz w:val="16"/>
                <w:szCs w:val="16"/>
              </w:rPr>
              <w:t>Inability of older adults; user limitations</w:t>
            </w:r>
          </w:p>
        </w:tc>
      </w:tr>
      <w:tr w:rsidR="00D84C4C" w14:paraId="045B1A1C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6996BA" w14:textId="77777777" w:rsidR="00D84C4C" w:rsidRDefault="00A15334">
            <w:r>
              <w:rPr>
                <w:sz w:val="16"/>
                <w:szCs w:val="16"/>
              </w:rPr>
              <w:t>Characteristics of Individuals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C802BC" w14:textId="77777777" w:rsidR="00D84C4C" w:rsidRDefault="00A15334">
            <w:r>
              <w:rPr>
                <w:sz w:val="16"/>
                <w:szCs w:val="16"/>
              </w:rPr>
              <w:t>Cultural and social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1DC3BC" w14:textId="77777777" w:rsidR="00D84C4C" w:rsidRDefault="00A15334">
            <w:r>
              <w:rPr>
                <w:sz w:val="16"/>
                <w:szCs w:val="16"/>
              </w:rPr>
              <w:t>Distrust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EACA2F" w14:textId="77777777" w:rsidR="00D84C4C" w:rsidRDefault="00A15334">
            <w:r>
              <w:rPr>
                <w:sz w:val="16"/>
                <w:szCs w:val="16"/>
              </w:rPr>
              <w:t>Doubt about quality; concern about effectiveness</w:t>
            </w:r>
          </w:p>
        </w:tc>
      </w:tr>
      <w:tr w:rsidR="00D84C4C" w14:paraId="66DC6619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055E05" w14:textId="77777777" w:rsidR="00D84C4C" w:rsidRDefault="00A15334">
            <w:r>
              <w:rPr>
                <w:sz w:val="16"/>
                <w:szCs w:val="16"/>
              </w:rPr>
              <w:t>Characteristics of Individuals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F4B8FB" w14:textId="77777777" w:rsidR="00D84C4C" w:rsidRDefault="00A15334">
            <w:r>
              <w:rPr>
                <w:sz w:val="16"/>
                <w:szCs w:val="16"/>
              </w:rPr>
              <w:t>Cultural and social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693133" w14:textId="77777777" w:rsidR="00D84C4C" w:rsidRDefault="00A15334">
            <w:r>
              <w:rPr>
                <w:sz w:val="16"/>
                <w:szCs w:val="16"/>
              </w:rPr>
              <w:t>Culture building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915E52" w14:textId="77777777" w:rsidR="00D84C4C" w:rsidRDefault="00A15334">
            <w:r>
              <w:rPr>
                <w:sz w:val="16"/>
                <w:szCs w:val="16"/>
              </w:rPr>
              <w:t>Insufficient awareness; need for information dissemination</w:t>
            </w:r>
          </w:p>
        </w:tc>
      </w:tr>
      <w:tr w:rsidR="00D84C4C" w14:paraId="4197AB81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45C604" w14:textId="77777777" w:rsidR="00D84C4C" w:rsidRDefault="00A15334">
            <w:r>
              <w:rPr>
                <w:sz w:val="16"/>
                <w:szCs w:val="16"/>
              </w:rPr>
              <w:t>Characteristics of Individuals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CA67BB" w14:textId="77777777" w:rsidR="00D84C4C" w:rsidRDefault="00A15334">
            <w:r>
              <w:rPr>
                <w:sz w:val="16"/>
                <w:szCs w:val="16"/>
              </w:rPr>
              <w:t>Motivational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FA80CD" w14:textId="77777777" w:rsidR="00D84C4C" w:rsidRDefault="00A15334">
            <w:r>
              <w:rPr>
                <w:sz w:val="16"/>
                <w:szCs w:val="16"/>
              </w:rPr>
              <w:t>Incentive system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2BE25C" w14:textId="77777777" w:rsidR="00D84C4C" w:rsidRDefault="00A15334">
            <w:r>
              <w:rPr>
                <w:sz w:val="16"/>
                <w:szCs w:val="16"/>
              </w:rPr>
              <w:t>Lack of motivation; lack of benefit</w:t>
            </w:r>
          </w:p>
        </w:tc>
      </w:tr>
      <w:tr w:rsidR="00D84C4C" w14:paraId="25B16F35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9B43A9" w14:textId="77777777" w:rsidR="00D84C4C" w:rsidRDefault="00A15334">
            <w:r>
              <w:rPr>
                <w:sz w:val="16"/>
                <w:szCs w:val="16"/>
              </w:rPr>
              <w:t>Characteristics of Individuals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7F9564" w14:textId="77777777" w:rsidR="00D84C4C" w:rsidRDefault="00A15334">
            <w:r>
              <w:rPr>
                <w:sz w:val="16"/>
                <w:szCs w:val="16"/>
              </w:rPr>
              <w:t>Motivational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9305DA" w14:textId="77777777" w:rsidR="00D84C4C" w:rsidRDefault="00A15334">
            <w:r>
              <w:rPr>
                <w:sz w:val="16"/>
                <w:szCs w:val="16"/>
              </w:rPr>
              <w:t>Financial incentive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5464F2" w14:textId="77777777" w:rsidR="00D84C4C" w:rsidRDefault="00A15334">
            <w:r>
              <w:rPr>
                <w:sz w:val="16"/>
                <w:szCs w:val="16"/>
              </w:rPr>
              <w:t>Inappropriate tariff; reduced income</w:t>
            </w:r>
          </w:p>
        </w:tc>
      </w:tr>
      <w:tr w:rsidR="00D84C4C" w14:paraId="46CADD9A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040F2F" w14:textId="77777777" w:rsidR="00D84C4C" w:rsidRDefault="00A15334">
            <w:r>
              <w:rPr>
                <w:sz w:val="16"/>
                <w:szCs w:val="16"/>
              </w:rPr>
              <w:lastRenderedPageBreak/>
              <w:t>Characteristics of Individuals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C74A20" w14:textId="77777777" w:rsidR="00D84C4C" w:rsidRDefault="00A15334">
            <w:r>
              <w:rPr>
                <w:sz w:val="16"/>
                <w:szCs w:val="16"/>
              </w:rPr>
              <w:t>Motivational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73957B" w14:textId="77777777" w:rsidR="00D84C4C" w:rsidRDefault="00A15334">
            <w:r>
              <w:rPr>
                <w:sz w:val="16"/>
                <w:szCs w:val="16"/>
              </w:rPr>
              <w:t>Professional consequence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3A39DF" w14:textId="77777777" w:rsidR="00D84C4C" w:rsidRDefault="00A15334">
            <w:r>
              <w:rPr>
                <w:sz w:val="16"/>
                <w:szCs w:val="16"/>
              </w:rPr>
              <w:t>Professional responsibility; concern about quality; reduced visits</w:t>
            </w:r>
          </w:p>
        </w:tc>
      </w:tr>
      <w:tr w:rsidR="00D84C4C" w14:paraId="0454D41A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A4429F" w14:textId="77777777" w:rsidR="00D84C4C" w:rsidRDefault="00A15334">
            <w:r>
              <w:rPr>
                <w:sz w:val="16"/>
                <w:szCs w:val="16"/>
              </w:rPr>
              <w:t>Implementation Process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9CBA43" w14:textId="77777777" w:rsidR="00D84C4C" w:rsidRDefault="00A15334">
            <w:r>
              <w:rPr>
                <w:sz w:val="16"/>
                <w:szCs w:val="16"/>
              </w:rPr>
              <w:t>Strategic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A2506B" w14:textId="77777777" w:rsidR="00D84C4C" w:rsidRDefault="00A15334">
            <w:r>
              <w:rPr>
                <w:sz w:val="16"/>
                <w:szCs w:val="16"/>
              </w:rPr>
              <w:t>Roadmap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F3D590" w14:textId="77777777" w:rsidR="00D84C4C" w:rsidRDefault="00A15334">
            <w:r>
              <w:rPr>
                <w:sz w:val="16"/>
                <w:szCs w:val="16"/>
              </w:rPr>
              <w:t>Lack of long-term plan; lack of priorities</w:t>
            </w:r>
          </w:p>
        </w:tc>
      </w:tr>
      <w:tr w:rsidR="00D84C4C" w14:paraId="0C80774F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599461" w14:textId="77777777" w:rsidR="00D84C4C" w:rsidRDefault="00A15334">
            <w:r>
              <w:rPr>
                <w:sz w:val="16"/>
                <w:szCs w:val="16"/>
              </w:rPr>
              <w:t>Implementation Process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9E2A27" w14:textId="77777777" w:rsidR="00D84C4C" w:rsidRDefault="00A15334">
            <w:r>
              <w:rPr>
                <w:sz w:val="16"/>
                <w:szCs w:val="16"/>
              </w:rPr>
              <w:t>Strategic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C3D6A4" w14:textId="77777777" w:rsidR="00D84C4C" w:rsidRDefault="00A15334">
            <w:r>
              <w:rPr>
                <w:sz w:val="16"/>
                <w:szCs w:val="16"/>
              </w:rPr>
              <w:t>Instability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0DF519" w14:textId="77777777" w:rsidR="00D84C4C" w:rsidRDefault="00A15334">
            <w:r>
              <w:rPr>
                <w:sz w:val="16"/>
                <w:szCs w:val="16"/>
              </w:rPr>
              <w:t>Post-COVID discontinuation; lack of sustainable resources</w:t>
            </w:r>
          </w:p>
        </w:tc>
      </w:tr>
      <w:tr w:rsidR="00D84C4C" w14:paraId="434F05B7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6DC028" w14:textId="77777777" w:rsidR="00D84C4C" w:rsidRDefault="00A15334">
            <w:r>
              <w:rPr>
                <w:sz w:val="16"/>
                <w:szCs w:val="16"/>
              </w:rPr>
              <w:t>Implementation Process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7189B0" w14:textId="77777777" w:rsidR="00D84C4C" w:rsidRDefault="00A15334">
            <w:r>
              <w:rPr>
                <w:sz w:val="16"/>
                <w:szCs w:val="16"/>
              </w:rPr>
              <w:t>Strategic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BBDF89" w14:textId="77777777" w:rsidR="00D84C4C" w:rsidRDefault="00A15334">
            <w:r>
              <w:rPr>
                <w:sz w:val="16"/>
                <w:szCs w:val="16"/>
              </w:rPr>
              <w:t>Monitoring and evaluation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7B3FE4" w14:textId="77777777" w:rsidR="00D84C4C" w:rsidRDefault="00A15334">
            <w:r>
              <w:rPr>
                <w:sz w:val="16"/>
                <w:szCs w:val="16"/>
              </w:rPr>
              <w:t>Lack of outcome indicators; lack of feedback</w:t>
            </w:r>
          </w:p>
        </w:tc>
      </w:tr>
      <w:tr w:rsidR="00D84C4C" w14:paraId="68F2CFCB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9B08EF" w14:textId="77777777" w:rsidR="00D84C4C" w:rsidRDefault="00A15334">
            <w:r>
              <w:rPr>
                <w:sz w:val="16"/>
                <w:szCs w:val="16"/>
              </w:rPr>
              <w:t>Implementation Process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B28F4A" w14:textId="77777777" w:rsidR="00D84C4C" w:rsidRDefault="00A15334">
            <w:r>
              <w:rPr>
                <w:sz w:val="16"/>
                <w:szCs w:val="16"/>
              </w:rPr>
              <w:t>Strategic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2FFB3F" w14:textId="77777777" w:rsidR="00D84C4C" w:rsidRDefault="00A15334">
            <w:r>
              <w:rPr>
                <w:sz w:val="16"/>
                <w:szCs w:val="16"/>
              </w:rPr>
              <w:t>Policy–implementation gap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C69946" w14:textId="77777777" w:rsidR="00D84C4C" w:rsidRDefault="00A15334">
            <w:r>
              <w:rPr>
                <w:sz w:val="16"/>
                <w:szCs w:val="16"/>
              </w:rPr>
              <w:t>Insufficient frontline participation; non-operational policies</w:t>
            </w:r>
          </w:p>
        </w:tc>
      </w:tr>
      <w:tr w:rsidR="00D84C4C" w14:paraId="0FDE0C70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1A95E2" w14:textId="77777777" w:rsidR="00D84C4C" w:rsidRDefault="00A15334">
            <w:r>
              <w:rPr>
                <w:sz w:val="16"/>
                <w:szCs w:val="16"/>
              </w:rPr>
              <w:t>Implementation Process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F4D19A" w14:textId="77777777" w:rsidR="00D84C4C" w:rsidRDefault="00A15334">
            <w:r>
              <w:rPr>
                <w:sz w:val="16"/>
                <w:szCs w:val="16"/>
              </w:rPr>
              <w:t>Strategic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19B3E6" w14:textId="77777777" w:rsidR="00D84C4C" w:rsidRDefault="00A15334">
            <w:r>
              <w:rPr>
                <w:sz w:val="16"/>
                <w:szCs w:val="16"/>
              </w:rPr>
              <w:t>Project-oriented view</w:t>
            </w:r>
          </w:p>
        </w:tc>
        <w:tc>
          <w:tcPr>
            <w:tcW w:w="3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1745CF" w14:textId="77777777" w:rsidR="00D84C4C" w:rsidRDefault="00A15334">
            <w:r>
              <w:rPr>
                <w:sz w:val="16"/>
                <w:szCs w:val="16"/>
              </w:rPr>
              <w:t>Short-term actions; lack of transformation-oriented view</w:t>
            </w:r>
          </w:p>
        </w:tc>
      </w:tr>
    </w:tbl>
    <w:p w14:paraId="548FF04A" w14:textId="77777777" w:rsidR="00D84C4C" w:rsidRDefault="00A15334">
      <w:r>
        <w:br w:type="page"/>
      </w:r>
    </w:p>
    <w:p w14:paraId="31022B4A" w14:textId="4E075B94" w:rsidR="00D84C4C" w:rsidRDefault="00A15334">
      <w:pPr>
        <w:spacing w:after="120"/>
      </w:pPr>
      <w:r>
        <w:rPr>
          <w:b/>
          <w:bCs/>
        </w:rPr>
        <w:lastRenderedPageBreak/>
        <w:t xml:space="preserve">Supplementary Table </w:t>
      </w:r>
      <w:r w:rsidR="00DC2C5F">
        <w:rPr>
          <w:b/>
          <w:bCs/>
        </w:rPr>
        <w:t>5</w:t>
      </w:r>
      <w:r>
        <w:rPr>
          <w:b/>
          <w:bCs/>
        </w:rPr>
        <w:t>. Complete coding matrix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400"/>
        <w:gridCol w:w="2600"/>
        <w:gridCol w:w="3266"/>
      </w:tblGrid>
      <w:tr w:rsidR="00D84C4C" w14:paraId="636CF615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4378A5" w14:textId="77777777" w:rsidR="00D84C4C" w:rsidRDefault="00A1533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CFIR Domain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7825B7" w14:textId="77777777" w:rsidR="00D84C4C" w:rsidRDefault="00A1533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Main Theme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4B93CD" w14:textId="77777777" w:rsidR="00D84C4C" w:rsidRDefault="00A1533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Sub-theme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7213C2" w14:textId="77777777" w:rsidR="00D84C4C" w:rsidRDefault="00A1533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Codes</w:t>
            </w:r>
          </w:p>
        </w:tc>
      </w:tr>
      <w:tr w:rsidR="00D84C4C" w14:paraId="46532EF3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29602A" w14:textId="77777777" w:rsidR="00D84C4C" w:rsidRDefault="00A15334">
            <w:r>
              <w:rPr>
                <w:sz w:val="16"/>
                <w:szCs w:val="16"/>
              </w:rPr>
              <w:t>Intervention Characteristics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5B119C" w14:textId="77777777" w:rsidR="00D84C4C" w:rsidRDefault="00A15334">
            <w:r>
              <w:rPr>
                <w:sz w:val="16"/>
                <w:szCs w:val="16"/>
              </w:rPr>
              <w:t>Technical and infrastructural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BF6C28" w14:textId="77777777" w:rsidR="00D84C4C" w:rsidRDefault="00A15334">
            <w:r>
              <w:rPr>
                <w:sz w:val="16"/>
                <w:szCs w:val="16"/>
              </w:rPr>
              <w:t>Weak system integration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A5163E" w14:textId="77777777" w:rsidR="00D84C4C" w:rsidRDefault="00A15334">
            <w:r>
              <w:rPr>
                <w:sz w:val="16"/>
                <w:szCs w:val="16"/>
              </w:rPr>
              <w:t>Lack of connection to electronic health record; siloed systems; incomplete information recording</w:t>
            </w:r>
          </w:p>
        </w:tc>
      </w:tr>
      <w:tr w:rsidR="00D84C4C" w14:paraId="0308E08F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3D05BC" w14:textId="77777777" w:rsidR="00D84C4C" w:rsidRDefault="00A15334">
            <w:r>
              <w:rPr>
                <w:sz w:val="16"/>
                <w:szCs w:val="16"/>
              </w:rPr>
              <w:t>Intervention Characteristics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11AE86" w14:textId="77777777" w:rsidR="00D84C4C" w:rsidRDefault="00A15334">
            <w:r>
              <w:rPr>
                <w:sz w:val="16"/>
                <w:szCs w:val="16"/>
              </w:rPr>
              <w:t>Technical and infrastructural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61317D" w14:textId="77777777" w:rsidR="00D84C4C" w:rsidRDefault="00A15334">
            <w:r>
              <w:rPr>
                <w:sz w:val="16"/>
                <w:szCs w:val="16"/>
              </w:rPr>
              <w:t>Communication and internet problems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B42C01" w14:textId="77777777" w:rsidR="00D84C4C" w:rsidRDefault="00A15334">
            <w:r>
              <w:rPr>
                <w:sz w:val="16"/>
                <w:szCs w:val="16"/>
              </w:rPr>
              <w:t>Internet instability; regional access differences; bandwidth limitations</w:t>
            </w:r>
          </w:p>
        </w:tc>
      </w:tr>
      <w:tr w:rsidR="00D84C4C" w14:paraId="33EEDEFE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9B83CA" w14:textId="77777777" w:rsidR="00D84C4C" w:rsidRDefault="00A15334">
            <w:r>
              <w:rPr>
                <w:sz w:val="16"/>
                <w:szCs w:val="16"/>
              </w:rPr>
              <w:t>Intervention Characteristics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1B9033" w14:textId="77777777" w:rsidR="00D84C4C" w:rsidRDefault="00A15334">
            <w:r>
              <w:rPr>
                <w:sz w:val="16"/>
                <w:szCs w:val="16"/>
              </w:rPr>
              <w:t>Technical and infrastructural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77C302" w14:textId="77777777" w:rsidR="00D84C4C" w:rsidRDefault="00A15334">
            <w:r>
              <w:rPr>
                <w:sz w:val="16"/>
                <w:szCs w:val="16"/>
              </w:rPr>
              <w:t>Lack of equipment standards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80E570" w14:textId="77777777" w:rsidR="00D84C4C" w:rsidRDefault="00A15334">
            <w:r>
              <w:rPr>
                <w:sz w:val="16"/>
                <w:szCs w:val="16"/>
              </w:rPr>
              <w:t>Lack of camera and microphone standards; low equipment quality</w:t>
            </w:r>
          </w:p>
        </w:tc>
      </w:tr>
      <w:tr w:rsidR="00D84C4C" w14:paraId="0339BD75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ED7FED" w14:textId="77777777" w:rsidR="00D84C4C" w:rsidRDefault="00A15334">
            <w:r>
              <w:rPr>
                <w:sz w:val="16"/>
                <w:szCs w:val="16"/>
              </w:rPr>
              <w:t>Intervention Characteristics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519624" w14:textId="77777777" w:rsidR="00D84C4C" w:rsidRDefault="00A15334">
            <w:r>
              <w:rPr>
                <w:sz w:val="16"/>
                <w:szCs w:val="16"/>
              </w:rPr>
              <w:t>Challenges related to intervention design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F9C46A" w14:textId="77777777" w:rsidR="00D84C4C" w:rsidRDefault="00A15334">
            <w:r>
              <w:rPr>
                <w:sz w:val="16"/>
                <w:szCs w:val="16"/>
              </w:rPr>
              <w:t>Complexity of remote services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F0C81C" w14:textId="77777777" w:rsidR="00D84C4C" w:rsidRDefault="00A15334">
            <w:r>
              <w:rPr>
                <w:sz w:val="16"/>
                <w:szCs w:val="16"/>
              </w:rPr>
              <w:t>Lack of clinical protocols; ambiguity in remote diagnosis</w:t>
            </w:r>
          </w:p>
        </w:tc>
      </w:tr>
      <w:tr w:rsidR="00D84C4C" w14:paraId="3E6A91CC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25D88A" w14:textId="77777777" w:rsidR="00D84C4C" w:rsidRDefault="00A15334">
            <w:r>
              <w:rPr>
                <w:sz w:val="16"/>
                <w:szCs w:val="16"/>
              </w:rPr>
              <w:t>Intervention Characteristics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F11854" w14:textId="77777777" w:rsidR="00D84C4C" w:rsidRDefault="00A15334">
            <w:r>
              <w:rPr>
                <w:sz w:val="16"/>
                <w:szCs w:val="16"/>
              </w:rPr>
              <w:t>Challenges related to intervention design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3F121B" w14:textId="77777777" w:rsidR="00D84C4C" w:rsidRDefault="00A15334">
            <w:r>
              <w:rPr>
                <w:sz w:val="16"/>
                <w:szCs w:val="16"/>
              </w:rPr>
              <w:t>High implementation costs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A64325" w14:textId="77777777" w:rsidR="00D84C4C" w:rsidRDefault="00A15334">
            <w:r>
              <w:rPr>
                <w:sz w:val="16"/>
                <w:szCs w:val="16"/>
              </w:rPr>
              <w:t>Heavy initial investment; lack of short-term cost savings</w:t>
            </w:r>
          </w:p>
        </w:tc>
      </w:tr>
      <w:tr w:rsidR="00D84C4C" w14:paraId="6EE2F3B5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681129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670166" w14:textId="77777777" w:rsidR="00D84C4C" w:rsidRDefault="00A15334">
            <w:r>
              <w:rPr>
                <w:sz w:val="16"/>
                <w:szCs w:val="16"/>
              </w:rPr>
              <w:t>Governance and policymaking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AD860A" w14:textId="77777777" w:rsidR="00D84C4C" w:rsidRDefault="00A15334">
            <w:r>
              <w:rPr>
                <w:sz w:val="16"/>
                <w:szCs w:val="16"/>
              </w:rPr>
              <w:t>Lack of a single responsible entity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FBFB42" w14:textId="77777777" w:rsidR="00D84C4C" w:rsidRDefault="00A15334">
            <w:r>
              <w:rPr>
                <w:sz w:val="16"/>
                <w:szCs w:val="16"/>
              </w:rPr>
              <w:t>Absence of a clear responsible entity; ambiguity in licensing; fragmented decision-making</w:t>
            </w:r>
          </w:p>
        </w:tc>
      </w:tr>
      <w:tr w:rsidR="00D84C4C" w14:paraId="3DC15A5E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AC53B4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13D810" w14:textId="77777777" w:rsidR="00D84C4C" w:rsidRDefault="00A15334">
            <w:r>
              <w:rPr>
                <w:sz w:val="16"/>
                <w:szCs w:val="16"/>
              </w:rPr>
              <w:t>Governance and policymaking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54B613" w14:textId="77777777" w:rsidR="00D84C4C" w:rsidRDefault="00A15334">
            <w:r>
              <w:rPr>
                <w:sz w:val="16"/>
                <w:szCs w:val="16"/>
              </w:rPr>
              <w:t>Organizational parallel work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D9F60E" w14:textId="77777777" w:rsidR="00D84C4C" w:rsidRDefault="00A15334">
            <w:r>
              <w:rPr>
                <w:sz w:val="16"/>
                <w:szCs w:val="16"/>
              </w:rPr>
              <w:t>Multiple institutions; parallel activities; lack of coordination</w:t>
            </w:r>
          </w:p>
        </w:tc>
      </w:tr>
      <w:tr w:rsidR="00D84C4C" w14:paraId="512CDAA0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B4957A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D72E2E" w14:textId="77777777" w:rsidR="00D84C4C" w:rsidRDefault="00A15334">
            <w:r>
              <w:rPr>
                <w:sz w:val="16"/>
                <w:szCs w:val="16"/>
              </w:rPr>
              <w:t>Governance and policymaking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1371C8" w14:textId="77777777" w:rsidR="00D84C4C" w:rsidRDefault="00A15334">
            <w:r>
              <w:rPr>
                <w:sz w:val="16"/>
                <w:szCs w:val="16"/>
              </w:rPr>
              <w:t>Person-based management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00BBAE" w14:textId="77777777" w:rsidR="00D84C4C" w:rsidRDefault="00A15334">
            <w:r>
              <w:rPr>
                <w:sz w:val="16"/>
                <w:szCs w:val="16"/>
              </w:rPr>
              <w:t>Dependence on managers; policy instability; managerial changes</w:t>
            </w:r>
          </w:p>
        </w:tc>
      </w:tr>
      <w:tr w:rsidR="00D84C4C" w14:paraId="69E2B903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CC1E51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B3DC5E" w14:textId="77777777" w:rsidR="00D84C4C" w:rsidRDefault="00A15334">
            <w:r>
              <w:rPr>
                <w:sz w:val="16"/>
                <w:szCs w:val="16"/>
              </w:rPr>
              <w:t>Governance and policymaking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1A0547" w14:textId="77777777" w:rsidR="00D84C4C" w:rsidRDefault="00A15334">
            <w:r>
              <w:rPr>
                <w:sz w:val="16"/>
                <w:szCs w:val="16"/>
              </w:rPr>
              <w:t>Policy-to-implementation gap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49237A" w14:textId="77777777" w:rsidR="00D84C4C" w:rsidRDefault="00A15334">
            <w:r>
              <w:rPr>
                <w:sz w:val="16"/>
                <w:szCs w:val="16"/>
              </w:rPr>
              <w:t>Existence of documents without implementation; focus on guidelines</w:t>
            </w:r>
          </w:p>
        </w:tc>
      </w:tr>
      <w:tr w:rsidR="00D84C4C" w14:paraId="2B5BDCF9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E0A30C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DBDFF8" w14:textId="77777777" w:rsidR="00D84C4C" w:rsidRDefault="00A15334">
            <w:r>
              <w:rPr>
                <w:sz w:val="16"/>
                <w:szCs w:val="16"/>
              </w:rPr>
              <w:t>Governance and policymaking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2C1A6B" w14:textId="77777777" w:rsidR="00D84C4C" w:rsidRDefault="00A15334">
            <w:r>
              <w:rPr>
                <w:sz w:val="16"/>
                <w:szCs w:val="16"/>
              </w:rPr>
              <w:t>Lack of an integrated strategy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FE2EF2" w14:textId="77777777" w:rsidR="00D84C4C" w:rsidRDefault="00A15334">
            <w:r>
              <w:rPr>
                <w:sz w:val="16"/>
                <w:szCs w:val="16"/>
              </w:rPr>
              <w:t>Absence of a national document; coherent architecture</w:t>
            </w:r>
          </w:p>
        </w:tc>
      </w:tr>
      <w:tr w:rsidR="00D84C4C" w14:paraId="095C7038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390BE1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9A541" w14:textId="77777777" w:rsidR="00D84C4C" w:rsidRDefault="00A15334">
            <w:r>
              <w:rPr>
                <w:sz w:val="16"/>
                <w:szCs w:val="16"/>
              </w:rPr>
              <w:t>Legal and ethical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95ABD1" w14:textId="77777777" w:rsidR="00D84C4C" w:rsidRDefault="00A15334">
            <w:r>
              <w:rPr>
                <w:sz w:val="16"/>
                <w:szCs w:val="16"/>
              </w:rPr>
              <w:t>Ambiguity of professional liability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ED5ED9" w14:textId="77777777" w:rsidR="00D84C4C" w:rsidRDefault="00A15334">
            <w:r>
              <w:rPr>
                <w:sz w:val="16"/>
                <w:szCs w:val="16"/>
              </w:rPr>
              <w:t>Unclear error liability; role of the administrator; legal accountability</w:t>
            </w:r>
          </w:p>
        </w:tc>
      </w:tr>
      <w:tr w:rsidR="00D84C4C" w14:paraId="1D4BBEC8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49CF76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A8C7C5" w14:textId="77777777" w:rsidR="00D84C4C" w:rsidRDefault="00A15334">
            <w:r>
              <w:rPr>
                <w:sz w:val="16"/>
                <w:szCs w:val="16"/>
              </w:rPr>
              <w:t>Legal and ethical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04AB9B" w14:textId="77777777" w:rsidR="00D84C4C" w:rsidRDefault="00A15334">
            <w:r>
              <w:rPr>
                <w:sz w:val="16"/>
                <w:szCs w:val="16"/>
              </w:rPr>
              <w:t>Lack of laws and regulations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382761" w14:textId="77777777" w:rsidR="00D84C4C" w:rsidRDefault="00A15334">
            <w:r>
              <w:rPr>
                <w:sz w:val="16"/>
                <w:szCs w:val="16"/>
              </w:rPr>
              <w:t>Absence of comprehensive regulations; lack of executive framework; legal gap</w:t>
            </w:r>
          </w:p>
        </w:tc>
      </w:tr>
      <w:tr w:rsidR="00D84C4C" w14:paraId="7883FD13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E2D2F2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C39B62" w14:textId="77777777" w:rsidR="00D84C4C" w:rsidRDefault="00A15334">
            <w:r>
              <w:rPr>
                <w:sz w:val="16"/>
                <w:szCs w:val="16"/>
              </w:rPr>
              <w:t>Legal and ethical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2CAFAE" w14:textId="77777777" w:rsidR="00D84C4C" w:rsidRDefault="00A15334">
            <w:r>
              <w:rPr>
                <w:sz w:val="16"/>
                <w:szCs w:val="16"/>
              </w:rPr>
              <w:t>Lack of a clear tariff and payment model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5C7F13" w14:textId="77777777" w:rsidR="00D84C4C" w:rsidRDefault="00A15334">
            <w:r>
              <w:rPr>
                <w:sz w:val="16"/>
                <w:szCs w:val="16"/>
              </w:rPr>
              <w:t>Unclear tariff; lack of insurance backing</w:t>
            </w:r>
          </w:p>
        </w:tc>
      </w:tr>
      <w:tr w:rsidR="00D84C4C" w14:paraId="30CE4DE1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90C7CC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4DCDBB" w14:textId="77777777" w:rsidR="00D84C4C" w:rsidRDefault="00A15334">
            <w:r>
              <w:rPr>
                <w:sz w:val="16"/>
                <w:szCs w:val="16"/>
              </w:rPr>
              <w:t>Legal and ethical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DA32B6" w14:textId="77777777" w:rsidR="00D84C4C" w:rsidRDefault="00A15334">
            <w:r>
              <w:rPr>
                <w:sz w:val="16"/>
                <w:szCs w:val="16"/>
              </w:rPr>
              <w:t>Information security and confidentiality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D8374C" w14:textId="77777777" w:rsidR="00D84C4C" w:rsidRDefault="00A15334">
            <w:r>
              <w:rPr>
                <w:sz w:val="16"/>
                <w:szCs w:val="16"/>
              </w:rPr>
              <w:t>Access control; data protection; information hacking</w:t>
            </w:r>
          </w:p>
        </w:tc>
      </w:tr>
      <w:tr w:rsidR="00D84C4C" w14:paraId="77C72206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8E8089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E5F2C4" w14:textId="77777777" w:rsidR="00D84C4C" w:rsidRDefault="00A15334">
            <w:r>
              <w:rPr>
                <w:sz w:val="16"/>
                <w:szCs w:val="16"/>
              </w:rPr>
              <w:t>Intersectoral collaboration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9F31BA" w14:textId="77777777" w:rsidR="00D84C4C" w:rsidRDefault="00A15334">
            <w:r>
              <w:rPr>
                <w:sz w:val="16"/>
                <w:szCs w:val="16"/>
              </w:rPr>
              <w:t>Gap between medicine and engineering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439565" w14:textId="77777777" w:rsidR="00D84C4C" w:rsidRDefault="00A15334">
            <w:r>
              <w:rPr>
                <w:sz w:val="16"/>
                <w:szCs w:val="16"/>
              </w:rPr>
              <w:t>Lack of interdisciplinary interaction; structural separation of universities</w:t>
            </w:r>
          </w:p>
        </w:tc>
      </w:tr>
      <w:tr w:rsidR="00D84C4C" w14:paraId="16BCC19D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713465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F3D60A" w14:textId="77777777" w:rsidR="00D84C4C" w:rsidRDefault="00A15334">
            <w:r>
              <w:rPr>
                <w:sz w:val="16"/>
                <w:szCs w:val="16"/>
              </w:rPr>
              <w:t>Intersectoral collaboration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672530" w14:textId="77777777" w:rsidR="00D84C4C" w:rsidRDefault="00A15334">
            <w:r>
              <w:rPr>
                <w:sz w:val="16"/>
                <w:szCs w:val="16"/>
              </w:rPr>
              <w:t>Absence of an intermediary role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0A571D" w14:textId="77777777" w:rsidR="00D84C4C" w:rsidRDefault="00A15334">
            <w:r>
              <w:rPr>
                <w:sz w:val="16"/>
                <w:szCs w:val="16"/>
              </w:rPr>
              <w:t>Weak presence of health informatics specialists; lack of service designer</w:t>
            </w:r>
          </w:p>
        </w:tc>
      </w:tr>
      <w:tr w:rsidR="00D84C4C" w14:paraId="21818E92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5C61D9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22BC6B" w14:textId="77777777" w:rsidR="00D84C4C" w:rsidRDefault="00A15334">
            <w:r>
              <w:rPr>
                <w:sz w:val="16"/>
                <w:szCs w:val="16"/>
              </w:rPr>
              <w:t>Intersectoral collaboration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A30EA5" w14:textId="77777777" w:rsidR="00D84C4C" w:rsidRDefault="00A15334">
            <w:r>
              <w:rPr>
                <w:sz w:val="16"/>
                <w:szCs w:val="16"/>
              </w:rPr>
              <w:t>Weak collaboration with insurance and telecom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758523" w14:textId="77777777" w:rsidR="00D84C4C" w:rsidRDefault="00A15334">
            <w:r>
              <w:rPr>
                <w:sz w:val="16"/>
                <w:szCs w:val="16"/>
              </w:rPr>
              <w:t>Incomplete provision of communication infrastructure; lack of cost coverage</w:t>
            </w:r>
          </w:p>
        </w:tc>
      </w:tr>
      <w:tr w:rsidR="00D84C4C" w14:paraId="779B32EC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473E73" w14:textId="77777777" w:rsidR="00D84C4C" w:rsidRDefault="00A15334">
            <w:r>
              <w:rPr>
                <w:sz w:val="16"/>
                <w:szCs w:val="16"/>
              </w:rPr>
              <w:t>Inner Setting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33793A" w14:textId="77777777" w:rsidR="00D84C4C" w:rsidRDefault="00A15334">
            <w:r>
              <w:rPr>
                <w:sz w:val="16"/>
                <w:szCs w:val="16"/>
              </w:rPr>
              <w:t>Human resource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BE6970" w14:textId="77777777" w:rsidR="00D84C4C" w:rsidRDefault="00A15334">
            <w:r>
              <w:rPr>
                <w:sz w:val="16"/>
                <w:szCs w:val="16"/>
              </w:rPr>
              <w:t>Physician resistance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DF9D1D" w14:textId="77777777" w:rsidR="00D84C4C" w:rsidRDefault="00A15334">
            <w:r>
              <w:rPr>
                <w:sz w:val="16"/>
                <w:szCs w:val="16"/>
              </w:rPr>
              <w:t>Non-acceptance of technology; lack of financial incentive; weak digital skills</w:t>
            </w:r>
          </w:p>
        </w:tc>
      </w:tr>
      <w:tr w:rsidR="00D84C4C" w14:paraId="6E3FFF26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FD8A1D" w14:textId="77777777" w:rsidR="00D84C4C" w:rsidRDefault="00A15334">
            <w:r>
              <w:rPr>
                <w:sz w:val="16"/>
                <w:szCs w:val="16"/>
              </w:rPr>
              <w:t>Inner Setting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A8301B" w14:textId="77777777" w:rsidR="00D84C4C" w:rsidRDefault="00A15334">
            <w:r>
              <w:rPr>
                <w:sz w:val="16"/>
                <w:szCs w:val="16"/>
              </w:rPr>
              <w:t>Human resource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4A7723" w14:textId="77777777" w:rsidR="00D84C4C" w:rsidRDefault="00A15334">
            <w:r>
              <w:rPr>
                <w:sz w:val="16"/>
                <w:szCs w:val="16"/>
              </w:rPr>
              <w:t>Weak digital literacy of providers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C97952" w14:textId="77777777" w:rsidR="00D84C4C" w:rsidRDefault="00A15334">
            <w:r>
              <w:rPr>
                <w:sz w:val="16"/>
                <w:szCs w:val="16"/>
              </w:rPr>
              <w:t>Dependence on secretaries; lack of direct use of systems</w:t>
            </w:r>
          </w:p>
        </w:tc>
      </w:tr>
      <w:tr w:rsidR="00D84C4C" w14:paraId="7DFEC245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2C5622" w14:textId="77777777" w:rsidR="00D84C4C" w:rsidRDefault="00A15334">
            <w:r>
              <w:rPr>
                <w:sz w:val="16"/>
                <w:szCs w:val="16"/>
              </w:rPr>
              <w:t>Inner Setting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F11D9C" w14:textId="77777777" w:rsidR="00D84C4C" w:rsidRDefault="00A15334">
            <w:r>
              <w:rPr>
                <w:sz w:val="16"/>
                <w:szCs w:val="16"/>
              </w:rPr>
              <w:t>Human resource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09B98D" w14:textId="77777777" w:rsidR="00D84C4C" w:rsidRDefault="00A15334">
            <w:r>
              <w:rPr>
                <w:sz w:val="16"/>
                <w:szCs w:val="16"/>
              </w:rPr>
              <w:t>Resistance to change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1FFB75" w14:textId="77777777" w:rsidR="00D84C4C" w:rsidRDefault="00A15334">
            <w:r>
              <w:rPr>
                <w:sz w:val="16"/>
                <w:szCs w:val="16"/>
              </w:rPr>
              <w:t>Difficulty of change management; staff concerns; fear of technology</w:t>
            </w:r>
          </w:p>
        </w:tc>
      </w:tr>
      <w:tr w:rsidR="00D84C4C" w14:paraId="46BA1D96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6FBA31" w14:textId="77777777" w:rsidR="00D84C4C" w:rsidRDefault="00A15334">
            <w:r>
              <w:rPr>
                <w:sz w:val="16"/>
                <w:szCs w:val="16"/>
              </w:rPr>
              <w:t>Inner Setting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46BDA6" w14:textId="77777777" w:rsidR="00D84C4C" w:rsidRDefault="00A15334">
            <w:r>
              <w:rPr>
                <w:sz w:val="16"/>
                <w:szCs w:val="16"/>
              </w:rPr>
              <w:t>Organizational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E6469A" w14:textId="77777777" w:rsidR="00D84C4C" w:rsidRDefault="00A15334">
            <w:r>
              <w:rPr>
                <w:sz w:val="16"/>
                <w:szCs w:val="16"/>
              </w:rPr>
              <w:t>Change-resistant organizational culture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2F2563" w14:textId="77777777" w:rsidR="00D84C4C" w:rsidRDefault="00A15334">
            <w:r>
              <w:rPr>
                <w:sz w:val="16"/>
                <w:szCs w:val="16"/>
              </w:rPr>
              <w:t>In-person-centric culture; administrative bureaucracy</w:t>
            </w:r>
          </w:p>
        </w:tc>
      </w:tr>
      <w:tr w:rsidR="00D84C4C" w14:paraId="59C30EE9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0DCD12" w14:textId="77777777" w:rsidR="00D84C4C" w:rsidRDefault="00A15334">
            <w:r>
              <w:rPr>
                <w:sz w:val="16"/>
                <w:szCs w:val="16"/>
              </w:rPr>
              <w:t>Inner Setting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1139D" w14:textId="77777777" w:rsidR="00D84C4C" w:rsidRDefault="00A15334">
            <w:r>
              <w:rPr>
                <w:sz w:val="16"/>
                <w:szCs w:val="16"/>
              </w:rPr>
              <w:t>Organizational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A536B" w14:textId="77777777" w:rsidR="00D84C4C" w:rsidRDefault="00A15334">
            <w:r>
              <w:rPr>
                <w:sz w:val="16"/>
                <w:szCs w:val="16"/>
              </w:rPr>
              <w:t>Unbalanced resources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BEDA21" w14:textId="77777777" w:rsidR="00D84C4C" w:rsidRDefault="00A15334">
            <w:r>
              <w:rPr>
                <w:sz w:val="16"/>
                <w:szCs w:val="16"/>
              </w:rPr>
              <w:t>Shortage of interdisciplinary staff; inappropriate resource allocation</w:t>
            </w:r>
          </w:p>
        </w:tc>
      </w:tr>
      <w:tr w:rsidR="00D84C4C" w14:paraId="7E74446F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1FE234" w14:textId="77777777" w:rsidR="00D84C4C" w:rsidRDefault="00A15334">
            <w:r>
              <w:rPr>
                <w:sz w:val="16"/>
                <w:szCs w:val="16"/>
              </w:rPr>
              <w:t>Inner Setting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35AB67" w14:textId="77777777" w:rsidR="00D84C4C" w:rsidRDefault="00A15334">
            <w:r>
              <w:rPr>
                <w:sz w:val="16"/>
                <w:szCs w:val="16"/>
              </w:rPr>
              <w:t>Organizational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FD3EFA" w14:textId="77777777" w:rsidR="00D84C4C" w:rsidRDefault="00A15334">
            <w:r>
              <w:rPr>
                <w:sz w:val="16"/>
                <w:szCs w:val="16"/>
              </w:rPr>
              <w:t>Inefficient information systems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65A4E8" w14:textId="77777777" w:rsidR="00D84C4C" w:rsidRDefault="00A15334">
            <w:r>
              <w:rPr>
                <w:sz w:val="16"/>
                <w:szCs w:val="16"/>
              </w:rPr>
              <w:t>One-way nature of the SIB system; lack of analytical dashboard</w:t>
            </w:r>
          </w:p>
        </w:tc>
      </w:tr>
      <w:tr w:rsidR="00D84C4C" w14:paraId="7080CC22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725A59" w14:textId="77777777" w:rsidR="00D84C4C" w:rsidRDefault="00A15334">
            <w:r>
              <w:rPr>
                <w:sz w:val="16"/>
                <w:szCs w:val="16"/>
              </w:rPr>
              <w:t>Characteristics of Individuals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00E445" w14:textId="77777777" w:rsidR="00D84C4C" w:rsidRDefault="00A15334">
            <w:r>
              <w:rPr>
                <w:sz w:val="16"/>
                <w:szCs w:val="16"/>
              </w:rPr>
              <w:t>Cultural and social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420009" w14:textId="77777777" w:rsidR="00D84C4C" w:rsidRDefault="00A15334">
            <w:r>
              <w:rPr>
                <w:sz w:val="16"/>
                <w:szCs w:val="16"/>
              </w:rPr>
              <w:t>Patient resistance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08325C" w14:textId="77777777" w:rsidR="00D84C4C" w:rsidRDefault="00A15334">
            <w:r>
              <w:rPr>
                <w:sz w:val="16"/>
                <w:szCs w:val="16"/>
              </w:rPr>
              <w:t>Preference for in-person visits; distrust; dependence on companions</w:t>
            </w:r>
          </w:p>
        </w:tc>
      </w:tr>
      <w:tr w:rsidR="00D84C4C" w14:paraId="672F94A3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2436F4" w14:textId="77777777" w:rsidR="00D84C4C" w:rsidRDefault="00A15334">
            <w:r>
              <w:rPr>
                <w:sz w:val="16"/>
                <w:szCs w:val="16"/>
              </w:rPr>
              <w:t>Characteristics of Individuals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5CF932" w14:textId="77777777" w:rsidR="00D84C4C" w:rsidRDefault="00A15334">
            <w:r>
              <w:rPr>
                <w:sz w:val="16"/>
                <w:szCs w:val="16"/>
              </w:rPr>
              <w:t>Cultural and social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D0C2BD" w14:textId="77777777" w:rsidR="00D84C4C" w:rsidRDefault="00A15334">
            <w:r>
              <w:rPr>
                <w:sz w:val="16"/>
                <w:szCs w:val="16"/>
              </w:rPr>
              <w:t>Cultural and linguistic barriers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CBA2C0" w14:textId="77777777" w:rsidR="00D84C4C" w:rsidRDefault="00A15334">
            <w:r>
              <w:rPr>
                <w:sz w:val="16"/>
                <w:szCs w:val="16"/>
              </w:rPr>
              <w:t>Language differences; communication problems; cultural limitations</w:t>
            </w:r>
          </w:p>
        </w:tc>
      </w:tr>
      <w:tr w:rsidR="00D84C4C" w14:paraId="5570C306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6618D8" w14:textId="77777777" w:rsidR="00D84C4C" w:rsidRDefault="00A15334">
            <w:r>
              <w:rPr>
                <w:sz w:val="16"/>
                <w:szCs w:val="16"/>
              </w:rPr>
              <w:t>Characteristics of Individuals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D3D1F7" w14:textId="77777777" w:rsidR="00D84C4C" w:rsidRDefault="00A15334">
            <w:r>
              <w:rPr>
                <w:sz w:val="16"/>
                <w:szCs w:val="16"/>
              </w:rPr>
              <w:t>Cultural and social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2AACBF" w14:textId="77777777" w:rsidR="00D84C4C" w:rsidRDefault="00A15334">
            <w:r>
              <w:rPr>
                <w:sz w:val="16"/>
                <w:szCs w:val="16"/>
              </w:rPr>
              <w:t>Distrust of remote services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32082E" w14:textId="77777777" w:rsidR="00D84C4C" w:rsidRDefault="00A15334">
            <w:r>
              <w:rPr>
                <w:sz w:val="16"/>
                <w:szCs w:val="16"/>
              </w:rPr>
              <w:t>Concern about information disclosure; preference for in-person communication</w:t>
            </w:r>
          </w:p>
        </w:tc>
      </w:tr>
      <w:tr w:rsidR="00D84C4C" w14:paraId="3037D95C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F68FD3" w14:textId="77777777" w:rsidR="00D84C4C" w:rsidRDefault="00A15334">
            <w:r>
              <w:rPr>
                <w:sz w:val="16"/>
                <w:szCs w:val="16"/>
              </w:rPr>
              <w:t>Characteristics of Individuals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F878E7" w14:textId="77777777" w:rsidR="00D84C4C" w:rsidRDefault="00A15334">
            <w:r>
              <w:rPr>
                <w:sz w:val="16"/>
                <w:szCs w:val="16"/>
              </w:rPr>
              <w:t>Cultural and social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431B4C" w14:textId="77777777" w:rsidR="00D84C4C" w:rsidRDefault="00A15334">
            <w:r>
              <w:rPr>
                <w:sz w:val="16"/>
                <w:szCs w:val="16"/>
              </w:rPr>
              <w:t>Digital divide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7B033B" w14:textId="77777777" w:rsidR="00D84C4C" w:rsidRDefault="00A15334">
            <w:r>
              <w:rPr>
                <w:sz w:val="16"/>
                <w:szCs w:val="16"/>
              </w:rPr>
              <w:t>Inability of older adults and rural residents to use technology</w:t>
            </w:r>
          </w:p>
        </w:tc>
      </w:tr>
      <w:tr w:rsidR="00D84C4C" w14:paraId="58BB5C7A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9A599D" w14:textId="77777777" w:rsidR="00D84C4C" w:rsidRDefault="00A15334">
            <w:r>
              <w:rPr>
                <w:sz w:val="16"/>
                <w:szCs w:val="16"/>
              </w:rPr>
              <w:t>Characteristics of Individuals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CC8E7" w14:textId="77777777" w:rsidR="00D84C4C" w:rsidRDefault="00A15334">
            <w:r>
              <w:rPr>
                <w:sz w:val="16"/>
                <w:szCs w:val="16"/>
              </w:rPr>
              <w:t>Motivational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644333" w14:textId="77777777" w:rsidR="00D84C4C" w:rsidRDefault="00A15334">
            <w:r>
              <w:rPr>
                <w:sz w:val="16"/>
                <w:szCs w:val="16"/>
              </w:rPr>
              <w:t>Reduction of physicians’ income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72C9FB" w14:textId="77777777" w:rsidR="00D84C4C" w:rsidRDefault="00A15334">
            <w:r>
              <w:rPr>
                <w:sz w:val="16"/>
                <w:szCs w:val="16"/>
              </w:rPr>
              <w:t>Lack of ancillary revenue (tests, medications) in virtual visits</w:t>
            </w:r>
          </w:p>
        </w:tc>
      </w:tr>
      <w:tr w:rsidR="00D84C4C" w14:paraId="73EA26F2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D79A4D" w14:textId="77777777" w:rsidR="00D84C4C" w:rsidRDefault="00A15334">
            <w:r>
              <w:rPr>
                <w:sz w:val="16"/>
                <w:szCs w:val="16"/>
              </w:rPr>
              <w:t>Characteristics of Individuals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47379E" w14:textId="77777777" w:rsidR="00D84C4C" w:rsidRDefault="00A15334">
            <w:r>
              <w:rPr>
                <w:sz w:val="16"/>
                <w:szCs w:val="16"/>
              </w:rPr>
              <w:t>Motivational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2D725B" w14:textId="77777777" w:rsidR="00D84C4C" w:rsidRDefault="00A15334">
            <w:r>
              <w:rPr>
                <w:sz w:val="16"/>
                <w:szCs w:val="16"/>
              </w:rPr>
              <w:t>Increased workload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88CB40" w14:textId="77777777" w:rsidR="00D84C4C" w:rsidRDefault="00A15334">
            <w:r>
              <w:rPr>
                <w:sz w:val="16"/>
                <w:szCs w:val="16"/>
              </w:rPr>
              <w:t>Time-consuming data entry into multiple systems; extra work without reward</w:t>
            </w:r>
          </w:p>
        </w:tc>
      </w:tr>
      <w:tr w:rsidR="00D84C4C" w14:paraId="1CA7E59B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E503CD" w14:textId="77777777" w:rsidR="00D84C4C" w:rsidRDefault="00A15334">
            <w:r>
              <w:rPr>
                <w:sz w:val="16"/>
                <w:szCs w:val="16"/>
              </w:rPr>
              <w:t>Characteristics of Individuals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CFD347" w14:textId="77777777" w:rsidR="00D84C4C" w:rsidRDefault="00A15334">
            <w:r>
              <w:rPr>
                <w:sz w:val="16"/>
                <w:szCs w:val="16"/>
              </w:rPr>
              <w:t>Motivational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E8EB63" w14:textId="77777777" w:rsidR="00D84C4C" w:rsidRDefault="00A15334">
            <w:r>
              <w:rPr>
                <w:sz w:val="16"/>
                <w:szCs w:val="16"/>
              </w:rPr>
              <w:t>Lack of an incentive system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9B0F55" w14:textId="77777777" w:rsidR="00D84C4C" w:rsidRDefault="00A15334">
            <w:r>
              <w:rPr>
                <w:sz w:val="16"/>
                <w:szCs w:val="16"/>
              </w:rPr>
              <w:t>Non-recognition of non-in-person services in performance evaluation</w:t>
            </w:r>
          </w:p>
        </w:tc>
      </w:tr>
      <w:tr w:rsidR="00D84C4C" w14:paraId="3CDC8556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2027D9" w14:textId="77777777" w:rsidR="00D84C4C" w:rsidRDefault="00A15334">
            <w:r>
              <w:rPr>
                <w:sz w:val="16"/>
                <w:szCs w:val="16"/>
              </w:rPr>
              <w:lastRenderedPageBreak/>
              <w:t>Implementation Process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A5A70C" w14:textId="77777777" w:rsidR="00D84C4C" w:rsidRDefault="00A15334">
            <w:r>
              <w:rPr>
                <w:sz w:val="16"/>
                <w:szCs w:val="16"/>
              </w:rPr>
              <w:t>Strategic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062A8A" w14:textId="77777777" w:rsidR="00D84C4C" w:rsidRDefault="00A15334">
            <w:r>
              <w:rPr>
                <w:sz w:val="16"/>
                <w:szCs w:val="16"/>
              </w:rPr>
              <w:t>Lack of a national roadmap and phased planning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9AA5EE" w14:textId="77777777" w:rsidR="00D84C4C" w:rsidRDefault="00A15334">
            <w:r>
              <w:rPr>
                <w:sz w:val="16"/>
                <w:szCs w:val="16"/>
              </w:rPr>
              <w:t>Absence of a long-term horizon; fragmented pilot implementation</w:t>
            </w:r>
          </w:p>
        </w:tc>
      </w:tr>
      <w:tr w:rsidR="00D84C4C" w14:paraId="6F0BDEA2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F4010A" w14:textId="77777777" w:rsidR="00D84C4C" w:rsidRDefault="00A15334">
            <w:r>
              <w:rPr>
                <w:sz w:val="16"/>
                <w:szCs w:val="16"/>
              </w:rPr>
              <w:t>Implementation Process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D8E3CE" w14:textId="77777777" w:rsidR="00D84C4C" w:rsidRDefault="00A15334">
            <w:r>
              <w:rPr>
                <w:sz w:val="16"/>
                <w:szCs w:val="16"/>
              </w:rPr>
              <w:t>Strategic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A82363" w14:textId="77777777" w:rsidR="00D84C4C" w:rsidRDefault="00A15334">
            <w:r>
              <w:rPr>
                <w:sz w:val="16"/>
                <w:szCs w:val="16"/>
              </w:rPr>
              <w:t>Lack of stakeholder participation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6266BB" w14:textId="77777777" w:rsidR="00D84C4C" w:rsidRDefault="00A15334">
            <w:r>
              <w:rPr>
                <w:sz w:val="16"/>
                <w:szCs w:val="16"/>
              </w:rPr>
              <w:t>Ignoring the voice of the frontline; weak role of the private sector</w:t>
            </w:r>
          </w:p>
        </w:tc>
      </w:tr>
      <w:tr w:rsidR="00D84C4C" w14:paraId="2FE7B249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68F0BA" w14:textId="77777777" w:rsidR="00D84C4C" w:rsidRDefault="00A15334">
            <w:r>
              <w:rPr>
                <w:sz w:val="16"/>
                <w:szCs w:val="16"/>
              </w:rPr>
              <w:t>Implementation Process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E7DD6C" w14:textId="77777777" w:rsidR="00D84C4C" w:rsidRDefault="00A15334">
            <w:r>
              <w:rPr>
                <w:sz w:val="16"/>
                <w:szCs w:val="16"/>
              </w:rPr>
              <w:t>Strategic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264781" w14:textId="77777777" w:rsidR="00D84C4C" w:rsidRDefault="00A15334">
            <w:r>
              <w:rPr>
                <w:sz w:val="16"/>
                <w:szCs w:val="16"/>
              </w:rPr>
              <w:t>Lack of a quality monitoring system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9226D0" w14:textId="77777777" w:rsidR="00D84C4C" w:rsidRDefault="00A15334">
            <w:r>
              <w:rPr>
                <w:sz w:val="16"/>
                <w:szCs w:val="16"/>
              </w:rPr>
              <w:t>Focus on numbers rather than outcomes; lack of analytical feedback</w:t>
            </w:r>
          </w:p>
        </w:tc>
      </w:tr>
      <w:tr w:rsidR="00D84C4C" w14:paraId="4CB28A74" w14:textId="77777777"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AF6140" w14:textId="77777777" w:rsidR="00D84C4C" w:rsidRDefault="00A15334">
            <w:r>
              <w:rPr>
                <w:sz w:val="16"/>
                <w:szCs w:val="16"/>
              </w:rPr>
              <w:t>Implementation Process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32C012" w14:textId="77777777" w:rsidR="00D84C4C" w:rsidRDefault="00A15334">
            <w:r>
              <w:rPr>
                <w:sz w:val="16"/>
                <w:szCs w:val="16"/>
              </w:rPr>
              <w:t>Strategic challenges</w:t>
            </w:r>
          </w:p>
        </w:tc>
        <w:tc>
          <w:tcPr>
            <w:tcW w:w="2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FF5AFD" w14:textId="77777777" w:rsidR="00D84C4C" w:rsidRDefault="00A15334">
            <w:r>
              <w:rPr>
                <w:sz w:val="16"/>
                <w:szCs w:val="16"/>
              </w:rPr>
              <w:t>Instability of successful programs</w:t>
            </w:r>
          </w:p>
        </w:tc>
        <w:tc>
          <w:tcPr>
            <w:tcW w:w="3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527DD7" w14:textId="77777777" w:rsidR="00D84C4C" w:rsidRDefault="00A15334">
            <w:r>
              <w:rPr>
                <w:sz w:val="16"/>
                <w:szCs w:val="16"/>
              </w:rPr>
              <w:t>Dependence on emergency budgets; lack of institutional stabilization</w:t>
            </w:r>
          </w:p>
        </w:tc>
      </w:tr>
    </w:tbl>
    <w:p w14:paraId="78766CD0" w14:textId="77777777" w:rsidR="00D84C4C" w:rsidRDefault="00A15334">
      <w:r>
        <w:br w:type="page"/>
      </w:r>
    </w:p>
    <w:p w14:paraId="72395E3F" w14:textId="3F9278DA" w:rsidR="00D84C4C" w:rsidRDefault="00A15334">
      <w:pPr>
        <w:spacing w:after="120"/>
      </w:pPr>
      <w:r>
        <w:rPr>
          <w:b/>
          <w:bCs/>
        </w:rPr>
        <w:lastRenderedPageBreak/>
        <w:t xml:space="preserve">Supplementary Table </w:t>
      </w:r>
      <w:r w:rsidR="00DC2C5F">
        <w:rPr>
          <w:b/>
          <w:bCs/>
        </w:rPr>
        <w:t>6</w:t>
      </w:r>
      <w:r>
        <w:rPr>
          <w:b/>
          <w:bCs/>
        </w:rPr>
        <w:t>. Representative quotes for the identified themes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800"/>
        <w:gridCol w:w="2000"/>
        <w:gridCol w:w="3400"/>
        <w:gridCol w:w="1266"/>
      </w:tblGrid>
      <w:tr w:rsidR="00D84C4C" w14:paraId="6476A1CA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E18C4D" w14:textId="77777777" w:rsidR="00D84C4C" w:rsidRDefault="00A1533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CFIR Domain</w:t>
            </w:r>
          </w:p>
        </w:tc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D031B9" w14:textId="77777777" w:rsidR="00D84C4C" w:rsidRDefault="00A1533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Main Theme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10788B" w14:textId="77777777" w:rsidR="00D84C4C" w:rsidRDefault="00A1533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Sub-theme</w:t>
            </w:r>
          </w:p>
        </w:tc>
        <w:tc>
          <w:tcPr>
            <w:tcW w:w="3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ED73E4" w14:textId="77777777" w:rsidR="00D84C4C" w:rsidRDefault="00A1533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Representative Quote</w:t>
            </w:r>
          </w:p>
        </w:tc>
        <w:tc>
          <w:tcPr>
            <w:tcW w:w="1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83D45C" w14:textId="77777777" w:rsidR="00D84C4C" w:rsidRDefault="00A1533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Participant</w:t>
            </w:r>
          </w:p>
        </w:tc>
      </w:tr>
      <w:tr w:rsidR="00D84C4C" w14:paraId="027A6C68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29B074" w14:textId="77777777" w:rsidR="00D84C4C" w:rsidRDefault="00A15334">
            <w:r>
              <w:rPr>
                <w:sz w:val="16"/>
                <w:szCs w:val="16"/>
              </w:rPr>
              <w:t>Intervention Characteristics</w:t>
            </w:r>
          </w:p>
        </w:tc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632575" w14:textId="77777777" w:rsidR="00D84C4C" w:rsidRDefault="00A15334">
            <w:r>
              <w:rPr>
                <w:sz w:val="16"/>
                <w:szCs w:val="16"/>
              </w:rPr>
              <w:t>Technical and infrastructural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A0F91C" w14:textId="77777777" w:rsidR="00D84C4C" w:rsidRDefault="00A15334">
            <w:r>
              <w:rPr>
                <w:sz w:val="16"/>
                <w:szCs w:val="16"/>
              </w:rPr>
              <w:t>System integration</w:t>
            </w:r>
          </w:p>
        </w:tc>
        <w:tc>
          <w:tcPr>
            <w:tcW w:w="3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816789" w14:textId="77777777" w:rsidR="00D84C4C" w:rsidRDefault="00A15334">
            <w:r>
              <w:rPr>
                <w:sz w:val="16"/>
                <w:szCs w:val="16"/>
              </w:rPr>
              <w:t>“Patient information is scattered across five different systems… none of them are connected to each other.”</w:t>
            </w:r>
          </w:p>
        </w:tc>
        <w:tc>
          <w:tcPr>
            <w:tcW w:w="1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6DCDBC" w14:textId="77777777" w:rsidR="00D84C4C" w:rsidRDefault="00A15334">
            <w:r>
              <w:rPr>
                <w:sz w:val="16"/>
                <w:szCs w:val="16"/>
              </w:rPr>
              <w:t>P10</w:t>
            </w:r>
          </w:p>
        </w:tc>
      </w:tr>
      <w:tr w:rsidR="00D84C4C" w14:paraId="24856A4D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9D93B8" w14:textId="77777777" w:rsidR="00D84C4C" w:rsidRDefault="00A15334">
            <w:r>
              <w:rPr>
                <w:sz w:val="16"/>
                <w:szCs w:val="16"/>
              </w:rPr>
              <w:t>Intervention Characteristics</w:t>
            </w:r>
          </w:p>
        </w:tc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38CDB2" w14:textId="77777777" w:rsidR="00D84C4C" w:rsidRDefault="00A15334">
            <w:r>
              <w:rPr>
                <w:sz w:val="16"/>
                <w:szCs w:val="16"/>
              </w:rPr>
              <w:t>Technical and infrastructural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37D398" w14:textId="77777777" w:rsidR="00D84C4C" w:rsidRDefault="00A15334">
            <w:r>
              <w:rPr>
                <w:sz w:val="16"/>
                <w:szCs w:val="16"/>
              </w:rPr>
              <w:t>Internet</w:t>
            </w:r>
          </w:p>
        </w:tc>
        <w:tc>
          <w:tcPr>
            <w:tcW w:w="3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BD5552" w14:textId="77777777" w:rsidR="00D84C4C" w:rsidRDefault="00A15334">
            <w:r>
              <w:rPr>
                <w:sz w:val="16"/>
                <w:szCs w:val="16"/>
              </w:rPr>
              <w:t>“The main problem is the internet problem; we have to define its infrastructure.”</w:t>
            </w:r>
          </w:p>
        </w:tc>
        <w:tc>
          <w:tcPr>
            <w:tcW w:w="1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7F023A" w14:textId="77777777" w:rsidR="00D84C4C" w:rsidRDefault="00A15334">
            <w:r>
              <w:rPr>
                <w:sz w:val="16"/>
                <w:szCs w:val="16"/>
              </w:rPr>
              <w:t>P2</w:t>
            </w:r>
          </w:p>
        </w:tc>
      </w:tr>
      <w:tr w:rsidR="00D84C4C" w14:paraId="782025F5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4BCFEF" w14:textId="77777777" w:rsidR="00D84C4C" w:rsidRDefault="00A15334">
            <w:r>
              <w:rPr>
                <w:sz w:val="16"/>
                <w:szCs w:val="16"/>
              </w:rPr>
              <w:t>Intervention Characteristics</w:t>
            </w:r>
          </w:p>
        </w:tc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74D3FF" w14:textId="77777777" w:rsidR="00D84C4C" w:rsidRDefault="00A15334">
            <w:r>
              <w:rPr>
                <w:sz w:val="16"/>
                <w:szCs w:val="16"/>
              </w:rPr>
              <w:t>Intervention design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F5C51D" w14:textId="77777777" w:rsidR="00D84C4C" w:rsidRDefault="00A15334">
            <w:r>
              <w:rPr>
                <w:sz w:val="16"/>
                <w:szCs w:val="16"/>
              </w:rPr>
              <w:t>Type of service</w:t>
            </w:r>
          </w:p>
        </w:tc>
        <w:tc>
          <w:tcPr>
            <w:tcW w:w="3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97BD74" w14:textId="77777777" w:rsidR="00D84C4C" w:rsidRDefault="00A15334">
            <w:r>
              <w:rPr>
                <w:sz w:val="16"/>
                <w:szCs w:val="16"/>
              </w:rPr>
              <w:t>“It must be clear for which service we should use video and for which service chat is sufficient.”</w:t>
            </w:r>
          </w:p>
        </w:tc>
        <w:tc>
          <w:tcPr>
            <w:tcW w:w="1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4BF5C4" w14:textId="77777777" w:rsidR="00D84C4C" w:rsidRDefault="00A15334">
            <w:r>
              <w:rPr>
                <w:sz w:val="16"/>
                <w:szCs w:val="16"/>
              </w:rPr>
              <w:t>P1</w:t>
            </w:r>
          </w:p>
        </w:tc>
      </w:tr>
      <w:tr w:rsidR="00D84C4C" w14:paraId="356128AA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5D2C55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7A63F7" w14:textId="77777777" w:rsidR="00D84C4C" w:rsidRDefault="00A15334">
            <w:r>
              <w:rPr>
                <w:sz w:val="16"/>
                <w:szCs w:val="16"/>
              </w:rPr>
              <w:t>Governance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59BF37" w14:textId="77777777" w:rsidR="00D84C4C" w:rsidRDefault="00A15334">
            <w:r>
              <w:rPr>
                <w:sz w:val="16"/>
                <w:szCs w:val="16"/>
              </w:rPr>
              <w:t>Single responsible entity</w:t>
            </w:r>
          </w:p>
        </w:tc>
        <w:tc>
          <w:tcPr>
            <w:tcW w:w="3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097B91" w14:textId="77777777" w:rsidR="00D84C4C" w:rsidRDefault="00A15334">
            <w:r>
              <w:rPr>
                <w:sz w:val="16"/>
                <w:szCs w:val="16"/>
              </w:rPr>
              <w:t>“If someone wants to set up telemedicine, where should they get a license from? There is no responsible entity.”</w:t>
            </w:r>
          </w:p>
        </w:tc>
        <w:tc>
          <w:tcPr>
            <w:tcW w:w="1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D65AAB" w14:textId="77777777" w:rsidR="00D84C4C" w:rsidRDefault="00A15334">
            <w:r>
              <w:rPr>
                <w:sz w:val="16"/>
                <w:szCs w:val="16"/>
              </w:rPr>
              <w:t>P1</w:t>
            </w:r>
          </w:p>
        </w:tc>
      </w:tr>
      <w:tr w:rsidR="00D84C4C" w14:paraId="10917CAE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61D3BA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047BD6" w14:textId="77777777" w:rsidR="00D84C4C" w:rsidRDefault="00A15334">
            <w:r>
              <w:rPr>
                <w:sz w:val="16"/>
                <w:szCs w:val="16"/>
              </w:rPr>
              <w:t>Legal and ethical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0F7E8E" w14:textId="77777777" w:rsidR="00D84C4C" w:rsidRDefault="00A15334">
            <w:r>
              <w:rPr>
                <w:sz w:val="16"/>
                <w:szCs w:val="16"/>
              </w:rPr>
              <w:t>Legal liability</w:t>
            </w:r>
          </w:p>
        </w:tc>
        <w:tc>
          <w:tcPr>
            <w:tcW w:w="3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77082B" w14:textId="77777777" w:rsidR="00D84C4C" w:rsidRDefault="00A15334">
            <w:r>
              <w:rPr>
                <w:sz w:val="16"/>
                <w:szCs w:val="16"/>
              </w:rPr>
              <w:t>“If a problem occurs, it is unclear whose responsibility it is; the physician? The service-providing center? Or the system?”</w:t>
            </w:r>
          </w:p>
        </w:tc>
        <w:tc>
          <w:tcPr>
            <w:tcW w:w="1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8139C0" w14:textId="77777777" w:rsidR="00D84C4C" w:rsidRDefault="00A15334">
            <w:r>
              <w:rPr>
                <w:sz w:val="16"/>
                <w:szCs w:val="16"/>
              </w:rPr>
              <w:t>P1</w:t>
            </w:r>
          </w:p>
        </w:tc>
      </w:tr>
      <w:tr w:rsidR="00D84C4C" w14:paraId="6E5C1370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68D17D" w14:textId="77777777" w:rsidR="00D84C4C" w:rsidRDefault="00A15334">
            <w:r>
              <w:rPr>
                <w:sz w:val="16"/>
                <w:szCs w:val="16"/>
              </w:rPr>
              <w:t>Outer Setting</w:t>
            </w:r>
          </w:p>
        </w:tc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397DAE" w14:textId="77777777" w:rsidR="00D84C4C" w:rsidRDefault="00A15334">
            <w:r>
              <w:rPr>
                <w:sz w:val="16"/>
                <w:szCs w:val="16"/>
              </w:rPr>
              <w:t>Intersectoral collaboration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974AD0" w14:textId="77777777" w:rsidR="00D84C4C" w:rsidRDefault="00A15334">
            <w:r>
              <w:rPr>
                <w:sz w:val="16"/>
                <w:szCs w:val="16"/>
              </w:rPr>
              <w:t>Information exchange</w:t>
            </w:r>
          </w:p>
        </w:tc>
        <w:tc>
          <w:tcPr>
            <w:tcW w:w="3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1DD5CC" w14:textId="77777777" w:rsidR="00D84C4C" w:rsidRDefault="00A15334">
            <w:r>
              <w:rPr>
                <w:sz w:val="16"/>
                <w:szCs w:val="16"/>
              </w:rPr>
              <w:t>“If information is not exchanged between different levels of the health system, the electronic health record will practically lose its real functionality.”</w:t>
            </w:r>
          </w:p>
        </w:tc>
        <w:tc>
          <w:tcPr>
            <w:tcW w:w="1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9FAA7C" w14:textId="77777777" w:rsidR="00D84C4C" w:rsidRDefault="00A15334">
            <w:r>
              <w:rPr>
                <w:sz w:val="16"/>
                <w:szCs w:val="16"/>
              </w:rPr>
              <w:t>P11</w:t>
            </w:r>
          </w:p>
        </w:tc>
      </w:tr>
      <w:tr w:rsidR="00D84C4C" w14:paraId="38411915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6298F6" w14:textId="77777777" w:rsidR="00D84C4C" w:rsidRDefault="00A15334">
            <w:r>
              <w:rPr>
                <w:sz w:val="16"/>
                <w:szCs w:val="16"/>
              </w:rPr>
              <w:t>Inner Setting</w:t>
            </w:r>
          </w:p>
        </w:tc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92F726" w14:textId="77777777" w:rsidR="00D84C4C" w:rsidRDefault="00A15334">
            <w:r>
              <w:rPr>
                <w:sz w:val="16"/>
                <w:szCs w:val="16"/>
              </w:rPr>
              <w:t>Human resources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204837" w14:textId="77777777" w:rsidR="00D84C4C" w:rsidRDefault="00A15334">
            <w:r>
              <w:rPr>
                <w:sz w:val="16"/>
                <w:szCs w:val="16"/>
              </w:rPr>
              <w:t>Resistance</w:t>
            </w:r>
          </w:p>
        </w:tc>
        <w:tc>
          <w:tcPr>
            <w:tcW w:w="3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7F56E5" w14:textId="77777777" w:rsidR="00D84C4C" w:rsidRDefault="00A15334">
            <w:r>
              <w:rPr>
                <w:sz w:val="16"/>
                <w:szCs w:val="16"/>
              </w:rPr>
              <w:t>“Many physicians still prefer to see the patient in person.”</w:t>
            </w:r>
          </w:p>
        </w:tc>
        <w:tc>
          <w:tcPr>
            <w:tcW w:w="1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358520" w14:textId="77777777" w:rsidR="00D84C4C" w:rsidRDefault="00A15334">
            <w:r>
              <w:rPr>
                <w:sz w:val="16"/>
                <w:szCs w:val="16"/>
              </w:rPr>
              <w:t>P1</w:t>
            </w:r>
          </w:p>
        </w:tc>
      </w:tr>
      <w:tr w:rsidR="00D84C4C" w14:paraId="3A17D422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6C093B" w14:textId="77777777" w:rsidR="00D84C4C" w:rsidRDefault="00A15334">
            <w:r>
              <w:rPr>
                <w:sz w:val="16"/>
                <w:szCs w:val="16"/>
              </w:rPr>
              <w:t>Inner Setting</w:t>
            </w:r>
          </w:p>
        </w:tc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AAE4AA" w14:textId="77777777" w:rsidR="00D84C4C" w:rsidRDefault="00A15334">
            <w:r>
              <w:rPr>
                <w:sz w:val="16"/>
                <w:szCs w:val="16"/>
              </w:rPr>
              <w:t>Organizational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132B7E" w14:textId="77777777" w:rsidR="00D84C4C" w:rsidRDefault="00A15334">
            <w:r>
              <w:rPr>
                <w:sz w:val="16"/>
                <w:szCs w:val="16"/>
              </w:rPr>
              <w:t>Readiness</w:t>
            </w:r>
          </w:p>
        </w:tc>
        <w:tc>
          <w:tcPr>
            <w:tcW w:w="3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86387" w14:textId="77777777" w:rsidR="00D84C4C" w:rsidRDefault="00A15334">
            <w:r>
              <w:rPr>
                <w:sz w:val="16"/>
                <w:szCs w:val="16"/>
              </w:rPr>
              <w:t>“If the organization is not ready, even the best technology will not succeed.”</w:t>
            </w:r>
          </w:p>
        </w:tc>
        <w:tc>
          <w:tcPr>
            <w:tcW w:w="1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F1B52" w14:textId="77777777" w:rsidR="00D84C4C" w:rsidRDefault="00A15334">
            <w:r>
              <w:rPr>
                <w:sz w:val="16"/>
                <w:szCs w:val="16"/>
              </w:rPr>
              <w:t>P15</w:t>
            </w:r>
          </w:p>
        </w:tc>
      </w:tr>
      <w:tr w:rsidR="00D84C4C" w14:paraId="673D54DD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31F0CC" w14:textId="77777777" w:rsidR="00D84C4C" w:rsidRDefault="00A15334">
            <w:r>
              <w:rPr>
                <w:sz w:val="16"/>
                <w:szCs w:val="16"/>
              </w:rPr>
              <w:t>Characteristics of Individuals</w:t>
            </w:r>
          </w:p>
        </w:tc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EF90C8" w14:textId="77777777" w:rsidR="00D84C4C" w:rsidRDefault="00A15334">
            <w:r>
              <w:rPr>
                <w:sz w:val="16"/>
                <w:szCs w:val="16"/>
              </w:rPr>
              <w:t>Cultural and social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923E37" w14:textId="77777777" w:rsidR="00D84C4C" w:rsidRDefault="00A15334">
            <w:r>
              <w:rPr>
                <w:sz w:val="16"/>
                <w:szCs w:val="16"/>
              </w:rPr>
              <w:t>Acceptance of in-person care</w:t>
            </w:r>
          </w:p>
        </w:tc>
        <w:tc>
          <w:tcPr>
            <w:tcW w:w="3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69C408" w14:textId="77777777" w:rsidR="00D84C4C" w:rsidRDefault="00A15334">
            <w:r>
              <w:rPr>
                <w:sz w:val="16"/>
                <w:szCs w:val="16"/>
              </w:rPr>
              <w:t>“Many of our people do not accept remote visits at all.”</w:t>
            </w:r>
          </w:p>
        </w:tc>
        <w:tc>
          <w:tcPr>
            <w:tcW w:w="1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925114" w14:textId="77777777" w:rsidR="00D84C4C" w:rsidRDefault="00A15334">
            <w:r>
              <w:rPr>
                <w:sz w:val="16"/>
                <w:szCs w:val="16"/>
              </w:rPr>
              <w:t>P10</w:t>
            </w:r>
          </w:p>
        </w:tc>
      </w:tr>
      <w:tr w:rsidR="00D84C4C" w14:paraId="30C3AF50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ED9201" w14:textId="77777777" w:rsidR="00D84C4C" w:rsidRDefault="00A15334">
            <w:r>
              <w:rPr>
                <w:sz w:val="16"/>
                <w:szCs w:val="16"/>
              </w:rPr>
              <w:t>Characteristics of Individuals</w:t>
            </w:r>
          </w:p>
        </w:tc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070388" w14:textId="77777777" w:rsidR="00D84C4C" w:rsidRDefault="00A15334">
            <w:r>
              <w:rPr>
                <w:sz w:val="16"/>
                <w:szCs w:val="16"/>
              </w:rPr>
              <w:t>Motivational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1F6A12" w14:textId="77777777" w:rsidR="00D84C4C" w:rsidRDefault="00A15334">
            <w:r>
              <w:rPr>
                <w:sz w:val="16"/>
                <w:szCs w:val="16"/>
              </w:rPr>
              <w:t>Financial incentive</w:t>
            </w:r>
          </w:p>
        </w:tc>
        <w:tc>
          <w:tcPr>
            <w:tcW w:w="3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352370" w14:textId="77777777" w:rsidR="00D84C4C" w:rsidRDefault="00A15334">
            <w:r>
              <w:rPr>
                <w:sz w:val="16"/>
                <w:szCs w:val="16"/>
              </w:rPr>
              <w:t>“If the tariffs and their amounts are appropriate, you can be sure that physicians’ willingness will also be created.”</w:t>
            </w:r>
          </w:p>
        </w:tc>
        <w:tc>
          <w:tcPr>
            <w:tcW w:w="1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D2C92" w14:textId="77777777" w:rsidR="00D84C4C" w:rsidRDefault="00A15334">
            <w:r>
              <w:rPr>
                <w:sz w:val="16"/>
                <w:szCs w:val="16"/>
              </w:rPr>
              <w:t>P12</w:t>
            </w:r>
          </w:p>
        </w:tc>
      </w:tr>
      <w:tr w:rsidR="00D84C4C" w14:paraId="626AF4AD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296B79" w14:textId="77777777" w:rsidR="00D84C4C" w:rsidRDefault="00A15334">
            <w:r>
              <w:rPr>
                <w:sz w:val="16"/>
                <w:szCs w:val="16"/>
              </w:rPr>
              <w:t>Implementation Process</w:t>
            </w:r>
          </w:p>
        </w:tc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0CF1DF" w14:textId="77777777" w:rsidR="00D84C4C" w:rsidRDefault="00A15334">
            <w:r>
              <w:rPr>
                <w:sz w:val="16"/>
                <w:szCs w:val="16"/>
              </w:rPr>
              <w:t>Strategic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A7EDF2" w14:textId="77777777" w:rsidR="00D84C4C" w:rsidRDefault="00A15334">
            <w:r>
              <w:rPr>
                <w:sz w:val="16"/>
                <w:szCs w:val="16"/>
              </w:rPr>
              <w:t>Roadmap</w:t>
            </w:r>
          </w:p>
        </w:tc>
        <w:tc>
          <w:tcPr>
            <w:tcW w:w="3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605984" w14:textId="77777777" w:rsidR="00D84C4C" w:rsidRDefault="00A15334">
            <w:r>
              <w:rPr>
                <w:sz w:val="16"/>
                <w:szCs w:val="16"/>
              </w:rPr>
              <w:t>“A national e-health roadmap must be developed. Duties must be clearly defined.”</w:t>
            </w:r>
          </w:p>
        </w:tc>
        <w:tc>
          <w:tcPr>
            <w:tcW w:w="1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571FC8" w14:textId="77777777" w:rsidR="00D84C4C" w:rsidRDefault="00A15334">
            <w:r>
              <w:rPr>
                <w:sz w:val="16"/>
                <w:szCs w:val="16"/>
              </w:rPr>
              <w:t>P8</w:t>
            </w:r>
          </w:p>
        </w:tc>
      </w:tr>
      <w:tr w:rsidR="00D84C4C" w14:paraId="16AC064C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397374" w14:textId="77777777" w:rsidR="00D84C4C" w:rsidRDefault="00A15334">
            <w:r>
              <w:rPr>
                <w:sz w:val="16"/>
                <w:szCs w:val="16"/>
              </w:rPr>
              <w:t>Implementation Process</w:t>
            </w:r>
          </w:p>
        </w:tc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0F047B" w14:textId="77777777" w:rsidR="00D84C4C" w:rsidRDefault="00A15334">
            <w:r>
              <w:rPr>
                <w:sz w:val="16"/>
                <w:szCs w:val="16"/>
              </w:rPr>
              <w:t>Strategic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2BA644" w14:textId="77777777" w:rsidR="00D84C4C" w:rsidRDefault="00A15334">
            <w:r>
              <w:rPr>
                <w:sz w:val="16"/>
                <w:szCs w:val="16"/>
              </w:rPr>
              <w:t>Instability</w:t>
            </w:r>
          </w:p>
        </w:tc>
        <w:tc>
          <w:tcPr>
            <w:tcW w:w="3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9678C4" w14:textId="77777777" w:rsidR="00D84C4C" w:rsidRDefault="00A15334">
            <w:r>
              <w:rPr>
                <w:sz w:val="16"/>
                <w:szCs w:val="16"/>
              </w:rPr>
              <w:t>“The experiences were successful but not sustainable. When COVID ended, it was as if everything was forgotten.”</w:t>
            </w:r>
          </w:p>
        </w:tc>
        <w:tc>
          <w:tcPr>
            <w:tcW w:w="1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A3BD90" w14:textId="77777777" w:rsidR="00D84C4C" w:rsidRDefault="00A15334">
            <w:r>
              <w:rPr>
                <w:sz w:val="16"/>
                <w:szCs w:val="16"/>
              </w:rPr>
              <w:t>P15</w:t>
            </w:r>
          </w:p>
        </w:tc>
      </w:tr>
      <w:tr w:rsidR="00D84C4C" w14:paraId="2377184E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7A41F0" w14:textId="77777777" w:rsidR="00D84C4C" w:rsidRDefault="00A15334">
            <w:r>
              <w:rPr>
                <w:sz w:val="16"/>
                <w:szCs w:val="16"/>
              </w:rPr>
              <w:t>Implementation Process</w:t>
            </w:r>
          </w:p>
        </w:tc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407418" w14:textId="77777777" w:rsidR="00D84C4C" w:rsidRDefault="00A15334">
            <w:r>
              <w:rPr>
                <w:sz w:val="16"/>
                <w:szCs w:val="16"/>
              </w:rPr>
              <w:t>Strategic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B2A9BD" w14:textId="77777777" w:rsidR="00D84C4C" w:rsidRDefault="00A15334">
            <w:r>
              <w:rPr>
                <w:sz w:val="16"/>
                <w:szCs w:val="16"/>
              </w:rPr>
              <w:t>Monitoring</w:t>
            </w:r>
          </w:p>
        </w:tc>
        <w:tc>
          <w:tcPr>
            <w:tcW w:w="3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269C84" w14:textId="77777777" w:rsidR="00D84C4C" w:rsidRDefault="00A15334">
            <w:r>
              <w:rPr>
                <w:sz w:val="16"/>
                <w:szCs w:val="16"/>
              </w:rPr>
              <w:t>“Service quality must be measured and controlled. We do not have analytical feedback.”</w:t>
            </w:r>
          </w:p>
        </w:tc>
        <w:tc>
          <w:tcPr>
            <w:tcW w:w="1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4F3A29" w14:textId="77777777" w:rsidR="00D84C4C" w:rsidRDefault="00A15334">
            <w:r>
              <w:rPr>
                <w:sz w:val="16"/>
                <w:szCs w:val="16"/>
              </w:rPr>
              <w:t>P1, P6</w:t>
            </w:r>
          </w:p>
        </w:tc>
      </w:tr>
      <w:tr w:rsidR="00D84C4C" w14:paraId="70E83A34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EC20E9" w14:textId="77777777" w:rsidR="00D84C4C" w:rsidRDefault="00A15334">
            <w:r>
              <w:rPr>
                <w:sz w:val="16"/>
                <w:szCs w:val="16"/>
              </w:rPr>
              <w:t>Implementation Process</w:t>
            </w:r>
          </w:p>
        </w:tc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B74371" w14:textId="77777777" w:rsidR="00D84C4C" w:rsidRDefault="00A15334">
            <w:r>
              <w:rPr>
                <w:sz w:val="16"/>
                <w:szCs w:val="16"/>
              </w:rPr>
              <w:t>Strategic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A313C0" w14:textId="77777777" w:rsidR="00D84C4C" w:rsidRDefault="00A15334">
            <w:r>
              <w:rPr>
                <w:sz w:val="16"/>
                <w:szCs w:val="16"/>
              </w:rPr>
              <w:t>Frontline participation</w:t>
            </w:r>
          </w:p>
        </w:tc>
        <w:tc>
          <w:tcPr>
            <w:tcW w:w="3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399474" w14:textId="77777777" w:rsidR="00D84C4C" w:rsidRDefault="00A15334">
            <w:r>
              <w:rPr>
                <w:sz w:val="16"/>
                <w:szCs w:val="16"/>
              </w:rPr>
              <w:t>“Come and listen to those who are on the front line.”</w:t>
            </w:r>
          </w:p>
        </w:tc>
        <w:tc>
          <w:tcPr>
            <w:tcW w:w="1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0E89A" w14:textId="77777777" w:rsidR="00D84C4C" w:rsidRDefault="00A15334">
            <w:r>
              <w:rPr>
                <w:sz w:val="16"/>
                <w:szCs w:val="16"/>
              </w:rPr>
              <w:t>P15</w:t>
            </w:r>
          </w:p>
        </w:tc>
      </w:tr>
      <w:tr w:rsidR="00D84C4C" w14:paraId="600C993A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0DCA10" w14:textId="77777777" w:rsidR="00D84C4C" w:rsidRDefault="00A15334">
            <w:r>
              <w:rPr>
                <w:sz w:val="16"/>
                <w:szCs w:val="16"/>
              </w:rPr>
              <w:t>Implementation Process</w:t>
            </w:r>
          </w:p>
        </w:tc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0D9450" w14:textId="77777777" w:rsidR="00D84C4C" w:rsidRDefault="00A15334">
            <w:r>
              <w:rPr>
                <w:sz w:val="16"/>
                <w:szCs w:val="16"/>
              </w:rPr>
              <w:t>Strategic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FFAC5B" w14:textId="77777777" w:rsidR="00D84C4C" w:rsidRDefault="00A15334">
            <w:r>
              <w:rPr>
                <w:sz w:val="16"/>
                <w:szCs w:val="16"/>
              </w:rPr>
              <w:t>Transformation-oriented view</w:t>
            </w:r>
          </w:p>
        </w:tc>
        <w:tc>
          <w:tcPr>
            <w:tcW w:w="3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842375" w14:textId="77777777" w:rsidR="00D84C4C" w:rsidRDefault="00A15334">
            <w:r>
              <w:rPr>
                <w:sz w:val="16"/>
                <w:szCs w:val="16"/>
              </w:rPr>
              <w:t>“Remote health is not a short-term project; it is a long-term transformation.”</w:t>
            </w:r>
          </w:p>
        </w:tc>
        <w:tc>
          <w:tcPr>
            <w:tcW w:w="12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5117D8" w14:textId="77777777" w:rsidR="00D84C4C" w:rsidRDefault="00A15334">
            <w:r>
              <w:rPr>
                <w:sz w:val="16"/>
                <w:szCs w:val="16"/>
              </w:rPr>
              <w:t>P15</w:t>
            </w:r>
          </w:p>
        </w:tc>
      </w:tr>
    </w:tbl>
    <w:p w14:paraId="5E5F2527" w14:textId="77777777" w:rsidR="002737A9" w:rsidRDefault="002737A9"/>
    <w:sectPr w:rsidR="002737A9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90A97"/>
    <w:multiLevelType w:val="hybridMultilevel"/>
    <w:tmpl w:val="038688F0"/>
    <w:lvl w:ilvl="0" w:tplc="FA9E3D46">
      <w:start w:val="1"/>
      <w:numFmt w:val="bullet"/>
      <w:lvlText w:val="●"/>
      <w:lvlJc w:val="left"/>
      <w:pPr>
        <w:ind w:left="720" w:hanging="360"/>
      </w:pPr>
    </w:lvl>
    <w:lvl w:ilvl="1" w:tplc="153C0F94">
      <w:start w:val="1"/>
      <w:numFmt w:val="bullet"/>
      <w:lvlText w:val="○"/>
      <w:lvlJc w:val="left"/>
      <w:pPr>
        <w:ind w:left="1440" w:hanging="360"/>
      </w:pPr>
    </w:lvl>
    <w:lvl w:ilvl="2" w:tplc="2506B5D8">
      <w:start w:val="1"/>
      <w:numFmt w:val="bullet"/>
      <w:lvlText w:val="■"/>
      <w:lvlJc w:val="left"/>
      <w:pPr>
        <w:ind w:left="2160" w:hanging="360"/>
      </w:pPr>
    </w:lvl>
    <w:lvl w:ilvl="3" w:tplc="CFCAF148">
      <w:start w:val="1"/>
      <w:numFmt w:val="bullet"/>
      <w:lvlText w:val="●"/>
      <w:lvlJc w:val="left"/>
      <w:pPr>
        <w:ind w:left="2880" w:hanging="360"/>
      </w:pPr>
    </w:lvl>
    <w:lvl w:ilvl="4" w:tplc="E4AAF7D0">
      <w:start w:val="1"/>
      <w:numFmt w:val="bullet"/>
      <w:lvlText w:val="○"/>
      <w:lvlJc w:val="left"/>
      <w:pPr>
        <w:ind w:left="3600" w:hanging="360"/>
      </w:pPr>
    </w:lvl>
    <w:lvl w:ilvl="5" w:tplc="A836A28A">
      <w:start w:val="1"/>
      <w:numFmt w:val="bullet"/>
      <w:lvlText w:val="■"/>
      <w:lvlJc w:val="left"/>
      <w:pPr>
        <w:ind w:left="4320" w:hanging="360"/>
      </w:pPr>
    </w:lvl>
    <w:lvl w:ilvl="6" w:tplc="2A263B0A">
      <w:start w:val="1"/>
      <w:numFmt w:val="bullet"/>
      <w:lvlText w:val="●"/>
      <w:lvlJc w:val="left"/>
      <w:pPr>
        <w:ind w:left="5040" w:hanging="360"/>
      </w:pPr>
    </w:lvl>
    <w:lvl w:ilvl="7" w:tplc="45A6886C">
      <w:start w:val="1"/>
      <w:numFmt w:val="bullet"/>
      <w:lvlText w:val="●"/>
      <w:lvlJc w:val="left"/>
      <w:pPr>
        <w:ind w:left="5760" w:hanging="360"/>
      </w:pPr>
    </w:lvl>
    <w:lvl w:ilvl="8" w:tplc="153AC848">
      <w:start w:val="1"/>
      <w:numFmt w:val="bullet"/>
      <w:lvlText w:val="●"/>
      <w:lvlJc w:val="left"/>
      <w:pPr>
        <w:ind w:left="6480" w:hanging="360"/>
      </w:pPr>
    </w:lvl>
  </w:abstractNum>
  <w:num w:numId="1" w16cid:durableId="1239357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C4C"/>
    <w:rsid w:val="00050FFC"/>
    <w:rsid w:val="002737A9"/>
    <w:rsid w:val="00670786"/>
    <w:rsid w:val="00A15334"/>
    <w:rsid w:val="00D84C4C"/>
    <w:rsid w:val="00DC2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B942A"/>
  <w15:docId w15:val="{3480FB62-E961-468C-9D3F-35021545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00" w:after="160"/>
      <w:outlineLvl w:val="0"/>
    </w:pPr>
    <w:rPr>
      <w:b/>
      <w:bCs/>
      <w:sz w:val="26"/>
      <w:szCs w:val="26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2108</Words>
  <Characters>12016</Characters>
  <Application>Microsoft Office Word</Application>
  <DocSecurity>0</DocSecurity>
  <Lines>100</Lines>
  <Paragraphs>28</Paragraphs>
  <ScaleCrop>false</ScaleCrop>
  <Company/>
  <LinksUpToDate>false</LinksUpToDate>
  <CharactersWithSpaces>14096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 S</cp:lastModifiedBy>
  <cp:revision>4</cp:revision>
  <dcterms:created xsi:type="dcterms:W3CDTF">2026-08-29T10:46:00Z</dcterms:created>
  <dcterms:modified xsi:type="dcterms:W3CDTF">2026-09-04T13:08:00Z</dcterms:modified>
</cp:coreProperties>
</file>